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3A" w:rsidRDefault="00606A3A" w:rsidP="00606A3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  <w:r>
        <w:rPr>
          <w:rFonts w:ascii="Trebuchet MS" w:eastAsia="Times New Roman" w:hAnsi="Trebuchet MS" w:cs="Times New Roman"/>
          <w:color w:val="333333"/>
          <w:sz w:val="17"/>
          <w:szCs w:val="17"/>
        </w:rPr>
        <w:t>How to implement clonable:</w:t>
      </w:r>
    </w:p>
    <w:p w:rsidR="00606A3A" w:rsidRPr="00606A3A" w:rsidRDefault="007C2E72" w:rsidP="00606A3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  <w:r>
        <w:rPr>
          <w:rFonts w:ascii="Trebuchet MS" w:eastAsia="Times New Roman" w:hAnsi="Trebuchet MS" w:cs="Times New Roman"/>
          <w:color w:val="333333"/>
          <w:sz w:val="17"/>
          <w:szCs w:val="17"/>
        </w:rPr>
        <w:t>When o</w:t>
      </w:r>
      <w:r w:rsidR="00606A3A"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n</w:t>
      </w:r>
      <w:r>
        <w:rPr>
          <w:rFonts w:ascii="Trebuchet MS" w:eastAsia="Times New Roman" w:hAnsi="Trebuchet MS" w:cs="Times New Roman"/>
          <w:color w:val="333333"/>
          <w:sz w:val="17"/>
          <w:szCs w:val="17"/>
        </w:rPr>
        <w:t>e</w:t>
      </w:r>
      <w:r w:rsidR="000F3488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object is copied to an</w:t>
      </w:r>
      <w:r w:rsidR="00606A3A"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other using assignment operator, only</w:t>
      </w:r>
      <w:r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the </w:t>
      </w:r>
      <w:r w:rsidR="00606A3A"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reference of the object is copied. So</w:t>
      </w:r>
      <w:r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a later</w:t>
      </w:r>
      <w:r w:rsidR="00606A3A"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change in one object</w:t>
      </w:r>
      <w:r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is</w:t>
      </w:r>
      <w:r w:rsidR="00606A3A"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reflect</w:t>
      </w:r>
      <w:r>
        <w:rPr>
          <w:rFonts w:ascii="Trebuchet MS" w:eastAsia="Times New Roman" w:hAnsi="Trebuchet MS" w:cs="Times New Roman"/>
          <w:color w:val="333333"/>
          <w:sz w:val="17"/>
          <w:szCs w:val="17"/>
        </w:rPr>
        <w:t>ed</w:t>
      </w:r>
      <w:r w:rsidR="00606A3A"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in</w:t>
      </w:r>
      <w:r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the</w:t>
      </w:r>
      <w:r w:rsidR="00606A3A"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other. </w:t>
      </w:r>
    </w:p>
    <w:p w:rsidR="00606A3A" w:rsidRPr="00606A3A" w:rsidRDefault="00606A3A" w:rsidP="00606A3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Java use</w:t>
      </w:r>
      <w:r w:rsidR="006B50F5">
        <w:rPr>
          <w:rFonts w:ascii="Trebuchet MS" w:eastAsia="Times New Roman" w:hAnsi="Trebuchet MS" w:cs="Times New Roman"/>
          <w:color w:val="333333"/>
          <w:sz w:val="17"/>
          <w:szCs w:val="17"/>
        </w:rPr>
        <w:t>s the</w:t>
      </w: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</w:t>
      </w:r>
      <w:proofErr w:type="gramStart"/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clone(</w:t>
      </w:r>
      <w:proofErr w:type="gramEnd"/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) method of Object class to copy</w:t>
      </w:r>
      <w:r w:rsidR="000F3488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the</w:t>
      </w: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content</w:t>
      </w:r>
      <w:r w:rsidR="000F3488">
        <w:rPr>
          <w:rFonts w:ascii="Trebuchet MS" w:eastAsia="Times New Roman" w:hAnsi="Trebuchet MS" w:cs="Times New Roman"/>
          <w:color w:val="333333"/>
          <w:sz w:val="17"/>
          <w:szCs w:val="17"/>
        </w:rPr>
        <w:t>s</w:t>
      </w: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of one object to the other</w:t>
      </w:r>
      <w:r w:rsidR="000F3488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. </w:t>
      </w: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Classes</w:t>
      </w:r>
      <w:r w:rsidR="000F3488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can implement the</w:t>
      </w: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</w:t>
      </w:r>
      <w:proofErr w:type="spellStart"/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Cloneable</w:t>
      </w:r>
      <w:proofErr w:type="spellEnd"/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interface </w:t>
      </w:r>
      <w:r w:rsidR="00E27354">
        <w:rPr>
          <w:rFonts w:ascii="Trebuchet MS" w:eastAsia="Times New Roman" w:hAnsi="Trebuchet MS" w:cs="Times New Roman"/>
          <w:color w:val="333333"/>
          <w:sz w:val="17"/>
          <w:szCs w:val="17"/>
        </w:rPr>
        <w:t>and</w:t>
      </w: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override the </w:t>
      </w:r>
      <w:proofErr w:type="gramStart"/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clone(</w:t>
      </w:r>
      <w:proofErr w:type="gramEnd"/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) method of the Object class.</w:t>
      </w:r>
    </w:p>
    <w:p w:rsidR="00606A3A" w:rsidRDefault="00606A3A" w:rsidP="00606A3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The following sample code will show the procedure for implementing </w:t>
      </w:r>
      <w:proofErr w:type="spellStart"/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cloneable</w:t>
      </w:r>
      <w:proofErr w:type="spellEnd"/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interface.</w:t>
      </w:r>
    </w:p>
    <w:p w:rsidR="007C2E72" w:rsidRPr="00606A3A" w:rsidRDefault="007C2E72" w:rsidP="007C2E72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</w:t>
      </w:r>
      <w:r>
        <w:rPr>
          <w:rFonts w:ascii="Trebuchet MS" w:eastAsia="Times New Roman" w:hAnsi="Trebuchet MS" w:cs="Times New Roman"/>
          <w:color w:val="333333"/>
          <w:sz w:val="17"/>
          <w:szCs w:val="17"/>
        </w:rPr>
        <w:t>A</w:t>
      </w: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problem will </w:t>
      </w:r>
      <w:r>
        <w:rPr>
          <w:rFonts w:ascii="Trebuchet MS" w:eastAsia="Times New Roman" w:hAnsi="Trebuchet MS" w:cs="Times New Roman"/>
          <w:color w:val="333333"/>
          <w:sz w:val="17"/>
          <w:szCs w:val="17"/>
        </w:rPr>
        <w:t>occur</w:t>
      </w: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 xml:space="preserve"> if the Class that needs to be copie</w:t>
      </w:r>
      <w:r>
        <w:rPr>
          <w:rFonts w:ascii="Trebuchet MS" w:eastAsia="Times New Roman" w:hAnsi="Trebuchet MS" w:cs="Times New Roman"/>
          <w:color w:val="333333"/>
          <w:sz w:val="17"/>
          <w:szCs w:val="17"/>
        </w:rPr>
        <w:t>d also contains reference to an</w:t>
      </w:r>
      <w:r w:rsidRPr="00606A3A">
        <w:rPr>
          <w:rFonts w:ascii="Trebuchet MS" w:eastAsia="Times New Roman" w:hAnsi="Trebuchet MS" w:cs="Times New Roman"/>
          <w:color w:val="333333"/>
          <w:sz w:val="17"/>
          <w:szCs w:val="17"/>
        </w:rPr>
        <w:t>other object.</w:t>
      </w:r>
    </w:p>
    <w:p w:rsidR="007C2E72" w:rsidRPr="00606A3A" w:rsidRDefault="007C2E72" w:rsidP="00606A3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17"/>
          <w:szCs w:val="17"/>
        </w:rPr>
      </w:pP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12"/>
      </w:tblGrid>
      <w:tr w:rsidR="00606A3A" w:rsidRPr="00606A3A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B85866" w:rsidRDefault="00606A3A" w:rsidP="00606A3A">
            <w:pPr>
              <w:spacing w:after="0" w:line="240" w:lineRule="auto"/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</w:pP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CloneExp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implements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Cloneable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private </w:t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 name;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private </w:t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 address;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age;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private </w:t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Department depart;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CloneExp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CloneExp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aName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aAge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Department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aDepart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.name =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aName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proofErr w:type="spellStart"/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.age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aAge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proofErr w:type="spellStart"/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.depart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aDepart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protected </w:t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Object clone() </w:t>
            </w:r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throws 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CloneNotSupportedException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CloneExp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clone=(</w:t>
            </w:r>
            <w:proofErr w:type="spellStart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CloneExp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proofErr w:type="spellStart"/>
            <w:r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.clone</w:t>
            </w:r>
            <w:proofErr w:type="spellEnd"/>
            <w:r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B50F5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// make the</w:t>
            </w:r>
            <w:r w:rsidRPr="00606A3A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 xml:space="preserve"> copy of the object of type Department</w:t>
            </w:r>
          </w:p>
          <w:p w:rsidR="00E27354" w:rsidRDefault="00B85866" w:rsidP="00606A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// is it deep or shallow?</w:t>
            </w:r>
            <w:r w:rsidR="00103FA9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 xml:space="preserve"> Write a program to test it 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clone.depart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=(Department)</w:t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depart.clone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return </w:t>
            </w:r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clone;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CloneExp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606A3A"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CloneExp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try </w:t>
            </w:r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 xml:space="preserve">// make deep copy of the object of type </w:t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CloneExp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CloneExp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cloned=(</w:t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CloneExp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ce.clone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E27354" w:rsidRDefault="00AB20DC" w:rsidP="00606A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Now see if</w:t>
            </w:r>
            <w:r w:rsidR="00E273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change to the department object of </w:t>
            </w:r>
            <w:proofErr w:type="spellStart"/>
            <w:r w:rsidR="00E273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</w:t>
            </w:r>
            <w:proofErr w:type="spellEnd"/>
            <w:r w:rsidR="00E273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changes the other </w:t>
            </w:r>
          </w:p>
          <w:p w:rsidR="00606A3A" w:rsidRPr="00606A3A" w:rsidRDefault="00E27354" w:rsidP="00606A3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 one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cloned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  <w:r w:rsidR="00606A3A" w:rsidRPr="00606A3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catch </w:t>
            </w:r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CloneNotSupportedException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e) {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proofErr w:type="spellStart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="00606A3A" w:rsidRPr="00606A3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 w:rsidR="00606A3A" w:rsidRPr="00606A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E27354" w:rsidRDefault="00103FA9">
      <w:r>
        <w:t>Write the class department</w:t>
      </w:r>
      <w:r w:rsidR="00702EF3">
        <w:t xml:space="preserve"> and</w:t>
      </w:r>
      <w:r>
        <w:t xml:space="preserve"> create </w:t>
      </w:r>
      <w:proofErr w:type="spellStart"/>
      <w:r>
        <w:t>CloneExp</w:t>
      </w:r>
      <w:proofErr w:type="spellEnd"/>
      <w:r>
        <w:t xml:space="preserve"> objects</w:t>
      </w:r>
      <w:r w:rsidR="00E27354">
        <w:t>.</w:t>
      </w:r>
    </w:p>
    <w:p w:rsidR="00212489" w:rsidRDefault="00103FA9">
      <w:r>
        <w:lastRenderedPageBreak/>
        <w:t xml:space="preserve"> </w:t>
      </w:r>
      <w:r w:rsidR="00E27354">
        <w:t>C</w:t>
      </w:r>
      <w:r>
        <w:t>lone th</w:t>
      </w:r>
      <w:r w:rsidR="00E27354">
        <w:t xml:space="preserve">e </w:t>
      </w:r>
      <w:proofErr w:type="spellStart"/>
      <w:r w:rsidR="00E27354">
        <w:t>cloneExp</w:t>
      </w:r>
      <w:proofErr w:type="spellEnd"/>
      <w:r>
        <w:t xml:space="preserve"> ob</w:t>
      </w:r>
      <w:r w:rsidR="00E27354">
        <w:t>ject</w:t>
      </w:r>
      <w:r w:rsidR="00702EF3">
        <w:t xml:space="preserve"> then</w:t>
      </w:r>
      <w:r w:rsidR="00E27354">
        <w:t xml:space="preserve"> change depart in the cloned</w:t>
      </w:r>
      <w:r>
        <w:t xml:space="preserve"> one and see if the depart changes in the original one.</w:t>
      </w:r>
    </w:p>
    <w:p w:rsidR="00AB20DC" w:rsidRDefault="00AB20DC">
      <w:proofErr w:type="gramStart"/>
      <w:r>
        <w:t>public</w:t>
      </w:r>
      <w:proofErr w:type="gramEnd"/>
      <w:r>
        <w:t xml:space="preserve"> Class Department {</w:t>
      </w:r>
    </w:p>
    <w:p w:rsidR="00AB20DC" w:rsidRDefault="00AB20DC">
      <w:r>
        <w:t xml:space="preserve"> </w:t>
      </w:r>
      <w:proofErr w:type="gramStart"/>
      <w:r>
        <w:t>private</w:t>
      </w:r>
      <w:proofErr w:type="gramEnd"/>
      <w:r>
        <w:t xml:space="preserve"> String name;</w:t>
      </w:r>
    </w:p>
    <w:p w:rsidR="00AB20DC" w:rsidRDefault="00AB20DC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noofEmployees</w:t>
      </w:r>
      <w:proofErr w:type="spellEnd"/>
      <w:r>
        <w:t>;</w:t>
      </w:r>
    </w:p>
    <w:p w:rsidR="00AB20DC" w:rsidRDefault="00AB20DC">
      <w:proofErr w:type="gramStart"/>
      <w:r>
        <w:t>public</w:t>
      </w:r>
      <w:proofErr w:type="gramEnd"/>
      <w:r>
        <w:t xml:space="preserve"> Department ( string name ; </w:t>
      </w:r>
      <w:proofErr w:type="spellStart"/>
      <w:r>
        <w:t>int</w:t>
      </w:r>
      <w:proofErr w:type="spellEnd"/>
      <w:r>
        <w:t xml:space="preserve"> no)</w:t>
      </w:r>
    </w:p>
    <w:p w:rsidR="00AB20DC" w:rsidRDefault="00AB20DC">
      <w:r>
        <w:t>{</w:t>
      </w:r>
    </w:p>
    <w:p w:rsidR="00AB20DC" w:rsidRDefault="00AB20DC">
      <w:r>
        <w:t>this.name = name;</w:t>
      </w:r>
    </w:p>
    <w:p w:rsidR="00AB20DC" w:rsidRDefault="00AB20DC">
      <w:r>
        <w:t>this.no=</w:t>
      </w:r>
      <w:proofErr w:type="spellStart"/>
      <w:r>
        <w:t>noofEmployees</w:t>
      </w:r>
      <w:proofErr w:type="spellEnd"/>
      <w:r>
        <w:t>;</w:t>
      </w:r>
    </w:p>
    <w:p w:rsidR="00AB20DC" w:rsidRDefault="00AB20DC">
      <w:r>
        <w:t>}</w:t>
      </w:r>
    </w:p>
    <w:p w:rsidR="00AB20DC" w:rsidRDefault="00AB20DC">
      <w:r>
        <w:t>}</w:t>
      </w:r>
    </w:p>
    <w:p w:rsidR="00AB20DC" w:rsidRDefault="00AB20DC">
      <w:bookmarkStart w:id="0" w:name="_GoBack"/>
      <w:bookmarkEnd w:id="0"/>
    </w:p>
    <w:sectPr w:rsidR="00AB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3A"/>
    <w:rsid w:val="000F3488"/>
    <w:rsid w:val="00103FA9"/>
    <w:rsid w:val="00212489"/>
    <w:rsid w:val="002D3C2E"/>
    <w:rsid w:val="00606A3A"/>
    <w:rsid w:val="006B50F5"/>
    <w:rsid w:val="00702EF3"/>
    <w:rsid w:val="007C2E72"/>
    <w:rsid w:val="00AB20DC"/>
    <w:rsid w:val="00B85866"/>
    <w:rsid w:val="00E2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A3A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33333"/>
      <w:sz w:val="17"/>
      <w:szCs w:val="17"/>
    </w:rPr>
  </w:style>
  <w:style w:type="character" w:styleId="HTMLCode">
    <w:name w:val="HTML Code"/>
    <w:basedOn w:val="DefaultParagraphFont"/>
    <w:uiPriority w:val="99"/>
    <w:semiHidden/>
    <w:unhideWhenUsed/>
    <w:rsid w:val="00606A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A3A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33333"/>
      <w:sz w:val="17"/>
      <w:szCs w:val="17"/>
    </w:rPr>
  </w:style>
  <w:style w:type="character" w:styleId="HTMLCode">
    <w:name w:val="HTML Code"/>
    <w:basedOn w:val="DefaultParagraphFont"/>
    <w:uiPriority w:val="99"/>
    <w:semiHidden/>
    <w:unhideWhenUsed/>
    <w:rsid w:val="00606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Long</dc:creator>
  <cp:lastModifiedBy>Denis Long</cp:lastModifiedBy>
  <cp:revision>12</cp:revision>
  <dcterms:created xsi:type="dcterms:W3CDTF">2012-01-16T11:47:00Z</dcterms:created>
  <dcterms:modified xsi:type="dcterms:W3CDTF">2013-03-04T11:51:00Z</dcterms:modified>
</cp:coreProperties>
</file>