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10.0" w:type="dxa"/>
        <w:jc w:val="left"/>
        <w:tblLayout w:type="fixed"/>
        <w:tblLook w:val="0600"/>
      </w:tblPr>
      <w:tblGrid>
        <w:gridCol w:w="2520"/>
        <w:gridCol w:w="4140"/>
        <w:gridCol w:w="4050"/>
        <w:tblGridChange w:id="0">
          <w:tblGrid>
            <w:gridCol w:w="2520"/>
            <w:gridCol w:w="4140"/>
            <w:gridCol w:w="4050"/>
          </w:tblGrid>
        </w:tblGridChange>
      </w:tblGrid>
      <w:tr>
        <w:trPr>
          <w:trHeight w:val="16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19050" distT="19050" distL="19050" distR="19050" hidden="0" layoutInCell="0" locked="0" relativeHeight="0" simplePos="0">
                      <wp:simplePos x="0" y="0"/>
                      <wp:positionH relativeFrom="margin">
                        <wp:posOffset>203200</wp:posOffset>
                      </wp:positionH>
                      <wp:positionV relativeFrom="paragraph">
                        <wp:posOffset>0</wp:posOffset>
                      </wp:positionV>
                      <wp:extent cx="1143000" cy="977900"/>
                      <wp:effectExtent b="0" l="0" r="0" t="0"/>
                      <wp:wrapSquare wrapText="bothSides" distB="19050" distT="19050" distL="19050" distR="1905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74500" y="3293590"/>
                                <a:ext cx="1143000" cy="972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rnd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9050" distT="19050" distL="19050" distR="19050" hidden="0" layoutInCell="0" locked="0" relativeHeight="0" simplePos="0">
                      <wp:simplePos x="0" y="0"/>
                      <wp:positionH relativeFrom="margin">
                        <wp:posOffset>203200</wp:posOffset>
                      </wp:positionH>
                      <wp:positionV relativeFrom="paragraph">
                        <wp:posOffset>0</wp:posOffset>
                      </wp:positionV>
                      <wp:extent cx="1143000" cy="977900"/>
                      <wp:effectExtent b="0" l="0" r="0" t="0"/>
                      <wp:wrapSquare wrapText="bothSides" distB="19050" distT="19050" distL="19050" distR="1905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0" cy="977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245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A-1 Information Systems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245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245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Title"/>
              <w:ind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DATE OF REQUEST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SERVICE REQUESTED FOR DEPARTMENT(S)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120" w:before="120" w:line="120" w:lineRule="auto"/>
              <w:ind w:left="72" w:right="72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7/10/2013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120" w:before="120" w:line="120" w:lineRule="auto"/>
              <w:ind w:left="270" w:right="72" w:hanging="18.000000000000007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Human Resources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328"/>
        <w:gridCol w:w="5382"/>
        <w:tblGridChange w:id="0">
          <w:tblGrid>
            <w:gridCol w:w="5328"/>
            <w:gridCol w:w="5382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SUBMITTED BY (key user contact)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EXECUTIVE SPONSOR (funding authority)</w:t>
            </w:r>
          </w:p>
        </w:tc>
      </w:tr>
      <w:tr>
        <w:trPr>
          <w:trHeight w:val="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  <w:tab/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Dottie Jones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738" w:hanging="378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  <w:tab/>
              <w:t xml:space="preserve">Jack Mills</w:t>
            </w:r>
          </w:p>
        </w:tc>
      </w:tr>
      <w:tr>
        <w:trPr>
          <w:trHeight w:val="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  <w:tab/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738" w:hanging="378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  <w:tab/>
            </w:r>
            <w:r w:rsidDel="00000000" w:rsidR="00000000" w:rsidRPr="00000000">
              <w:rPr>
                <w:vertAlign w:val="baseline"/>
                <w:rtl w:val="0"/>
              </w:rPr>
              <w:t xml:space="preserve"> Mr</w:t>
            </w:r>
          </w:p>
        </w:tc>
      </w:tr>
      <w:tr>
        <w:trPr>
          <w:trHeight w:val="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Office</w:t>
              <w:tab/>
              <w:t xml:space="preserve">O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ffice 1016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738" w:hanging="378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Office</w:t>
              <w:tab/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Vice President Office.</w:t>
            </w:r>
          </w:p>
        </w:tc>
      </w:tr>
      <w:tr>
        <w:trPr>
          <w:trHeight w:val="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Phone</w:t>
              <w:tab/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838-1040</w:t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1440"/>
              </w:tabs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738" w:hanging="378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Phone</w:t>
              <w:tab/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838-4456</w:t>
              <w:br w:type="textWrapping"/>
            </w:r>
          </w:p>
          <w:p w:rsidR="00000000" w:rsidDel="00000000" w:rsidP="00000000" w:rsidRDefault="00000000" w:rsidRPr="00000000">
            <w:pPr>
              <w:ind w:left="738" w:hanging="378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320"/>
        </w:tabs>
        <w:spacing w:after="0" w:before="0" w:line="240" w:lineRule="auto"/>
        <w:ind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TYPE OF SERVICE REQUESTED:</w:t>
        <w:tab/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5400"/>
          <w:tab w:val="left" w:pos="5760"/>
        </w:tabs>
        <w:ind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ab/>
        <w:t xml:space="preserve">▢</w:t>
        <w:tab/>
        <w:t xml:space="preserve">Information Strategy Planning</w:t>
        <w:tab/>
        <w:t xml:space="preserve">1▢</w:t>
        <w:tab/>
        <w:t xml:space="preserve">Existing Application Enhancement</w:t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5400"/>
          <w:tab w:val="left" w:pos="5760"/>
        </w:tabs>
        <w:ind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ab/>
        <w:t xml:space="preserve">▢</w:t>
        <w:tab/>
        <w:t xml:space="preserve">Business Process Analysis and Redesign</w:t>
        <w:tab/>
        <w:t xml:space="preserve">1▢</w:t>
        <w:tab/>
        <w:t xml:space="preserve">Existing Application Maintenance (problem fix)</w:t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5400"/>
          <w:tab w:val="left" w:pos="5760"/>
        </w:tabs>
        <w:ind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ab/>
        <w:t xml:space="preserve">▢</w:t>
        <w:tab/>
        <w:t xml:space="preserve">New Application Development</w:t>
        <w:tab/>
        <w:t xml:space="preserve">  ▢</w:t>
        <w:tab/>
        <w:t xml:space="preserve">Not Sure</w:t>
      </w:r>
    </w:p>
    <w:p w:rsidR="00000000" w:rsidDel="00000000" w:rsidP="00000000" w:rsidRDefault="00000000" w:rsidRPr="00000000">
      <w:pPr>
        <w:tabs>
          <w:tab w:val="left" w:pos="360"/>
          <w:tab w:val="left" w:pos="720"/>
          <w:tab w:val="left" w:pos="5400"/>
          <w:tab w:val="left" w:pos="5760"/>
        </w:tabs>
        <w:ind w:firstLine="0"/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1</w:t>
        <w:tab/>
        <w:t xml:space="preserve">Other (please specify)</w:t>
      </w:r>
      <w:r w:rsidDel="00000000" w:rsidR="00000000" w:rsidRPr="00000000">
        <w:rPr>
          <w:b w:val="1"/>
          <w:vertAlign w:val="baseline"/>
          <w:rtl w:val="0"/>
        </w:rPr>
        <w:t xml:space="preserve"> _______________________________________________________________________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BRIEF STATEMENT OF PROBLEM, OPPORTUNITY, OR DIRECTIVE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attach additional documentation as necessary)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First of all we have multiple copies of the same employee data across multiple systems. 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Whether it is the employee information system, payroll system, time and attendance system, or even the labor system, each application has its own database of employee data. 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This would eliminate the problems of the data being out of sync across the applications, excessive interfaces among systems, and current data not being available real time.</w:t>
              <w:br w:type="textWrapping"/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8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BRIEF STATEMENT OF EXPECTED SOLUTION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One integrated database that all applications could access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Employee to update it themselves.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Secure internet system.</w:t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</w:tabs>
              <w:ind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</w:tabs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8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 (ISS Office Use Only)</w:t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br w:type="textWrapping"/>
              <w:t xml:space="preserve">   1</w:t>
              <w:tab/>
              <w:t xml:space="preserve">Feasibility assessment approved</w:t>
              <w:tab/>
              <w:t xml:space="preserve">Assigned to :   </w:t>
            </w:r>
            <w:r w:rsidDel="00000000" w:rsidR="00000000" w:rsidRPr="00000000">
              <w:rPr>
                <w:vertAlign w:val="baseline"/>
                <w:rtl w:val="0"/>
              </w:rPr>
              <w:t xml:space="preserve">Kira Webster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▢</w:t>
              <w:tab/>
              <w:t xml:space="preserve">Feasibility assessment waived</w:t>
              <w:tab/>
              <w:t xml:space="preserve">Approved Budget :   $</w:t>
            </w:r>
            <w:r w:rsidDel="00000000" w:rsidR="00000000" w:rsidRPr="00000000">
              <w:rPr>
                <w:vertAlign w:val="baseline"/>
                <w:rtl w:val="0"/>
              </w:rPr>
              <w:t xml:space="preserve">225,000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</w:t>
              <w:br w:type="textWrapping"/>
              <w:tab/>
              <w:tab/>
              <w:t xml:space="preserve">Start Date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January  2005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Deadline: 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June /July 2005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2502"/>
                <w:tab w:val="left" w:pos="4302"/>
                <w:tab w:val="right" w:pos="10242"/>
              </w:tabs>
              <w:ind w:firstLine="0"/>
              <w:contextualSpacing w:val="0"/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▢</w:t>
              <w:tab/>
              <w:t xml:space="preserve">Request delayed</w:t>
              <w:tab/>
              <w:tab/>
              <w:t xml:space="preserve">Backlogged until date:  _One week from meeting._____________</w:t>
              <w:tab/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bookmarkStart w:colFirst="0" w:colLast="0" w:name="_2et92p0" w:id="4"/>
            <w:bookmarkEnd w:id="4"/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▢</w:t>
              <w:tab/>
              <w:t xml:space="preserve">Request rejected</w:t>
              <w:tab/>
              <w:t xml:space="preserve">Reason: Na</w:t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430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tabs>
                <w:tab w:val="left" w:pos="342"/>
                <w:tab w:val="left" w:pos="2502"/>
                <w:tab w:val="left" w:pos="5022"/>
                <w:tab w:val="left" w:pos="7182"/>
                <w:tab w:val="right" w:pos="10242"/>
              </w:tabs>
              <w:ind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Authorized Signatures:</w:t>
              <w:br w:type="textWrapping"/>
              <w:t xml:space="preserve">_____________Dottie Jones________________________</w:t>
              <w:tab/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____________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Jack Mills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 ____________________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  <w:br w:type="textWrapping"/>
              <w:tab/>
              <w:t xml:space="preserve">                                                                                                               Project Executive Sponsor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40" w:firstLine="0"/>
      <w:jc w:val="right"/>
    </w:pPr>
    <w:rPr>
      <w:rFonts w:ascii="Arial" w:cs="Arial" w:eastAsia="Arial" w:hAnsi="Arial"/>
      <w:b w:val="0"/>
      <w:i w:val="0"/>
      <w:smallCaps w:val="0"/>
      <w:strike w:val="0"/>
      <w:color w:val="000000"/>
      <w:sz w:val="60"/>
      <w:szCs w:val="6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