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Application :)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* To change this template, choose Tools | Templates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* and open the template in the editor.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package javaapplication1;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import javax.swing.JFrame;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* @author r00102430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public class JavaApplication1 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* @param args the command line arguments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swing first = new swing();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first.setTitle("");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first.setSize(300,200);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first.setDefaultCloseOperation(JFrame.EXIT_ON_CLOSE);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first.setVisible(true);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* To change this template, choose Tools | Templates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* and open the template in the editor.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package javaapplication1;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import javax.swing.*;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import java.awt.event.ActionEvent;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import java.awt.event.ActionListener;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* @author r00102430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public class swing extends JFrame implements ActionListener{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JPanel mypanel;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JButton mybutton;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JLabel mylabel;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public  swing (){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mypanel = new JPanel();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mybutton = new JButton("Ok");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mybutton.addActionListener(this);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mylabel = new JLabel();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mypanel.add(mybutton);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mypanel.add(mylabel);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this.add(mypanel);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public void actionPerformed(ActionEvent event)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if(event.getSource() == mybutton)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mylabel.setText("My BUTTON WAS CLICKED");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