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Montserrat" w:cs="Montserrat" w:eastAsia="Montserrat" w:hAnsi="Montserrat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mallCaps w:val="1"/>
          <w:sz w:val="32"/>
          <w:szCs w:val="32"/>
          <w:rtl w:val="0"/>
        </w:rPr>
        <w:t xml:space="preserve">AYOOLA AYODELE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Montserrat" w:cs="Montserrat" w:eastAsia="Montserrat" w:hAnsi="Montserrat"/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mallCaps w:val="1"/>
          <w:sz w:val="20"/>
          <w:szCs w:val="20"/>
          <w:rtl w:val="0"/>
        </w:rPr>
        <w:t xml:space="preserve">SENIOR FRONTEND ENGINEER</w:t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jc w:val="center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London, United Kingdom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vertAlign w:val="baselin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vertAlign w:val="baseline"/>
          <w:rtl w:val="0"/>
        </w:rPr>
        <w:t xml:space="preserve"> +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447551113208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vertAlign w:val="baselin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vertAlign w:val="baselin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ayodeleayoolaoke4@gmail.com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vertAlign w:val="baselin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vertAlign w:val="baseline"/>
          <w:rtl w:val="0"/>
        </w:rPr>
        <w:t xml:space="preserve">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sz w:val="18"/>
            <w:szCs w:val="18"/>
            <w:u w:val="single"/>
            <w:vertAlign w:val="baseline"/>
            <w:rtl w:val="0"/>
          </w:rPr>
          <w:t xml:space="preserve">linkedin.com/in/</w:t>
        </w:r>
      </w:hyperlink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sz w:val="18"/>
            <w:szCs w:val="18"/>
            <w:u w:val="single"/>
            <w:rtl w:val="0"/>
          </w:rPr>
          <w:t xml:space="preserve">ayodele-ayoola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jc w:val="center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pageBreakBefore w:val="0"/>
        <w:pBdr>
          <w:bottom w:color="000000" w:space="1" w:sz="4" w:val="single"/>
        </w:pBdr>
        <w:spacing w:line="276" w:lineRule="auto"/>
        <w:jc w:val="left"/>
        <w:rPr>
          <w:rFonts w:ascii="Montserrat" w:cs="Montserrat" w:eastAsia="Montserrat" w:hAnsi="Montserrat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76" w:lineRule="auto"/>
        <w:rPr>
          <w:rFonts w:ascii="Montserrat" w:cs="Montserrat" w:eastAsia="Montserrat" w:hAnsi="Montserrat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Senior Frontend Engineer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with 6+ years of experience building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high-performance, scalable, customer-facing web applications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using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React, Next.js, and TypeScript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 Proven track record of delivering production-grade UI systems, optimising performance, and driving measurable business impact across web and mobile platforms. Experienced in rapid prototyping, experimentation, and shipping end-to-end features in fast-paced environments. Strong collaborator with backend and product teams, with a growing focus on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AI-assisted user experiences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and modern frontend architecture.</w:t>
      </w:r>
    </w:p>
    <w:p w:rsidR="00000000" w:rsidDel="00000000" w:rsidP="00000000" w:rsidRDefault="00000000" w:rsidRPr="00000000" w14:paraId="00000009">
      <w:pPr>
        <w:pageBreakBefore w:val="0"/>
        <w:spacing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0B">
      <w:pPr>
        <w:pBdr>
          <w:bottom w:color="000000" w:space="1" w:sz="4" w:val="single"/>
        </w:pBdr>
        <w:spacing w:line="276" w:lineRule="auto"/>
        <w:rPr>
          <w:rFonts w:ascii="Montserrat" w:cs="Montserrat" w:eastAsia="Montserrat" w:hAnsi="Montserrat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1134"/>
          <w:tab w:val="right" w:leader="none" w:pos="10080"/>
        </w:tabs>
        <w:spacing w:after="0" w:afterAutospacing="0" w:line="276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Frontend Development:</w:t>
        <w:br w:type="textWrapping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React, Next.js, TypeScript, JavaScript (ES6+), Redux Toolkit, Tailwind CSS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1134"/>
          <w:tab w:val="right" w:leader="none" w:pos="10080"/>
        </w:tabs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Performance &amp; Quality:</w:t>
        <w:br w:type="textWrapping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Performance optimisation, Core Web Vitals (LCP, CLS), lazy loading, code splitting, caching, accessibility (WCAG), testing (Jest, React Testing Library, Cypress/Playwright)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1134"/>
          <w:tab w:val="right" w:leader="none" w:pos="10080"/>
        </w:tabs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Architecture &amp; Systems:</w:t>
        <w:br w:type="textWrapping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Component-based architecture, design systems, reusable UI libraries, API integration, scalable frontend systems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1134"/>
          <w:tab w:val="right" w:leader="none" w:pos="10080"/>
        </w:tabs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Backend &amp; Cloud:</w:t>
        <w:br w:type="textWrapping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Node.js, Express.js, REST APIs, MongoDB, PostgreSQL, Redis, AWS, Firebase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1134"/>
          <w:tab w:val="right" w:leader="none" w:pos="10080"/>
        </w:tabs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Tools &amp; DevOps:</w:t>
        <w:br w:type="textWrapping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Git, CI/CD pipelines, Docker, Agile/Scrum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1134"/>
          <w:tab w:val="right" w:leader="none" w:pos="10080"/>
        </w:tabs>
        <w:spacing w:after="240" w:before="0" w:beforeAutospacing="0" w:line="276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Product &amp; Delivery:</w:t>
        <w:br w:type="textWrapping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Rapid prototyping, experimentation, customer-focused development, cross-functional collaboration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bottom w:color="000000" w:space="1" w:sz="4" w:val="single"/>
        </w:pBdr>
        <w:spacing w:line="276" w:lineRule="auto"/>
        <w:rPr>
          <w:rFonts w:ascii="Montserrat" w:cs="Montserrat" w:eastAsia="Montserrat" w:hAnsi="Montserrat"/>
          <w:sz w:val="22"/>
          <w:szCs w:val="22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PROFESSIONAL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vertAlign w:val="baseline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76" w:lineRule="auto"/>
        <w:rPr>
          <w:rFonts w:ascii="Montserrat" w:cs="Montserrat" w:eastAsia="Montserrat" w:hAnsi="Montserrat"/>
          <w:color w:val="000000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065"/>
        </w:tabs>
        <w:spacing w:line="276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SCANSAN PROPERTIES (London, UK)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June 2025 – Present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Senior Software Developer(Frontend Focus) (NextJS, Typescript, Tailwind, Git)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At ScanSan, I lead the development of high-performance, customer-facing web applications for a Web3-powered property investment platform, focused on delivering scalable and intuitive user experiences.</w:t>
      </w:r>
    </w:p>
    <w:p w:rsidR="00000000" w:rsidDel="00000000" w:rsidP="00000000" w:rsidRDefault="00000000" w:rsidRPr="00000000" w14:paraId="00000018">
      <w:pPr>
        <w:spacing w:after="240" w:before="240" w:line="276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Key Responsibilities &amp; Impact: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Led development of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customer-facing web applications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using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React, Next.js, and TypeScript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supporting property marketplace and analytics platforms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Designed and implemented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reusable UI components and scalable frontend architecture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reducing development time for new features by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25%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Built and optimised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real-time, API-driven interfaces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for property insights, tokenised assets, and investor workflows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Improved frontend performance and responsiveness across devices, contributing to better user engagement and retention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Collaborated cross-functionally with product, design, and backend teams to deliver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end-to-end features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in agile environments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Introduced frontend best practices and code improvements, improving code quality and maintainability across the platform</w:t>
      </w:r>
    </w:p>
    <w:p w:rsidR="00000000" w:rsidDel="00000000" w:rsidP="00000000" w:rsidRDefault="00000000" w:rsidRPr="00000000" w14:paraId="0000001F">
      <w:pPr>
        <w:spacing w:after="240" w:before="240" w:line="276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Key Achievements: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Delivered the frontend for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PAA (Property AI Assistant)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enabling users to query and interact with location-based property insights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Established reusable UI patterns and component structures, accelerating feature delivery and improving team productivity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tabs>
          <w:tab w:val="left" w:leader="none" w:pos="1134"/>
          <w:tab w:val="right" w:leader="none" w:pos="10065"/>
        </w:tabs>
        <w:spacing w:line="276" w:lineRule="auto"/>
        <w:rPr>
          <w:rFonts w:ascii="Montserrat" w:cs="Montserrat" w:eastAsia="Montserrat" w:hAnsi="Montserrat"/>
          <w:b w:val="1"/>
          <w:bCs w:val="1"/>
          <w:sz w:val="22"/>
          <w:szCs w:val="22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RENTSPACE TECHNOLOGIES LIMITED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August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vertAlign w:val="baseline"/>
          <w:rtl w:val="0"/>
        </w:rPr>
        <w:t xml:space="preserve">20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23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vertAlign w:val="baseline"/>
          <w:rtl w:val="0"/>
        </w:rPr>
        <w:t xml:space="preserve"> –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276" w:lineRule="auto"/>
        <w:rPr>
          <w:rFonts w:ascii="Montserrat" w:cs="Montserrat" w:eastAsia="Montserrat" w:hAnsi="Montserrat"/>
          <w:sz w:val="20"/>
          <w:szCs w:val="20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Senior Software Engineer (Tech Lead)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4"/>
        </w:numPr>
        <w:spacing w:line="276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Built and launched a cross-platform savings and lending app using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Flutter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Node.js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achieving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5,000+ MAU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and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4.8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rating on both stores.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4"/>
        </w:numPr>
        <w:spacing w:line="276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Optimized transaction speed by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40%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through backend refactoring, including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indexing and async job queues for payment and notification flows.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4"/>
        </w:numPr>
        <w:spacing w:line="276" w:lineRule="auto"/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Architected scalable frontend and backend systems, improving transaction processing speed by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40%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through optimised APIs and asynchronous workflows.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4"/>
        </w:numPr>
        <w:spacing w:line="276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Integrated secure payment gateways 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Flutterwave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Paystack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), increasing checkout success rates by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30%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and reducing cart abandonment.</w:t>
      </w:r>
    </w:p>
    <w:p w:rsidR="00000000" w:rsidDel="00000000" w:rsidP="00000000" w:rsidRDefault="00000000" w:rsidRPr="00000000" w14:paraId="00000029">
      <w:pPr>
        <w:pageBreakBefore w:val="0"/>
        <w:spacing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065"/>
        </w:tabs>
        <w:spacing w:line="276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VANGUARD MEDIA LIMITED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April 2022 – August 2023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Senior Full-Stack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line="276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Delivered high-traffic, customer-facing web and mobile applications serving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5M+ monthly users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using React, Node.js, and Flutter.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line="276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Improved frontend performance and scalability through caching strategies and optimised rendering, reducing API load by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35%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line="276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Enhanced UI placement and user engagement flows, contributing to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120%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increase in mobile ad revenue.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line="276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Collaborated with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cross-functional teams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to ship features rapidly while maintaining performance and stability at scale.</w:t>
      </w:r>
    </w:p>
    <w:p w:rsidR="00000000" w:rsidDel="00000000" w:rsidP="00000000" w:rsidRDefault="00000000" w:rsidRPr="00000000" w14:paraId="00000030">
      <w:pPr>
        <w:pageBreakBefore w:val="0"/>
        <w:spacing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065"/>
        </w:tabs>
        <w:spacing w:line="276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DOWELL RESEARCH UK LIMITED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November 2021 – March 2022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Software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line="276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Architected and developed a full-stack UX research platform using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React, Python, and AWS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serving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500+ enterprise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clients globally.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line="276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Integrated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Stripe and PayPal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payment processing systems to handle international subscriptions and multi-currency transactions.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line="276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Streamlined the user onboarding process by implementing responsive UI components with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Tailwind CSS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enhancing the overall user experience for research participants.</w:t>
      </w:r>
    </w:p>
    <w:p w:rsidR="00000000" w:rsidDel="00000000" w:rsidP="00000000" w:rsidRDefault="00000000" w:rsidRPr="00000000" w14:paraId="00000037">
      <w:pPr>
        <w:spacing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1134"/>
          <w:tab w:val="right" w:leader="none" w:pos="10065"/>
        </w:tabs>
        <w:spacing w:line="276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FUDAP CO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January 2021 – October 2021</w:t>
      </w:r>
    </w:p>
    <w:p w:rsidR="00000000" w:rsidDel="00000000" w:rsidP="00000000" w:rsidRDefault="00000000" w:rsidRPr="00000000" w14:paraId="0000003A">
      <w:pPr>
        <w:spacing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Frontend Mobile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line="276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Created a food ordering and delivery app using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React Native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featuring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real-time GPS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in-app payments, and loyalty programs.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line="276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Boosted repeat order rate by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25%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with push notifications and incentives.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line="276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Optimized app performance, reducing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cold-start times by 60%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on Android.</w:t>
      </w:r>
    </w:p>
    <w:p w:rsidR="00000000" w:rsidDel="00000000" w:rsidP="00000000" w:rsidRDefault="00000000" w:rsidRPr="00000000" w14:paraId="0000003E">
      <w:pPr>
        <w:spacing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1134"/>
          <w:tab w:val="right" w:leader="none" w:pos="10065"/>
        </w:tabs>
        <w:spacing w:line="276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ZUMMIT AFRICA INC.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July 2020 – December 2020</w:t>
      </w:r>
    </w:p>
    <w:p w:rsidR="00000000" w:rsidDel="00000000" w:rsidP="00000000" w:rsidRDefault="00000000" w:rsidRPr="00000000" w14:paraId="00000042">
      <w:pPr>
        <w:spacing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Frontend Web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line="276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Designed user interfaces for 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AI-driven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learning platform targeting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early-career developers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across Africa.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line="276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Reduced front-end load time by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 68%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through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lazy loading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code splitting, and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refactoring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legacy code.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line="276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Created developer onboarding documents,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coding standards,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held training sessions for new hires, and led the implementation of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Storybook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for documentation.</w:t>
      </w:r>
    </w:p>
    <w:p w:rsidR="00000000" w:rsidDel="00000000" w:rsidP="00000000" w:rsidRDefault="00000000" w:rsidRPr="00000000" w14:paraId="00000046">
      <w:pPr>
        <w:spacing w:line="276" w:lineRule="auto"/>
        <w:ind w:left="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ind w:left="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ind w:left="0" w:firstLine="0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APTECH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  <w:tab/>
        <w:tab/>
        <w:tab/>
        <w:tab/>
        <w:tab/>
        <w:tab/>
        <w:tab/>
        <w:tab/>
        <w:tab/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April 2020 – July 2020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Junior Web Developer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line="276" w:lineRule="auto"/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Built internal tools and automated reporting systems, improving operational efficiency.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line="276" w:lineRule="auto"/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Supported training and mentorship for junior developers, contributing to team skill development.</w:t>
      </w:r>
    </w:p>
    <w:p w:rsidR="00000000" w:rsidDel="00000000" w:rsidP="00000000" w:rsidRDefault="00000000" w:rsidRPr="00000000" w14:paraId="0000004B">
      <w:pPr>
        <w:spacing w:line="276" w:lineRule="auto"/>
        <w:ind w:left="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line="276" w:lineRule="auto"/>
        <w:rPr>
          <w:rFonts w:ascii="Montserrat" w:cs="Montserrat" w:eastAsia="Montserrat" w:hAnsi="Montserrat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pBdr>
          <w:bottom w:color="000000" w:space="1" w:sz="4" w:val="single"/>
        </w:pBdr>
        <w:spacing w:line="276" w:lineRule="auto"/>
        <w:rPr>
          <w:rFonts w:ascii="Montserrat" w:cs="Montserrat" w:eastAsia="Montserrat" w:hAnsi="Montserrat"/>
          <w:sz w:val="22"/>
          <w:szCs w:val="22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1134"/>
          <w:tab w:val="right" w:leader="none" w:pos="10080"/>
        </w:tabs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1134"/>
          <w:tab w:val="right" w:leader="none" w:pos="10080"/>
        </w:tabs>
        <w:rPr>
          <w:rFonts w:ascii="Montserrat" w:cs="Montserrat" w:eastAsia="Montserrat" w:hAnsi="Montserrat"/>
          <w:i w:val="1"/>
          <w:i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Middlesex University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| London, UK |                                                                                        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2025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BSc (Hons) IT &amp; Business Information Systems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|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2"/>
          <w:szCs w:val="22"/>
          <w:rtl w:val="0"/>
        </w:rPr>
        <w:t xml:space="preserve">First-Class Honours (1:1)</w:t>
      </w:r>
    </w:p>
    <w:p w:rsidR="00000000" w:rsidDel="00000000" w:rsidP="00000000" w:rsidRDefault="00000000" w:rsidRPr="00000000" w14:paraId="00000050">
      <w:pPr>
        <w:tabs>
          <w:tab w:val="left" w:leader="none" w:pos="1134"/>
          <w:tab w:val="right" w:leader="none" w:pos="10080"/>
        </w:tabs>
        <w:rPr>
          <w:rFonts w:ascii="Montserrat" w:cs="Montserrat" w:eastAsia="Montserrat" w:hAnsi="Montserrat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1134"/>
          <w:tab w:val="right" w:leader="none" w:pos="10773"/>
        </w:tabs>
        <w:spacing w:line="276" w:lineRule="auto"/>
        <w:ind w:left="0" w:firstLine="0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Aptech Computer Education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 | New Delhi, India |                                          </w:t>
        <w:tab/>
        <w:t xml:space="preserve">                            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2022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Advanced Diploma in Software Engineering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Graduated with Distinction (Top 7%)</w:t>
      </w:r>
    </w:p>
    <w:p w:rsidR="00000000" w:rsidDel="00000000" w:rsidP="00000000" w:rsidRDefault="00000000" w:rsidRPr="00000000" w14:paraId="00000052">
      <w:pPr>
        <w:tabs>
          <w:tab w:val="left" w:leader="none" w:pos="1134"/>
          <w:tab w:val="right" w:leader="none" w:pos="10773"/>
        </w:tabs>
        <w:spacing w:line="276" w:lineRule="auto"/>
        <w:ind w:left="0" w:firstLine="0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1134"/>
          <w:tab w:val="right" w:leader="none" w:pos="10773"/>
        </w:tabs>
        <w:spacing w:line="276" w:lineRule="auto"/>
        <w:ind w:left="0" w:firstLine="0"/>
        <w:rPr>
          <w:rFonts w:ascii="Montserrat" w:cs="Montserrat" w:eastAsia="Montserrat" w:hAnsi="Montserrat"/>
          <w:sz w:val="20"/>
          <w:szCs w:val="20"/>
        </w:rPr>
        <w:sectPr>
          <w:pgSz w:h="15840" w:w="12240" w:orient="portrait"/>
          <w:pgMar w:bottom="431.99999999999994" w:top="431.99999999999994" w:left="1080" w:right="108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bottom w:color="000000" w:space="1" w:sz="4" w:val="single"/>
        </w:pBdr>
        <w:spacing w:line="276" w:lineRule="auto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rPr>
          <w:rFonts w:ascii="Montserrat" w:cs="Montserrat" w:eastAsia="Montserrat" w:hAnsi="Montserrat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1134"/>
          <w:tab w:val="right" w:leader="none" w:pos="10080"/>
        </w:tabs>
        <w:spacing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Advanced Diploma in Software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1134"/>
          <w:tab w:val="right" w:leader="none" w:pos="10080"/>
        </w:tabs>
        <w:spacing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Diploma in Information Systems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1134"/>
          <w:tab w:val="right" w:leader="none" w:pos="10080"/>
        </w:tabs>
        <w:spacing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Certificate of Proficiency in Information Systems Management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008" w:top="1008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</w:pPr>
    <w:rPr>
      <w:rFonts w:ascii="Garamond" w:cs="Garamond" w:eastAsia="Garamond" w:hAnsi="Garamond"/>
      <w:b w:val="1"/>
      <w:bCs w:val="1"/>
      <w:sz w:val="23"/>
      <w:szCs w:val="23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pageBreakBefore w:val="0"/>
      <w:ind w:left="2160" w:hanging="2160"/>
    </w:pPr>
    <w:rPr>
      <w:rFonts w:ascii="Garamond" w:cs="Garamond" w:eastAsia="Garamond" w:hAnsi="Garamond"/>
      <w:b w:val="1"/>
      <w:bCs w:val="1"/>
      <w:sz w:val="21"/>
      <w:szCs w:val="21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inkedin.com/in/ayodele-ayoola" TargetMode="External"/><Relationship Id="rId7" Type="http://schemas.openxmlformats.org/officeDocument/2006/relationships/hyperlink" Target="http://linkedin.com/in/ayodele-ayool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