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7236"/>
      </w:tblGrid>
      <w:tr w:rsidR="0065470C" w:rsidRPr="00686E17" w14:paraId="2504FFBA" w14:textId="77777777" w:rsidTr="004355C0">
        <w:trPr>
          <w:trHeight w:val="1725"/>
          <w:jc w:val="center"/>
        </w:trPr>
        <w:tc>
          <w:tcPr>
            <w:tcW w:w="2829" w:type="dxa"/>
            <w:vAlign w:val="center"/>
          </w:tcPr>
          <w:p w14:paraId="220CA922" w14:textId="77777777" w:rsidR="0065470C" w:rsidRPr="006D0BBB" w:rsidRDefault="0065470C" w:rsidP="004355C0">
            <w:pPr>
              <w:spacing w:line="240" w:lineRule="auto"/>
              <w:contextualSpacing/>
              <w:jc w:val="center"/>
              <w:rPr>
                <w:b/>
                <w:sz w:val="32"/>
                <w:szCs w:val="28"/>
              </w:rPr>
            </w:pPr>
            <w:r w:rsidRPr="008D3EA3">
              <w:rPr>
                <w:b/>
                <w:noProof/>
                <w:sz w:val="28"/>
                <w:szCs w:val="32"/>
              </w:rPr>
              <w:drawing>
                <wp:inline distT="0" distB="0" distL="0" distR="0" wp14:anchorId="4BECBCB2" wp14:editId="540FD008">
                  <wp:extent cx="914400" cy="724246"/>
                  <wp:effectExtent l="0" t="0" r="0" b="0"/>
                  <wp:docPr id="595402305" name="picture" descr="http://www.po.opole.pl/media/logotypy/2014/logotyp-politechnika-opolska-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rotWithShape="1">
                          <a:blip r:embed="rId5" cstate="print">
                            <a:extLst>
                              <a:ext uri="{28A0092B-C50C-407E-A947-70E740481C1C}">
                                <a14:useLocalDpi xmlns:a14="http://schemas.microsoft.com/office/drawing/2010/main" val="0"/>
                              </a:ext>
                            </a:extLst>
                          </a:blip>
                          <a:srcRect l="14442" r="14959"/>
                          <a:stretch/>
                        </pic:blipFill>
                        <pic:spPr bwMode="auto">
                          <a:xfrm>
                            <a:off x="0" y="0"/>
                            <a:ext cx="967336" cy="766174"/>
                          </a:xfrm>
                          <a:prstGeom prst="rect">
                            <a:avLst/>
                          </a:prstGeom>
                          <a:ln>
                            <a:noFill/>
                          </a:ln>
                          <a:extLst>
                            <a:ext uri="{53640926-AAD7-44D8-BBD7-CCE9431645EC}">
                              <a14:shadowObscured xmlns:a14="http://schemas.microsoft.com/office/drawing/2010/main"/>
                            </a:ext>
                          </a:extLst>
                        </pic:spPr>
                      </pic:pic>
                    </a:graphicData>
                  </a:graphic>
                </wp:inline>
              </w:drawing>
            </w:r>
          </w:p>
        </w:tc>
        <w:tc>
          <w:tcPr>
            <w:tcW w:w="7236" w:type="dxa"/>
            <w:vAlign w:val="center"/>
          </w:tcPr>
          <w:p w14:paraId="5AC13CE4" w14:textId="77777777" w:rsidR="0065470C" w:rsidRDefault="0065470C" w:rsidP="004355C0">
            <w:pPr>
              <w:spacing w:after="320" w:line="240" w:lineRule="auto"/>
              <w:contextualSpacing/>
              <w:jc w:val="left"/>
              <w:rPr>
                <w:b/>
                <w:sz w:val="28"/>
                <w:szCs w:val="32"/>
              </w:rPr>
            </w:pPr>
            <w:r>
              <w:rPr>
                <w:b/>
                <w:sz w:val="28"/>
                <w:szCs w:val="32"/>
              </w:rPr>
              <w:t>Politechnika Opolska</w:t>
            </w:r>
          </w:p>
          <w:p w14:paraId="4249D1DE" w14:textId="77777777" w:rsidR="0065470C" w:rsidRPr="00454DAD" w:rsidRDefault="0065470C" w:rsidP="004355C0">
            <w:pPr>
              <w:spacing w:after="320" w:line="240" w:lineRule="auto"/>
              <w:contextualSpacing/>
              <w:jc w:val="left"/>
              <w:rPr>
                <w:b/>
                <w:sz w:val="28"/>
                <w:szCs w:val="32"/>
              </w:rPr>
            </w:pPr>
            <w:r w:rsidRPr="00861E2F">
              <w:rPr>
                <w:b/>
                <w:sz w:val="28"/>
                <w:szCs w:val="32"/>
              </w:rPr>
              <w:t>Wydział Informatyki</w:t>
            </w:r>
          </w:p>
        </w:tc>
      </w:tr>
      <w:tr w:rsidR="0065470C" w:rsidRPr="00686E17" w14:paraId="4E79ED35" w14:textId="77777777" w:rsidTr="004355C0">
        <w:trPr>
          <w:trHeight w:val="384"/>
          <w:jc w:val="center"/>
        </w:trPr>
        <w:tc>
          <w:tcPr>
            <w:tcW w:w="2829" w:type="dxa"/>
            <w:vAlign w:val="center"/>
          </w:tcPr>
          <w:p w14:paraId="4BD34063" w14:textId="77777777" w:rsidR="0065470C" w:rsidRPr="0046213A" w:rsidRDefault="0065470C" w:rsidP="004355C0">
            <w:pPr>
              <w:spacing w:line="240" w:lineRule="auto"/>
              <w:contextualSpacing/>
              <w:jc w:val="right"/>
              <w:rPr>
                <w:b/>
                <w:sz w:val="28"/>
                <w:szCs w:val="28"/>
              </w:rPr>
            </w:pPr>
            <w:r w:rsidRPr="0046213A">
              <w:rPr>
                <w:b/>
                <w:sz w:val="28"/>
                <w:szCs w:val="28"/>
              </w:rPr>
              <w:t>Rok akademicki</w:t>
            </w:r>
          </w:p>
        </w:tc>
        <w:tc>
          <w:tcPr>
            <w:tcW w:w="7236" w:type="dxa"/>
            <w:vAlign w:val="center"/>
          </w:tcPr>
          <w:p w14:paraId="0259EA30" w14:textId="77777777" w:rsidR="0065470C" w:rsidRPr="007E1EF7" w:rsidRDefault="0065470C" w:rsidP="004355C0">
            <w:pPr>
              <w:spacing w:line="240" w:lineRule="auto"/>
              <w:contextualSpacing/>
              <w:jc w:val="left"/>
              <w:rPr>
                <w:sz w:val="28"/>
                <w:szCs w:val="28"/>
              </w:rPr>
            </w:pPr>
            <w:r w:rsidRPr="007E1EF7">
              <w:rPr>
                <w:sz w:val="28"/>
                <w:szCs w:val="28"/>
              </w:rPr>
              <w:t>20</w:t>
            </w:r>
            <w:r>
              <w:rPr>
                <w:sz w:val="28"/>
                <w:szCs w:val="28"/>
              </w:rPr>
              <w:t>25</w:t>
            </w:r>
            <w:r w:rsidRPr="007E1EF7">
              <w:rPr>
                <w:sz w:val="28"/>
                <w:szCs w:val="28"/>
              </w:rPr>
              <w:t>/20</w:t>
            </w:r>
            <w:r>
              <w:rPr>
                <w:sz w:val="28"/>
                <w:szCs w:val="28"/>
              </w:rPr>
              <w:t>26</w:t>
            </w:r>
          </w:p>
        </w:tc>
      </w:tr>
      <w:tr w:rsidR="0065470C" w14:paraId="7E50577F" w14:textId="77777777" w:rsidTr="004355C0">
        <w:trPr>
          <w:trHeight w:val="384"/>
          <w:jc w:val="center"/>
        </w:trPr>
        <w:tc>
          <w:tcPr>
            <w:tcW w:w="2829" w:type="dxa"/>
            <w:vAlign w:val="center"/>
          </w:tcPr>
          <w:p w14:paraId="368DE5D2" w14:textId="77777777" w:rsidR="0065470C" w:rsidRPr="0046213A" w:rsidRDefault="0065470C" w:rsidP="004355C0">
            <w:pPr>
              <w:spacing w:line="240" w:lineRule="auto"/>
              <w:contextualSpacing/>
              <w:jc w:val="right"/>
              <w:rPr>
                <w:b/>
                <w:sz w:val="28"/>
                <w:szCs w:val="28"/>
              </w:rPr>
            </w:pPr>
            <w:r w:rsidRPr="0046213A">
              <w:rPr>
                <w:b/>
                <w:sz w:val="28"/>
                <w:szCs w:val="28"/>
              </w:rPr>
              <w:t>Przedmiot</w:t>
            </w:r>
          </w:p>
        </w:tc>
        <w:tc>
          <w:tcPr>
            <w:tcW w:w="7236" w:type="dxa"/>
            <w:vAlign w:val="center"/>
          </w:tcPr>
          <w:p w14:paraId="7CB6726A" w14:textId="33233513" w:rsidR="0065470C" w:rsidRPr="0046213A" w:rsidRDefault="0065470C" w:rsidP="004355C0">
            <w:pPr>
              <w:spacing w:line="240" w:lineRule="auto"/>
              <w:contextualSpacing/>
              <w:jc w:val="left"/>
              <w:rPr>
                <w:sz w:val="28"/>
                <w:szCs w:val="28"/>
              </w:rPr>
            </w:pPr>
            <w:r w:rsidRPr="0065470C">
              <w:rPr>
                <w:sz w:val="28"/>
                <w:szCs w:val="28"/>
              </w:rPr>
              <w:t>Programowanie IV</w:t>
            </w:r>
          </w:p>
        </w:tc>
      </w:tr>
      <w:tr w:rsidR="0065470C" w14:paraId="14E55231" w14:textId="77777777" w:rsidTr="004355C0">
        <w:trPr>
          <w:trHeight w:val="384"/>
          <w:jc w:val="center"/>
        </w:trPr>
        <w:tc>
          <w:tcPr>
            <w:tcW w:w="2829" w:type="dxa"/>
            <w:vAlign w:val="center"/>
          </w:tcPr>
          <w:p w14:paraId="6B39A13D" w14:textId="77777777" w:rsidR="0065470C" w:rsidRPr="0046213A" w:rsidRDefault="0065470C" w:rsidP="004355C0">
            <w:pPr>
              <w:spacing w:line="240" w:lineRule="auto"/>
              <w:contextualSpacing/>
              <w:jc w:val="right"/>
              <w:rPr>
                <w:b/>
                <w:sz w:val="28"/>
                <w:szCs w:val="28"/>
              </w:rPr>
            </w:pPr>
            <w:r w:rsidRPr="0046213A">
              <w:rPr>
                <w:b/>
                <w:sz w:val="28"/>
                <w:szCs w:val="28"/>
              </w:rPr>
              <w:t>Forma zajęć</w:t>
            </w:r>
          </w:p>
        </w:tc>
        <w:tc>
          <w:tcPr>
            <w:tcW w:w="7236" w:type="dxa"/>
            <w:vAlign w:val="center"/>
          </w:tcPr>
          <w:p w14:paraId="1CEB95FA" w14:textId="77777777" w:rsidR="0065470C" w:rsidRPr="0046213A" w:rsidRDefault="0065470C" w:rsidP="004355C0">
            <w:pPr>
              <w:spacing w:line="240" w:lineRule="auto"/>
              <w:contextualSpacing/>
              <w:jc w:val="left"/>
              <w:rPr>
                <w:sz w:val="28"/>
                <w:szCs w:val="28"/>
              </w:rPr>
            </w:pPr>
            <w:r>
              <w:rPr>
                <w:sz w:val="28"/>
                <w:szCs w:val="28"/>
              </w:rPr>
              <w:t>Laboratorium</w:t>
            </w:r>
          </w:p>
        </w:tc>
      </w:tr>
      <w:tr w:rsidR="0065470C" w14:paraId="308BE6BE" w14:textId="77777777" w:rsidTr="004355C0">
        <w:trPr>
          <w:trHeight w:val="384"/>
          <w:jc w:val="center"/>
        </w:trPr>
        <w:tc>
          <w:tcPr>
            <w:tcW w:w="2829" w:type="dxa"/>
            <w:vAlign w:val="center"/>
          </w:tcPr>
          <w:p w14:paraId="3C8EE862" w14:textId="77777777" w:rsidR="0065470C" w:rsidRPr="0046213A" w:rsidRDefault="0065470C" w:rsidP="004355C0">
            <w:pPr>
              <w:spacing w:line="240" w:lineRule="auto"/>
              <w:contextualSpacing/>
              <w:jc w:val="right"/>
              <w:rPr>
                <w:b/>
                <w:sz w:val="28"/>
                <w:szCs w:val="28"/>
              </w:rPr>
            </w:pPr>
            <w:r w:rsidRPr="0046213A">
              <w:rPr>
                <w:b/>
                <w:sz w:val="28"/>
                <w:szCs w:val="28"/>
              </w:rPr>
              <w:t>Prowadzący zajęcia</w:t>
            </w:r>
          </w:p>
        </w:tc>
        <w:tc>
          <w:tcPr>
            <w:tcW w:w="7236" w:type="dxa"/>
            <w:vAlign w:val="center"/>
          </w:tcPr>
          <w:p w14:paraId="5175D57C" w14:textId="57792A3E" w:rsidR="0065470C" w:rsidRPr="0046213A" w:rsidRDefault="0065470C" w:rsidP="004355C0">
            <w:pPr>
              <w:spacing w:line="240" w:lineRule="auto"/>
              <w:contextualSpacing/>
              <w:jc w:val="left"/>
              <w:rPr>
                <w:sz w:val="28"/>
                <w:szCs w:val="28"/>
              </w:rPr>
            </w:pPr>
            <w:r>
              <w:rPr>
                <w:sz w:val="28"/>
                <w:szCs w:val="28"/>
              </w:rPr>
              <w:t>D</w:t>
            </w:r>
            <w:r>
              <w:rPr>
                <w:sz w:val="28"/>
                <w:szCs w:val="28"/>
              </w:rPr>
              <w:t>r</w:t>
            </w:r>
            <w:r>
              <w:rPr>
                <w:sz w:val="28"/>
                <w:szCs w:val="28"/>
              </w:rPr>
              <w:t>.</w:t>
            </w:r>
            <w:r>
              <w:rPr>
                <w:sz w:val="28"/>
                <w:szCs w:val="28"/>
              </w:rPr>
              <w:t xml:space="preserve"> </w:t>
            </w:r>
            <w:r>
              <w:rPr>
                <w:sz w:val="28"/>
                <w:szCs w:val="28"/>
              </w:rPr>
              <w:t>Hab</w:t>
            </w:r>
            <w:r>
              <w:rPr>
                <w:sz w:val="28"/>
                <w:szCs w:val="28"/>
              </w:rPr>
              <w:t>.</w:t>
            </w:r>
            <w:r>
              <w:rPr>
                <w:sz w:val="28"/>
                <w:szCs w:val="28"/>
              </w:rPr>
              <w:t xml:space="preserve"> Inż.</w:t>
            </w:r>
            <w:r>
              <w:rPr>
                <w:sz w:val="28"/>
                <w:szCs w:val="28"/>
              </w:rPr>
              <w:t xml:space="preserve"> </w:t>
            </w:r>
            <w:r>
              <w:rPr>
                <w:sz w:val="28"/>
                <w:szCs w:val="28"/>
              </w:rPr>
              <w:t>Dawid Wajnert</w:t>
            </w:r>
          </w:p>
        </w:tc>
      </w:tr>
      <w:tr w:rsidR="0065470C" w14:paraId="6D5630E1" w14:textId="77777777" w:rsidTr="004355C0">
        <w:trPr>
          <w:trHeight w:val="384"/>
          <w:jc w:val="center"/>
        </w:trPr>
        <w:tc>
          <w:tcPr>
            <w:tcW w:w="2829" w:type="dxa"/>
            <w:vAlign w:val="center"/>
          </w:tcPr>
          <w:p w14:paraId="021FC1B2" w14:textId="77777777" w:rsidR="0065470C" w:rsidRPr="0046213A" w:rsidRDefault="0065470C" w:rsidP="004355C0">
            <w:pPr>
              <w:spacing w:line="240" w:lineRule="auto"/>
              <w:contextualSpacing/>
              <w:jc w:val="right"/>
              <w:rPr>
                <w:b/>
                <w:sz w:val="28"/>
                <w:szCs w:val="28"/>
              </w:rPr>
            </w:pPr>
            <w:r w:rsidRPr="0046213A">
              <w:rPr>
                <w:b/>
                <w:sz w:val="28"/>
                <w:szCs w:val="28"/>
              </w:rPr>
              <w:t>Nr grupy</w:t>
            </w:r>
          </w:p>
        </w:tc>
        <w:tc>
          <w:tcPr>
            <w:tcW w:w="7236" w:type="dxa"/>
            <w:vAlign w:val="center"/>
          </w:tcPr>
          <w:p w14:paraId="175685C2" w14:textId="77777777" w:rsidR="0065470C" w:rsidRPr="0046213A" w:rsidRDefault="0065470C" w:rsidP="004355C0">
            <w:pPr>
              <w:spacing w:line="240" w:lineRule="auto"/>
              <w:contextualSpacing/>
              <w:jc w:val="left"/>
              <w:rPr>
                <w:sz w:val="28"/>
                <w:szCs w:val="28"/>
              </w:rPr>
            </w:pPr>
            <w:r>
              <w:rPr>
                <w:sz w:val="28"/>
                <w:szCs w:val="28"/>
              </w:rPr>
              <w:t>1</w:t>
            </w:r>
          </w:p>
        </w:tc>
      </w:tr>
    </w:tbl>
    <w:p w14:paraId="1E9E0A92" w14:textId="77777777" w:rsidR="0065470C" w:rsidRPr="00BB6B85" w:rsidRDefault="0065470C" w:rsidP="0065470C">
      <w:pPr>
        <w:spacing w:before="840" w:after="840"/>
        <w:contextualSpacing/>
        <w:jc w:val="center"/>
        <w:rPr>
          <w:sz w:val="40"/>
          <w:szCs w:val="28"/>
        </w:rPr>
      </w:pPr>
    </w:p>
    <w:p w14:paraId="30084CFF" w14:textId="77777777" w:rsidR="0065470C" w:rsidRPr="00474374" w:rsidRDefault="0065470C" w:rsidP="0065470C">
      <w:pPr>
        <w:spacing w:before="840" w:after="840"/>
        <w:contextualSpacing/>
        <w:rPr>
          <w:sz w:val="28"/>
          <w:szCs w:val="20"/>
        </w:rPr>
      </w:pPr>
    </w:p>
    <w:tbl>
      <w:tblPr>
        <w:tblStyle w:val="Tabela-Siatka"/>
        <w:tblW w:w="10065" w:type="dxa"/>
        <w:jc w:val="center"/>
        <w:tblLook w:val="04A0" w:firstRow="1" w:lastRow="0" w:firstColumn="1" w:lastColumn="0" w:noHBand="0" w:noVBand="1"/>
      </w:tblPr>
      <w:tblGrid>
        <w:gridCol w:w="10065"/>
      </w:tblGrid>
      <w:tr w:rsidR="0065470C" w14:paraId="1786E5B7" w14:textId="77777777" w:rsidTr="004355C0">
        <w:trPr>
          <w:trHeight w:val="863"/>
          <w:jc w:val="center"/>
        </w:trPr>
        <w:tc>
          <w:tcPr>
            <w:tcW w:w="10065" w:type="dxa"/>
            <w:shd w:val="clear" w:color="auto" w:fill="E8E8E8" w:themeFill="background2"/>
            <w:vAlign w:val="center"/>
          </w:tcPr>
          <w:p w14:paraId="497E90D4" w14:textId="62EF3229" w:rsidR="0065470C" w:rsidRPr="00807DA0" w:rsidRDefault="0065470C" w:rsidP="004355C0">
            <w:pPr>
              <w:spacing w:before="240" w:after="240" w:line="240" w:lineRule="auto"/>
              <w:contextualSpacing/>
              <w:jc w:val="center"/>
              <w:rPr>
                <w:b/>
                <w:bCs/>
                <w:sz w:val="36"/>
                <w:szCs w:val="20"/>
              </w:rPr>
            </w:pPr>
            <w:r>
              <w:rPr>
                <w:b/>
                <w:bCs/>
                <w:sz w:val="36"/>
                <w:szCs w:val="20"/>
              </w:rPr>
              <w:t>Aplikacja desktopowa „</w:t>
            </w:r>
            <w:r w:rsidRPr="0065470C">
              <w:rPr>
                <w:b/>
                <w:bCs/>
                <w:sz w:val="36"/>
                <w:szCs w:val="20"/>
              </w:rPr>
              <w:t>Katalog gier komputerowych</w:t>
            </w:r>
            <w:r>
              <w:rPr>
                <w:b/>
                <w:bCs/>
                <w:sz w:val="36"/>
                <w:szCs w:val="20"/>
              </w:rPr>
              <w:t>” w technologii WPF, C# i SQLite.</w:t>
            </w:r>
          </w:p>
        </w:tc>
      </w:tr>
    </w:tbl>
    <w:p w14:paraId="2D276902" w14:textId="77777777" w:rsidR="0065470C" w:rsidRPr="003A6AC3" w:rsidRDefault="0065470C" w:rsidP="0065470C">
      <w:pPr>
        <w:spacing w:line="240" w:lineRule="auto"/>
        <w:contextualSpacing/>
        <w:rPr>
          <w:b/>
          <w:bCs/>
          <w:sz w:val="36"/>
          <w:szCs w:val="20"/>
        </w:rPr>
      </w:pPr>
    </w:p>
    <w:tbl>
      <w:tblPr>
        <w:tblStyle w:val="Tabela-Siatka"/>
        <w:tblW w:w="5260" w:type="dxa"/>
        <w:jc w:val="center"/>
        <w:tblLook w:val="04A0" w:firstRow="1" w:lastRow="0" w:firstColumn="1" w:lastColumn="0" w:noHBand="0" w:noVBand="1"/>
      </w:tblPr>
      <w:tblGrid>
        <w:gridCol w:w="3828"/>
        <w:gridCol w:w="1432"/>
      </w:tblGrid>
      <w:tr w:rsidR="0065470C" w14:paraId="47D0C979" w14:textId="77777777" w:rsidTr="004355C0">
        <w:trPr>
          <w:trHeight w:val="322"/>
          <w:jc w:val="center"/>
        </w:trPr>
        <w:tc>
          <w:tcPr>
            <w:tcW w:w="3828" w:type="dxa"/>
            <w:vMerge w:val="restart"/>
            <w:shd w:val="clear" w:color="auto" w:fill="E8E8E8" w:themeFill="background2"/>
            <w:vAlign w:val="center"/>
          </w:tcPr>
          <w:p w14:paraId="5BF44F29" w14:textId="77777777" w:rsidR="0065470C" w:rsidRPr="00226D9E" w:rsidRDefault="0065470C" w:rsidP="004355C0">
            <w:pPr>
              <w:spacing w:line="240" w:lineRule="auto"/>
              <w:contextualSpacing/>
              <w:jc w:val="center"/>
              <w:rPr>
                <w:b/>
                <w:bCs/>
                <w:sz w:val="28"/>
              </w:rPr>
            </w:pPr>
            <w:r w:rsidRPr="00226D9E">
              <w:rPr>
                <w:b/>
                <w:bCs/>
                <w:sz w:val="28"/>
              </w:rPr>
              <w:t>Nazwisko i imię</w:t>
            </w:r>
          </w:p>
        </w:tc>
        <w:tc>
          <w:tcPr>
            <w:tcW w:w="1432" w:type="dxa"/>
            <w:vMerge w:val="restart"/>
            <w:shd w:val="clear" w:color="auto" w:fill="E8E8E8" w:themeFill="background2"/>
            <w:vAlign w:val="center"/>
          </w:tcPr>
          <w:p w14:paraId="468DC524" w14:textId="77777777" w:rsidR="0065470C" w:rsidRPr="00226D9E" w:rsidRDefault="0065470C" w:rsidP="004355C0">
            <w:pPr>
              <w:spacing w:line="240" w:lineRule="auto"/>
              <w:contextualSpacing/>
              <w:jc w:val="center"/>
              <w:rPr>
                <w:b/>
                <w:bCs/>
                <w:sz w:val="28"/>
              </w:rPr>
            </w:pPr>
            <w:r w:rsidRPr="00226D9E">
              <w:rPr>
                <w:b/>
                <w:bCs/>
              </w:rPr>
              <w:t>Nr indeksu</w:t>
            </w:r>
          </w:p>
        </w:tc>
      </w:tr>
      <w:tr w:rsidR="0065470C" w14:paraId="26BEF1C1" w14:textId="77777777" w:rsidTr="004355C0">
        <w:trPr>
          <w:trHeight w:val="276"/>
          <w:jc w:val="center"/>
        </w:trPr>
        <w:tc>
          <w:tcPr>
            <w:tcW w:w="3828" w:type="dxa"/>
            <w:vMerge/>
            <w:shd w:val="clear" w:color="auto" w:fill="E8E8E8" w:themeFill="background2"/>
          </w:tcPr>
          <w:p w14:paraId="2FCE072B" w14:textId="77777777" w:rsidR="0065470C" w:rsidRPr="000B21E2" w:rsidRDefault="0065470C" w:rsidP="004355C0">
            <w:pPr>
              <w:spacing w:line="240" w:lineRule="auto"/>
              <w:contextualSpacing/>
              <w:rPr>
                <w:b/>
                <w:bCs/>
              </w:rPr>
            </w:pPr>
          </w:p>
        </w:tc>
        <w:tc>
          <w:tcPr>
            <w:tcW w:w="1432" w:type="dxa"/>
            <w:vMerge/>
            <w:shd w:val="clear" w:color="auto" w:fill="E8E8E8" w:themeFill="background2"/>
          </w:tcPr>
          <w:p w14:paraId="0DF5B8CB" w14:textId="77777777" w:rsidR="0065470C" w:rsidRPr="000B21E2" w:rsidRDefault="0065470C" w:rsidP="004355C0">
            <w:pPr>
              <w:spacing w:line="240" w:lineRule="auto"/>
              <w:contextualSpacing/>
              <w:rPr>
                <w:b/>
                <w:bCs/>
              </w:rPr>
            </w:pPr>
          </w:p>
        </w:tc>
      </w:tr>
      <w:tr w:rsidR="0065470C" w14:paraId="4844B8E9" w14:textId="77777777" w:rsidTr="004355C0">
        <w:trPr>
          <w:jc w:val="center"/>
        </w:trPr>
        <w:tc>
          <w:tcPr>
            <w:tcW w:w="3828" w:type="dxa"/>
          </w:tcPr>
          <w:p w14:paraId="064D40D3" w14:textId="77777777" w:rsidR="0065470C" w:rsidRPr="000B21E2" w:rsidRDefault="0065470C" w:rsidP="004355C0">
            <w:pPr>
              <w:spacing w:after="1080"/>
              <w:contextualSpacing/>
              <w:rPr>
                <w:b/>
                <w:bCs/>
              </w:rPr>
            </w:pPr>
            <w:r>
              <w:rPr>
                <w:b/>
                <w:bCs/>
              </w:rPr>
              <w:t>Moskal Arkadiusz</w:t>
            </w:r>
          </w:p>
        </w:tc>
        <w:tc>
          <w:tcPr>
            <w:tcW w:w="1432" w:type="dxa"/>
          </w:tcPr>
          <w:p w14:paraId="5CBC8B9C" w14:textId="77777777" w:rsidR="0065470C" w:rsidRPr="000B21E2" w:rsidRDefault="0065470C" w:rsidP="004355C0">
            <w:pPr>
              <w:spacing w:after="1080"/>
              <w:contextualSpacing/>
              <w:rPr>
                <w:b/>
                <w:bCs/>
              </w:rPr>
            </w:pPr>
            <w:r>
              <w:rPr>
                <w:b/>
                <w:bCs/>
              </w:rPr>
              <w:t>107224</w:t>
            </w:r>
          </w:p>
        </w:tc>
      </w:tr>
    </w:tbl>
    <w:p w14:paraId="0F76A94D" w14:textId="77777777" w:rsidR="0065470C" w:rsidRPr="00474374" w:rsidRDefault="0065470C" w:rsidP="0065470C">
      <w:pPr>
        <w:spacing w:line="240" w:lineRule="auto"/>
        <w:contextualSpacing/>
        <w:rPr>
          <w:sz w:val="28"/>
          <w:szCs w:val="20"/>
        </w:rPr>
      </w:pPr>
    </w:p>
    <w:p w14:paraId="56499C9A" w14:textId="77777777" w:rsidR="0065470C" w:rsidRDefault="0065470C" w:rsidP="0065470C">
      <w:pPr>
        <w:rPr>
          <w:b/>
          <w:sz w:val="28"/>
          <w:szCs w:val="20"/>
        </w:rPr>
      </w:pPr>
    </w:p>
    <w:p w14:paraId="4F034968" w14:textId="2C179FC3" w:rsidR="0065470C" w:rsidRDefault="0065470C" w:rsidP="0065470C">
      <w:pPr>
        <w:spacing w:after="160" w:line="259" w:lineRule="auto"/>
        <w:jc w:val="left"/>
        <w:rPr>
          <w:b/>
          <w:sz w:val="28"/>
          <w:szCs w:val="20"/>
        </w:rPr>
      </w:pPr>
    </w:p>
    <w:p w14:paraId="2158D2AF" w14:textId="77777777" w:rsidR="0065470C" w:rsidRDefault="0065470C">
      <w:pPr>
        <w:spacing w:after="160" w:line="259" w:lineRule="auto"/>
        <w:jc w:val="left"/>
        <w:rPr>
          <w:b/>
          <w:sz w:val="28"/>
          <w:szCs w:val="20"/>
        </w:rPr>
      </w:pPr>
      <w:r>
        <w:rPr>
          <w:b/>
          <w:sz w:val="28"/>
          <w:szCs w:val="20"/>
        </w:rPr>
        <w:br w:type="page"/>
      </w:r>
    </w:p>
    <w:p w14:paraId="6BBC2656" w14:textId="509B9B4E" w:rsidR="0042291D" w:rsidRDefault="0065470C" w:rsidP="0065470C">
      <w:pPr>
        <w:pStyle w:val="Nagwek1"/>
      </w:pPr>
      <w:r>
        <w:lastRenderedPageBreak/>
        <w:t>1. Cel i zakres projektu</w:t>
      </w:r>
    </w:p>
    <w:p w14:paraId="21EBA39E" w14:textId="7A47E701" w:rsidR="0065470C" w:rsidRDefault="0065470C" w:rsidP="0065470C">
      <w:pPr>
        <w:rPr>
          <w:lang w:eastAsia="en-US"/>
        </w:rPr>
      </w:pPr>
      <w:r>
        <w:rPr>
          <w:lang w:eastAsia="en-US"/>
        </w:rPr>
        <w:t>Celem projektu jest przygotowanie prostej aplikacji desktopowej służącej do prowadzenia katalogu gier komputerowych. Program pozwala zapisywać informacje o grach, takie jak tytuł, okładka w formacie PNG, ocena, krótka recenzja oraz status ukończenia. Dzięki temu użytkownik może uporządkować własną listę gier, rozróżnić tytuły planowane, aktualnie ogrywane, ukończone i porzucone oraz szybko wrócić do zapisanych opinii.</w:t>
      </w:r>
    </w:p>
    <w:p w14:paraId="14B735C6" w14:textId="3375FDEF" w:rsidR="0065470C" w:rsidRDefault="0065470C" w:rsidP="0065470C">
      <w:pPr>
        <w:rPr>
          <w:lang w:eastAsia="en-US"/>
        </w:rPr>
      </w:pPr>
      <w:r>
        <w:rPr>
          <w:lang w:eastAsia="en-US"/>
        </w:rPr>
        <w:t xml:space="preserve">Aplikacja została wykonana jako program okienkowy WPF. Interfejs składa się z głównego okna z listą kart gier, osobnego formularza dodawania i edycji oraz okna szczegółów. Dane </w:t>
      </w:r>
      <w:r>
        <w:rPr>
          <w:lang w:eastAsia="en-US"/>
        </w:rPr>
        <w:t>są</w:t>
      </w:r>
      <w:r>
        <w:rPr>
          <w:lang w:eastAsia="en-US"/>
        </w:rPr>
        <w:t xml:space="preserve"> zapisywane w lokalnej bazie SQLite w pliku games.db. Oznacza to, że po ponownym uruchomieniu aplikacji wcześniej dodane gry mogą zostać odczytane z bazy.</w:t>
      </w:r>
    </w:p>
    <w:p w14:paraId="0E0A9B86" w14:textId="5396A4C0" w:rsidR="0065470C" w:rsidRDefault="0065470C" w:rsidP="0065470C">
      <w:pPr>
        <w:rPr>
          <w:lang w:eastAsia="en-US"/>
        </w:rPr>
      </w:pPr>
      <w:r>
        <w:rPr>
          <w:lang w:eastAsia="en-US"/>
        </w:rPr>
        <w:t>Projekt obejmuje podstawowe operacje CRUD: dodawanie nowych rekordów, odczytywanie listy gier, modyfikowanie istniejących wpisów i usuwanie wybranej gry. Dodatkowo dodano filtrowanie według statusu oraz sortowanie według nazwy, oceny albo statusu, co ułatwia korzystanie z katalogu przy większej liczbie pozycji.</w:t>
      </w:r>
    </w:p>
    <w:p w14:paraId="69E43032" w14:textId="23A9DCBA" w:rsidR="0065470C" w:rsidRDefault="0065470C" w:rsidP="0065470C">
      <w:pPr>
        <w:pStyle w:val="Nagwek1"/>
      </w:pPr>
      <w:r>
        <w:t>2.</w:t>
      </w:r>
      <w:r w:rsidRPr="0065470C">
        <w:t xml:space="preserve"> </w:t>
      </w:r>
      <w:r w:rsidRPr="0065470C">
        <w:t>Technologie i struktura aplikacji</w:t>
      </w:r>
    </w:p>
    <w:p w14:paraId="5EDCF586" w14:textId="1DFD3501" w:rsidR="0065470C" w:rsidRDefault="0065470C" w:rsidP="0065470C">
      <w:pPr>
        <w:rPr>
          <w:lang w:eastAsia="en-US"/>
        </w:rPr>
      </w:pPr>
      <w:r>
        <w:rPr>
          <w:lang w:eastAsia="en-US"/>
        </w:rPr>
        <w:t>Warstwa wizualna aplikacji została opisana w plikach XAML. Pliki te definiują wygląd okien, rozmieszczenie przycisków, pól tekstowych, list rozwijanych i kart gier. Logika działania znajduje się w plikach C# powiązanych z oknami</w:t>
      </w:r>
      <w:r>
        <w:rPr>
          <w:lang w:eastAsia="en-US"/>
        </w:rPr>
        <w:t xml:space="preserve"> .xaml.cs</w:t>
      </w:r>
      <w:r>
        <w:rPr>
          <w:lang w:eastAsia="en-US"/>
        </w:rPr>
        <w:t>. Po kliknięciu przycisku wykonywana jest odpowiednia metoda obsługująca zdarzenie, na przykład dodanie gry, otwarcie szczegółów albo odświeżenie listy.</w:t>
      </w:r>
    </w:p>
    <w:p w14:paraId="42947E4C" w14:textId="77777777" w:rsidR="0065470C" w:rsidRDefault="0065470C" w:rsidP="0065470C">
      <w:pPr>
        <w:rPr>
          <w:lang w:eastAsia="en-US"/>
        </w:rPr>
      </w:pPr>
      <w:r>
        <w:rPr>
          <w:lang w:eastAsia="en-US"/>
        </w:rPr>
        <w:t>Projekt korzysta z pakietu Microsoft.Data.Sqlite, który umożliwia połączenie z lokalną bazą SQLite. Za wszystkie operacje bazodanowe odpowiada klasa DbManager. Dzięki wydzieleniu tej klasy kod okien nie musi bezpośrednio zawierać poleceń SQL, a odpowiedzialność za zapis i odczyt danych jest uporządkowana.</w:t>
      </w:r>
    </w:p>
    <w:p w14:paraId="0D13E241" w14:textId="7471F1A3" w:rsidR="0065470C" w:rsidRDefault="0065470C" w:rsidP="0065470C">
      <w:pPr>
        <w:rPr>
          <w:lang w:eastAsia="en-US"/>
        </w:rPr>
      </w:pPr>
      <w:r>
        <w:rPr>
          <w:lang w:eastAsia="en-US"/>
        </w:rPr>
        <w:t>Najważniejsze pliki projektu to: MainWindow.xaml i MainWindow.xaml.cs dla głównego widoku, GameFormWindow.xaml i GameFormWindow.xaml.cs dla formularza dodawania i edycji, GameDetailsWindow.xaml i GameDetailsWindow.xaml.cs dla widoku szczegółów, Game.cs dla modelu danych oraz DbManager.cs dla obsługi bazy SQLite.</w:t>
      </w:r>
    </w:p>
    <w:p w14:paraId="2E9C4DE8" w14:textId="7AF95926" w:rsidR="00622049" w:rsidRDefault="00622049" w:rsidP="00622049">
      <w:pPr>
        <w:pStyle w:val="Nagwek1"/>
      </w:pPr>
      <w:r>
        <w:lastRenderedPageBreak/>
        <w:t>3. Model danych gry</w:t>
      </w:r>
      <w:r w:rsidR="0083525D">
        <w:t xml:space="preserve"> (Game.cs)</w:t>
      </w:r>
    </w:p>
    <w:p w14:paraId="7FCE6984" w14:textId="77777777" w:rsidR="004856DF" w:rsidRDefault="004856DF" w:rsidP="004856DF">
      <w:pPr>
        <w:rPr>
          <w:lang w:eastAsia="en-US"/>
        </w:rPr>
      </w:pPr>
      <w:r>
        <w:rPr>
          <w:lang w:eastAsia="en-US"/>
        </w:rPr>
        <w:t>Pojedyncza gra jest reprezentowana przez klasę Game. Klasa przechowuje identyfikator rekordu, tytuł, opcjonalną tablicę bajtów z obrazem okładki, opcjonalną ocenę, tekst recenzji oraz liczbowy status ukończenia. Identyfikator jest potrzebny głównie podczas edycji i usuwania, ponieważ pozwala wskazać konkretny rekord w tabeli bazy danych.</w:t>
      </w:r>
    </w:p>
    <w:p w14:paraId="655DFF01" w14:textId="44E5098A" w:rsidR="004856DF" w:rsidRDefault="004856DF" w:rsidP="004856DF">
      <w:pPr>
        <w:rPr>
          <w:lang w:eastAsia="en-US"/>
        </w:rPr>
      </w:pPr>
      <w:r>
        <w:rPr>
          <w:lang w:eastAsia="en-US"/>
        </w:rPr>
        <w:t xml:space="preserve">W modelu znajdują się również proste właściwości pomocnicze. ScoreText zamienia wartość oceny na tekst wyświetlany w interfejsie. Jeżeli ocena nie została wpisana, aplikacja pokazuje informację </w:t>
      </w:r>
      <w:r>
        <w:rPr>
          <w:lang w:eastAsia="en-US"/>
        </w:rPr>
        <w:t>„</w:t>
      </w:r>
      <w:r>
        <w:rPr>
          <w:lang w:eastAsia="en-US"/>
        </w:rPr>
        <w:t>No score</w:t>
      </w:r>
      <w:r>
        <w:rPr>
          <w:lang w:eastAsia="en-US"/>
        </w:rPr>
        <w:t>”</w:t>
      </w:r>
      <w:r>
        <w:rPr>
          <w:lang w:eastAsia="en-US"/>
        </w:rPr>
        <w:t>, a jeżeli ocena istnieje, dopisuje do niej format /10. Dzięki temu widok nie musi sam sprawdzać, czy ocena jest pusta.</w:t>
      </w:r>
    </w:p>
    <w:p w14:paraId="52626DE8" w14:textId="3A91941B" w:rsidR="004856DF" w:rsidRDefault="004856DF" w:rsidP="004856DF">
      <w:pPr>
        <w:rPr>
          <w:lang w:eastAsia="en-US"/>
        </w:rPr>
      </w:pPr>
      <w:r>
        <w:rPr>
          <w:lang w:eastAsia="en-US"/>
        </w:rPr>
        <w:t xml:space="preserve">Druga właściwość pomocnicza, CompletionStatus, tłumaczy liczbę statusu na czytelny opis. Wartość 0 oznacza </w:t>
      </w:r>
      <w:r>
        <w:rPr>
          <w:lang w:eastAsia="en-US"/>
        </w:rPr>
        <w:t>„</w:t>
      </w:r>
      <w:r>
        <w:rPr>
          <w:lang w:eastAsia="en-US"/>
        </w:rPr>
        <w:t>Plan to play</w:t>
      </w:r>
      <w:r>
        <w:rPr>
          <w:lang w:eastAsia="en-US"/>
        </w:rPr>
        <w:t>”</w:t>
      </w:r>
      <w:r>
        <w:rPr>
          <w:lang w:eastAsia="en-US"/>
        </w:rPr>
        <w:t xml:space="preserve">, 1 oznacza </w:t>
      </w:r>
      <w:r>
        <w:rPr>
          <w:lang w:eastAsia="en-US"/>
        </w:rPr>
        <w:t>„</w:t>
      </w:r>
      <w:r>
        <w:rPr>
          <w:lang w:eastAsia="en-US"/>
        </w:rPr>
        <w:t>Playing</w:t>
      </w:r>
      <w:r>
        <w:rPr>
          <w:lang w:eastAsia="en-US"/>
        </w:rPr>
        <w:t>”</w:t>
      </w:r>
      <w:r>
        <w:rPr>
          <w:lang w:eastAsia="en-US"/>
        </w:rPr>
        <w:t xml:space="preserve">, 2 oznacza </w:t>
      </w:r>
      <w:r>
        <w:rPr>
          <w:lang w:eastAsia="en-US"/>
        </w:rPr>
        <w:t>„</w:t>
      </w:r>
      <w:r>
        <w:rPr>
          <w:lang w:eastAsia="en-US"/>
        </w:rPr>
        <w:t>Completed</w:t>
      </w:r>
      <w:r>
        <w:rPr>
          <w:lang w:eastAsia="en-US"/>
        </w:rPr>
        <w:t>”</w:t>
      </w:r>
      <w:r>
        <w:rPr>
          <w:lang w:eastAsia="en-US"/>
        </w:rPr>
        <w:t xml:space="preserve">, a 3 oznacza </w:t>
      </w:r>
      <w:r>
        <w:rPr>
          <w:lang w:eastAsia="en-US"/>
        </w:rPr>
        <w:t>„</w:t>
      </w:r>
      <w:r>
        <w:rPr>
          <w:lang w:eastAsia="en-US"/>
        </w:rPr>
        <w:t>Dropped</w:t>
      </w:r>
      <w:r>
        <w:rPr>
          <w:lang w:eastAsia="en-US"/>
        </w:rPr>
        <w:t>”</w:t>
      </w:r>
      <w:r>
        <w:rPr>
          <w:lang w:eastAsia="en-US"/>
        </w:rPr>
        <w:t>. Takie rozwiązanie pozwala przechowywać w bazie prostą liczbę, ale w interfejsie pokazywać zrozumiały tekst.</w:t>
      </w:r>
    </w:p>
    <w:p w14:paraId="64082505" w14:textId="66009D55" w:rsidR="00400CD7" w:rsidRDefault="00086A6C" w:rsidP="004856DF">
      <w:pPr>
        <w:rPr>
          <w:lang w:eastAsia="en-US"/>
        </w:rPr>
      </w:pPr>
      <w:r w:rsidRPr="00086A6C">
        <w:rPr>
          <w:lang w:eastAsia="en-US"/>
        </w:rPr>
        <w:lastRenderedPageBreak/>
        <w:drawing>
          <wp:inline distT="0" distB="0" distL="0" distR="0" wp14:anchorId="40A0BF30" wp14:editId="71D37CA9">
            <wp:extent cx="5410200" cy="8863330"/>
            <wp:effectExtent l="0" t="0" r="0" b="0"/>
            <wp:docPr id="14348089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08956" name=""/>
                    <pic:cNvPicPr/>
                  </pic:nvPicPr>
                  <pic:blipFill>
                    <a:blip r:embed="rId6"/>
                    <a:stretch>
                      <a:fillRect/>
                    </a:stretch>
                  </pic:blipFill>
                  <pic:spPr>
                    <a:xfrm>
                      <a:off x="0" y="0"/>
                      <a:ext cx="5410200" cy="8863330"/>
                    </a:xfrm>
                    <a:prstGeom prst="rect">
                      <a:avLst/>
                    </a:prstGeom>
                  </pic:spPr>
                </pic:pic>
              </a:graphicData>
            </a:graphic>
          </wp:inline>
        </w:drawing>
      </w:r>
    </w:p>
    <w:p w14:paraId="2C08F8C7" w14:textId="366ADF0D" w:rsidR="00086A6C" w:rsidRDefault="00086A6C" w:rsidP="00086A6C">
      <w:pPr>
        <w:pStyle w:val="Nagwek1"/>
      </w:pPr>
      <w:r>
        <w:lastRenderedPageBreak/>
        <w:t xml:space="preserve">4. </w:t>
      </w:r>
      <w:r w:rsidR="0083525D" w:rsidRPr="0083525D">
        <w:t>Obsługa bazy danych</w:t>
      </w:r>
      <w:r w:rsidR="0083525D">
        <w:t xml:space="preserve"> (DbManager.cs)</w:t>
      </w:r>
    </w:p>
    <w:p w14:paraId="32DAEFFD" w14:textId="77777777" w:rsidR="00C32226" w:rsidRDefault="00C32226" w:rsidP="00C32226">
      <w:pPr>
        <w:rPr>
          <w:lang w:eastAsia="en-US"/>
        </w:rPr>
      </w:pPr>
      <w:r>
        <w:rPr>
          <w:lang w:eastAsia="en-US"/>
        </w:rPr>
        <w:t>Klasa DbManager tworzy połączenie z bazą SQLite przez connection string Data Source=games.db. Przy uruchomieniu głównego okna wywoływana jest metoda Initialize, która tworzy tabelę games, jeżeli taka tabela jeszcze nie istnieje. Dzięki temu program może działać także przy pierwszym uruchomieniu, kiedy plik bazy danych nie został wcześniej przygotowany ręcznie.</w:t>
      </w:r>
    </w:p>
    <w:p w14:paraId="103A930F" w14:textId="6432D03F" w:rsidR="00000E15" w:rsidRDefault="00000E15" w:rsidP="00C32226">
      <w:pPr>
        <w:rPr>
          <w:lang w:eastAsia="en-US"/>
        </w:rPr>
      </w:pPr>
      <w:r w:rsidRPr="00000E15">
        <w:rPr>
          <w:lang w:eastAsia="en-US"/>
        </w:rPr>
        <w:drawing>
          <wp:inline distT="0" distB="0" distL="0" distR="0" wp14:anchorId="0C6BFE52" wp14:editId="4C002FE9">
            <wp:extent cx="5731510" cy="3676650"/>
            <wp:effectExtent l="0" t="0" r="2540" b="0"/>
            <wp:docPr id="8020490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49008" name=""/>
                    <pic:cNvPicPr/>
                  </pic:nvPicPr>
                  <pic:blipFill>
                    <a:blip r:embed="rId7"/>
                    <a:stretch>
                      <a:fillRect/>
                    </a:stretch>
                  </pic:blipFill>
                  <pic:spPr>
                    <a:xfrm>
                      <a:off x="0" y="0"/>
                      <a:ext cx="5731510" cy="3676650"/>
                    </a:xfrm>
                    <a:prstGeom prst="rect">
                      <a:avLst/>
                    </a:prstGeom>
                  </pic:spPr>
                </pic:pic>
              </a:graphicData>
            </a:graphic>
          </wp:inline>
        </w:drawing>
      </w:r>
    </w:p>
    <w:p w14:paraId="14357A0E" w14:textId="77777777" w:rsidR="00C32226" w:rsidRDefault="00C32226" w:rsidP="00C32226">
      <w:pPr>
        <w:rPr>
          <w:lang w:eastAsia="en-US"/>
        </w:rPr>
      </w:pPr>
    </w:p>
    <w:p w14:paraId="021B3D81" w14:textId="03002F3B" w:rsidR="00C32226" w:rsidRDefault="00C32226" w:rsidP="00C32226">
      <w:pPr>
        <w:rPr>
          <w:lang w:eastAsia="en-US"/>
        </w:rPr>
      </w:pPr>
      <w:r>
        <w:rPr>
          <w:lang w:eastAsia="en-US"/>
        </w:rPr>
        <w:t xml:space="preserve">Tabela przechowuje kolumny odpowiadające właściwościom klasy Game: identyfikator, tytuł, obraz, ocenę, recenzję i status ukończenia. </w:t>
      </w:r>
    </w:p>
    <w:p w14:paraId="3674FEBA" w14:textId="6A132FB0" w:rsidR="00C32226" w:rsidRDefault="00C32226" w:rsidP="00C32226">
      <w:pPr>
        <w:rPr>
          <w:lang w:eastAsia="en-US"/>
        </w:rPr>
      </w:pPr>
      <w:r>
        <w:rPr>
          <w:lang w:eastAsia="en-US"/>
        </w:rPr>
        <w:t>Metoda LoadGames odczytuje rekordy z tabeli i tworzy z nich listę obiektów Game. Przy odczycie sprawdzane są wartości puste, na przykład brak obrazu lub brak oceny. Metody AddGame, EditGame i DeleteGame wykonują odpowiednio polecenia INSERT, UPDATE i DELETE. W zapytaniach użyto parametrów, takich jak $title i $score, co jest bezpieczniejszym i czytelniejszym sposobem przekazywania danych do SQL.</w:t>
      </w:r>
    </w:p>
    <w:p w14:paraId="5E3A4132" w14:textId="76FA26D1" w:rsidR="004A3820" w:rsidRDefault="004A3820" w:rsidP="00C32226">
      <w:pPr>
        <w:rPr>
          <w:lang w:eastAsia="en-US"/>
        </w:rPr>
      </w:pPr>
      <w:r>
        <w:rPr>
          <w:lang w:eastAsia="en-US"/>
        </w:rPr>
        <w:t>Przykładow</w:t>
      </w:r>
      <w:r w:rsidR="006669AF">
        <w:rPr>
          <w:lang w:eastAsia="en-US"/>
        </w:rPr>
        <w:t xml:space="preserve">e </w:t>
      </w:r>
      <w:r>
        <w:rPr>
          <w:lang w:eastAsia="en-US"/>
        </w:rPr>
        <w:t>metod</w:t>
      </w:r>
      <w:r w:rsidR="006669AF">
        <w:rPr>
          <w:lang w:eastAsia="en-US"/>
        </w:rPr>
        <w:t>y</w:t>
      </w:r>
      <w:r>
        <w:rPr>
          <w:lang w:eastAsia="en-US"/>
        </w:rPr>
        <w:t>:</w:t>
      </w:r>
      <w:r w:rsidR="006669AF">
        <w:rPr>
          <w:lang w:eastAsia="en-US"/>
        </w:rPr>
        <w:t xml:space="preserve"> LoadGame oraz</w:t>
      </w:r>
      <w:r>
        <w:rPr>
          <w:lang w:eastAsia="en-US"/>
        </w:rPr>
        <w:t xml:space="preserve"> AddGame:</w:t>
      </w:r>
    </w:p>
    <w:p w14:paraId="0162DD04" w14:textId="2B4BD37D" w:rsidR="006669AF" w:rsidRDefault="006669AF" w:rsidP="00C32226">
      <w:pPr>
        <w:rPr>
          <w:lang w:eastAsia="en-US"/>
        </w:rPr>
      </w:pPr>
      <w:r w:rsidRPr="006669AF">
        <w:rPr>
          <w:lang w:eastAsia="en-US"/>
        </w:rPr>
        <w:lastRenderedPageBreak/>
        <w:drawing>
          <wp:inline distT="0" distB="0" distL="0" distR="0" wp14:anchorId="16FD2E9D" wp14:editId="58D82B5B">
            <wp:extent cx="5731510" cy="4533900"/>
            <wp:effectExtent l="0" t="0" r="2540" b="0"/>
            <wp:docPr id="6982992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9261" name=""/>
                    <pic:cNvPicPr/>
                  </pic:nvPicPr>
                  <pic:blipFill>
                    <a:blip r:embed="rId8"/>
                    <a:stretch>
                      <a:fillRect/>
                    </a:stretch>
                  </pic:blipFill>
                  <pic:spPr>
                    <a:xfrm>
                      <a:off x="0" y="0"/>
                      <a:ext cx="5731510" cy="4533900"/>
                    </a:xfrm>
                    <a:prstGeom prst="rect">
                      <a:avLst/>
                    </a:prstGeom>
                  </pic:spPr>
                </pic:pic>
              </a:graphicData>
            </a:graphic>
          </wp:inline>
        </w:drawing>
      </w:r>
    </w:p>
    <w:p w14:paraId="366277C0" w14:textId="58C7208A" w:rsidR="004A3820" w:rsidRDefault="004A3820" w:rsidP="00C32226">
      <w:pPr>
        <w:rPr>
          <w:lang w:eastAsia="en-US"/>
        </w:rPr>
      </w:pPr>
      <w:r w:rsidRPr="004A3820">
        <w:rPr>
          <w:lang w:eastAsia="en-US"/>
        </w:rPr>
        <w:drawing>
          <wp:inline distT="0" distB="0" distL="0" distR="0" wp14:anchorId="6A383A54" wp14:editId="1ECFDA9B">
            <wp:extent cx="5731510" cy="2503170"/>
            <wp:effectExtent l="0" t="0" r="2540" b="0"/>
            <wp:docPr id="5559557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55748" name=""/>
                    <pic:cNvPicPr/>
                  </pic:nvPicPr>
                  <pic:blipFill>
                    <a:blip r:embed="rId9"/>
                    <a:stretch>
                      <a:fillRect/>
                    </a:stretch>
                  </pic:blipFill>
                  <pic:spPr>
                    <a:xfrm>
                      <a:off x="0" y="0"/>
                      <a:ext cx="5731510" cy="2503170"/>
                    </a:xfrm>
                    <a:prstGeom prst="rect">
                      <a:avLst/>
                    </a:prstGeom>
                  </pic:spPr>
                </pic:pic>
              </a:graphicData>
            </a:graphic>
          </wp:inline>
        </w:drawing>
      </w:r>
    </w:p>
    <w:p w14:paraId="66112DA4" w14:textId="14EC101F" w:rsidR="0020240C" w:rsidRDefault="0020240C" w:rsidP="0020240C">
      <w:pPr>
        <w:pStyle w:val="Nagwek1"/>
      </w:pPr>
      <w:r>
        <w:t>5. Zapis plików PNG w bazie danych</w:t>
      </w:r>
    </w:p>
    <w:p w14:paraId="15A4E542" w14:textId="7878B047" w:rsidR="008A4028" w:rsidRDefault="008A4028" w:rsidP="008A4028">
      <w:pPr>
        <w:rPr>
          <w:lang w:eastAsia="en-US"/>
        </w:rPr>
      </w:pPr>
      <w:r>
        <w:rPr>
          <w:lang w:eastAsia="en-US"/>
        </w:rPr>
        <w:t xml:space="preserve">Obraz okładki jest zapisywany jako BLOB, czyli dane binarne. </w:t>
      </w:r>
      <w:r>
        <w:rPr>
          <w:lang w:eastAsia="en-US"/>
        </w:rPr>
        <w:t>Zawartość</w:t>
      </w:r>
      <w:r>
        <w:rPr>
          <w:lang w:eastAsia="en-US"/>
        </w:rPr>
        <w:t xml:space="preserve"> pliku PNG jest zamieniana na tablicę bajtów i zapisywana bezpośrednio w bazie danych. </w:t>
      </w:r>
      <w:r>
        <w:rPr>
          <w:lang w:eastAsia="en-US"/>
        </w:rPr>
        <w:t>O</w:t>
      </w:r>
      <w:r>
        <w:rPr>
          <w:lang w:eastAsia="en-US"/>
        </w:rPr>
        <w:t xml:space="preserve">dpowiada za to metoda ImageToByteArray z klasy Utility. Metoda dostaje otwarty plik jako FileStream, </w:t>
      </w:r>
      <w:r>
        <w:rPr>
          <w:lang w:eastAsia="en-US"/>
        </w:rPr>
        <w:lastRenderedPageBreak/>
        <w:t>kopiuje jego zawartość do MemoryStream, a następnie zwraca ją jako byte[]. Ta tablica bajtów trafia do właściwości Image w obiekcie Game.</w:t>
      </w:r>
    </w:p>
    <w:p w14:paraId="639C17EE" w14:textId="77777777" w:rsidR="008A4028" w:rsidRDefault="008A4028" w:rsidP="008A4028">
      <w:pPr>
        <w:rPr>
          <w:lang w:eastAsia="en-US"/>
        </w:rPr>
      </w:pPr>
      <w:r>
        <w:rPr>
          <w:lang w:eastAsia="en-US"/>
        </w:rPr>
        <w:t>Podczas zapisu gry metoda AddGame albo EditGame z klasy DbManager przekazuje game.Image do parametru $image. Jeżeli obraz został wybrany, do bazy zapisywana jest tablica bajtów, a jeżeli obraz nie istnieje, zapisywana jest wartość NULL. W bazie dane trafiają do kolumny image w tabeli games.</w:t>
      </w:r>
    </w:p>
    <w:p w14:paraId="2BAE29CE" w14:textId="4F402BF3" w:rsidR="0020240C" w:rsidRDefault="008A4028" w:rsidP="008A4028">
      <w:pPr>
        <w:rPr>
          <w:lang w:eastAsia="en-US"/>
        </w:rPr>
      </w:pPr>
      <w:r>
        <w:rPr>
          <w:lang w:eastAsia="en-US"/>
        </w:rPr>
        <w:t>Przy odczycie działa to odwrotnie. Metoda LoadGames z klasy DbManager pobiera kolumnę image z bazy. Jeśli kolumna nie jest pusta, używa reader.GetFieldValue&lt;byte[]&gt;(2) i zapisuje wynik w Image obiektu Game. Potem metoda ByteArrayToBitmapImage z klasy Utility może zamienić tę tablicę bajtów z powrotem na obraz, tworząc z niej MemoryStream i ustawiając go jako źródło dla BitmapImage.</w:t>
      </w:r>
    </w:p>
    <w:p w14:paraId="61A747D7" w14:textId="35291F93" w:rsidR="008043D1" w:rsidRDefault="008043D1" w:rsidP="008A4028">
      <w:pPr>
        <w:rPr>
          <w:lang w:eastAsia="en-US"/>
        </w:rPr>
      </w:pPr>
      <w:r w:rsidRPr="008043D1">
        <w:rPr>
          <w:lang w:eastAsia="en-US"/>
        </w:rPr>
        <w:drawing>
          <wp:inline distT="0" distB="0" distL="0" distR="0" wp14:anchorId="05AD097F" wp14:editId="2ECCBCCE">
            <wp:extent cx="5731510" cy="4705350"/>
            <wp:effectExtent l="0" t="0" r="2540" b="0"/>
            <wp:docPr id="5377213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1325" name=""/>
                    <pic:cNvPicPr/>
                  </pic:nvPicPr>
                  <pic:blipFill>
                    <a:blip r:embed="rId10"/>
                    <a:stretch>
                      <a:fillRect/>
                    </a:stretch>
                  </pic:blipFill>
                  <pic:spPr>
                    <a:xfrm>
                      <a:off x="0" y="0"/>
                      <a:ext cx="5731510" cy="4705350"/>
                    </a:xfrm>
                    <a:prstGeom prst="rect">
                      <a:avLst/>
                    </a:prstGeom>
                  </pic:spPr>
                </pic:pic>
              </a:graphicData>
            </a:graphic>
          </wp:inline>
        </w:drawing>
      </w:r>
    </w:p>
    <w:p w14:paraId="3B9BD594" w14:textId="1C3B763F" w:rsidR="00AD687E" w:rsidRDefault="00AD687E" w:rsidP="008A4028">
      <w:pPr>
        <w:rPr>
          <w:lang w:eastAsia="en-US"/>
        </w:rPr>
      </w:pPr>
      <w:r w:rsidRPr="00AD687E">
        <w:rPr>
          <w:lang w:eastAsia="en-US"/>
        </w:rPr>
        <w:t xml:space="preserve">Klasa ImageBytesConverter służy do zamiany obrazu zapisanego jako byte[] na format możliwy do wyświetlenia w WPF. Implementuje interfejs IValueConverter, dlatego może być używana w bindingu w plikach XAML. Metoda Convert dostaje wartość z właściwości Image obiektu Game. Jeżeli wartość nie jest tablicą bajtów albo tablica jest pusta, zwracane jest null, </w:t>
      </w:r>
      <w:r w:rsidRPr="00AD687E">
        <w:rPr>
          <w:lang w:eastAsia="en-US"/>
        </w:rPr>
        <w:lastRenderedPageBreak/>
        <w:t>więc obraz nie jest wyświetlany. Jeżeli dane istnieją, metoda wywołuje Utility.ByteArrayToBitmapImage(bytes), która zamienia bajty na BitmapImage. Dzięki temu kontrolka Image może pokazać okładkę gry. Metoda ConvertBack musi istnieć, bo wymaga tego IValueConverter, ale w tym programie nie jest używana, ponieważ konwersja działa tylko w jedną stronę: z danych binarnych na obraz do wyświetlenia.</w:t>
      </w:r>
    </w:p>
    <w:p w14:paraId="22970E49" w14:textId="4D87AC04" w:rsidR="00872F82" w:rsidRDefault="00872F82" w:rsidP="008A4028">
      <w:pPr>
        <w:rPr>
          <w:lang w:eastAsia="en-US"/>
        </w:rPr>
      </w:pPr>
      <w:r w:rsidRPr="00872F82">
        <w:rPr>
          <w:lang w:eastAsia="en-US"/>
        </w:rPr>
        <w:drawing>
          <wp:inline distT="0" distB="0" distL="0" distR="0" wp14:anchorId="68DF04A5" wp14:editId="754D0DC5">
            <wp:extent cx="5731510" cy="3027045"/>
            <wp:effectExtent l="0" t="0" r="2540" b="1905"/>
            <wp:docPr id="2035439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39542" name=""/>
                    <pic:cNvPicPr/>
                  </pic:nvPicPr>
                  <pic:blipFill>
                    <a:blip r:embed="rId11"/>
                    <a:stretch>
                      <a:fillRect/>
                    </a:stretch>
                  </pic:blipFill>
                  <pic:spPr>
                    <a:xfrm>
                      <a:off x="0" y="0"/>
                      <a:ext cx="5731510" cy="3027045"/>
                    </a:xfrm>
                    <a:prstGeom prst="rect">
                      <a:avLst/>
                    </a:prstGeom>
                  </pic:spPr>
                </pic:pic>
              </a:graphicData>
            </a:graphic>
          </wp:inline>
        </w:drawing>
      </w:r>
    </w:p>
    <w:p w14:paraId="0FFE3ED3" w14:textId="4D3732BD" w:rsidR="0012191A" w:rsidRDefault="0012191A" w:rsidP="0012191A">
      <w:pPr>
        <w:pStyle w:val="Nagwek1"/>
      </w:pPr>
      <w:r>
        <w:lastRenderedPageBreak/>
        <w:t>6. Główne okno programu</w:t>
      </w:r>
    </w:p>
    <w:p w14:paraId="374F1371" w14:textId="73584E0A" w:rsidR="009D6B30" w:rsidRPr="009D6B30" w:rsidRDefault="009D6B30" w:rsidP="009D6B30">
      <w:pPr>
        <w:rPr>
          <w:lang w:eastAsia="en-US"/>
        </w:rPr>
      </w:pPr>
      <w:r w:rsidRPr="009D6B30">
        <w:rPr>
          <w:lang w:eastAsia="en-US"/>
        </w:rPr>
        <w:drawing>
          <wp:inline distT="0" distB="0" distL="0" distR="0" wp14:anchorId="1DB6D84F" wp14:editId="274BB409">
            <wp:extent cx="5731510" cy="3860165"/>
            <wp:effectExtent l="0" t="0" r="2540" b="6985"/>
            <wp:docPr id="2165223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2398" name=""/>
                    <pic:cNvPicPr/>
                  </pic:nvPicPr>
                  <pic:blipFill>
                    <a:blip r:embed="rId12"/>
                    <a:stretch>
                      <a:fillRect/>
                    </a:stretch>
                  </pic:blipFill>
                  <pic:spPr>
                    <a:xfrm>
                      <a:off x="0" y="0"/>
                      <a:ext cx="5731510" cy="3860165"/>
                    </a:xfrm>
                    <a:prstGeom prst="rect">
                      <a:avLst/>
                    </a:prstGeom>
                  </pic:spPr>
                </pic:pic>
              </a:graphicData>
            </a:graphic>
          </wp:inline>
        </w:drawing>
      </w:r>
    </w:p>
    <w:p w14:paraId="2B97A234" w14:textId="77777777" w:rsidR="00975A24" w:rsidRDefault="00975A24" w:rsidP="00975A24">
      <w:pPr>
        <w:rPr>
          <w:lang w:eastAsia="en-US"/>
        </w:rPr>
      </w:pPr>
      <w:r>
        <w:rPr>
          <w:lang w:eastAsia="en-US"/>
        </w:rPr>
        <w:t>Po uruchomieniu programu tworzony jest obiekt DbManager, inicjalizowana jest baza danych, a następnie wywoływana jest metoda ShowGames. Główne okno zawiera nagłówek z liczbą wyświetlonych gier, przycisk dodawania, listę rozwijaną do filtrowania oraz listę rozwijaną do sortowania.</w:t>
      </w:r>
    </w:p>
    <w:p w14:paraId="71EE0F80" w14:textId="2171EFCB" w:rsidR="00555237" w:rsidRDefault="00555237" w:rsidP="00975A24">
      <w:pPr>
        <w:rPr>
          <w:lang w:eastAsia="en-US"/>
        </w:rPr>
      </w:pPr>
      <w:r w:rsidRPr="00555237">
        <w:rPr>
          <w:lang w:eastAsia="en-US"/>
        </w:rPr>
        <w:drawing>
          <wp:inline distT="0" distB="0" distL="0" distR="0" wp14:anchorId="2B08FBBD" wp14:editId="12AE55F5">
            <wp:extent cx="2781688" cy="1514686"/>
            <wp:effectExtent l="0" t="0" r="0" b="9525"/>
            <wp:docPr id="11564978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97883" name=""/>
                    <pic:cNvPicPr/>
                  </pic:nvPicPr>
                  <pic:blipFill>
                    <a:blip r:embed="rId13"/>
                    <a:stretch>
                      <a:fillRect/>
                    </a:stretch>
                  </pic:blipFill>
                  <pic:spPr>
                    <a:xfrm>
                      <a:off x="0" y="0"/>
                      <a:ext cx="2781688" cy="1514686"/>
                    </a:xfrm>
                    <a:prstGeom prst="rect">
                      <a:avLst/>
                    </a:prstGeom>
                  </pic:spPr>
                </pic:pic>
              </a:graphicData>
            </a:graphic>
          </wp:inline>
        </w:drawing>
      </w:r>
    </w:p>
    <w:p w14:paraId="0BC587D3" w14:textId="77777777" w:rsidR="00975A24" w:rsidRDefault="00975A24" w:rsidP="00975A24">
      <w:pPr>
        <w:rPr>
          <w:lang w:eastAsia="en-US"/>
        </w:rPr>
      </w:pPr>
      <w:r>
        <w:rPr>
          <w:lang w:eastAsia="en-US"/>
        </w:rPr>
        <w:t>Poniżej znajduje się lista kart gier z okładką, tytułem, oceną, statusem i przyciskami akcji. Lista gier jest prezentowana przez ItemsControl, a karty układane są w WrapPanel. Oznacza to, że kolejne elementy układają się obok siebie, a po zapełnieniu szerokości okna przechodzą do następnego wiersza. Każda karta ma przypisane przyciski View, Edit i Delete, które otrzymują wybraną grę przez CommandParameter.</w:t>
      </w:r>
    </w:p>
    <w:p w14:paraId="24A78DD7" w14:textId="5CD6ED1A" w:rsidR="00975A24" w:rsidRDefault="00975A24" w:rsidP="00975A24">
      <w:pPr>
        <w:rPr>
          <w:lang w:eastAsia="en-US"/>
        </w:rPr>
      </w:pPr>
      <w:r>
        <w:rPr>
          <w:lang w:eastAsia="en-US"/>
        </w:rPr>
        <w:lastRenderedPageBreak/>
        <w:t>Metoda ShowGames odpowiada nie tylko za pokazanie danych, ale także za filtrowanie i sortowanie. Najpierw pobierana jest pełna lista z bazy, później program sprawdza wybrany status w polu filtra, a następnie stosuje wybrane sortowanie. Na końcu lista zostaje przypisana do GamesList.ItemsSource, aktualizowana jest liczba gier i w razie pustego wyniku pokazywany jest komunikat o braku rekordów.</w:t>
      </w:r>
    </w:p>
    <w:p w14:paraId="78C2610A" w14:textId="76476E45" w:rsidR="00336716" w:rsidRDefault="00336716" w:rsidP="00975A24">
      <w:pPr>
        <w:rPr>
          <w:lang w:eastAsia="en-US"/>
        </w:rPr>
      </w:pPr>
      <w:r w:rsidRPr="00336716">
        <w:rPr>
          <w:lang w:eastAsia="en-US"/>
        </w:rPr>
        <w:drawing>
          <wp:inline distT="0" distB="0" distL="0" distR="0" wp14:anchorId="2D5E3CC9" wp14:editId="770D81D5">
            <wp:extent cx="5731510" cy="5245735"/>
            <wp:effectExtent l="0" t="0" r="2540" b="0"/>
            <wp:docPr id="12784920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2086" name=""/>
                    <pic:cNvPicPr/>
                  </pic:nvPicPr>
                  <pic:blipFill>
                    <a:blip r:embed="rId14"/>
                    <a:stretch>
                      <a:fillRect/>
                    </a:stretch>
                  </pic:blipFill>
                  <pic:spPr>
                    <a:xfrm>
                      <a:off x="0" y="0"/>
                      <a:ext cx="5731510" cy="5245735"/>
                    </a:xfrm>
                    <a:prstGeom prst="rect">
                      <a:avLst/>
                    </a:prstGeom>
                  </pic:spPr>
                </pic:pic>
              </a:graphicData>
            </a:graphic>
          </wp:inline>
        </w:drawing>
      </w:r>
    </w:p>
    <w:p w14:paraId="6660049E" w14:textId="621CA298" w:rsidR="00FE040B" w:rsidRDefault="00FE040B" w:rsidP="00FE040B">
      <w:pPr>
        <w:pStyle w:val="Nagwek1"/>
      </w:pPr>
      <w:r>
        <w:lastRenderedPageBreak/>
        <w:t>7. Dodawanie i edycja gier</w:t>
      </w:r>
    </w:p>
    <w:p w14:paraId="5BBF9E1D" w14:textId="06E0E6D4" w:rsidR="00CB1D28" w:rsidRPr="00CB1D28" w:rsidRDefault="008B206F" w:rsidP="00CB1D28">
      <w:pPr>
        <w:rPr>
          <w:lang w:eastAsia="en-US"/>
        </w:rPr>
      </w:pPr>
      <w:r w:rsidRPr="008B206F">
        <w:rPr>
          <w:lang w:eastAsia="en-US"/>
        </w:rPr>
        <w:drawing>
          <wp:inline distT="0" distB="0" distL="0" distR="0" wp14:anchorId="7D041519" wp14:editId="1FAFC69D">
            <wp:extent cx="5731510" cy="5076190"/>
            <wp:effectExtent l="0" t="0" r="2540" b="0"/>
            <wp:docPr id="12600218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1828" name=""/>
                    <pic:cNvPicPr/>
                  </pic:nvPicPr>
                  <pic:blipFill>
                    <a:blip r:embed="rId15"/>
                    <a:stretch>
                      <a:fillRect/>
                    </a:stretch>
                  </pic:blipFill>
                  <pic:spPr>
                    <a:xfrm>
                      <a:off x="0" y="0"/>
                      <a:ext cx="5731510" cy="5076190"/>
                    </a:xfrm>
                    <a:prstGeom prst="rect">
                      <a:avLst/>
                    </a:prstGeom>
                  </pic:spPr>
                </pic:pic>
              </a:graphicData>
            </a:graphic>
          </wp:inline>
        </w:drawing>
      </w:r>
    </w:p>
    <w:p w14:paraId="3D9FCC65" w14:textId="77777777" w:rsidR="00CB1D28" w:rsidRDefault="00CB1D28" w:rsidP="00CB1D28">
      <w:pPr>
        <w:rPr>
          <w:lang w:eastAsia="en-US"/>
        </w:rPr>
      </w:pPr>
      <w:r>
        <w:rPr>
          <w:lang w:eastAsia="en-US"/>
        </w:rPr>
        <w:t>Do dodawania i edytowania gry służy to samo okno GameFormWindow. W trybie dodawania pola formularza są puste, a przycisk zapisuje nową pozycję. W trybie edycji konstruktor otrzymuje istniejący obiekt Game, uzupełnia pola danymi tej gry, zmienia tytuł okna na Edit Game i zmienia tekst przycisku na Update.</w:t>
      </w:r>
    </w:p>
    <w:p w14:paraId="4A4D96C8" w14:textId="77777777" w:rsidR="00CB1D28" w:rsidRDefault="00CB1D28" w:rsidP="00CB1D28">
      <w:pPr>
        <w:rPr>
          <w:lang w:eastAsia="en-US"/>
        </w:rPr>
      </w:pPr>
      <w:r>
        <w:rPr>
          <w:lang w:eastAsia="en-US"/>
        </w:rPr>
        <w:t>Formularz zawiera pole tytułu, opcjonalną ocenę od 0 do 10, listę statusów, pole recenzji oraz przycisk wyboru pliku PNG. Po kliknięciu Choose PNG otwierane jest okno wyboru pliku, które dopuszcza tylko obrazy PNG. Wybrany plik jest odczytywany jako strumień i zamieniany na tablicę bajtów przez funkcję pomocniczą.</w:t>
      </w:r>
    </w:p>
    <w:p w14:paraId="79F44EF6" w14:textId="3704B2D6" w:rsidR="00CB1D28" w:rsidRDefault="00CB1D28" w:rsidP="00CB1D28">
      <w:pPr>
        <w:rPr>
          <w:lang w:eastAsia="en-US"/>
        </w:rPr>
      </w:pPr>
      <w:r>
        <w:rPr>
          <w:lang w:eastAsia="en-US"/>
        </w:rPr>
        <w:t xml:space="preserve">Najważniejszą częścią formularza jest metoda SaveButton_Click. Najpierw usuwa ona zbędne spacje z tytułu i recenzji, następnie sprawdza, czy tytuł nie jest pusty. Jeśli użytkownik wpisał ocenę, program próbuje zamienić ją na liczbę całkowitą i sprawdza, czy mieści się w zakresie </w:t>
      </w:r>
      <w:r>
        <w:rPr>
          <w:lang w:eastAsia="en-US"/>
        </w:rPr>
        <w:lastRenderedPageBreak/>
        <w:t>od 0 do 10. Dopiero po poprawnej walidacji tworzony jest obiekt GameResult, a okno zwraca DialogResult = true.</w:t>
      </w:r>
    </w:p>
    <w:p w14:paraId="0BAE2DC1" w14:textId="0B3EDFE8" w:rsidR="00B0546A" w:rsidRDefault="00B0546A" w:rsidP="00CB1D28">
      <w:pPr>
        <w:rPr>
          <w:lang w:eastAsia="en-US"/>
        </w:rPr>
      </w:pPr>
      <w:r w:rsidRPr="00B0546A">
        <w:rPr>
          <w:lang w:eastAsia="en-US"/>
        </w:rPr>
        <w:drawing>
          <wp:inline distT="0" distB="0" distL="0" distR="0" wp14:anchorId="0620852D" wp14:editId="64F66699">
            <wp:extent cx="5731510" cy="3404235"/>
            <wp:effectExtent l="0" t="0" r="2540" b="5715"/>
            <wp:docPr id="2277033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3340" name=""/>
                    <pic:cNvPicPr/>
                  </pic:nvPicPr>
                  <pic:blipFill>
                    <a:blip r:embed="rId16"/>
                    <a:stretch>
                      <a:fillRect/>
                    </a:stretch>
                  </pic:blipFill>
                  <pic:spPr>
                    <a:xfrm>
                      <a:off x="0" y="0"/>
                      <a:ext cx="5731510" cy="3404235"/>
                    </a:xfrm>
                    <a:prstGeom prst="rect">
                      <a:avLst/>
                    </a:prstGeom>
                  </pic:spPr>
                </pic:pic>
              </a:graphicData>
            </a:graphic>
          </wp:inline>
        </w:drawing>
      </w:r>
    </w:p>
    <w:p w14:paraId="66D1BC1D" w14:textId="78A12942" w:rsidR="00626C00" w:rsidRDefault="00FE2742" w:rsidP="00CB1D28">
      <w:pPr>
        <w:rPr>
          <w:lang w:eastAsia="en-US"/>
        </w:rPr>
      </w:pPr>
      <w:r w:rsidRPr="00FE2742">
        <w:rPr>
          <w:lang w:eastAsia="en-US"/>
        </w:rPr>
        <w:t>W samym GameFormWindow gra nie jest jeszcze zapisywana do bazy. Formularz tylko przygotowuje obiekt GameResult z danymi wpisanymi przez użytkownika. Dopiero w MainWindow.xaml.cs, po zamknięciu formularza, aplikacja sprawdza, czy GameResult istnieje, a następnie wywołuje dbManager.AddGame(window.GameResult) przy dodawaniu nowej gry albo dbManager.EditGame(window.GameResult) przy edycji. Po tej operacji metoda ShowGames() odświeża listę gier w głównym oknie.</w:t>
      </w:r>
      <w:r w:rsidR="00626C00" w:rsidRPr="00626C00">
        <w:rPr>
          <w:lang w:eastAsia="en-US"/>
        </w:rPr>
        <w:drawing>
          <wp:inline distT="0" distB="0" distL="0" distR="0" wp14:anchorId="24E82AD1" wp14:editId="05C9C1DD">
            <wp:extent cx="3317494" cy="2862470"/>
            <wp:effectExtent l="0" t="0" r="0" b="0"/>
            <wp:docPr id="9541801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0127" name=""/>
                    <pic:cNvPicPr/>
                  </pic:nvPicPr>
                  <pic:blipFill>
                    <a:blip r:embed="rId17"/>
                    <a:stretch>
                      <a:fillRect/>
                    </a:stretch>
                  </pic:blipFill>
                  <pic:spPr>
                    <a:xfrm>
                      <a:off x="0" y="0"/>
                      <a:ext cx="3334766" cy="2877373"/>
                    </a:xfrm>
                    <a:prstGeom prst="rect">
                      <a:avLst/>
                    </a:prstGeom>
                  </pic:spPr>
                </pic:pic>
              </a:graphicData>
            </a:graphic>
          </wp:inline>
        </w:drawing>
      </w:r>
    </w:p>
    <w:p w14:paraId="7E113745" w14:textId="06689B36" w:rsidR="003E21D7" w:rsidRDefault="003E21D7" w:rsidP="003E21D7">
      <w:pPr>
        <w:pStyle w:val="Nagwek1"/>
        <w:rPr>
          <w:lang w:eastAsia="en-US"/>
        </w:rPr>
      </w:pPr>
      <w:r>
        <w:rPr>
          <w:lang w:eastAsia="en-US"/>
        </w:rPr>
        <w:lastRenderedPageBreak/>
        <w:t>8</w:t>
      </w:r>
      <w:r w:rsidRPr="003E21D7">
        <w:rPr>
          <w:lang w:eastAsia="en-US"/>
        </w:rPr>
        <w:t>. Podgląd szczegółów gry</w:t>
      </w:r>
    </w:p>
    <w:p w14:paraId="342307C2" w14:textId="6DC7608A" w:rsidR="00DE1B8D" w:rsidRPr="00DE1B8D" w:rsidRDefault="00DE1B8D" w:rsidP="00DE1B8D">
      <w:pPr>
        <w:rPr>
          <w:lang w:eastAsia="en-US"/>
        </w:rPr>
      </w:pPr>
      <w:r w:rsidRPr="00DE1B8D">
        <w:rPr>
          <w:lang w:eastAsia="en-US"/>
        </w:rPr>
        <w:drawing>
          <wp:inline distT="0" distB="0" distL="0" distR="0" wp14:anchorId="14CF8905" wp14:editId="6AAE280B">
            <wp:extent cx="5731510" cy="3791585"/>
            <wp:effectExtent l="0" t="0" r="2540" b="0"/>
            <wp:docPr id="9608785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8538" name=""/>
                    <pic:cNvPicPr/>
                  </pic:nvPicPr>
                  <pic:blipFill>
                    <a:blip r:embed="rId18"/>
                    <a:stretch>
                      <a:fillRect/>
                    </a:stretch>
                  </pic:blipFill>
                  <pic:spPr>
                    <a:xfrm>
                      <a:off x="0" y="0"/>
                      <a:ext cx="5731510" cy="3791585"/>
                    </a:xfrm>
                    <a:prstGeom prst="rect">
                      <a:avLst/>
                    </a:prstGeom>
                  </pic:spPr>
                </pic:pic>
              </a:graphicData>
            </a:graphic>
          </wp:inline>
        </w:drawing>
      </w:r>
    </w:p>
    <w:p w14:paraId="21B923F6" w14:textId="77777777" w:rsidR="008E15CA" w:rsidRDefault="008E15CA" w:rsidP="008E15CA">
      <w:pPr>
        <w:rPr>
          <w:lang w:eastAsia="en-US"/>
        </w:rPr>
      </w:pPr>
      <w:r>
        <w:rPr>
          <w:lang w:eastAsia="en-US"/>
        </w:rPr>
        <w:t>Okno GameDetailsWindow służy do pokazania jednej gry w większym i bardziej czytelnym układzie. Po otwarciu okna do właściwości DataContext przypisywany jest wybrany obiekt Game. Dzięki temu elementy XAML mogą pobierać wartości przez binding, na przykład tytuł, ocenę, status, recenzję i obraz okładki.</w:t>
      </w:r>
    </w:p>
    <w:p w14:paraId="05A812C4" w14:textId="1DA53C70" w:rsidR="008E15CA" w:rsidRDefault="008E15CA" w:rsidP="008E15CA">
      <w:pPr>
        <w:rPr>
          <w:lang w:eastAsia="en-US"/>
        </w:rPr>
      </w:pPr>
      <w:r>
        <w:rPr>
          <w:lang w:eastAsia="en-US"/>
        </w:rPr>
        <w:t>W widoku szczegółów okładka ma większy rozmiar niż na karcie w głównej liście, a obok niej znajduje się pełny opis gry. Dłuższa recenzja jest umieszczona w obszarze przewijanym, dlatego nie musi mieścić się w całości na ekranie. Przycisk Close wywołuje prostą metodę zamykającą okno.</w:t>
      </w:r>
    </w:p>
    <w:p w14:paraId="44907680" w14:textId="3A3A2885" w:rsidR="00F95D0C" w:rsidRDefault="00F95D0C" w:rsidP="008E15CA">
      <w:pPr>
        <w:rPr>
          <w:lang w:eastAsia="en-US"/>
        </w:rPr>
      </w:pPr>
      <w:r w:rsidRPr="00F95D0C">
        <w:rPr>
          <w:lang w:eastAsia="en-US"/>
        </w:rPr>
        <w:drawing>
          <wp:inline distT="0" distB="0" distL="0" distR="0" wp14:anchorId="643151CE" wp14:editId="5B65C87E">
            <wp:extent cx="3560448" cy="2226365"/>
            <wp:effectExtent l="0" t="0" r="1905" b="2540"/>
            <wp:docPr id="1399515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596" name=""/>
                    <pic:cNvPicPr/>
                  </pic:nvPicPr>
                  <pic:blipFill>
                    <a:blip r:embed="rId19"/>
                    <a:stretch>
                      <a:fillRect/>
                    </a:stretch>
                  </pic:blipFill>
                  <pic:spPr>
                    <a:xfrm>
                      <a:off x="0" y="0"/>
                      <a:ext cx="3564940" cy="2229174"/>
                    </a:xfrm>
                    <a:prstGeom prst="rect">
                      <a:avLst/>
                    </a:prstGeom>
                  </pic:spPr>
                </pic:pic>
              </a:graphicData>
            </a:graphic>
          </wp:inline>
        </w:drawing>
      </w:r>
    </w:p>
    <w:p w14:paraId="2178B190" w14:textId="18C258CD" w:rsidR="004E04EA" w:rsidRDefault="004E04EA" w:rsidP="004E04EA">
      <w:pPr>
        <w:pStyle w:val="Nagwek1"/>
        <w:rPr>
          <w:lang w:eastAsia="en-US"/>
        </w:rPr>
      </w:pPr>
      <w:r>
        <w:rPr>
          <w:lang w:eastAsia="en-US"/>
        </w:rPr>
        <w:lastRenderedPageBreak/>
        <w:t>9. Przykładowe użycie aplikacji</w:t>
      </w:r>
    </w:p>
    <w:p w14:paraId="58B0C536" w14:textId="77777777" w:rsidR="003E54E6" w:rsidRDefault="003E54E6" w:rsidP="003E54E6">
      <w:pPr>
        <w:rPr>
          <w:lang w:eastAsia="en-US"/>
        </w:rPr>
      </w:pPr>
      <w:r>
        <w:rPr>
          <w:lang w:eastAsia="en-US"/>
        </w:rPr>
        <w:t>Podstawowy przepływ działania zaczyna się w konstruktorze MainWindow. Program inicjalizuje komponenty okna, przygotowuje tabelę w bazie danych i ładuje gry. Po dodaniu, edycji albo usunięciu rekordu ponownie wywoływana jest metoda ShowGames, dlatego użytkownik od razu widzi aktualny stan katalogu.</w:t>
      </w:r>
    </w:p>
    <w:p w14:paraId="2C9ED578" w14:textId="77777777" w:rsidR="003E54E6" w:rsidRDefault="003E54E6" w:rsidP="003E54E6">
      <w:pPr>
        <w:rPr>
          <w:lang w:eastAsia="en-US"/>
        </w:rPr>
      </w:pPr>
      <w:r>
        <w:rPr>
          <w:lang w:eastAsia="en-US"/>
        </w:rPr>
        <w:t>Przy dodawaniu gry główne okno otwiera formularz jako okno dialogowe. Jeżeli użytkownik kliknie Save i walidacja przejdzie poprawnie, formularz zwraca gotowy obiekt GameResult. Główne okno zapisuje ten obiekt w bazie przez DbManager.AddGame. Podobny mechanizm działa przy edycji, ale formularz dostaje już istniejącą grę i po zapisie wywoływana jest metoda EditGame.</w:t>
      </w:r>
    </w:p>
    <w:p w14:paraId="68E3996B" w14:textId="40410DDC" w:rsidR="003E54E6" w:rsidRDefault="003E54E6" w:rsidP="003E54E6">
      <w:pPr>
        <w:rPr>
          <w:lang w:eastAsia="en-US"/>
        </w:rPr>
      </w:pPr>
      <w:r>
        <w:rPr>
          <w:lang w:eastAsia="en-US"/>
        </w:rPr>
        <w:t>Usuwanie gry wymaga potwierdzenia w oknie MessageBox. To zabezpiecza użytkownika przed przypadkowym kliknięciem przycisku Delete. Dopiero po wybraniu odpowiedzi Yes program usuwa rekord z bazy i odświeża listę.</w:t>
      </w:r>
    </w:p>
    <w:p w14:paraId="500F0213" w14:textId="5C015E59" w:rsidR="00975774" w:rsidRPr="003E54E6" w:rsidRDefault="00975774" w:rsidP="003E54E6">
      <w:pPr>
        <w:rPr>
          <w:lang w:eastAsia="en-US"/>
        </w:rPr>
      </w:pPr>
      <w:r w:rsidRPr="00975774">
        <w:rPr>
          <w:lang w:eastAsia="en-US"/>
        </w:rPr>
        <w:drawing>
          <wp:inline distT="0" distB="0" distL="0" distR="0" wp14:anchorId="3B8D67DB" wp14:editId="3AD60923">
            <wp:extent cx="4344006" cy="3724795"/>
            <wp:effectExtent l="0" t="0" r="0" b="9525"/>
            <wp:docPr id="2708687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68759" name=""/>
                    <pic:cNvPicPr/>
                  </pic:nvPicPr>
                  <pic:blipFill>
                    <a:blip r:embed="rId20"/>
                    <a:stretch>
                      <a:fillRect/>
                    </a:stretch>
                  </pic:blipFill>
                  <pic:spPr>
                    <a:xfrm>
                      <a:off x="0" y="0"/>
                      <a:ext cx="4344006" cy="3724795"/>
                    </a:xfrm>
                    <a:prstGeom prst="rect">
                      <a:avLst/>
                    </a:prstGeom>
                  </pic:spPr>
                </pic:pic>
              </a:graphicData>
            </a:graphic>
          </wp:inline>
        </w:drawing>
      </w:r>
    </w:p>
    <w:sectPr w:rsidR="00975774" w:rsidRPr="003E5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0C"/>
    <w:rsid w:val="00000E15"/>
    <w:rsid w:val="00086A6C"/>
    <w:rsid w:val="0012191A"/>
    <w:rsid w:val="0020240C"/>
    <w:rsid w:val="00336716"/>
    <w:rsid w:val="003E21D7"/>
    <w:rsid w:val="003E54E6"/>
    <w:rsid w:val="00400CD7"/>
    <w:rsid w:val="0042291D"/>
    <w:rsid w:val="004856DF"/>
    <w:rsid w:val="004A3820"/>
    <w:rsid w:val="004E04EA"/>
    <w:rsid w:val="00555237"/>
    <w:rsid w:val="00622049"/>
    <w:rsid w:val="00626C00"/>
    <w:rsid w:val="0065470C"/>
    <w:rsid w:val="0066469C"/>
    <w:rsid w:val="006669AF"/>
    <w:rsid w:val="008043D1"/>
    <w:rsid w:val="0083525D"/>
    <w:rsid w:val="00872F82"/>
    <w:rsid w:val="008A4028"/>
    <w:rsid w:val="008B206F"/>
    <w:rsid w:val="008E15CA"/>
    <w:rsid w:val="00975774"/>
    <w:rsid w:val="00975A24"/>
    <w:rsid w:val="00976246"/>
    <w:rsid w:val="009D6B30"/>
    <w:rsid w:val="00AD687E"/>
    <w:rsid w:val="00B0546A"/>
    <w:rsid w:val="00BD0410"/>
    <w:rsid w:val="00C32226"/>
    <w:rsid w:val="00CB1D28"/>
    <w:rsid w:val="00DE1B8D"/>
    <w:rsid w:val="00F02A13"/>
    <w:rsid w:val="00F050F4"/>
    <w:rsid w:val="00F95D0C"/>
    <w:rsid w:val="00FE040B"/>
    <w:rsid w:val="00FE067B"/>
    <w:rsid w:val="00FE27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930F"/>
  <w15:chartTrackingRefBased/>
  <w15:docId w15:val="{2AE70FFE-6B30-4094-A1B0-32135A9D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5470C"/>
    <w:pPr>
      <w:spacing w:after="0" w:line="360" w:lineRule="auto"/>
      <w:jc w:val="both"/>
    </w:pPr>
    <w:rPr>
      <w:rFonts w:ascii="Times New Roman" w:eastAsia="Times New Roman" w:hAnsi="Times New Roman" w:cs="Times New Roman"/>
      <w:kern w:val="0"/>
      <w:sz w:val="24"/>
      <w:szCs w:val="24"/>
      <w:lang w:val="pl-PL" w:eastAsia="pl-PL"/>
      <w14:ligatures w14:val="none"/>
    </w:rPr>
  </w:style>
  <w:style w:type="paragraph" w:styleId="Nagwek1">
    <w:name w:val="heading 1"/>
    <w:basedOn w:val="Normalny"/>
    <w:next w:val="Normalny"/>
    <w:link w:val="Nagwek1Znak"/>
    <w:uiPriority w:val="9"/>
    <w:qFormat/>
    <w:rsid w:val="00654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54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5470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5470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5470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5470C"/>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5470C"/>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5470C"/>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5470C"/>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5470C"/>
    <w:rPr>
      <w:rFonts w:asciiTheme="majorHAnsi" w:eastAsiaTheme="majorEastAsia" w:hAnsiTheme="majorHAnsi" w:cstheme="majorBidi"/>
      <w:color w:val="0F4761" w:themeColor="accent1" w:themeShade="BF"/>
      <w:sz w:val="40"/>
      <w:szCs w:val="40"/>
      <w:lang w:val="pl-PL"/>
    </w:rPr>
  </w:style>
  <w:style w:type="character" w:customStyle="1" w:styleId="Nagwek2Znak">
    <w:name w:val="Nagłówek 2 Znak"/>
    <w:basedOn w:val="Domylnaczcionkaakapitu"/>
    <w:link w:val="Nagwek2"/>
    <w:uiPriority w:val="9"/>
    <w:semiHidden/>
    <w:rsid w:val="0065470C"/>
    <w:rPr>
      <w:rFonts w:asciiTheme="majorHAnsi" w:eastAsiaTheme="majorEastAsia" w:hAnsiTheme="majorHAnsi" w:cstheme="majorBidi"/>
      <w:color w:val="0F4761" w:themeColor="accent1" w:themeShade="BF"/>
      <w:sz w:val="32"/>
      <w:szCs w:val="32"/>
      <w:lang w:val="pl-PL"/>
    </w:rPr>
  </w:style>
  <w:style w:type="character" w:customStyle="1" w:styleId="Nagwek3Znak">
    <w:name w:val="Nagłówek 3 Znak"/>
    <w:basedOn w:val="Domylnaczcionkaakapitu"/>
    <w:link w:val="Nagwek3"/>
    <w:uiPriority w:val="9"/>
    <w:semiHidden/>
    <w:rsid w:val="0065470C"/>
    <w:rPr>
      <w:rFonts w:eastAsiaTheme="majorEastAsia" w:cstheme="majorBidi"/>
      <w:color w:val="0F4761" w:themeColor="accent1" w:themeShade="BF"/>
      <w:sz w:val="28"/>
      <w:szCs w:val="28"/>
      <w:lang w:val="pl-PL"/>
    </w:rPr>
  </w:style>
  <w:style w:type="character" w:customStyle="1" w:styleId="Nagwek4Znak">
    <w:name w:val="Nagłówek 4 Znak"/>
    <w:basedOn w:val="Domylnaczcionkaakapitu"/>
    <w:link w:val="Nagwek4"/>
    <w:uiPriority w:val="9"/>
    <w:semiHidden/>
    <w:rsid w:val="0065470C"/>
    <w:rPr>
      <w:rFonts w:eastAsiaTheme="majorEastAsia" w:cstheme="majorBidi"/>
      <w:i/>
      <w:iCs/>
      <w:color w:val="0F4761" w:themeColor="accent1" w:themeShade="BF"/>
      <w:lang w:val="pl-PL"/>
    </w:rPr>
  </w:style>
  <w:style w:type="character" w:customStyle="1" w:styleId="Nagwek5Znak">
    <w:name w:val="Nagłówek 5 Znak"/>
    <w:basedOn w:val="Domylnaczcionkaakapitu"/>
    <w:link w:val="Nagwek5"/>
    <w:uiPriority w:val="9"/>
    <w:semiHidden/>
    <w:rsid w:val="0065470C"/>
    <w:rPr>
      <w:rFonts w:eastAsiaTheme="majorEastAsia" w:cstheme="majorBidi"/>
      <w:color w:val="0F4761" w:themeColor="accent1" w:themeShade="BF"/>
      <w:lang w:val="pl-PL"/>
    </w:rPr>
  </w:style>
  <w:style w:type="character" w:customStyle="1" w:styleId="Nagwek6Znak">
    <w:name w:val="Nagłówek 6 Znak"/>
    <w:basedOn w:val="Domylnaczcionkaakapitu"/>
    <w:link w:val="Nagwek6"/>
    <w:uiPriority w:val="9"/>
    <w:semiHidden/>
    <w:rsid w:val="0065470C"/>
    <w:rPr>
      <w:rFonts w:eastAsiaTheme="majorEastAsia" w:cstheme="majorBidi"/>
      <w:i/>
      <w:iCs/>
      <w:color w:val="595959" w:themeColor="text1" w:themeTint="A6"/>
      <w:lang w:val="pl-PL"/>
    </w:rPr>
  </w:style>
  <w:style w:type="character" w:customStyle="1" w:styleId="Nagwek7Znak">
    <w:name w:val="Nagłówek 7 Znak"/>
    <w:basedOn w:val="Domylnaczcionkaakapitu"/>
    <w:link w:val="Nagwek7"/>
    <w:uiPriority w:val="9"/>
    <w:semiHidden/>
    <w:rsid w:val="0065470C"/>
    <w:rPr>
      <w:rFonts w:eastAsiaTheme="majorEastAsia" w:cstheme="majorBidi"/>
      <w:color w:val="595959" w:themeColor="text1" w:themeTint="A6"/>
      <w:lang w:val="pl-PL"/>
    </w:rPr>
  </w:style>
  <w:style w:type="character" w:customStyle="1" w:styleId="Nagwek8Znak">
    <w:name w:val="Nagłówek 8 Znak"/>
    <w:basedOn w:val="Domylnaczcionkaakapitu"/>
    <w:link w:val="Nagwek8"/>
    <w:uiPriority w:val="9"/>
    <w:semiHidden/>
    <w:rsid w:val="0065470C"/>
    <w:rPr>
      <w:rFonts w:eastAsiaTheme="majorEastAsia" w:cstheme="majorBidi"/>
      <w:i/>
      <w:iCs/>
      <w:color w:val="272727" w:themeColor="text1" w:themeTint="D8"/>
      <w:lang w:val="pl-PL"/>
    </w:rPr>
  </w:style>
  <w:style w:type="character" w:customStyle="1" w:styleId="Nagwek9Znak">
    <w:name w:val="Nagłówek 9 Znak"/>
    <w:basedOn w:val="Domylnaczcionkaakapitu"/>
    <w:link w:val="Nagwek9"/>
    <w:uiPriority w:val="9"/>
    <w:semiHidden/>
    <w:rsid w:val="0065470C"/>
    <w:rPr>
      <w:rFonts w:eastAsiaTheme="majorEastAsia" w:cstheme="majorBidi"/>
      <w:color w:val="272727" w:themeColor="text1" w:themeTint="D8"/>
      <w:lang w:val="pl-PL"/>
    </w:rPr>
  </w:style>
  <w:style w:type="paragraph" w:styleId="Tytu">
    <w:name w:val="Title"/>
    <w:basedOn w:val="Normalny"/>
    <w:next w:val="Normalny"/>
    <w:link w:val="TytuZnak"/>
    <w:uiPriority w:val="10"/>
    <w:qFormat/>
    <w:rsid w:val="00654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5470C"/>
    <w:rPr>
      <w:rFonts w:asciiTheme="majorHAnsi" w:eastAsiaTheme="majorEastAsia" w:hAnsiTheme="majorHAnsi" w:cstheme="majorBidi"/>
      <w:spacing w:val="-10"/>
      <w:kern w:val="28"/>
      <w:sz w:val="56"/>
      <w:szCs w:val="56"/>
      <w:lang w:val="pl-PL"/>
    </w:rPr>
  </w:style>
  <w:style w:type="paragraph" w:styleId="Podtytu">
    <w:name w:val="Subtitle"/>
    <w:basedOn w:val="Normalny"/>
    <w:next w:val="Normalny"/>
    <w:link w:val="PodtytuZnak"/>
    <w:uiPriority w:val="11"/>
    <w:qFormat/>
    <w:rsid w:val="0065470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5470C"/>
    <w:rPr>
      <w:rFonts w:eastAsiaTheme="majorEastAsia" w:cstheme="majorBidi"/>
      <w:color w:val="595959" w:themeColor="text1" w:themeTint="A6"/>
      <w:spacing w:val="15"/>
      <w:sz w:val="28"/>
      <w:szCs w:val="28"/>
      <w:lang w:val="pl-PL"/>
    </w:rPr>
  </w:style>
  <w:style w:type="paragraph" w:styleId="Cytat">
    <w:name w:val="Quote"/>
    <w:basedOn w:val="Normalny"/>
    <w:next w:val="Normalny"/>
    <w:link w:val="CytatZnak"/>
    <w:uiPriority w:val="29"/>
    <w:qFormat/>
    <w:rsid w:val="0065470C"/>
    <w:pPr>
      <w:spacing w:before="160"/>
      <w:jc w:val="center"/>
    </w:pPr>
    <w:rPr>
      <w:i/>
      <w:iCs/>
      <w:color w:val="404040" w:themeColor="text1" w:themeTint="BF"/>
    </w:rPr>
  </w:style>
  <w:style w:type="character" w:customStyle="1" w:styleId="CytatZnak">
    <w:name w:val="Cytat Znak"/>
    <w:basedOn w:val="Domylnaczcionkaakapitu"/>
    <w:link w:val="Cytat"/>
    <w:uiPriority w:val="29"/>
    <w:rsid w:val="0065470C"/>
    <w:rPr>
      <w:i/>
      <w:iCs/>
      <w:color w:val="404040" w:themeColor="text1" w:themeTint="BF"/>
      <w:lang w:val="pl-PL"/>
    </w:rPr>
  </w:style>
  <w:style w:type="paragraph" w:styleId="Akapitzlist">
    <w:name w:val="List Paragraph"/>
    <w:basedOn w:val="Normalny"/>
    <w:uiPriority w:val="34"/>
    <w:qFormat/>
    <w:rsid w:val="0065470C"/>
    <w:pPr>
      <w:ind w:left="720"/>
      <w:contextualSpacing/>
    </w:pPr>
  </w:style>
  <w:style w:type="character" w:styleId="Wyrnienieintensywne">
    <w:name w:val="Intense Emphasis"/>
    <w:basedOn w:val="Domylnaczcionkaakapitu"/>
    <w:uiPriority w:val="21"/>
    <w:qFormat/>
    <w:rsid w:val="0065470C"/>
    <w:rPr>
      <w:i/>
      <w:iCs/>
      <w:color w:val="0F4761" w:themeColor="accent1" w:themeShade="BF"/>
    </w:rPr>
  </w:style>
  <w:style w:type="paragraph" w:styleId="Cytatintensywny">
    <w:name w:val="Intense Quote"/>
    <w:basedOn w:val="Normalny"/>
    <w:next w:val="Normalny"/>
    <w:link w:val="CytatintensywnyZnak"/>
    <w:uiPriority w:val="30"/>
    <w:qFormat/>
    <w:rsid w:val="00654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5470C"/>
    <w:rPr>
      <w:i/>
      <w:iCs/>
      <w:color w:val="0F4761" w:themeColor="accent1" w:themeShade="BF"/>
      <w:lang w:val="pl-PL"/>
    </w:rPr>
  </w:style>
  <w:style w:type="character" w:styleId="Odwoanieintensywne">
    <w:name w:val="Intense Reference"/>
    <w:basedOn w:val="Domylnaczcionkaakapitu"/>
    <w:uiPriority w:val="32"/>
    <w:qFormat/>
    <w:rsid w:val="0065470C"/>
    <w:rPr>
      <w:b/>
      <w:bCs/>
      <w:smallCaps/>
      <w:color w:val="0F4761" w:themeColor="accent1" w:themeShade="BF"/>
      <w:spacing w:val="5"/>
    </w:rPr>
  </w:style>
  <w:style w:type="table" w:styleId="Tabela-Siatka">
    <w:name w:val="Table Grid"/>
    <w:basedOn w:val="Standardowy"/>
    <w:uiPriority w:val="39"/>
    <w:rsid w:val="0065470C"/>
    <w:pPr>
      <w:spacing w:after="0" w:line="240" w:lineRule="auto"/>
    </w:pPr>
    <w:rPr>
      <w:kern w:val="0"/>
      <w:lang w:val="pl-P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1562</Words>
  <Characters>8904</Characters>
  <Application>Microsoft Office Word</Application>
  <DocSecurity>0</DocSecurity>
  <Lines>74</Lines>
  <Paragraphs>20</Paragraphs>
  <ScaleCrop>false</ScaleCrop>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 Moskal</dc:creator>
  <cp:keywords/>
  <dc:description/>
  <cp:lastModifiedBy>Arek Moskal</cp:lastModifiedBy>
  <cp:revision>38</cp:revision>
  <dcterms:created xsi:type="dcterms:W3CDTF">2026-04-18T06:58:00Z</dcterms:created>
  <dcterms:modified xsi:type="dcterms:W3CDTF">2026-04-18T07:51:00Z</dcterms:modified>
</cp:coreProperties>
</file>