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220789" w14:textId="77777777" w:rsidR="00C42EA9" w:rsidRPr="0001382E" w:rsidRDefault="00000000" w:rsidP="0001382E">
      <w:pPr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sz w:val="24"/>
          <w:szCs w:val="24"/>
          <w:lang w:val="pt-BR"/>
        </w:rPr>
        <w:t>O Clima-</w:t>
      </w:r>
      <w:proofErr w:type="spellStart"/>
      <w:r w:rsidRPr="0001382E">
        <w:rPr>
          <w:rFonts w:ascii="Times New Roman" w:hAnsi="Times New Roman" w:cs="Times New Roman"/>
          <w:sz w:val="24"/>
          <w:szCs w:val="24"/>
          <w:lang w:val="pt-BR"/>
        </w:rPr>
        <w:t>Cast</w:t>
      </w:r>
      <w:proofErr w:type="spellEnd"/>
      <w:r w:rsidRPr="0001382E">
        <w:rPr>
          <w:rFonts w:ascii="Times New Roman" w:hAnsi="Times New Roman" w:cs="Times New Roman"/>
          <w:sz w:val="24"/>
          <w:szCs w:val="24"/>
          <w:lang w:val="pt-BR"/>
        </w:rPr>
        <w:t>-Crepaldi (CCC) é uma plataforma interativa de visualização e análise de dados meteorológicos, desenvolvida no âmbito da disciplina CAT314 – Ferramentas de Previsão de Curtíssimo Prazo (Nowcasting), do curso de Ciências Atmosféricas da Universidade Federal de Itajubá (UNIFEI).</w:t>
      </w:r>
    </w:p>
    <w:p w14:paraId="2D8801AA" w14:textId="13893146" w:rsidR="00C42EA9" w:rsidRPr="0001382E" w:rsidRDefault="00000000" w:rsidP="0001382E">
      <w:pPr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sz w:val="24"/>
          <w:szCs w:val="24"/>
          <w:lang w:val="pt-BR"/>
        </w:rPr>
        <w:t>O sistema foi concebido para integrar dados de reanálises climáticas e apresentá-los de forma didática</w:t>
      </w:r>
      <w:r w:rsidR="0001382E">
        <w:rPr>
          <w:rFonts w:ascii="Times New Roman" w:hAnsi="Times New Roman" w:cs="Times New Roman"/>
          <w:sz w:val="24"/>
          <w:szCs w:val="24"/>
          <w:lang w:val="pt-BR"/>
        </w:rPr>
        <w:t xml:space="preserve"> e</w:t>
      </w:r>
      <w:r w:rsidRPr="0001382E">
        <w:rPr>
          <w:rFonts w:ascii="Times New Roman" w:hAnsi="Times New Roman" w:cs="Times New Roman"/>
          <w:sz w:val="24"/>
          <w:szCs w:val="24"/>
          <w:lang w:val="pt-BR"/>
        </w:rPr>
        <w:t xml:space="preserve"> dinâmica, apoiando atividades de ensino, pesquisa e extensão </w:t>
      </w:r>
      <w:r w:rsidR="00881202">
        <w:rPr>
          <w:rFonts w:ascii="Times New Roman" w:hAnsi="Times New Roman" w:cs="Times New Roman"/>
          <w:sz w:val="24"/>
          <w:szCs w:val="24"/>
          <w:lang w:val="pt-BR"/>
        </w:rPr>
        <w:t>na abrangência das</w:t>
      </w:r>
      <w:r w:rsidR="0001382E">
        <w:rPr>
          <w:rFonts w:ascii="Times New Roman" w:hAnsi="Times New Roman" w:cs="Times New Roman"/>
          <w:sz w:val="24"/>
          <w:szCs w:val="24"/>
          <w:lang w:val="pt-BR"/>
        </w:rPr>
        <w:t xml:space="preserve"> C</w:t>
      </w:r>
      <w:r w:rsidRPr="0001382E">
        <w:rPr>
          <w:rFonts w:ascii="Times New Roman" w:hAnsi="Times New Roman" w:cs="Times New Roman"/>
          <w:sz w:val="24"/>
          <w:szCs w:val="24"/>
          <w:lang w:val="pt-BR"/>
        </w:rPr>
        <w:t>iências Atmosféricas.</w:t>
      </w:r>
    </w:p>
    <w:p w14:paraId="55B4AA01" w14:textId="77777777" w:rsidR="00C42EA9" w:rsidRPr="0001382E" w:rsidRDefault="00000000" w:rsidP="0001382E">
      <w:pPr>
        <w:pStyle w:val="Ttulo2"/>
        <w:jc w:val="both"/>
        <w:rPr>
          <w:rFonts w:ascii="Times New Roman" w:hAnsi="Times New Roman" w:cs="Times New Roman"/>
          <w:color w:val="auto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color w:val="auto"/>
          <w:sz w:val="24"/>
          <w:szCs w:val="24"/>
          <w:lang w:val="pt-BR"/>
        </w:rPr>
        <w:t>1. Objetivo Geral</w:t>
      </w:r>
    </w:p>
    <w:p w14:paraId="0EEABAA3" w14:textId="579117D8" w:rsidR="00C42EA9" w:rsidRPr="0001382E" w:rsidRDefault="00000000" w:rsidP="0001382E">
      <w:pPr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sz w:val="24"/>
          <w:szCs w:val="24"/>
          <w:lang w:val="pt-BR"/>
        </w:rPr>
        <w:t xml:space="preserve">Transformar dados de reanálises climáticas em visualizações interativas, acessíveis e cientificamente consistentes. A plataforma permite ao usuário explorar séries temporais e mapas </w:t>
      </w:r>
      <w:r w:rsidR="00E25509">
        <w:rPr>
          <w:rFonts w:ascii="Times New Roman" w:hAnsi="Times New Roman" w:cs="Times New Roman"/>
          <w:sz w:val="24"/>
          <w:szCs w:val="24"/>
          <w:lang w:val="pt-BR"/>
        </w:rPr>
        <w:t xml:space="preserve">(interativos e estáticos) </w:t>
      </w:r>
      <w:r w:rsidRPr="0001382E">
        <w:rPr>
          <w:rFonts w:ascii="Times New Roman" w:hAnsi="Times New Roman" w:cs="Times New Roman"/>
          <w:sz w:val="24"/>
          <w:szCs w:val="24"/>
          <w:lang w:val="pt-BR"/>
        </w:rPr>
        <w:t xml:space="preserve">para qualquer região do Brasil, reduzindo a necessidade de manipulação de grandes volumes de dados e facilitando a análise de eventos meteorológicos </w:t>
      </w:r>
      <w:r w:rsidR="00E25509">
        <w:rPr>
          <w:rFonts w:ascii="Times New Roman" w:hAnsi="Times New Roman" w:cs="Times New Roman"/>
          <w:sz w:val="24"/>
          <w:szCs w:val="24"/>
          <w:lang w:val="pt-BR"/>
        </w:rPr>
        <w:t xml:space="preserve">e </w:t>
      </w:r>
      <w:r w:rsidRPr="0001382E">
        <w:rPr>
          <w:rFonts w:ascii="Times New Roman" w:hAnsi="Times New Roman" w:cs="Times New Roman"/>
          <w:sz w:val="24"/>
          <w:szCs w:val="24"/>
          <w:lang w:val="pt-BR"/>
        </w:rPr>
        <w:t>padrões climáticos regionais.</w:t>
      </w:r>
    </w:p>
    <w:p w14:paraId="5E06C39F" w14:textId="77777777" w:rsidR="00C42EA9" w:rsidRPr="0001382E" w:rsidRDefault="00000000" w:rsidP="0001382E">
      <w:pPr>
        <w:pStyle w:val="Ttulo2"/>
        <w:jc w:val="both"/>
        <w:rPr>
          <w:rFonts w:ascii="Times New Roman" w:hAnsi="Times New Roman" w:cs="Times New Roman"/>
          <w:color w:val="auto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color w:val="auto"/>
          <w:sz w:val="24"/>
          <w:szCs w:val="24"/>
          <w:lang w:val="pt-BR"/>
        </w:rPr>
        <w:t>2. Funcionalidades Principais</w:t>
      </w:r>
    </w:p>
    <w:p w14:paraId="448BA4BF" w14:textId="2CC3591C" w:rsidR="00C42EA9" w:rsidRPr="0001382E" w:rsidRDefault="00000000" w:rsidP="0001382E">
      <w:pPr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sz w:val="24"/>
          <w:szCs w:val="24"/>
          <w:lang w:val="pt-BR"/>
        </w:rPr>
        <w:t>O Clima-</w:t>
      </w:r>
      <w:proofErr w:type="spellStart"/>
      <w:r w:rsidRPr="0001382E">
        <w:rPr>
          <w:rFonts w:ascii="Times New Roman" w:hAnsi="Times New Roman" w:cs="Times New Roman"/>
          <w:sz w:val="24"/>
          <w:szCs w:val="24"/>
          <w:lang w:val="pt-BR"/>
        </w:rPr>
        <w:t>Cast</w:t>
      </w:r>
      <w:proofErr w:type="spellEnd"/>
      <w:r w:rsidRPr="0001382E">
        <w:rPr>
          <w:rFonts w:ascii="Times New Roman" w:hAnsi="Times New Roman" w:cs="Times New Roman"/>
          <w:sz w:val="24"/>
          <w:szCs w:val="24"/>
          <w:lang w:val="pt-BR"/>
        </w:rPr>
        <w:t>-Crepaldi foi projetado para oferecer um</w:t>
      </w:r>
      <w:r w:rsidR="00E25509">
        <w:rPr>
          <w:rFonts w:ascii="Times New Roman" w:hAnsi="Times New Roman" w:cs="Times New Roman"/>
          <w:sz w:val="24"/>
          <w:szCs w:val="24"/>
          <w:lang w:val="pt-BR"/>
        </w:rPr>
        <w:t xml:space="preserve"> uso simplificado</w:t>
      </w:r>
      <w:r w:rsidRPr="0001382E">
        <w:rPr>
          <w:rFonts w:ascii="Times New Roman" w:hAnsi="Times New Roman" w:cs="Times New Roman"/>
          <w:sz w:val="24"/>
          <w:szCs w:val="24"/>
          <w:lang w:val="pt-BR"/>
        </w:rPr>
        <w:t>. As principais funcionalidades são:</w:t>
      </w:r>
    </w:p>
    <w:p w14:paraId="3FA0ABBE" w14:textId="69DA5385" w:rsidR="00E25509" w:rsidRPr="00E25509" w:rsidRDefault="00E25509" w:rsidP="00930039">
      <w:pPr>
        <w:rPr>
          <w:b/>
          <w:bCs/>
          <w:lang w:val="pt-BR"/>
        </w:rPr>
      </w:pPr>
      <w:r w:rsidRPr="00E25509">
        <w:rPr>
          <w:u w:val="single"/>
          <w:lang w:val="pt-BR"/>
        </w:rPr>
        <w:t>Mapas Interativos e Estáticos</w:t>
      </w:r>
      <w:r w:rsidRPr="00E25509">
        <w:rPr>
          <w:lang w:val="pt-BR"/>
        </w:rPr>
        <w:t>: Visualização espacial com escalas dinâmicas. Suporta tanto médias temporais (mensais/anuais</w:t>
      </w:r>
      <w:r>
        <w:rPr>
          <w:lang w:val="pt-BR"/>
        </w:rPr>
        <w:t>/personalizadas</w:t>
      </w:r>
      <w:r w:rsidRPr="00E25509">
        <w:rPr>
          <w:lang w:val="pt-BR"/>
        </w:rPr>
        <w:t>) quanto snapshots de horários específicos (</w:t>
      </w:r>
      <w:proofErr w:type="spellStart"/>
      <w:r w:rsidRPr="00E25509">
        <w:rPr>
          <w:lang w:val="pt-BR"/>
        </w:rPr>
        <w:t>ex</w:t>
      </w:r>
      <w:proofErr w:type="spellEnd"/>
      <w:r w:rsidRPr="00E25509">
        <w:rPr>
          <w:lang w:val="pt-BR"/>
        </w:rPr>
        <w:t>: 12:00 UTC).</w:t>
      </w:r>
    </w:p>
    <w:p w14:paraId="45E70441" w14:textId="77777777" w:rsidR="00E25509" w:rsidRPr="00E25509" w:rsidRDefault="00E25509" w:rsidP="00930039">
      <w:pPr>
        <w:rPr>
          <w:b/>
          <w:bCs/>
          <w:lang w:val="pt-BR"/>
        </w:rPr>
      </w:pPr>
      <w:r w:rsidRPr="00E25509">
        <w:rPr>
          <w:u w:val="single"/>
          <w:lang w:val="pt-BR"/>
        </w:rPr>
        <w:t>Séries Temporais</w:t>
      </w:r>
      <w:r w:rsidRPr="00E25509">
        <w:rPr>
          <w:lang w:val="pt-BR"/>
        </w:rPr>
        <w:t>: Análise da evolução histórica com estatísticas automáticas (Média, Amplitude, Desvio Padrão).</w:t>
      </w:r>
    </w:p>
    <w:p w14:paraId="3BC7F3A5" w14:textId="6C36100C" w:rsidR="00E25509" w:rsidRPr="00E25509" w:rsidRDefault="00E25509" w:rsidP="00930039">
      <w:pPr>
        <w:rPr>
          <w:b/>
          <w:bCs/>
          <w:lang w:val="pt-BR"/>
        </w:rPr>
      </w:pPr>
      <w:r w:rsidRPr="00E25509">
        <w:rPr>
          <w:u w:val="single"/>
          <w:lang w:val="pt-BR"/>
        </w:rPr>
        <w:t>Variáveis Avançadas</w:t>
      </w:r>
      <w:r w:rsidRPr="00E25509">
        <w:rPr>
          <w:lang w:val="pt-BR"/>
        </w:rPr>
        <w:t>: Além das clássicas (</w:t>
      </w:r>
      <w:r>
        <w:rPr>
          <w:lang w:val="pt-BR"/>
        </w:rPr>
        <w:t>Precipitação</w:t>
      </w:r>
      <w:r w:rsidRPr="00E25509">
        <w:rPr>
          <w:lang w:val="pt-BR"/>
        </w:rPr>
        <w:t>, Temperatura do Ar</w:t>
      </w:r>
      <w:r>
        <w:rPr>
          <w:lang w:val="pt-BR"/>
        </w:rPr>
        <w:t>, Radiação Incidente e Vento</w:t>
      </w:r>
      <w:r w:rsidRPr="00E25509">
        <w:rPr>
          <w:lang w:val="pt-BR"/>
        </w:rPr>
        <w:t>), inclui Temperatura da Superfície (</w:t>
      </w:r>
      <w:proofErr w:type="spellStart"/>
      <w:r w:rsidRPr="00E25509">
        <w:rPr>
          <w:lang w:val="pt-BR"/>
        </w:rPr>
        <w:t>Skin</w:t>
      </w:r>
      <w:proofErr w:type="spellEnd"/>
      <w:r w:rsidRPr="00E25509">
        <w:rPr>
          <w:lang w:val="pt-BR"/>
        </w:rPr>
        <w:t>) e Umidade do Solo em 4 camadas de profundidade.</w:t>
      </w:r>
    </w:p>
    <w:p w14:paraId="679A95BB" w14:textId="77777777" w:rsidR="00E25509" w:rsidRPr="00E25509" w:rsidRDefault="00E25509" w:rsidP="00930039">
      <w:pPr>
        <w:rPr>
          <w:b/>
          <w:bCs/>
          <w:lang w:val="pt-BR"/>
        </w:rPr>
      </w:pPr>
      <w:r w:rsidRPr="00E25509">
        <w:rPr>
          <w:u w:val="single"/>
          <w:lang w:val="pt-BR"/>
        </w:rPr>
        <w:t>Seleção de Áreas</w:t>
      </w:r>
      <w:r w:rsidRPr="00E25509">
        <w:rPr>
          <w:lang w:val="pt-BR"/>
        </w:rPr>
        <w:t>: Estado, Município, Polígono desenhado manualmente ou Círculo (Raio).</w:t>
      </w:r>
    </w:p>
    <w:p w14:paraId="54BC98C8" w14:textId="306BC750" w:rsidR="00E25509" w:rsidRPr="00E25509" w:rsidRDefault="00E25509" w:rsidP="00930039">
      <w:pPr>
        <w:rPr>
          <w:b/>
          <w:bCs/>
          <w:lang w:val="pt-BR"/>
        </w:rPr>
      </w:pPr>
      <w:r w:rsidRPr="00E25509">
        <w:rPr>
          <w:u w:val="single"/>
          <w:lang w:val="pt-BR"/>
        </w:rPr>
        <w:t>Exportação Completa</w:t>
      </w:r>
      <w:r w:rsidRPr="00E25509">
        <w:rPr>
          <w:lang w:val="pt-BR"/>
        </w:rPr>
        <w:t>: Download de mapas em alta resolução (PNG, JPG) e dados tabulares compatíveis com Excel (CSV, XLSX).</w:t>
      </w:r>
    </w:p>
    <w:p w14:paraId="652ACEE1" w14:textId="20F0E637" w:rsidR="00C42EA9" w:rsidRPr="0001382E" w:rsidRDefault="00000000" w:rsidP="0001382E">
      <w:pPr>
        <w:pStyle w:val="Ttulo2"/>
        <w:jc w:val="both"/>
        <w:rPr>
          <w:rFonts w:ascii="Times New Roman" w:hAnsi="Times New Roman" w:cs="Times New Roman"/>
          <w:color w:val="auto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color w:val="auto"/>
          <w:sz w:val="24"/>
          <w:szCs w:val="24"/>
          <w:lang w:val="pt-BR"/>
        </w:rPr>
        <w:t>3. Metodologia e Arquitetura de Processamento</w:t>
      </w:r>
    </w:p>
    <w:p w14:paraId="364F8998" w14:textId="77777777" w:rsidR="00C42EA9" w:rsidRPr="0001382E" w:rsidRDefault="00000000" w:rsidP="0001382E">
      <w:pPr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sz w:val="24"/>
          <w:szCs w:val="24"/>
          <w:lang w:val="pt-BR"/>
        </w:rPr>
        <w:t xml:space="preserve">O processamento dos dados ocorre integralmente em nuvem, utilizando o poder computacional do Google Earth </w:t>
      </w:r>
      <w:proofErr w:type="spellStart"/>
      <w:r w:rsidRPr="0001382E">
        <w:rPr>
          <w:rFonts w:ascii="Times New Roman" w:hAnsi="Times New Roman" w:cs="Times New Roman"/>
          <w:sz w:val="24"/>
          <w:szCs w:val="24"/>
          <w:lang w:val="pt-BR"/>
        </w:rPr>
        <w:t>Engine</w:t>
      </w:r>
      <w:proofErr w:type="spellEnd"/>
      <w:r w:rsidRPr="0001382E">
        <w:rPr>
          <w:rFonts w:ascii="Times New Roman" w:hAnsi="Times New Roman" w:cs="Times New Roman"/>
          <w:sz w:val="24"/>
          <w:szCs w:val="24"/>
          <w:lang w:val="pt-BR"/>
        </w:rPr>
        <w:t xml:space="preserve"> (GEE). O aplicativo interage diretamente com a API do GEE, permitindo consultas sob demanda e visualização imediata dos resultados.</w:t>
      </w:r>
    </w:p>
    <w:p w14:paraId="245E6FBA" w14:textId="77777777" w:rsidR="00C42EA9" w:rsidRDefault="00000000" w:rsidP="0001382E">
      <w:pPr>
        <w:pStyle w:val="Ttulo3"/>
        <w:jc w:val="both"/>
        <w:rPr>
          <w:rFonts w:ascii="Times New Roman" w:hAnsi="Times New Roman" w:cs="Times New Roman"/>
          <w:color w:val="auto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color w:val="auto"/>
          <w:sz w:val="24"/>
          <w:szCs w:val="24"/>
          <w:lang w:val="pt-BR"/>
        </w:rPr>
        <w:t>Etapas principais:</w:t>
      </w:r>
    </w:p>
    <w:p w14:paraId="7F6C42B3" w14:textId="77777777" w:rsidR="00C37DEF" w:rsidRPr="00FD69E1" w:rsidRDefault="00C37DEF" w:rsidP="00FD69E1">
      <w:pPr>
        <w:rPr>
          <w:rFonts w:ascii="Times New Roman" w:hAnsi="Times New Roman" w:cs="Times New Roman"/>
          <w:b/>
          <w:bCs/>
          <w:sz w:val="24"/>
          <w:szCs w:val="24"/>
          <w:lang w:val="pt-BR"/>
        </w:rPr>
      </w:pPr>
      <w:r w:rsidRPr="00FD69E1">
        <w:rPr>
          <w:rFonts w:ascii="Times New Roman" w:hAnsi="Times New Roman" w:cs="Times New Roman"/>
          <w:sz w:val="24"/>
          <w:szCs w:val="24"/>
          <w:lang w:val="pt-BR"/>
        </w:rPr>
        <w:t>O fluxograma a seguir sintetiza o processo de obtenção, processamento e visualização dos dados na plataforma Clima-</w:t>
      </w:r>
      <w:proofErr w:type="spellStart"/>
      <w:r w:rsidRPr="00FD69E1">
        <w:rPr>
          <w:rFonts w:ascii="Times New Roman" w:hAnsi="Times New Roman" w:cs="Times New Roman"/>
          <w:sz w:val="24"/>
          <w:szCs w:val="24"/>
          <w:lang w:val="pt-BR"/>
        </w:rPr>
        <w:t>Cast</w:t>
      </w:r>
      <w:proofErr w:type="spellEnd"/>
      <w:r w:rsidRPr="00FD69E1">
        <w:rPr>
          <w:rFonts w:ascii="Times New Roman" w:hAnsi="Times New Roman" w:cs="Times New Roman"/>
          <w:sz w:val="24"/>
          <w:szCs w:val="24"/>
          <w:lang w:val="pt-BR"/>
        </w:rPr>
        <w:t xml:space="preserve">-Crepaldi, destacando a sequência lógica das operações realizadas no Google Earth </w:t>
      </w:r>
      <w:proofErr w:type="spellStart"/>
      <w:r w:rsidRPr="00FD69E1">
        <w:rPr>
          <w:rFonts w:ascii="Times New Roman" w:hAnsi="Times New Roman" w:cs="Times New Roman"/>
          <w:sz w:val="24"/>
          <w:szCs w:val="24"/>
          <w:lang w:val="pt-BR"/>
        </w:rPr>
        <w:t>Engine</w:t>
      </w:r>
      <w:proofErr w:type="spellEnd"/>
      <w:r w:rsidRPr="00FD69E1">
        <w:rPr>
          <w:rFonts w:ascii="Times New Roman" w:hAnsi="Times New Roman" w:cs="Times New Roman"/>
          <w:sz w:val="24"/>
          <w:szCs w:val="24"/>
          <w:lang w:val="pt-BR"/>
        </w:rPr>
        <w:t xml:space="preserve"> e no </w:t>
      </w:r>
      <w:proofErr w:type="spellStart"/>
      <w:r w:rsidRPr="00FD69E1">
        <w:rPr>
          <w:rFonts w:ascii="Times New Roman" w:hAnsi="Times New Roman" w:cs="Times New Roman"/>
          <w:sz w:val="24"/>
          <w:szCs w:val="24"/>
          <w:lang w:val="pt-BR"/>
        </w:rPr>
        <w:t>Streamlit</w:t>
      </w:r>
      <w:proofErr w:type="spellEnd"/>
      <w:r w:rsidRPr="00FD69E1">
        <w:rPr>
          <w:rFonts w:ascii="Times New Roman" w:hAnsi="Times New Roman" w:cs="Times New Roman"/>
          <w:sz w:val="24"/>
          <w:szCs w:val="24"/>
          <w:lang w:val="pt-BR"/>
        </w:rPr>
        <w:t>.</w:t>
      </w:r>
    </w:p>
    <w:p w14:paraId="156BA6B5" w14:textId="77777777" w:rsidR="00C37DEF" w:rsidRDefault="00C37DEF" w:rsidP="0001382E">
      <w:pPr>
        <w:jc w:val="both"/>
        <w:rPr>
          <w:rFonts w:ascii="Times New Roman" w:hAnsi="Times New Roman" w:cs="Times New Roman"/>
          <w:sz w:val="24"/>
          <w:szCs w:val="24"/>
          <w:lang w:val="pt-BR"/>
        </w:rPr>
      </w:pPr>
    </w:p>
    <w:p w14:paraId="4F401152" w14:textId="194F5BE8" w:rsidR="0001382E" w:rsidRPr="00A13C7C" w:rsidRDefault="00000000" w:rsidP="0001382E">
      <w:pPr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sz w:val="24"/>
          <w:szCs w:val="24"/>
          <w:lang w:val="pt-BR"/>
        </w:rPr>
        <w:t xml:space="preserve">1. </w:t>
      </w:r>
      <w:r w:rsidRPr="00930039">
        <w:rPr>
          <w:rFonts w:ascii="Times New Roman" w:hAnsi="Times New Roman" w:cs="Times New Roman"/>
          <w:sz w:val="24"/>
          <w:szCs w:val="24"/>
          <w:u w:val="single"/>
          <w:lang w:val="pt-BR"/>
        </w:rPr>
        <w:t>Fonte de Dados</w:t>
      </w:r>
      <w:r w:rsidRPr="0001382E">
        <w:rPr>
          <w:rFonts w:ascii="Times New Roman" w:hAnsi="Times New Roman" w:cs="Times New Roman"/>
          <w:sz w:val="24"/>
          <w:szCs w:val="24"/>
          <w:lang w:val="pt-BR"/>
        </w:rPr>
        <w:t xml:space="preserve">: </w:t>
      </w:r>
      <w:r w:rsidR="00A13C7C" w:rsidRPr="00A13C7C">
        <w:rPr>
          <w:rFonts w:ascii="Times New Roman" w:hAnsi="Times New Roman" w:cs="Times New Roman"/>
          <w:i/>
          <w:iCs/>
          <w:sz w:val="24"/>
          <w:szCs w:val="24"/>
          <w:lang w:val="pt-BR"/>
        </w:rPr>
        <w:t>ECMWF/ERA5_LAND/DAILY_AGGR</w:t>
      </w:r>
      <w:r w:rsidR="00A13C7C" w:rsidRPr="00A13C7C">
        <w:rPr>
          <w:rFonts w:ascii="Times New Roman" w:hAnsi="Times New Roman" w:cs="Times New Roman"/>
          <w:sz w:val="24"/>
          <w:szCs w:val="24"/>
          <w:lang w:val="pt-BR"/>
        </w:rPr>
        <w:t>: Para séries temporais longas e médias mensais/anuais</w:t>
      </w:r>
      <w:r w:rsidR="00A13C7C">
        <w:rPr>
          <w:rFonts w:ascii="Times New Roman" w:hAnsi="Times New Roman" w:cs="Times New Roman"/>
          <w:sz w:val="24"/>
          <w:szCs w:val="24"/>
          <w:lang w:val="pt-BR"/>
        </w:rPr>
        <w:t xml:space="preserve">. </w:t>
      </w:r>
      <w:r w:rsidR="00A13C7C" w:rsidRPr="00A13C7C">
        <w:rPr>
          <w:rFonts w:ascii="Times New Roman" w:hAnsi="Times New Roman" w:cs="Times New Roman"/>
          <w:i/>
          <w:iCs/>
          <w:sz w:val="24"/>
          <w:szCs w:val="24"/>
          <w:lang w:val="pt-BR"/>
        </w:rPr>
        <w:t>ECMWF/ERA5_LAND/HOURLY</w:t>
      </w:r>
      <w:r w:rsidR="00A13C7C" w:rsidRPr="00A13C7C">
        <w:rPr>
          <w:rFonts w:ascii="Times New Roman" w:hAnsi="Times New Roman" w:cs="Times New Roman"/>
          <w:sz w:val="24"/>
          <w:szCs w:val="24"/>
          <w:lang w:val="pt-BR"/>
        </w:rPr>
        <w:t>: Para consultas de "Horário Específico", permitindo visualizar fenômenos em escala horária.</w:t>
      </w:r>
    </w:p>
    <w:p w14:paraId="44E499F4" w14:textId="77777777" w:rsidR="0001382E" w:rsidRDefault="00000000" w:rsidP="0001382E">
      <w:pPr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sz w:val="24"/>
          <w:szCs w:val="24"/>
          <w:lang w:val="pt-BR"/>
        </w:rPr>
        <w:t>2. Entrada do Usuário: Seleção da área de interesse, período e variável meteorológica.</w:t>
      </w:r>
    </w:p>
    <w:p w14:paraId="6FB9E6AD" w14:textId="77777777" w:rsidR="0001382E" w:rsidRDefault="00000000" w:rsidP="0001382E">
      <w:pPr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sz w:val="24"/>
          <w:szCs w:val="24"/>
          <w:lang w:val="pt-BR"/>
        </w:rPr>
        <w:lastRenderedPageBreak/>
        <w:t xml:space="preserve">3. </w:t>
      </w:r>
      <w:r w:rsidRPr="00930039">
        <w:rPr>
          <w:rFonts w:ascii="Times New Roman" w:hAnsi="Times New Roman" w:cs="Times New Roman"/>
          <w:sz w:val="24"/>
          <w:szCs w:val="24"/>
          <w:u w:val="single"/>
          <w:lang w:val="pt-BR"/>
        </w:rPr>
        <w:t>Processamento no GEE</w:t>
      </w:r>
      <w:r w:rsidRPr="0001382E">
        <w:rPr>
          <w:rFonts w:ascii="Times New Roman" w:hAnsi="Times New Roman" w:cs="Times New Roman"/>
          <w:sz w:val="24"/>
          <w:szCs w:val="24"/>
          <w:lang w:val="pt-BR"/>
        </w:rPr>
        <w:t>:</w:t>
      </w:r>
    </w:p>
    <w:p w14:paraId="2A380E12" w14:textId="21E94498" w:rsidR="0001382E" w:rsidRDefault="00000000" w:rsidP="0001382E">
      <w:pPr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sz w:val="24"/>
          <w:szCs w:val="24"/>
          <w:lang w:val="pt-BR"/>
        </w:rPr>
        <w:t xml:space="preserve">   - Para Mapas: os dados diários são agregados temporalmente (média</w:t>
      </w:r>
      <w:r w:rsidR="0001382E">
        <w:rPr>
          <w:rFonts w:ascii="Times New Roman" w:hAnsi="Times New Roman" w:cs="Times New Roman"/>
          <w:sz w:val="24"/>
          <w:szCs w:val="24"/>
          <w:lang w:val="pt-BR"/>
        </w:rPr>
        <w:t xml:space="preserve"> e soma</w:t>
      </w:r>
      <w:r w:rsidRPr="0001382E">
        <w:rPr>
          <w:rFonts w:ascii="Times New Roman" w:hAnsi="Times New Roman" w:cs="Times New Roman"/>
          <w:sz w:val="24"/>
          <w:szCs w:val="24"/>
          <w:lang w:val="pt-BR"/>
        </w:rPr>
        <w:t>) para gerar um único mapa representativo do período.</w:t>
      </w:r>
    </w:p>
    <w:p w14:paraId="57E8729C" w14:textId="77777777" w:rsidR="0001382E" w:rsidRDefault="00000000" w:rsidP="0001382E">
      <w:pPr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sz w:val="24"/>
          <w:szCs w:val="24"/>
          <w:lang w:val="pt-BR"/>
        </w:rPr>
        <w:t xml:space="preserve">   - Para Séries Temporais: é realizada uma agregação espacial diária (média de todos os pixels dentro do polígono selecionado).</w:t>
      </w:r>
    </w:p>
    <w:p w14:paraId="55F0EE70" w14:textId="3419AC01" w:rsidR="00C42EA9" w:rsidRDefault="00000000" w:rsidP="0001382E">
      <w:pPr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sz w:val="24"/>
          <w:szCs w:val="24"/>
          <w:lang w:val="pt-BR"/>
        </w:rPr>
        <w:t xml:space="preserve">4. </w:t>
      </w:r>
      <w:r w:rsidRPr="00930039">
        <w:rPr>
          <w:rFonts w:ascii="Times New Roman" w:hAnsi="Times New Roman" w:cs="Times New Roman"/>
          <w:sz w:val="24"/>
          <w:szCs w:val="24"/>
          <w:u w:val="single"/>
          <w:lang w:val="pt-BR"/>
        </w:rPr>
        <w:t xml:space="preserve">Visualização no </w:t>
      </w:r>
      <w:proofErr w:type="spellStart"/>
      <w:r w:rsidRPr="00930039">
        <w:rPr>
          <w:rFonts w:ascii="Times New Roman" w:hAnsi="Times New Roman" w:cs="Times New Roman"/>
          <w:sz w:val="24"/>
          <w:szCs w:val="24"/>
          <w:u w:val="single"/>
          <w:lang w:val="pt-BR"/>
        </w:rPr>
        <w:t>Streamlit</w:t>
      </w:r>
      <w:proofErr w:type="spellEnd"/>
      <w:r w:rsidRPr="0001382E">
        <w:rPr>
          <w:rFonts w:ascii="Times New Roman" w:hAnsi="Times New Roman" w:cs="Times New Roman"/>
          <w:sz w:val="24"/>
          <w:szCs w:val="24"/>
          <w:lang w:val="pt-BR"/>
        </w:rPr>
        <w:t>: Exibição interativa e exportação de resultados.</w:t>
      </w:r>
    </w:p>
    <w:p w14:paraId="725626DF" w14:textId="26FF2C7C" w:rsidR="0001382E" w:rsidRDefault="006252AD" w:rsidP="0001382E">
      <w:pPr>
        <w:pStyle w:val="Ttulo2"/>
        <w:jc w:val="center"/>
        <w:rPr>
          <w:rFonts w:ascii="Times New Roman" w:eastAsiaTheme="minorEastAsia" w:hAnsi="Times New Roman" w:cs="Times New Roman"/>
          <w:b w:val="0"/>
          <w:bCs w:val="0"/>
          <w:color w:val="auto"/>
          <w:sz w:val="24"/>
          <w:szCs w:val="24"/>
          <w:lang w:val="pt-BR"/>
        </w:rPr>
      </w:pPr>
      <w:r>
        <w:rPr>
          <w:rFonts w:ascii="Times New Roman" w:eastAsiaTheme="minorEastAsia" w:hAnsi="Times New Roman" w:cs="Times New Roman"/>
          <w:b w:val="0"/>
          <w:bCs w:val="0"/>
          <w:noProof/>
          <w:color w:val="auto"/>
          <w:sz w:val="24"/>
          <w:szCs w:val="24"/>
          <w:lang w:val="pt-BR"/>
        </w:rPr>
        <w:drawing>
          <wp:inline distT="0" distB="0" distL="0" distR="0" wp14:anchorId="265A4C64" wp14:editId="065856E4">
            <wp:extent cx="3609975" cy="5369924"/>
            <wp:effectExtent l="0" t="0" r="0" b="2540"/>
            <wp:docPr id="198286905" name="Imagem 1" descr="Diagram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286905" name="Imagem 1" descr="Diagrama&#10;&#10;O conteúdo gerado por IA pode estar incorreto."/>
                    <pic:cNvPicPr/>
                  </pic:nvPicPr>
                  <pic:blipFill>
                    <a:blip r:embed="rId8">
                      <a:extLst>
                        <a:ext uri="{BEBA8EAE-BF5A-486C-A8C5-ECC9F3942E4B}">
                          <a14:imgProps xmlns:a14="http://schemas.microsoft.com/office/drawing/2010/main">
                            <a14:imgLayer r:embed="rId9">
                              <a14:imgEffect>
                                <a14:sharpenSoften amount="50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20485" cy="53855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F81D8D" w14:textId="135758D9" w:rsidR="00C42EA9" w:rsidRPr="0001382E" w:rsidRDefault="00000000" w:rsidP="0001382E">
      <w:pPr>
        <w:pStyle w:val="Ttulo2"/>
        <w:jc w:val="both"/>
        <w:rPr>
          <w:rFonts w:ascii="Times New Roman" w:hAnsi="Times New Roman" w:cs="Times New Roman"/>
          <w:color w:val="auto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color w:val="auto"/>
          <w:sz w:val="24"/>
          <w:szCs w:val="24"/>
          <w:lang w:val="pt-BR"/>
        </w:rPr>
        <w:t>4. Limitações e Considerações</w:t>
      </w:r>
    </w:p>
    <w:p w14:paraId="47925C0D" w14:textId="77777777" w:rsidR="00C42EA9" w:rsidRPr="0001382E" w:rsidRDefault="00000000" w:rsidP="0001382E">
      <w:pPr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sz w:val="24"/>
          <w:szCs w:val="24"/>
          <w:lang w:val="pt-BR"/>
        </w:rPr>
        <w:t>Embora o Clima-</w:t>
      </w:r>
      <w:proofErr w:type="spellStart"/>
      <w:r w:rsidRPr="0001382E">
        <w:rPr>
          <w:rFonts w:ascii="Times New Roman" w:hAnsi="Times New Roman" w:cs="Times New Roman"/>
          <w:sz w:val="24"/>
          <w:szCs w:val="24"/>
          <w:lang w:val="pt-BR"/>
        </w:rPr>
        <w:t>Cast</w:t>
      </w:r>
      <w:proofErr w:type="spellEnd"/>
      <w:r w:rsidRPr="0001382E">
        <w:rPr>
          <w:rFonts w:ascii="Times New Roman" w:hAnsi="Times New Roman" w:cs="Times New Roman"/>
          <w:sz w:val="24"/>
          <w:szCs w:val="24"/>
          <w:lang w:val="pt-BR"/>
        </w:rPr>
        <w:t>-Crepaldi utilize dados de alta qualidade, é importante reconhecer as seguintes limitações:</w:t>
      </w:r>
    </w:p>
    <w:p w14:paraId="3BBBB65C" w14:textId="376C4BFB" w:rsidR="0001382E" w:rsidRPr="00E25509" w:rsidRDefault="00000000" w:rsidP="00E25509">
      <w:pPr>
        <w:pStyle w:val="PargrafodaLista"/>
        <w:numPr>
          <w:ilvl w:val="3"/>
          <w:numId w:val="15"/>
        </w:numPr>
        <w:ind w:left="709" w:hanging="425"/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930039">
        <w:rPr>
          <w:rFonts w:ascii="Times New Roman" w:hAnsi="Times New Roman" w:cs="Times New Roman"/>
          <w:sz w:val="24"/>
          <w:szCs w:val="24"/>
          <w:u w:val="single"/>
          <w:lang w:val="pt-BR"/>
        </w:rPr>
        <w:t>Reanálise não é Observação</w:t>
      </w:r>
      <w:r w:rsidRPr="00E25509">
        <w:rPr>
          <w:rFonts w:ascii="Times New Roman" w:hAnsi="Times New Roman" w:cs="Times New Roman"/>
          <w:sz w:val="24"/>
          <w:szCs w:val="24"/>
          <w:lang w:val="pt-BR"/>
        </w:rPr>
        <w:t xml:space="preserve">: O ERA5-Land é um produto de reanálise, não uma medição direta. Ele resulta da assimilação de dados de estações, satélites e modelos numéricos. Portanto, </w:t>
      </w:r>
      <w:r w:rsidRPr="00E25509">
        <w:rPr>
          <w:rFonts w:ascii="Times New Roman" w:hAnsi="Times New Roman" w:cs="Times New Roman"/>
          <w:sz w:val="24"/>
          <w:szCs w:val="24"/>
          <w:lang w:val="pt-BR"/>
        </w:rPr>
        <w:lastRenderedPageBreak/>
        <w:t>recomenda-se que os resultados sejam comparados com dados observacionais locais (in situ) — por exemplo, do INMET, CEMADEN ou CPTEC/INPE.</w:t>
      </w:r>
    </w:p>
    <w:p w14:paraId="0D31E819" w14:textId="26A39957" w:rsidR="0001382E" w:rsidRPr="00E25509" w:rsidRDefault="00000000" w:rsidP="00E25509">
      <w:pPr>
        <w:pStyle w:val="PargrafodaLista"/>
        <w:numPr>
          <w:ilvl w:val="0"/>
          <w:numId w:val="15"/>
        </w:numPr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930039">
        <w:rPr>
          <w:rFonts w:ascii="Times New Roman" w:hAnsi="Times New Roman" w:cs="Times New Roman"/>
          <w:sz w:val="24"/>
          <w:szCs w:val="24"/>
          <w:u w:val="single"/>
          <w:lang w:val="pt-BR"/>
        </w:rPr>
        <w:t>Resolução Espacial</w:t>
      </w:r>
      <w:r w:rsidRPr="00E25509">
        <w:rPr>
          <w:rFonts w:ascii="Times New Roman" w:hAnsi="Times New Roman" w:cs="Times New Roman"/>
          <w:sz w:val="24"/>
          <w:szCs w:val="24"/>
          <w:lang w:val="pt-BR"/>
        </w:rPr>
        <w:t>: Cada pixel do ERA5-Land (~10 km × 10 km) representa um valor médio sobre essa área. Fenômenos de microescala, como ilhas de calor urbanas ou brisas de vale/montanha, não são resolvidos.</w:t>
      </w:r>
    </w:p>
    <w:p w14:paraId="54E2308B" w14:textId="0C415166" w:rsidR="00C42EA9" w:rsidRPr="00E25509" w:rsidRDefault="00000000" w:rsidP="00E25509">
      <w:pPr>
        <w:pStyle w:val="PargrafodaLista"/>
        <w:numPr>
          <w:ilvl w:val="0"/>
          <w:numId w:val="15"/>
        </w:numPr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930039">
        <w:rPr>
          <w:rFonts w:ascii="Times New Roman" w:hAnsi="Times New Roman" w:cs="Times New Roman"/>
          <w:sz w:val="24"/>
          <w:szCs w:val="24"/>
          <w:u w:val="single"/>
          <w:lang w:val="pt-BR"/>
        </w:rPr>
        <w:t>Intervalo Temporal Diário</w:t>
      </w:r>
      <w:r w:rsidRPr="00E25509">
        <w:rPr>
          <w:rFonts w:ascii="Times New Roman" w:hAnsi="Times New Roman" w:cs="Times New Roman"/>
          <w:sz w:val="24"/>
          <w:szCs w:val="24"/>
          <w:lang w:val="pt-BR"/>
        </w:rPr>
        <w:t>: O uso de dados diários limita a detecção de eventos convectivos de curta duração. Para estudos de tempestades severas, recomenda-se o uso de dados horários do ERA5</w:t>
      </w:r>
      <w:r w:rsidR="0001382E" w:rsidRPr="00E25509">
        <w:rPr>
          <w:rFonts w:ascii="Times New Roman" w:hAnsi="Times New Roman" w:cs="Times New Roman"/>
          <w:sz w:val="24"/>
          <w:szCs w:val="24"/>
          <w:lang w:val="pt-BR"/>
        </w:rPr>
        <w:t>.</w:t>
      </w:r>
    </w:p>
    <w:p w14:paraId="72662E1F" w14:textId="7CA24F86" w:rsidR="00E25509" w:rsidRPr="00E25509" w:rsidRDefault="00E25509" w:rsidP="00E25509">
      <w:pPr>
        <w:pStyle w:val="PargrafodaLista"/>
        <w:numPr>
          <w:ilvl w:val="0"/>
          <w:numId w:val="15"/>
        </w:numPr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930039">
        <w:rPr>
          <w:rFonts w:ascii="Times New Roman" w:hAnsi="Times New Roman" w:cs="Times New Roman"/>
          <w:sz w:val="24"/>
          <w:szCs w:val="24"/>
          <w:u w:val="single"/>
          <w:lang w:val="pt-BR"/>
        </w:rPr>
        <w:t>Latência dos Dados</w:t>
      </w:r>
      <w:r w:rsidRPr="00E25509">
        <w:rPr>
          <w:rFonts w:ascii="Times New Roman" w:hAnsi="Times New Roman" w:cs="Times New Roman"/>
          <w:sz w:val="24"/>
          <w:szCs w:val="24"/>
          <w:lang w:val="pt-BR"/>
        </w:rPr>
        <w:t>: O ERA5-Land não é um produto de tempo real. Existe um atraso natural de processamento (</w:t>
      </w:r>
      <w:proofErr w:type="spellStart"/>
      <w:r w:rsidRPr="00E25509">
        <w:rPr>
          <w:rFonts w:ascii="Times New Roman" w:hAnsi="Times New Roman" w:cs="Times New Roman"/>
          <w:sz w:val="24"/>
          <w:szCs w:val="24"/>
          <w:lang w:val="pt-BR"/>
        </w:rPr>
        <w:t>latency</w:t>
      </w:r>
      <w:proofErr w:type="spellEnd"/>
      <w:r w:rsidRPr="00E25509">
        <w:rPr>
          <w:rFonts w:ascii="Times New Roman" w:hAnsi="Times New Roman" w:cs="Times New Roman"/>
          <w:sz w:val="24"/>
          <w:szCs w:val="24"/>
          <w:lang w:val="pt-BR"/>
        </w:rPr>
        <w:t xml:space="preserve">) de aproximadamente 2 a 3 meses entre a data atual e a disponibilidade do dado validado no </w:t>
      </w:r>
      <w:r w:rsidRPr="00E25509">
        <w:rPr>
          <w:rFonts w:ascii="Times New Roman" w:hAnsi="Times New Roman" w:cs="Times New Roman"/>
          <w:i/>
          <w:iCs/>
          <w:sz w:val="24"/>
          <w:szCs w:val="24"/>
          <w:lang w:val="pt-BR"/>
        </w:rPr>
        <w:t xml:space="preserve">Google Earth </w:t>
      </w:r>
      <w:proofErr w:type="spellStart"/>
      <w:r w:rsidRPr="00E25509">
        <w:rPr>
          <w:rFonts w:ascii="Times New Roman" w:hAnsi="Times New Roman" w:cs="Times New Roman"/>
          <w:i/>
          <w:iCs/>
          <w:sz w:val="24"/>
          <w:szCs w:val="24"/>
          <w:lang w:val="pt-BR"/>
        </w:rPr>
        <w:t>Engine</w:t>
      </w:r>
      <w:proofErr w:type="spellEnd"/>
      <w:r w:rsidRPr="00E25509">
        <w:rPr>
          <w:rFonts w:ascii="Times New Roman" w:hAnsi="Times New Roman" w:cs="Times New Roman"/>
          <w:sz w:val="24"/>
          <w:szCs w:val="24"/>
          <w:lang w:val="pt-BR"/>
        </w:rPr>
        <w:t>.</w:t>
      </w:r>
    </w:p>
    <w:p w14:paraId="046D2BD3" w14:textId="77777777" w:rsidR="00C42EA9" w:rsidRPr="0001382E" w:rsidRDefault="00000000" w:rsidP="0001382E">
      <w:pPr>
        <w:pStyle w:val="Ttulo2"/>
        <w:jc w:val="both"/>
        <w:rPr>
          <w:rFonts w:ascii="Times New Roman" w:hAnsi="Times New Roman" w:cs="Times New Roman"/>
          <w:color w:val="auto"/>
          <w:sz w:val="24"/>
          <w:szCs w:val="24"/>
        </w:rPr>
      </w:pPr>
      <w:r w:rsidRPr="0001382E">
        <w:rPr>
          <w:rFonts w:ascii="Times New Roman" w:hAnsi="Times New Roman" w:cs="Times New Roman"/>
          <w:color w:val="auto"/>
          <w:sz w:val="24"/>
          <w:szCs w:val="24"/>
        </w:rPr>
        <w:t>5. Tecnologias Utilizadas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01382E" w:rsidRPr="0001382E" w14:paraId="068C67DB" w14:textId="77777777">
        <w:tc>
          <w:tcPr>
            <w:tcW w:w="4320" w:type="dxa"/>
          </w:tcPr>
          <w:p w14:paraId="6B3703A2" w14:textId="77777777" w:rsidR="00C42EA9" w:rsidRPr="0001382E" w:rsidRDefault="00000000" w:rsidP="0001382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1382E">
              <w:rPr>
                <w:rFonts w:ascii="Times New Roman" w:hAnsi="Times New Roman" w:cs="Times New Roman"/>
                <w:sz w:val="24"/>
                <w:szCs w:val="24"/>
              </w:rPr>
              <w:t>Categoria</w:t>
            </w:r>
          </w:p>
        </w:tc>
        <w:tc>
          <w:tcPr>
            <w:tcW w:w="4320" w:type="dxa"/>
          </w:tcPr>
          <w:p w14:paraId="389350B8" w14:textId="77777777" w:rsidR="00C42EA9" w:rsidRPr="0001382E" w:rsidRDefault="00000000" w:rsidP="0001382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1382E">
              <w:rPr>
                <w:rFonts w:ascii="Times New Roman" w:hAnsi="Times New Roman" w:cs="Times New Roman"/>
                <w:sz w:val="24"/>
                <w:szCs w:val="24"/>
              </w:rPr>
              <w:t>Ferramenta / Biblioteca</w:t>
            </w:r>
          </w:p>
        </w:tc>
      </w:tr>
      <w:tr w:rsidR="0001382E" w:rsidRPr="0001382E" w14:paraId="1BB24AA7" w14:textId="77777777">
        <w:tc>
          <w:tcPr>
            <w:tcW w:w="4320" w:type="dxa"/>
          </w:tcPr>
          <w:p w14:paraId="5378FB33" w14:textId="77777777" w:rsidR="00C42EA9" w:rsidRPr="0001382E" w:rsidRDefault="00000000" w:rsidP="0001382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01382E">
              <w:rPr>
                <w:rFonts w:ascii="Times New Roman" w:hAnsi="Times New Roman" w:cs="Times New Roman"/>
                <w:sz w:val="24"/>
                <w:szCs w:val="24"/>
              </w:rPr>
              <w:t>Linguagem</w:t>
            </w:r>
            <w:proofErr w:type="spellEnd"/>
            <w:r w:rsidRPr="0001382E">
              <w:rPr>
                <w:rFonts w:ascii="Times New Roman" w:hAnsi="Times New Roman" w:cs="Times New Roman"/>
                <w:sz w:val="24"/>
                <w:szCs w:val="24"/>
              </w:rPr>
              <w:t xml:space="preserve"> principal</w:t>
            </w:r>
          </w:p>
        </w:tc>
        <w:tc>
          <w:tcPr>
            <w:tcW w:w="4320" w:type="dxa"/>
          </w:tcPr>
          <w:p w14:paraId="6349A7AC" w14:textId="77777777" w:rsidR="00C42EA9" w:rsidRPr="0001382E" w:rsidRDefault="00000000" w:rsidP="0001382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1382E">
              <w:rPr>
                <w:rFonts w:ascii="Times New Roman" w:hAnsi="Times New Roman" w:cs="Times New Roman"/>
                <w:sz w:val="24"/>
                <w:szCs w:val="24"/>
              </w:rPr>
              <w:t>Python 3.12+</w:t>
            </w:r>
          </w:p>
        </w:tc>
      </w:tr>
      <w:tr w:rsidR="0001382E" w:rsidRPr="0001382E" w14:paraId="073BBA66" w14:textId="77777777">
        <w:tc>
          <w:tcPr>
            <w:tcW w:w="4320" w:type="dxa"/>
          </w:tcPr>
          <w:p w14:paraId="21E6A1FE" w14:textId="77777777" w:rsidR="00C42EA9" w:rsidRPr="0001382E" w:rsidRDefault="00000000" w:rsidP="0001382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1382E">
              <w:rPr>
                <w:rFonts w:ascii="Times New Roman" w:hAnsi="Times New Roman" w:cs="Times New Roman"/>
                <w:sz w:val="24"/>
                <w:szCs w:val="24"/>
              </w:rPr>
              <w:t>Interface Web</w:t>
            </w:r>
          </w:p>
        </w:tc>
        <w:tc>
          <w:tcPr>
            <w:tcW w:w="4320" w:type="dxa"/>
          </w:tcPr>
          <w:p w14:paraId="27E13F07" w14:textId="77777777" w:rsidR="00C42EA9" w:rsidRPr="0001382E" w:rsidRDefault="00000000" w:rsidP="0001382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1382E">
              <w:rPr>
                <w:rFonts w:ascii="Times New Roman" w:hAnsi="Times New Roman" w:cs="Times New Roman"/>
                <w:sz w:val="24"/>
                <w:szCs w:val="24"/>
              </w:rPr>
              <w:t>Streamlit</w:t>
            </w:r>
          </w:p>
        </w:tc>
      </w:tr>
      <w:tr w:rsidR="0001382E" w:rsidRPr="0001382E" w14:paraId="2FD411F6" w14:textId="77777777">
        <w:tc>
          <w:tcPr>
            <w:tcW w:w="4320" w:type="dxa"/>
          </w:tcPr>
          <w:p w14:paraId="196AA024" w14:textId="77777777" w:rsidR="00C42EA9" w:rsidRPr="0001382E" w:rsidRDefault="00000000" w:rsidP="0001382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01382E">
              <w:rPr>
                <w:rFonts w:ascii="Times New Roman" w:hAnsi="Times New Roman" w:cs="Times New Roman"/>
                <w:sz w:val="24"/>
                <w:szCs w:val="24"/>
              </w:rPr>
              <w:t>Geoprocessamento</w:t>
            </w:r>
            <w:proofErr w:type="spellEnd"/>
          </w:p>
        </w:tc>
        <w:tc>
          <w:tcPr>
            <w:tcW w:w="4320" w:type="dxa"/>
          </w:tcPr>
          <w:p w14:paraId="2A8E4AB0" w14:textId="77777777" w:rsidR="00C42EA9" w:rsidRPr="0001382E" w:rsidRDefault="00000000" w:rsidP="0001382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1382E">
              <w:rPr>
                <w:rFonts w:ascii="Times New Roman" w:hAnsi="Times New Roman" w:cs="Times New Roman"/>
                <w:sz w:val="24"/>
                <w:szCs w:val="24"/>
              </w:rPr>
              <w:t>Google Earth Engine, geemap, geobr, folium, shapely, geopandas</w:t>
            </w:r>
          </w:p>
        </w:tc>
      </w:tr>
      <w:tr w:rsidR="0001382E" w:rsidRPr="0001382E" w14:paraId="03FD3414" w14:textId="77777777">
        <w:tc>
          <w:tcPr>
            <w:tcW w:w="4320" w:type="dxa"/>
          </w:tcPr>
          <w:p w14:paraId="75C1E3E7" w14:textId="77777777" w:rsidR="00C42EA9" w:rsidRPr="0001382E" w:rsidRDefault="00000000" w:rsidP="0001382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01382E">
              <w:rPr>
                <w:rFonts w:ascii="Times New Roman" w:hAnsi="Times New Roman" w:cs="Times New Roman"/>
                <w:sz w:val="24"/>
                <w:szCs w:val="24"/>
              </w:rPr>
              <w:t>Visualização</w:t>
            </w:r>
            <w:proofErr w:type="spellEnd"/>
            <w:r w:rsidRPr="0001382E">
              <w:rPr>
                <w:rFonts w:ascii="Times New Roman" w:hAnsi="Times New Roman" w:cs="Times New Roman"/>
                <w:sz w:val="24"/>
                <w:szCs w:val="24"/>
              </w:rPr>
              <w:t xml:space="preserve"> de Dados</w:t>
            </w:r>
          </w:p>
        </w:tc>
        <w:tc>
          <w:tcPr>
            <w:tcW w:w="4320" w:type="dxa"/>
          </w:tcPr>
          <w:p w14:paraId="2A511772" w14:textId="77777777" w:rsidR="00C42EA9" w:rsidRPr="0001382E" w:rsidRDefault="00000000" w:rsidP="0001382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1382E">
              <w:rPr>
                <w:rFonts w:ascii="Times New Roman" w:hAnsi="Times New Roman" w:cs="Times New Roman"/>
                <w:sz w:val="24"/>
                <w:szCs w:val="24"/>
              </w:rPr>
              <w:t>Plotly, Matplotlib, Pandas</w:t>
            </w:r>
          </w:p>
        </w:tc>
      </w:tr>
      <w:tr w:rsidR="0001382E" w:rsidRPr="0001382E" w14:paraId="3B78BADA" w14:textId="77777777">
        <w:tc>
          <w:tcPr>
            <w:tcW w:w="4320" w:type="dxa"/>
          </w:tcPr>
          <w:p w14:paraId="23C39791" w14:textId="77777777" w:rsidR="00C42EA9" w:rsidRPr="0001382E" w:rsidRDefault="00000000" w:rsidP="0001382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01382E">
              <w:rPr>
                <w:rFonts w:ascii="Times New Roman" w:hAnsi="Times New Roman" w:cs="Times New Roman"/>
                <w:sz w:val="24"/>
                <w:szCs w:val="24"/>
              </w:rPr>
              <w:t>Hospedagem</w:t>
            </w:r>
            <w:proofErr w:type="spellEnd"/>
          </w:p>
        </w:tc>
        <w:tc>
          <w:tcPr>
            <w:tcW w:w="4320" w:type="dxa"/>
          </w:tcPr>
          <w:p w14:paraId="219A6746" w14:textId="77777777" w:rsidR="00C42EA9" w:rsidRPr="0001382E" w:rsidRDefault="00000000" w:rsidP="0001382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1382E">
              <w:rPr>
                <w:rFonts w:ascii="Times New Roman" w:hAnsi="Times New Roman" w:cs="Times New Roman"/>
                <w:sz w:val="24"/>
                <w:szCs w:val="24"/>
              </w:rPr>
              <w:t>Streamlit Cloud</w:t>
            </w:r>
          </w:p>
        </w:tc>
      </w:tr>
      <w:tr w:rsidR="0001382E" w:rsidRPr="0001382E" w14:paraId="6BAAEADF" w14:textId="77777777">
        <w:tc>
          <w:tcPr>
            <w:tcW w:w="4320" w:type="dxa"/>
          </w:tcPr>
          <w:p w14:paraId="21A50F8B" w14:textId="77777777" w:rsidR="00C42EA9" w:rsidRPr="0001382E" w:rsidRDefault="00000000" w:rsidP="0001382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1382E">
              <w:rPr>
                <w:rFonts w:ascii="Times New Roman" w:hAnsi="Times New Roman" w:cs="Times New Roman"/>
                <w:sz w:val="24"/>
                <w:szCs w:val="24"/>
              </w:rPr>
              <w:t>Fonte de Dados</w:t>
            </w:r>
          </w:p>
        </w:tc>
        <w:tc>
          <w:tcPr>
            <w:tcW w:w="4320" w:type="dxa"/>
          </w:tcPr>
          <w:p w14:paraId="545212DF" w14:textId="04E16632" w:rsidR="00C42EA9" w:rsidRPr="0001382E" w:rsidRDefault="00000000" w:rsidP="0001382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1382E">
              <w:rPr>
                <w:rFonts w:ascii="Times New Roman" w:hAnsi="Times New Roman" w:cs="Times New Roman"/>
                <w:sz w:val="24"/>
                <w:szCs w:val="24"/>
              </w:rPr>
              <w:t>ERA5-Land (ECMWF)</w:t>
            </w:r>
            <w:r w:rsidR="002C43C2">
              <w:rPr>
                <w:rFonts w:ascii="Times New Roman" w:hAnsi="Times New Roman" w:cs="Times New Roman"/>
                <w:sz w:val="24"/>
                <w:szCs w:val="24"/>
              </w:rPr>
              <w:t>*</w:t>
            </w:r>
          </w:p>
        </w:tc>
      </w:tr>
    </w:tbl>
    <w:p w14:paraId="0A3AB73B" w14:textId="77777777" w:rsidR="002C43C2" w:rsidRDefault="002C43C2" w:rsidP="002C43C2">
      <w:pPr>
        <w:pStyle w:val="Ttulo2"/>
        <w:spacing w:before="0" w:line="240" w:lineRule="auto"/>
        <w:jc w:val="both"/>
        <w:rPr>
          <w:rFonts w:ascii="Times New Roman" w:hAnsi="Times New Roman" w:cs="Times New Roman"/>
          <w:b w:val="0"/>
          <w:bCs w:val="0"/>
          <w:color w:val="auto"/>
          <w:sz w:val="24"/>
          <w:szCs w:val="24"/>
        </w:rPr>
      </w:pPr>
    </w:p>
    <w:p w14:paraId="00DC549F" w14:textId="4891A68B" w:rsidR="008378E1" w:rsidRPr="004043DA" w:rsidRDefault="002C43C2" w:rsidP="00A74B87">
      <w:pPr>
        <w:rPr>
          <w:rFonts w:ascii="Times New Roman" w:hAnsi="Times New Roman" w:cs="Times New Roman"/>
        </w:rPr>
      </w:pPr>
      <w:r w:rsidRPr="004043DA">
        <w:rPr>
          <w:rFonts w:ascii="Times New Roman" w:hAnsi="Times New Roman" w:cs="Times New Roman"/>
        </w:rPr>
        <w:t>*  Links do Earth Engine Data Catalog</w:t>
      </w:r>
      <w:r w:rsidR="008378E1" w:rsidRPr="004043DA">
        <w:rPr>
          <w:rFonts w:ascii="Times New Roman" w:hAnsi="Times New Roman" w:cs="Times New Roman"/>
        </w:rPr>
        <w:t>:</w:t>
      </w:r>
    </w:p>
    <w:p w14:paraId="1FA70638" w14:textId="0515D8C2" w:rsidR="008378E1" w:rsidRDefault="009B068A" w:rsidP="00E9261F">
      <w:pPr>
        <w:rPr>
          <w:rFonts w:ascii="Times New Roman" w:hAnsi="Times New Roman" w:cs="Times New Roman"/>
        </w:rPr>
      </w:pPr>
      <w:hyperlink r:id="rId10" w:history="1">
        <w:r w:rsidRPr="0087042F">
          <w:rPr>
            <w:rStyle w:val="Hyperlink"/>
            <w:rFonts w:ascii="Times New Roman" w:hAnsi="Times New Roman" w:cs="Times New Roman"/>
          </w:rPr>
          <w:t>https://developers.google.com/earth-engine/datasets/catalog/ECMWF_ERA5_LAND_HOURLY</w:t>
        </w:r>
      </w:hyperlink>
    </w:p>
    <w:p w14:paraId="65A65D7F" w14:textId="05DA9D22" w:rsidR="008378E1" w:rsidRDefault="009B068A" w:rsidP="00E9261F">
      <w:pPr>
        <w:rPr>
          <w:rFonts w:ascii="Times New Roman" w:hAnsi="Times New Roman" w:cs="Times New Roman"/>
        </w:rPr>
      </w:pPr>
      <w:hyperlink r:id="rId11" w:history="1">
        <w:r w:rsidRPr="0087042F">
          <w:rPr>
            <w:rStyle w:val="Hyperlink"/>
            <w:rFonts w:ascii="Times New Roman" w:hAnsi="Times New Roman" w:cs="Times New Roman"/>
          </w:rPr>
          <w:t>https://developers.google.com/earth-engine/datasets/catalog/ECMWF_ERA5_LAND_DAILY_AGGR</w:t>
        </w:r>
      </w:hyperlink>
    </w:p>
    <w:p w14:paraId="17016281" w14:textId="4D6B2851" w:rsidR="00C42EA9" w:rsidRPr="00E9261F" w:rsidRDefault="00000000" w:rsidP="0001382E">
      <w:pPr>
        <w:pStyle w:val="Ttulo2"/>
        <w:jc w:val="both"/>
        <w:rPr>
          <w:rFonts w:ascii="Times New Roman" w:hAnsi="Times New Roman" w:cs="Times New Roman"/>
          <w:color w:val="auto"/>
          <w:sz w:val="24"/>
          <w:szCs w:val="24"/>
          <w:lang w:val="pt-BR"/>
        </w:rPr>
      </w:pPr>
      <w:r w:rsidRPr="00E9261F">
        <w:rPr>
          <w:rFonts w:ascii="Times New Roman" w:hAnsi="Times New Roman" w:cs="Times New Roman"/>
          <w:color w:val="auto"/>
          <w:sz w:val="24"/>
          <w:szCs w:val="24"/>
          <w:lang w:val="pt-BR"/>
        </w:rPr>
        <w:t>6. Exemplos de Produtos</w:t>
      </w:r>
    </w:p>
    <w:p w14:paraId="2B2C9B26" w14:textId="77777777" w:rsidR="00C42EA9" w:rsidRPr="0001382E" w:rsidRDefault="00000000" w:rsidP="0001382E">
      <w:pPr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sz w:val="24"/>
          <w:szCs w:val="24"/>
          <w:lang w:val="pt-BR"/>
        </w:rPr>
        <w:t>A seguir são apresentados exemplos ilustrativos dos produtos gerados pela plataforma:</w:t>
      </w:r>
    </w:p>
    <w:p w14:paraId="0BF83872" w14:textId="77777777" w:rsidR="00881202" w:rsidRDefault="00000000" w:rsidP="0001382E">
      <w:pPr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sz w:val="24"/>
          <w:szCs w:val="24"/>
          <w:lang w:val="pt-BR"/>
        </w:rPr>
        <w:t>• Mapa Interativo Gerado pela Plataforma</w:t>
      </w:r>
    </w:p>
    <w:p w14:paraId="6EAD6E70" w14:textId="628AE894" w:rsidR="00881202" w:rsidRDefault="00881202" w:rsidP="00881202">
      <w:pPr>
        <w:jc w:val="center"/>
        <w:rPr>
          <w:rFonts w:ascii="Times New Roman" w:hAnsi="Times New Roman" w:cs="Times New Roman"/>
          <w:sz w:val="24"/>
          <w:szCs w:val="24"/>
          <w:lang w:val="pt-BR"/>
        </w:rPr>
      </w:pPr>
      <w:r>
        <w:rPr>
          <w:rFonts w:ascii="Times New Roman" w:hAnsi="Times New Roman" w:cs="Times New Roman"/>
          <w:noProof/>
          <w:sz w:val="24"/>
          <w:szCs w:val="24"/>
          <w:lang w:val="pt-BR"/>
        </w:rPr>
        <w:lastRenderedPageBreak/>
        <w:drawing>
          <wp:inline distT="0" distB="0" distL="0" distR="0" wp14:anchorId="06095108" wp14:editId="628F4692">
            <wp:extent cx="3618848" cy="3240000"/>
            <wp:effectExtent l="152400" t="152400" r="363220" b="360680"/>
            <wp:docPr id="1921586521" name="Imagem 2" descr="Map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1586521" name="Imagem 2" descr="Mapa&#10;&#10;O conteúdo gerado por IA pode estar incorreto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618848" cy="324000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82DF76B" w14:textId="77777777" w:rsidR="00881202" w:rsidRDefault="00000000" w:rsidP="0001382E">
      <w:pPr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sz w:val="24"/>
          <w:szCs w:val="24"/>
          <w:lang w:val="pt-BR"/>
        </w:rPr>
        <w:t>• Mapa Estático Gerado pela Plataforma</w:t>
      </w:r>
    </w:p>
    <w:p w14:paraId="01F8D0BD" w14:textId="7AE8AF7E" w:rsidR="00881202" w:rsidRDefault="00881202" w:rsidP="00881202">
      <w:pPr>
        <w:jc w:val="center"/>
        <w:rPr>
          <w:rFonts w:ascii="Times New Roman" w:hAnsi="Times New Roman" w:cs="Times New Roman"/>
          <w:sz w:val="24"/>
          <w:szCs w:val="24"/>
          <w:lang w:val="pt-BR"/>
        </w:rPr>
      </w:pPr>
      <w:r>
        <w:rPr>
          <w:rFonts w:ascii="Times New Roman" w:hAnsi="Times New Roman" w:cs="Times New Roman"/>
          <w:noProof/>
          <w:sz w:val="24"/>
          <w:szCs w:val="24"/>
          <w:lang w:val="pt-BR"/>
        </w:rPr>
        <w:drawing>
          <wp:inline distT="0" distB="0" distL="0" distR="0" wp14:anchorId="4BA17859" wp14:editId="16940764">
            <wp:extent cx="2742429" cy="3181350"/>
            <wp:effectExtent l="152400" t="152400" r="363220" b="361950"/>
            <wp:docPr id="154687970" name="Imagem 3" descr="Uma imagem contendo Gráfic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687970" name="Imagem 3" descr="Uma imagem contendo Gráfico&#10;&#10;O conteúdo gerado por IA pode estar incorreto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742429" cy="318135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6948C1B1" w14:textId="4E546EDD" w:rsidR="00C42EA9" w:rsidRDefault="00000000" w:rsidP="0001382E">
      <w:pPr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sz w:val="24"/>
          <w:szCs w:val="24"/>
          <w:lang w:val="pt-BR"/>
        </w:rPr>
        <w:t>• Série Temporal Gerada pela Plataforma</w:t>
      </w:r>
    </w:p>
    <w:p w14:paraId="4B4B5182" w14:textId="6CF0FA1A" w:rsidR="00881202" w:rsidRPr="0001382E" w:rsidRDefault="00881202" w:rsidP="00881202">
      <w:pPr>
        <w:jc w:val="center"/>
        <w:rPr>
          <w:rFonts w:ascii="Times New Roman" w:hAnsi="Times New Roman" w:cs="Times New Roman"/>
          <w:sz w:val="24"/>
          <w:szCs w:val="24"/>
          <w:lang w:val="pt-BR"/>
        </w:rPr>
      </w:pPr>
      <w:r>
        <w:rPr>
          <w:rFonts w:ascii="Times New Roman" w:hAnsi="Times New Roman" w:cs="Times New Roman"/>
          <w:noProof/>
          <w:sz w:val="24"/>
          <w:szCs w:val="24"/>
          <w:lang w:val="pt-BR"/>
        </w:rPr>
        <w:lastRenderedPageBreak/>
        <w:drawing>
          <wp:inline distT="0" distB="0" distL="0" distR="0" wp14:anchorId="73B79C12" wp14:editId="3DB4C78B">
            <wp:extent cx="5550469" cy="3240000"/>
            <wp:effectExtent l="152400" t="152400" r="355600" b="360680"/>
            <wp:docPr id="1045171246" name="Imagem 4" descr="Gráfico, Gráfico de linhas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5171246" name="Imagem 4" descr="Gráfico, Gráfico de linhas&#10;&#10;O conteúdo gerado por IA pode estar incorreto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50469" cy="324000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73B88AE" w14:textId="77777777" w:rsidR="00C42EA9" w:rsidRPr="0001382E" w:rsidRDefault="00000000" w:rsidP="0001382E">
      <w:pPr>
        <w:pStyle w:val="Ttulo2"/>
        <w:jc w:val="both"/>
        <w:rPr>
          <w:rFonts w:ascii="Times New Roman" w:hAnsi="Times New Roman" w:cs="Times New Roman"/>
          <w:color w:val="auto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color w:val="auto"/>
          <w:sz w:val="24"/>
          <w:szCs w:val="24"/>
          <w:lang w:val="pt-BR"/>
        </w:rPr>
        <w:t>7. Público-Alvo</w:t>
      </w:r>
    </w:p>
    <w:p w14:paraId="31F74BD6" w14:textId="77777777" w:rsidR="00C42EA9" w:rsidRPr="0001382E" w:rsidRDefault="00000000" w:rsidP="0001382E">
      <w:pPr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sz w:val="24"/>
          <w:szCs w:val="24"/>
          <w:lang w:val="pt-BR"/>
        </w:rPr>
        <w:t>O Clima-</w:t>
      </w:r>
      <w:proofErr w:type="spellStart"/>
      <w:r w:rsidRPr="0001382E">
        <w:rPr>
          <w:rFonts w:ascii="Times New Roman" w:hAnsi="Times New Roman" w:cs="Times New Roman"/>
          <w:sz w:val="24"/>
          <w:szCs w:val="24"/>
          <w:lang w:val="pt-BR"/>
        </w:rPr>
        <w:t>Cast</w:t>
      </w:r>
      <w:proofErr w:type="spellEnd"/>
      <w:r w:rsidRPr="0001382E">
        <w:rPr>
          <w:rFonts w:ascii="Times New Roman" w:hAnsi="Times New Roman" w:cs="Times New Roman"/>
          <w:sz w:val="24"/>
          <w:szCs w:val="24"/>
          <w:lang w:val="pt-BR"/>
        </w:rPr>
        <w:t>-Crepaldi foi desenvolvido para estudantes, pesquisadores e profissionais das Ciências Atmosféricas e áreas correlatas, servindo como uma ferramenta didática para exploração e visualização de dados meteorológicos e climáticos sem a necessidade de download e processamento local.</w:t>
      </w:r>
    </w:p>
    <w:p w14:paraId="7725154C" w14:textId="77777777" w:rsidR="00C42EA9" w:rsidRPr="0001382E" w:rsidRDefault="00000000" w:rsidP="0001382E">
      <w:pPr>
        <w:pStyle w:val="Ttulo2"/>
        <w:jc w:val="both"/>
        <w:rPr>
          <w:rFonts w:ascii="Times New Roman" w:hAnsi="Times New Roman" w:cs="Times New Roman"/>
          <w:color w:val="auto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color w:val="auto"/>
          <w:sz w:val="24"/>
          <w:szCs w:val="24"/>
          <w:lang w:val="pt-BR"/>
        </w:rPr>
        <w:t>8. Licença</w:t>
      </w:r>
    </w:p>
    <w:p w14:paraId="363F325F" w14:textId="77777777" w:rsidR="00881202" w:rsidRDefault="00000000" w:rsidP="0001382E">
      <w:pPr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sz w:val="24"/>
          <w:szCs w:val="24"/>
          <w:lang w:val="pt-BR"/>
        </w:rPr>
        <w:t>O Clima-</w:t>
      </w:r>
      <w:proofErr w:type="spellStart"/>
      <w:r w:rsidRPr="0001382E">
        <w:rPr>
          <w:rFonts w:ascii="Times New Roman" w:hAnsi="Times New Roman" w:cs="Times New Roman"/>
          <w:sz w:val="24"/>
          <w:szCs w:val="24"/>
          <w:lang w:val="pt-BR"/>
        </w:rPr>
        <w:t>Cast</w:t>
      </w:r>
      <w:proofErr w:type="spellEnd"/>
      <w:r w:rsidRPr="0001382E">
        <w:rPr>
          <w:rFonts w:ascii="Times New Roman" w:hAnsi="Times New Roman" w:cs="Times New Roman"/>
          <w:sz w:val="24"/>
          <w:szCs w:val="24"/>
          <w:lang w:val="pt-BR"/>
        </w:rPr>
        <w:t>-Crepaldi é distribuído sob a licença MIT, permitindo seu uso acadêmico e não comercial, desde que citada a fonte. O código-fonte e a documentação estão disponíveis publicamente no repositório GitHub do autor:</w:t>
      </w:r>
    </w:p>
    <w:p w14:paraId="077E25B5" w14:textId="46D31458" w:rsidR="00881202" w:rsidRPr="0001382E" w:rsidRDefault="00881202" w:rsidP="0001382E">
      <w:pPr>
        <w:jc w:val="both"/>
        <w:rPr>
          <w:rFonts w:ascii="Times New Roman" w:hAnsi="Times New Roman" w:cs="Times New Roman"/>
          <w:sz w:val="24"/>
          <w:szCs w:val="24"/>
          <w:lang w:val="pt-BR"/>
        </w:rPr>
      </w:pPr>
      <w:hyperlink r:id="rId15" w:history="1">
        <w:r w:rsidRPr="0058547D">
          <w:rPr>
            <w:rStyle w:val="Hyperlink"/>
            <w:rFonts w:ascii="Times New Roman" w:hAnsi="Times New Roman" w:cs="Times New Roman"/>
            <w:sz w:val="24"/>
            <w:szCs w:val="24"/>
            <w:lang w:val="pt-BR"/>
          </w:rPr>
          <w:t>https://github.com/Crepaldi2025/dashboard_cat314</w:t>
        </w:r>
      </w:hyperlink>
    </w:p>
    <w:p w14:paraId="2A808411" w14:textId="77777777" w:rsidR="00C42EA9" w:rsidRPr="0001382E" w:rsidRDefault="00000000" w:rsidP="0001382E">
      <w:pPr>
        <w:pStyle w:val="Ttulo2"/>
        <w:jc w:val="both"/>
        <w:rPr>
          <w:rFonts w:ascii="Times New Roman" w:hAnsi="Times New Roman" w:cs="Times New Roman"/>
          <w:color w:val="auto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color w:val="auto"/>
          <w:sz w:val="24"/>
          <w:szCs w:val="24"/>
          <w:lang w:val="pt-BR"/>
        </w:rPr>
        <w:t>9. Autoria e Contato</w:t>
      </w:r>
    </w:p>
    <w:p w14:paraId="3DB3EBC6" w14:textId="77777777" w:rsidR="00881202" w:rsidRDefault="00000000" w:rsidP="0001382E">
      <w:pPr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sz w:val="24"/>
          <w:szCs w:val="24"/>
          <w:lang w:val="pt-BR"/>
        </w:rPr>
        <w:t>Autor: Paulo C. Crepaldi</w:t>
      </w:r>
    </w:p>
    <w:p w14:paraId="4C3F8D62" w14:textId="77777777" w:rsidR="00881202" w:rsidRDefault="00000000" w:rsidP="0001382E">
      <w:pPr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sz w:val="24"/>
          <w:szCs w:val="24"/>
          <w:lang w:val="pt-BR"/>
        </w:rPr>
        <w:t>Instituição: Universidade Federal de Itajubá (UNIFEI) – Instituto de Recursos Naturais (IRN)</w:t>
      </w:r>
    </w:p>
    <w:p w14:paraId="621573B1" w14:textId="77777777" w:rsidR="00881202" w:rsidRDefault="00000000" w:rsidP="0001382E">
      <w:pPr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sz w:val="24"/>
          <w:szCs w:val="24"/>
          <w:lang w:val="pt-BR"/>
        </w:rPr>
        <w:t>Ano: 2025</w:t>
      </w:r>
    </w:p>
    <w:p w14:paraId="7F7ECAA6" w14:textId="3664164A" w:rsidR="00881202" w:rsidRDefault="00000000" w:rsidP="0001382E">
      <w:pPr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sz w:val="24"/>
          <w:szCs w:val="24"/>
          <w:lang w:val="pt-BR"/>
        </w:rPr>
        <w:t xml:space="preserve">E-mail: </w:t>
      </w:r>
      <w:hyperlink r:id="rId16" w:history="1">
        <w:r w:rsidR="00881202" w:rsidRPr="0058547D">
          <w:rPr>
            <w:rStyle w:val="Hyperlink"/>
            <w:rFonts w:ascii="Times New Roman" w:hAnsi="Times New Roman" w:cs="Times New Roman"/>
            <w:sz w:val="24"/>
            <w:szCs w:val="24"/>
            <w:lang w:val="pt-BR"/>
          </w:rPr>
          <w:t>paulo.crepaldi@unifei.edu.br</w:t>
        </w:r>
      </w:hyperlink>
    </w:p>
    <w:p w14:paraId="1F573EAB" w14:textId="7B40C97D" w:rsidR="00C42EA9" w:rsidRPr="0001382E" w:rsidRDefault="00000000" w:rsidP="0001382E">
      <w:pPr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sz w:val="24"/>
          <w:szCs w:val="24"/>
          <w:lang w:val="pt-BR"/>
        </w:rPr>
        <w:t>Orientador: Prof. Dr. Enrique Vieira Mattos</w:t>
      </w:r>
    </w:p>
    <w:sectPr w:rsidR="00C42EA9" w:rsidRPr="0001382E" w:rsidSect="0001382E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CC2F433" w14:textId="77777777" w:rsidR="005052B9" w:rsidRDefault="005052B9" w:rsidP="0001382E">
      <w:pPr>
        <w:spacing w:after="0" w:line="240" w:lineRule="auto"/>
      </w:pPr>
      <w:r>
        <w:separator/>
      </w:r>
    </w:p>
  </w:endnote>
  <w:endnote w:type="continuationSeparator" w:id="0">
    <w:p w14:paraId="29B01641" w14:textId="77777777" w:rsidR="005052B9" w:rsidRDefault="005052B9" w:rsidP="0001382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598DA48" w14:textId="77777777" w:rsidR="005052B9" w:rsidRDefault="005052B9" w:rsidP="0001382E">
      <w:pPr>
        <w:spacing w:after="0" w:line="240" w:lineRule="auto"/>
      </w:pPr>
      <w:r>
        <w:separator/>
      </w:r>
    </w:p>
  </w:footnote>
  <w:footnote w:type="continuationSeparator" w:id="0">
    <w:p w14:paraId="2832B1D9" w14:textId="77777777" w:rsidR="005052B9" w:rsidRDefault="005052B9" w:rsidP="0001382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BEB6FEB"/>
    <w:multiLevelType w:val="hybridMultilevel"/>
    <w:tmpl w:val="29029D68"/>
    <w:lvl w:ilvl="0" w:tplc="F26C990E">
      <w:numFmt w:val="bullet"/>
      <w:lvlText w:val=""/>
      <w:lvlJc w:val="left"/>
      <w:pPr>
        <w:ind w:left="720" w:hanging="360"/>
      </w:pPr>
      <w:rPr>
        <w:rFonts w:ascii="Symbol" w:eastAsiaTheme="majorEastAsia" w:hAnsi="Symbol" w:cs="Times New Roman" w:hint="default"/>
        <w:b w:val="0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4AA694A"/>
    <w:multiLevelType w:val="hybridMultilevel"/>
    <w:tmpl w:val="FCF84AD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51E7197"/>
    <w:multiLevelType w:val="hybridMultilevel"/>
    <w:tmpl w:val="4B9C184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79145D4"/>
    <w:multiLevelType w:val="hybridMultilevel"/>
    <w:tmpl w:val="2582763A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EE95DEB"/>
    <w:multiLevelType w:val="hybridMultilevel"/>
    <w:tmpl w:val="ABD47118"/>
    <w:lvl w:ilvl="0" w:tplc="AE5446A6">
      <w:numFmt w:val="bullet"/>
      <w:lvlText w:val=""/>
      <w:lvlJc w:val="left"/>
      <w:pPr>
        <w:ind w:left="720" w:hanging="360"/>
      </w:pPr>
      <w:rPr>
        <w:rFonts w:ascii="Symbol" w:eastAsiaTheme="minorEastAsia" w:hAnsi="Symbol" w:cstheme="minorBidi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C38338F"/>
    <w:multiLevelType w:val="hybridMultilevel"/>
    <w:tmpl w:val="A420D6AC"/>
    <w:lvl w:ilvl="0" w:tplc="0E788840">
      <w:numFmt w:val="bullet"/>
      <w:lvlText w:val=""/>
      <w:lvlJc w:val="left"/>
      <w:pPr>
        <w:ind w:left="720" w:hanging="360"/>
      </w:pPr>
      <w:rPr>
        <w:rFonts w:ascii="Symbol" w:eastAsiaTheme="majorEastAsia" w:hAnsi="Symbol" w:cs="Times New Roman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99956317">
    <w:abstractNumId w:val="8"/>
  </w:num>
  <w:num w:numId="2" w16cid:durableId="2009211925">
    <w:abstractNumId w:val="6"/>
  </w:num>
  <w:num w:numId="3" w16cid:durableId="1224222981">
    <w:abstractNumId w:val="5"/>
  </w:num>
  <w:num w:numId="4" w16cid:durableId="357004179">
    <w:abstractNumId w:val="4"/>
  </w:num>
  <w:num w:numId="5" w16cid:durableId="673458103">
    <w:abstractNumId w:val="7"/>
  </w:num>
  <w:num w:numId="6" w16cid:durableId="1011687691">
    <w:abstractNumId w:val="3"/>
  </w:num>
  <w:num w:numId="7" w16cid:durableId="1616599658">
    <w:abstractNumId w:val="2"/>
  </w:num>
  <w:num w:numId="8" w16cid:durableId="1655337522">
    <w:abstractNumId w:val="1"/>
  </w:num>
  <w:num w:numId="9" w16cid:durableId="79757669">
    <w:abstractNumId w:val="0"/>
  </w:num>
  <w:num w:numId="10" w16cid:durableId="1140804152">
    <w:abstractNumId w:val="14"/>
  </w:num>
  <w:num w:numId="11" w16cid:durableId="32973435">
    <w:abstractNumId w:val="9"/>
  </w:num>
  <w:num w:numId="12" w16cid:durableId="2027242869">
    <w:abstractNumId w:val="13"/>
  </w:num>
  <w:num w:numId="13" w16cid:durableId="1425415905">
    <w:abstractNumId w:val="12"/>
  </w:num>
  <w:num w:numId="14" w16cid:durableId="996887120">
    <w:abstractNumId w:val="10"/>
  </w:num>
  <w:num w:numId="15" w16cid:durableId="1343897938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1382E"/>
    <w:rsid w:val="00034616"/>
    <w:rsid w:val="0004650A"/>
    <w:rsid w:val="0006063C"/>
    <w:rsid w:val="000B0096"/>
    <w:rsid w:val="000E3617"/>
    <w:rsid w:val="0015074B"/>
    <w:rsid w:val="0029639D"/>
    <w:rsid w:val="002C43C2"/>
    <w:rsid w:val="003160E6"/>
    <w:rsid w:val="00326F90"/>
    <w:rsid w:val="004043DA"/>
    <w:rsid w:val="00447160"/>
    <w:rsid w:val="005052B9"/>
    <w:rsid w:val="005277C1"/>
    <w:rsid w:val="00596932"/>
    <w:rsid w:val="006252AD"/>
    <w:rsid w:val="00733535"/>
    <w:rsid w:val="00823042"/>
    <w:rsid w:val="008378E1"/>
    <w:rsid w:val="00876FC9"/>
    <w:rsid w:val="00881202"/>
    <w:rsid w:val="00930039"/>
    <w:rsid w:val="009A77C2"/>
    <w:rsid w:val="009B068A"/>
    <w:rsid w:val="00A13C7C"/>
    <w:rsid w:val="00A74B87"/>
    <w:rsid w:val="00AA1D8D"/>
    <w:rsid w:val="00B05107"/>
    <w:rsid w:val="00B47730"/>
    <w:rsid w:val="00BC4E73"/>
    <w:rsid w:val="00C37DEF"/>
    <w:rsid w:val="00C42EA9"/>
    <w:rsid w:val="00C643BB"/>
    <w:rsid w:val="00CB0664"/>
    <w:rsid w:val="00D21949"/>
    <w:rsid w:val="00D85F78"/>
    <w:rsid w:val="00E25509"/>
    <w:rsid w:val="00E7108F"/>
    <w:rsid w:val="00E9261F"/>
    <w:rsid w:val="00F742EC"/>
    <w:rsid w:val="00FC693F"/>
    <w:rsid w:val="00FD69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0B09565C"/>
  <w14:defaultImageDpi w14:val="300"/>
  <w15:docId w15:val="{521D9968-676A-4EDD-90A4-189C144027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Fontepargpadro"/>
    <w:uiPriority w:val="99"/>
    <w:unhideWhenUsed/>
    <w:rsid w:val="00881202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881202"/>
    <w:rPr>
      <w:color w:val="605E5C"/>
      <w:shd w:val="clear" w:color="auto" w:fill="E1DFDD"/>
    </w:rPr>
  </w:style>
  <w:style w:type="character" w:styleId="HiperlinkVisitado">
    <w:name w:val="FollowedHyperlink"/>
    <w:basedOn w:val="Fontepargpadro"/>
    <w:uiPriority w:val="99"/>
    <w:semiHidden/>
    <w:unhideWhenUsed/>
    <w:rsid w:val="002C43C2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3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2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yperlink" Target="mailto:paulo.crepaldi@unifei.edu.br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developers.google.com/earth-engine/datasets/catalog/ECMWF_ERA5_LAND_DAILY_AGGR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github.com/Crepaldi2025/dashboard_cat314" TargetMode="External"/><Relationship Id="rId10" Type="http://schemas.openxmlformats.org/officeDocument/2006/relationships/hyperlink" Target="https://developers.google.com/earth-engine/datasets/catalog/ECMWF_ERA5_LAND_HOURLY" TargetMode="External"/><Relationship Id="rId4" Type="http://schemas.openxmlformats.org/officeDocument/2006/relationships/settings" Target="settings.xml"/><Relationship Id="rId9" Type="http://schemas.microsoft.com/office/2007/relationships/hdphoto" Target="media/hdphoto1.wdp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</TotalTime>
  <Pages>5</Pages>
  <Words>788</Words>
  <Characters>5141</Characters>
  <Application>Microsoft Office Word</Application>
  <DocSecurity>0</DocSecurity>
  <Lines>111</Lines>
  <Paragraphs>74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5855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Paulo Cesar Crepaldi</cp:lastModifiedBy>
  <cp:revision>15</cp:revision>
  <dcterms:created xsi:type="dcterms:W3CDTF">2025-11-11T12:59:00Z</dcterms:created>
  <dcterms:modified xsi:type="dcterms:W3CDTF">2025-11-21T23:12:00Z</dcterms:modified>
  <cp:category/>
</cp:coreProperties>
</file>