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599029" cy="5579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029" cy="55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Experiential learning</w:t>
      </w:r>
    </w:p>
    <w:tbl>
      <w:tblPr>
        <w:tblStyle w:val="Table1"/>
        <w:tblW w:w="9639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68"/>
        <w:gridCol w:w="2671"/>
        <w:tblGridChange w:id="0">
          <w:tblGrid>
            <w:gridCol w:w="6968"/>
            <w:gridCol w:w="2671"/>
          </w:tblGrid>
        </w:tblGridChange>
      </w:tblGrid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AIML/AIDE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Computational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23BSMA12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Date:27/10/2023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students need to submit on or before 01/11/2023.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soft copies must be submitted LMS.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Identifying the Replicated data and remove those data from the record using PYTHON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survey in a particular region reveals that the following persons are owning two wheelers, mid-range cars, high end cars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 Wheelers: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Raju, Ravi, Anusha,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Arjun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Kailash, Kishore, Raghu,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Abhilash, Arun, Kavitha, Karan, Kiran, Kumar, Arjun, Ramu, Aravind, Randheer, Shyam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Mid-range Cars: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Rahul, Ravi, Anusha, Ashok, Ismail, Prabhu, Rajesh, Randheer, Shyam, Nandan,  Arun, Arjun, Kailash, Kiran, Sandeep, Dinesh, Sravan, Kumar, Arjun, Raju,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End Cars: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Lokesh,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Teja, Arundathi, Sharma, Devendra, Prasad, Kumari, Prasanna, Lalitha,  Kiran, Kumar, Arjun, Ramu,  Arjun, Kailash, Kiran, Randheer, Shyam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Python code to,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 for each case (i.e. Two wheelers, Mid-range cars, High end cars) and remove the replicated names in each list using appropriate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people who are owning anyone of the vehicle in the region using appropriate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people who are owning both the  two wheelers and Mid-range cars using appropriate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people who are owning both the Mid-range cars and High end cars using appropriate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people who are owning all the three vehicles in the region using appropriate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laws of logics simplify the following networks shown in below figures and find the Truth values by python.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592455</wp:posOffset>
            </wp:positionV>
            <wp:extent cx="2887980" cy="29425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657" r="15904" t="83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42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06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5425" cy="2981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