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In the early 2010s, when digital-executor clauses began appearing beside directions for bank boxes and spare keys, the work was described in modest administrative terms. After a death, an appointed person located devices, preserved telephone numbers, listed subscriptions, and stopped renewals before they became charges or fraud alerts. A kitchen drawer often supplied the first inventory: an old handset, a paper bill with a login address, a notebook beside the router. Executors compared notes in online forums, and the earliest guidance circulated as checklists rather than as law. The online estate appeared to extend familiar paperwork. Keys opened rooms; account details opened accounts; an executor collected both and secured the premises.</w:t>
      </w:r>
    </w:p>
    <w:p>
      <w:r>
        <w:t xml:space="preserve"/>
      </w:r>
    </w:p>
    <w:p>
      <w:r>
        <w:t xml:space="preserve">Access followed a more particular sequence. Password managers were searched, death certificates requested, security questions answered, and platform-specific verification periods endured. Some services yielded promptly: a bank might recognise an estate representative within days. An abandoned forum profile could resist every request, while an encrypted mailbox remained sealed behind a code known only to its former owner. Possession of a recovered password nevertheless gave the process its apparent centre. It allowed someone to enter, inspect, preserve, cancel, and, where necessary, delete.</w:t>
      </w:r>
    </w:p>
    <w:p>
      <w:r>
        <w:t xml:space="preserve"/>
      </w:r>
    </w:p>
    <w:p>
      <w:r>
        <w:t xml:space="preserve">Inside the opened accounts, sorting began. Commercial services were cancelled. Photographs were exported. Documents needed by relatives were copied. Direct messages were separated from public posts. Group threads resisted the separation entirely. Copies were made before deletion, because a joking exchange, trivial on one screen, might be the sole surviving record of a friendship elsewhere. Two practical schools emerged. Continuity custodians retained as much as possible; closure custodians reduced the field to documents, images, and obligations. Each worked like an archivist at a damaged card catalogue, pulling some cards for repair and marking others for withdrawal, though the names on the cards belonged to more than one life.</w:t>
      </w:r>
    </w:p>
    <w:p>
      <w:r>
        <w:t xml:space="preserve"/>
      </w:r>
    </w:p>
    <w:p>
      <w:r>
        <w:t xml:space="preserve">Platforms offered their own menu: memorialise, freeze, transfer to a legacy contact, download, erase. Each setting silently assigned beneficiaries and exclusions: family members, correspondents, business partners, former lovers, strangers who had followed a public page for years. Apple’s Digital Legacy guidance described a legacy contact as able to “access and download” data from an account, a phrase whose administrative calm concealed a crowd. This was not simply property being sorted—no: more precisely, the account had become a meeting place of partial claims, none sufficient to furnish a whole portrait of its dead owner. Privacy and witness could not be separated by a button.</w:t>
      </w:r>
    </w:p>
    <w:p>
      <w:r>
        <w:t xml:space="preserve"/>
      </w:r>
    </w:p>
    <w:p>
      <w:r>
        <w:t xml:space="preserve">The appearance of completion was also scheduled to fail, since dormant services would close under their own rules, exported archives would depend on readers and formats that might cease to work, and retained messages could one day be fed to generative tools capable of producing a speaking imitation. Settling the accounts therefore established custodianship rather than a final online identity, but it committed the estate and its chosen keepers to recurrent labour, arguments over access, and fresh decisions whenever a system changed; in those later decisions, made around files whose meanings had already shifted with every copy and omission, the person preserved would be remade again.</w:t>
      </w:r>
    </w:p>
    <w:p>
      <w:r>
        <w:t xml:space="preserve"/>
      </w:r>
    </w:p>
    <w:p>
      <w:r>
        <w:t xml:space="preserve">[QUESTIONS]</w:t>
      </w:r>
    </w:p>
    <w:p>
      <w:r>
        <w:t xml:space="preserve"/>
      </w:r>
    </w:p>
    <w:p>
      <w:r>
        <w:t xml:space="preserve">Q1. Which one of the following statements provides a gist of this passage?</w:t>
      </w:r>
    </w:p>
    <w:p>
      <w:r>
        <w:t xml:space="preserve"/>
      </w:r>
    </w:p>
    <w:p>
      <w:r>
        <w:t xml:space="preserve">(A) The essay is merely a practical guide to protecting a deceased person from online fraud and from unwanted charges.</w:t>
      </w:r>
    </w:p>
    <w:p>
      <w:r>
        <w:t xml:space="preserve"/>
      </w:r>
    </w:p>
    <w:p>
      <w:r>
        <w:t xml:space="preserve">(B) Digital estate work reconciles privacy and witness through platform settings that assign each account a stable future.</w:t>
      </w:r>
    </w:p>
    <w:p>
      <w:r>
        <w:t xml:space="preserve"/>
      </w:r>
    </w:p>
    <w:p>
      <w:r>
        <w:t xml:space="preserve">(C) Digital estate work chiefly clarifies which beneficiaries should receive each category of online property.</w:t>
      </w:r>
    </w:p>
    <w:p>
      <w:r>
        <w:t xml:space="preserve"/>
      </w:r>
    </w:p>
    <w:p>
      <w:r>
        <w:t xml:space="preserve">(D) Digital estate work turns administrative access into ongoing custodianship over a changing posthumous presence.</w:t>
      </w:r>
    </w:p>
    <w:p>
      <w:r>
        <w:t xml:space="preserve"/>
      </w:r>
    </w:p>
    <w:p>
      <w:r>
        <w:t xml:space="preserve">Q1 — Correct answer: (D)</w:t>
      </w:r>
    </w:p>
    <w:p>
      <w:r>
        <w:t xml:space="preserve"/>
      </w:r>
    </w:p>
    <w:p>
      <w:r>
        <w:t xml:space="preserve">(D) CORRECT — The passage moves from practical access and sorting to the structural bridge that accounts contain partial claims and require recurring remaking.</w:t>
      </w:r>
    </w:p>
    <w:p>
      <w:r>
        <w:t xml:space="preserve"/>
      </w:r>
    </w:p>
    <w:p>
      <w:r>
        <w:t xml:space="preserve">(A) stage_misattribution — It mistakes the opening administrative tasks for the passage's endpoint, ignoring the later discussion of claims, copying, and remaking.</w:t>
      </w:r>
    </w:p>
    <w:p>
      <w:r>
        <w:t xml:space="preserve"/>
      </w:r>
    </w:p>
    <w:p>
      <w:r>
        <w:t xml:space="preserve">(B) premature_closure — It treats platform settings as resolutions, though the final paragraph presents them as beginnings of recurrent decisions.</w:t>
      </w:r>
    </w:p>
    <w:p>
      <w:r>
        <w:t xml:space="preserve"/>
      </w:r>
    </w:p>
    <w:p>
      <w:r>
        <w:t xml:space="preserve">(C) framework_import — It imports a conventional inheritance framework where paragraph four stresses incomplete, overlapping claims rather than settled entitlement.</w:t>
      </w:r>
    </w:p>
    <w:p>
      <w:r>
        <w:t xml:space="preserve"/>
      </w:r>
    </w:p>
    <w:p>
      <w:r>
        <w:t xml:space="preserve">Q2. The passage stops where it does in order to:</w:t>
      </w:r>
    </w:p>
    <w:p>
      <w:r>
        <w:t xml:space="preserve"/>
      </w:r>
    </w:p>
    <w:p>
      <w:r>
        <w:t xml:space="preserve">(A) Return attention to the initial administrative tasks after resolving conflicts among potential claimants across the account.</w:t>
      </w:r>
    </w:p>
    <w:p>
      <w:r>
        <w:t xml:space="preserve"/>
      </w:r>
    </w:p>
    <w:p>
      <w:r>
        <w:t xml:space="preserve">(B) Endorse one universal platform setting, such as memorialisation or deletion, as the proper course for every account.</w:t>
      </w:r>
    </w:p>
    <w:p>
      <w:r>
        <w:t xml:space="preserve"/>
      </w:r>
    </w:p>
    <w:p>
      <w:r>
        <w:t xml:space="preserve">(C) Confirm that exported archives preserve their meanings despite technological changes and copying by later keepers.</w:t>
      </w:r>
    </w:p>
    <w:p>
      <w:r>
        <w:t xml:space="preserve"/>
      </w:r>
    </w:p>
    <w:p>
      <w:r>
        <w:t xml:space="preserve">(D) Show that settlement begins recurring decisions that repeatedly remake the person preserved in digital records.</w:t>
      </w:r>
    </w:p>
    <w:p>
      <w:r>
        <w:t xml:space="preserve"/>
      </w:r>
    </w:p>
    <w:p>
      <w:r>
        <w:t xml:space="preserve">Q2 — Correct answer: (D)</w:t>
      </w:r>
    </w:p>
    <w:p>
      <w:r>
        <w:t xml:space="preserve"/>
      </w:r>
    </w:p>
    <w:p>
      <w:r>
        <w:t xml:space="preserve">(D) CORRECT — The ending widens the argument from account settlement to future technological changes, copies, omissions, and renewed interpretive choices.</w:t>
      </w:r>
    </w:p>
    <w:p>
      <w:r>
        <w:t xml:space="preserve"/>
      </w:r>
    </w:p>
    <w:p>
      <w:r>
        <w:t xml:space="preserve">(A) premature_closure — The conclusion does not resolve claim conflicts; it projects further labour and arguments whenever systems change.</w:t>
      </w:r>
    </w:p>
    <w:p>
      <w:r>
        <w:t xml:space="preserve"/>
      </w:r>
    </w:p>
    <w:p>
      <w:r>
        <w:t xml:space="preserve">(B) stage_misattribution — The platform menu in paragraph four illustrates competing exclusions; it does not establish an endorsed universal choice.</w:t>
      </w:r>
    </w:p>
    <w:p>
      <w:r>
        <w:t xml:space="preserve"/>
      </w:r>
    </w:p>
    <w:p>
      <w:r>
        <w:t xml:space="preserve">(C) causal_inversion — The final paragraph says changing formats and repeated copying can alter meanings rather than preserve them intact.</w:t>
      </w:r>
    </w:p>
    <w:p>
      <w:r>
        <w:t xml:space="preserve"/>
      </w:r>
    </w:p>
    <w:p>
      <w:r>
        <w:t xml:space="preserve">Q3. In the context of the passage, the phrase "a meeting place of partial claims" is best understood as:</w:t>
      </w:r>
    </w:p>
    <w:p>
      <w:r>
        <w:t xml:space="preserve"/>
      </w:r>
    </w:p>
    <w:p>
      <w:r>
        <w:t xml:space="preserve">(A) A repository whose legal owner may distribute its contents among a set of clearly defined heirs.</w:t>
      </w:r>
    </w:p>
    <w:p>
      <w:r>
        <w:t xml:space="preserve"/>
      </w:r>
    </w:p>
    <w:p>
      <w:r>
        <w:t xml:space="preserve">(B) An account where several interested parties hold limited but competing stakes in its contents.</w:t>
      </w:r>
    </w:p>
    <w:p>
      <w:r>
        <w:t xml:space="preserve"/>
      </w:r>
    </w:p>
    <w:p>
      <w:r>
        <w:t xml:space="preserve">(C) A public forum where strangers may observe the owner's former social interactions.</w:t>
      </w:r>
    </w:p>
    <w:p>
      <w:r>
        <w:t xml:space="preserve"/>
      </w:r>
    </w:p>
    <w:p>
      <w:r>
        <w:t xml:space="preserve">(D) A shared workspace in which every correspondent holds equal authority over deletion.</w:t>
      </w:r>
    </w:p>
    <w:p>
      <w:r>
        <w:t xml:space="preserve"/>
      </w:r>
    </w:p>
    <w:p>
      <w:r>
        <w:t xml:space="preserve">Q3 — Correct answer: (B)</w:t>
      </w:r>
    </w:p>
    <w:p>
      <w:r>
        <w:t xml:space="preserve"/>
      </w:r>
    </w:p>
    <w:p>
      <w:r>
        <w:t xml:space="preserve">(B) CORRECT — The phrase connects the platform's beneficiary settings to multiple constituencies whose claims cannot yield a complete portrait of the owner.</w:t>
      </w:r>
    </w:p>
    <w:p>
      <w:r>
        <w:t xml:space="preserve"/>
      </w:r>
    </w:p>
    <w:p>
      <w:r>
        <w:t xml:space="preserve">(A) framework_import — It reduces the account to ordinary property, whereas paragraph four emphasizes claims that exceed clear inheritance categories.</w:t>
      </w:r>
    </w:p>
    <w:p>
      <w:r>
        <w:t xml:space="preserve"/>
      </w:r>
    </w:p>
    <w:p>
      <w:r>
        <w:t xml:space="preserve">(C) scope_inflation — Public followers are one listed group, but the phrase also includes relatives, correspondents, partners, and former lovers.</w:t>
      </w:r>
    </w:p>
    <w:p>
      <w:r>
        <w:t xml:space="preserve"/>
      </w:r>
    </w:p>
    <w:p>
      <w:r>
        <w:t xml:space="preserve">(D) level_confusion — The passage describes varied partial claims, not equal decision-making authority for every participant.</w:t>
      </w:r>
    </w:p>
    <w:p>
      <w:r>
        <w:t xml:space="preserve"/>
      </w:r>
    </w:p>
    <w:p>
      <w:r>
        <w:t xml:space="preserve">Q4. According to the text, Apple's Digital Legacy guidance describes a legacy contact as:</w:t>
      </w:r>
    </w:p>
    <w:p>
      <w:r>
        <w:t xml:space="preserve"/>
      </w:r>
    </w:p>
    <w:p>
      <w:r>
        <w:t xml:space="preserve">(A) A person authorised to assign the account materials among all potential beneficiaries.</w:t>
      </w:r>
    </w:p>
    <w:p>
      <w:r>
        <w:t xml:space="preserve"/>
      </w:r>
    </w:p>
    <w:p>
      <w:r>
        <w:t xml:space="preserve">(B) A person authorised to read encrypted mail after supplying a valid death certificate.</w:t>
      </w:r>
    </w:p>
    <w:p>
      <w:r>
        <w:t xml:space="preserve"/>
      </w:r>
    </w:p>
    <w:p>
      <w:r>
        <w:t xml:space="preserve">(C) A person authorised to manage every obligation arising from the deceased's online life.</w:t>
      </w:r>
    </w:p>
    <w:p>
      <w:r>
        <w:t xml:space="preserve"/>
      </w:r>
    </w:p>
    <w:p>
      <w:r>
        <w:t xml:space="preserve">(D) A person authorised to access and to download the data that is held within a given account.</w:t>
      </w:r>
    </w:p>
    <w:p>
      <w:r>
        <w:t xml:space="preserve"/>
      </w:r>
    </w:p>
    <w:p>
      <w:r>
        <w:t xml:space="preserve">Q4 — Correct answer: (D)</w:t>
      </w:r>
    </w:p>
    <w:p>
      <w:r>
        <w:t xml:space="preserve"/>
      </w:r>
    </w:p>
    <w:p>
      <w:r>
        <w:t xml:space="preserve">(D) CORRECT — This directly restates the quoted description in paragraph four, whose calm wording the author then interrogates.</w:t>
      </w:r>
    </w:p>
    <w:p>
      <w:r>
        <w:t xml:space="preserve"/>
      </w:r>
    </w:p>
    <w:p>
      <w:r>
        <w:t xml:space="preserve">(A) level_confusion — The passage distinguishes technical access from the broader problem of competing claims over account materials.</w:t>
      </w:r>
    </w:p>
    <w:p>
      <w:r>
        <w:t xml:space="preserve"/>
      </w:r>
    </w:p>
    <w:p>
      <w:r>
        <w:t xml:space="preserve">(B) example_promotion — Encrypted mail is an earlier example of inaccessible data, not a stated Digital Legacy permission.</w:t>
      </w:r>
    </w:p>
    <w:p>
      <w:r>
        <w:t xml:space="preserve"/>
      </w:r>
    </w:p>
    <w:p>
      <w:r>
        <w:t xml:space="preserve">(C) scope_inflation — The guidance is quoted as permitting access and downloading, not comprehensive management of all online obligations.</w:t>
      </w:r>
    </w:p>
    <w:p>
      <w:r>
        <w:t xml:space="preserve"/>
      </w:r>
    </w:p>
    <w:p>
      <w:r>
        <w:t xml:space="preserve">Q5. Which one of the following positions is described in the passage but not endorsed by the author?</w:t>
      </w:r>
    </w:p>
    <w:p>
      <w:r>
        <w:t xml:space="preserve"/>
      </w:r>
    </w:p>
    <w:p>
      <w:r>
        <w:t xml:space="preserve">(A) That a recovered password grants moral authority over an account's meaning and its disposition.</w:t>
      </w:r>
    </w:p>
    <w:p>
      <w:r>
        <w:t xml:space="preserve"/>
      </w:r>
    </w:p>
    <w:p>
      <w:r>
        <w:t xml:space="preserve">(B) That continuity custodians retain as much of an account's material as they possibly can.</w:t>
      </w:r>
    </w:p>
    <w:p>
      <w:r>
        <w:t xml:space="preserve"/>
      </w:r>
    </w:p>
    <w:p>
      <w:r>
        <w:t xml:space="preserve">(C) That privacy and witness cannot be separated from one another through a platform button.</w:t>
      </w:r>
    </w:p>
    <w:p>
      <w:r>
        <w:t xml:space="preserve"/>
      </w:r>
    </w:p>
    <w:p>
      <w:r>
        <w:t xml:space="preserve">(D) That closing the accounts establishes custodianship rather than a final online identity.</w:t>
      </w:r>
    </w:p>
    <w:p>
      <w:r>
        <w:t xml:space="preserve"/>
      </w:r>
    </w:p>
    <w:p>
      <w:r>
        <w:t xml:space="preserve">Q5 — Correct answer: (B)</w:t>
      </w:r>
    </w:p>
    <w:p>
      <w:r>
        <w:t xml:space="preserve"/>
      </w:r>
    </w:p>
    <w:p>
      <w:r>
        <w:t xml:space="preserve">(B) CORRECT — The passage reports continuity and closure custodians as practical schools, while withholding endorsement of either as a sufficient solution.</w:t>
      </w:r>
    </w:p>
    <w:p>
      <w:r>
        <w:t xml:space="preserve"/>
      </w:r>
    </w:p>
    <w:p>
      <w:r>
        <w:t xml:space="preserve">(A) level_confusion — Paragraph two grants practical entry through possession, while later paragraphs deny that access settles meaning or claims.</w:t>
      </w:r>
    </w:p>
    <w:p>
      <w:r>
        <w:t xml:space="preserve"/>
      </w:r>
    </w:p>
    <w:p>
      <w:r>
        <w:t xml:space="preserve">(C) stance_misread — This is the author's own explicit conclusion after describing platform settings and their exclusions.</w:t>
      </w:r>
    </w:p>
    <w:p>
      <w:r>
        <w:t xml:space="preserve"/>
      </w:r>
    </w:p>
    <w:p>
      <w:r>
        <w:t xml:space="preserve">(D) stance_misread — The final paragraph explicitly advances this as the author's account of what settlement accomplishes.</w:t>
      </w:r>
    </w:p>
    <w:p>
      <w:r>
        <w:t xml:space="preserve"/>
      </w:r>
    </w:p>
    <w:p>
      <w:r>
        <w:t xml:space="preserve">Q6. Which one of the following situations is most analogous to the mechanism described in the passage?</w:t>
      </w:r>
    </w:p>
    <w:p>
      <w:r>
        <w:t xml:space="preserve"/>
      </w:r>
    </w:p>
    <w:p>
      <w:r>
        <w:t xml:space="preserve">(A) A city repeatedly reformats an oral-history archive, and each migration changes which voices visitors hear.</w:t>
      </w:r>
    </w:p>
    <w:p>
      <w:r>
        <w:t xml:space="preserve"/>
      </w:r>
    </w:p>
    <w:p>
      <w:r>
        <w:t xml:space="preserve">(B) A library repairs a damaged ledger before placing its original pages into climate-controlled storage.</w:t>
      </w:r>
    </w:p>
    <w:p>
      <w:r>
        <w:t xml:space="preserve"/>
      </w:r>
    </w:p>
    <w:p>
      <w:r>
        <w:t xml:space="preserve">(C) A family unlocks a deceased relative's tablet and immediately transfers its files to one heir.</w:t>
      </w:r>
    </w:p>
    <w:p>
      <w:r>
        <w:t xml:space="preserve"/>
      </w:r>
    </w:p>
    <w:p>
      <w:r>
        <w:t xml:space="preserve">(D) A firm cancels unused software licences after an employee's death in order to stop future charges.</w:t>
      </w:r>
    </w:p>
    <w:p>
      <w:r>
        <w:t xml:space="preserve"/>
      </w:r>
    </w:p>
    <w:p>
      <w:r>
        <w:t xml:space="preserve">Q6 — Correct answer: (A)</w:t>
      </w:r>
    </w:p>
    <w:p>
      <w:r>
        <w:t xml:space="preserve"/>
      </w:r>
    </w:p>
    <w:p>
      <w:r>
        <w:t xml:space="preserve">(A) CORRECT — Like repeated copying and changing access systems, successive migrations alter the preserved object's meaning and remake its public presence.</w:t>
      </w:r>
    </w:p>
    <w:p>
      <w:r>
        <w:t xml:space="preserve"/>
      </w:r>
    </w:p>
    <w:p>
      <w:r>
        <w:t xml:space="preserve">(B) adjacent_answer — This resembles archival preservation, but it lacks repeated technological changes that alter the record's future meaning.</w:t>
      </w:r>
    </w:p>
    <w:p>
      <w:r>
        <w:t xml:space="preserve"/>
      </w:r>
    </w:p>
    <w:p>
      <w:r>
        <w:t xml:space="preserve">(C) premature_closure — The scenario assumes access and transfer settle the matter, whereas the passage treats them as the start of further decisions.</w:t>
      </w:r>
    </w:p>
    <w:p>
      <w:r>
        <w:t xml:space="preserve"/>
      </w:r>
    </w:p>
    <w:p>
      <w:r>
        <w:t xml:space="preserve">(D) stage_misattribution — This parallels the passage's opening administrative work, not its later account of ongoing custodial remaking.</w:t>
      </w:r>
    </w:p>
    <w:p>
      <w:r>
        <w:t xml:space="preserve"/>
      </w:r>
    </w:p>
    <w:p>
      <w:r>
        <w:t xml:space="preserve">Q7. Which one of the following best describes the role played by the third paragraph's damaged card-catalogue analogy?</w:t>
      </w:r>
    </w:p>
    <w:p>
      <w:r>
        <w:t xml:space="preserve"/>
      </w:r>
    </w:p>
    <w:p>
      <w:r>
        <w:t xml:space="preserve">(A) It lists account contents to establish that photographs deserve legal priority over messages and documents.</w:t>
      </w:r>
    </w:p>
    <w:p>
      <w:r>
        <w:t xml:space="preserve"/>
      </w:r>
    </w:p>
    <w:p>
      <w:r>
        <w:t xml:space="preserve">(B) It recasts routine sorting as selective archival work affecting several lives, preparing the claim-conflict argument.</w:t>
      </w:r>
    </w:p>
    <w:p>
      <w:r>
        <w:t xml:space="preserve"/>
      </w:r>
    </w:p>
    <w:p>
      <w:r>
        <w:t xml:space="preserve">(C) It contrasts two custodial schools to prove that deletion invariably protects correspondents more effectively.</w:t>
      </w:r>
    </w:p>
    <w:p>
      <w:r>
        <w:t xml:space="preserve"/>
      </w:r>
    </w:p>
    <w:p>
      <w:r>
        <w:t xml:space="preserve">(D) It supplies a technical procedure for recovering passwords before platforms impose their verification periods after death.</w:t>
      </w:r>
    </w:p>
    <w:p>
      <w:r>
        <w:t xml:space="preserve"/>
      </w:r>
    </w:p>
    <w:p>
      <w:r>
        <w:t xml:space="preserve">Q7 — Correct answer: (B)</w:t>
      </w:r>
    </w:p>
    <w:p>
      <w:r>
        <w:t xml:space="preserve"/>
      </w:r>
    </w:p>
    <w:p>
      <w:r>
        <w:t xml:space="preserve">(B) CORRECT — The analogy bridges practical retention and deletion choices with the later assertion that account contents implicate multiple partial claimants.</w:t>
      </w:r>
    </w:p>
    <w:p>
      <w:r>
        <w:t xml:space="preserve"/>
      </w:r>
    </w:p>
    <w:p>
      <w:r>
        <w:t xml:space="preserve">(A) level_confusion — The examples show varied significance across relationships, not a legal ranking among different account materials.</w:t>
      </w:r>
    </w:p>
    <w:p>
      <w:r>
        <w:t xml:space="preserve"/>
      </w:r>
    </w:p>
    <w:p>
      <w:r>
        <w:t xml:space="preserve">(C) straw_version — The paragraph presents both schools without proving either superior, and the author later complicates both approaches.</w:t>
      </w:r>
    </w:p>
    <w:p>
      <w:r>
        <w:t xml:space="preserve"/>
      </w:r>
    </w:p>
    <w:p>
      <w:r>
        <w:t xml:space="preserve">(D) stage_misattribution — Password recovery and verification occur in paragraph two; the analogy instead interprets later sorting after access.</w:t>
      </w:r>
    </w:p>
    <w:p>
      <w:r>
        <w:t xml:space="preserve"/>
      </w:r>
    </w:p>
    <w:p>
      <w:r>
        <w:t xml:space="preserve">Q8. Which one of the following, if true, would most support the claim made in the final paragraph?</w:t>
      </w:r>
    </w:p>
    <w:p>
      <w:r>
        <w:t xml:space="preserve"/>
      </w:r>
    </w:p>
    <w:p>
      <w:r>
        <w:t xml:space="preserve">(A) Most heirs initially report that cancelling subscriptions reduces the fraudulent charges on dormant accounts.</w:t>
      </w:r>
    </w:p>
    <w:p>
      <w:r>
        <w:t xml:space="preserve"/>
      </w:r>
    </w:p>
    <w:p>
      <w:r>
        <w:t xml:space="preserve">(B) Some encrypted mailboxes remain inaccessible even after representatives provide death certificates to the platform.</w:t>
      </w:r>
    </w:p>
    <w:p>
      <w:r>
        <w:t xml:space="preserve"/>
      </w:r>
    </w:p>
    <w:p>
      <w:r>
        <w:t xml:space="preserve">(C) Platforms frequently change archive formats and legacy rules, forcing keepers to revisit preservation choices.</w:t>
      </w:r>
    </w:p>
    <w:p>
      <w:r>
        <w:t xml:space="preserve"/>
      </w:r>
    </w:p>
    <w:p>
      <w:r>
        <w:t xml:space="preserve">(D) Many families prefer photographs to direct messages when they create a first downloadable archive.</w:t>
      </w:r>
    </w:p>
    <w:p>
      <w:r>
        <w:t xml:space="preserve"/>
      </w:r>
    </w:p>
    <w:p>
      <w:r>
        <w:t xml:space="preserve">Q8 — Correct answer: (C)</w:t>
      </w:r>
    </w:p>
    <w:p>
      <w:r>
        <w:t xml:space="preserve"/>
      </w:r>
    </w:p>
    <w:p>
      <w:r>
        <w:t xml:space="preserve">(C) CORRECT — This directly strengthens the final paragraph's load-bearing claim that system changes convert settlement into recurrent custodial labour.</w:t>
      </w:r>
    </w:p>
    <w:p>
      <w:r>
        <w:t xml:space="preserve"/>
      </w:r>
    </w:p>
    <w:p>
      <w:r>
        <w:t xml:space="preserve">(A) stage_misattribution — This supports the early practical rationale for estate administration, not the later claim about recurring custodianship.</w:t>
      </w:r>
    </w:p>
    <w:p>
      <w:r>
        <w:t xml:space="preserve"/>
      </w:r>
    </w:p>
    <w:p>
      <w:r>
        <w:t xml:space="preserve">(B) adjacent_answer — It supports limits on initial access, whereas the final claim concerns future changes after accounts have been settled.</w:t>
      </w:r>
    </w:p>
    <w:p>
      <w:r>
        <w:t xml:space="preserve"/>
      </w:r>
    </w:p>
    <w:p>
      <w:r>
        <w:t xml:space="preserve">(D) half_truth — It concerns an initial selection preference but does not show that later system changes require renewed decisions.</w:t>
      </w:r>
    </w:p>
    <w:p>
      <w:r>
        <w:t xml:space="preserve"/>
      </w:r>
    </w:p>
    <w:p>
      <w:r>
        <w:t xml:space="preserve">[Inspired by: "‘Plastered Saint’", https://www.commonwealmagazine.org/eagleton-becoming-notorious-terry]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