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490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"/>
        <w:gridCol w:w="2219"/>
        <w:gridCol w:w="1120"/>
        <w:gridCol w:w="3390"/>
        <w:gridCol w:w="1733"/>
        <w:gridCol w:w="1988"/>
        <w:gridCol w:w="24"/>
      </w:tblGrid>
      <w:tr w14:paraId="141CD924" w14:textId="77777777" w:rsidTr="009C4187">
        <w:tblPrEx>
          <w:tblW w:w="10490" w:type="dxa"/>
          <w:tblInd w:w="-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16" w:type="dxa"/>
          <w:trHeight w:val="1292"/>
        </w:trPr>
        <w:tc>
          <w:tcPr>
            <w:tcW w:w="10474" w:type="dxa"/>
            <w:gridSpan w:val="6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P="00F316AD" w14:paraId="4846D94F" w14:textId="39B6F098">
            <w:pPr>
              <w:pStyle w:val="Title"/>
            </w:pPr>
            <w:r>
              <w:t>AKSHAY VENKATESH</w:t>
            </w:r>
            <w:r w:rsidR="00D20DA9">
              <w:t xml:space="preserve"> </w:t>
            </w:r>
            <w:r w:rsidR="0061055F">
              <w:t xml:space="preserve">  </w:t>
            </w:r>
          </w:p>
          <w:p w:rsidR="00F316AD" w:rsidRPr="001700F2" w:rsidP="00D20DA9" w14:paraId="610B9340" w14:textId="531A2803">
            <w:pPr>
              <w:pStyle w:val="Subtitle"/>
            </w:pPr>
            <w:r w:rsidRPr="1D573BBC">
              <w:rPr>
                <w:rFonts w:ascii="Arial" w:eastAsia="Arial" w:hAnsi="Arial" w:cs="Arial"/>
                <w:color w:val="000000" w:themeColor="text1"/>
              </w:rPr>
              <w:t>TECHNICAL SPECIALIST</w:t>
            </w:r>
            <w:r>
              <w:t xml:space="preserve"> </w:t>
            </w:r>
            <w:r w:rsidR="0061055F">
              <w:t xml:space="preserve">          </w:t>
            </w:r>
          </w:p>
        </w:tc>
      </w:tr>
      <w:tr w14:paraId="39FDC1A4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735"/>
        </w:trPr>
        <w:tc>
          <w:tcPr>
            <w:tcW w:w="2219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P="1D573BBC" w14:paraId="31C2FA38" w14:textId="371E599D">
            <w:pPr>
              <w:jc w:val="center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</w:rPr>
              <w:t>#203, 1</w:t>
            </w: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  <w:vertAlign w:val="superscript"/>
              </w:rPr>
              <w:t>st</w:t>
            </w: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Floor, Shrusti Vanasiri Apartments, </w:t>
            </w:r>
            <w:r w:rsidRPr="1D573BBC" w:rsidR="00302DF7">
              <w:rPr>
                <w:rFonts w:ascii="Univers Condensed" w:eastAsia="Univers Condensed" w:hAnsi="Univers Condensed" w:cs="Univers Condensed"/>
                <w:sz w:val="20"/>
                <w:szCs w:val="20"/>
              </w:rPr>
              <w:t>Rajarajeshwari</w:t>
            </w:r>
            <w:r w:rsidRPr="1D573BBC" w:rsidR="00302DF7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Nagar</w:t>
            </w: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, </w:t>
            </w:r>
            <w:r w:rsidRPr="1D573BBC" w:rsidR="002979D4">
              <w:rPr>
                <w:rFonts w:ascii="Univers Condensed" w:eastAsia="Univers Condensed" w:hAnsi="Univers Condensed" w:cs="Univers Condensed"/>
                <w:sz w:val="20"/>
                <w:szCs w:val="20"/>
              </w:rPr>
              <w:t>Bengaluru</w:t>
            </w: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- 560059</w:t>
            </w:r>
          </w:p>
        </w:tc>
        <w:tc>
          <w:tcPr>
            <w:tcW w:w="6243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:rsidR="00F316AD" w:rsidRPr="001700F2" w:rsidP="1D573BBC" w14:paraId="2005FC67" w14:textId="31855D32">
            <w:pPr>
              <w:jc w:val="center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>
              <w:rPr>
                <w:rFonts w:ascii="Univers Condensed" w:eastAsia="Univers Condensed" w:hAnsi="Univers Condensed" w:cs="Univers Condensed"/>
                <w:sz w:val="20"/>
                <w:szCs w:val="20"/>
              </w:rPr>
              <w:t>+91</w:t>
            </w:r>
            <w:r w:rsidRPr="1D573BBC" w:rsidR="4E95EED9">
              <w:rPr>
                <w:rFonts w:ascii="Univers Condensed" w:eastAsia="Univers Condensed" w:hAnsi="Univers Condensed" w:cs="Univers Condensed"/>
                <w:sz w:val="20"/>
                <w:szCs w:val="20"/>
              </w:rPr>
              <w:t>9591562071</w:t>
            </w:r>
          </w:p>
        </w:tc>
        <w:tc>
          <w:tcPr>
            <w:tcW w:w="201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F316AD" w:rsidRPr="001700F2" w:rsidP="1D573BBC" w14:paraId="20B0CEE4" w14:textId="5A0E2117">
            <w:pPr>
              <w:jc w:val="center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1D573BBC">
              <w:rPr>
                <w:rFonts w:ascii="Univers Condensed" w:eastAsia="Univers Condensed" w:hAnsi="Univers Condensed" w:cs="Univers Condensed"/>
                <w:sz w:val="20"/>
                <w:szCs w:val="20"/>
              </w:rPr>
              <w:t>vvaks15@gmail.com</w:t>
            </w:r>
            <w:r w:rsidRPr="1D573BBC" w:rsidR="00D20DA9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</w:t>
            </w:r>
          </w:p>
        </w:tc>
      </w:tr>
      <w:tr w14:paraId="2895A40F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12"/>
        </w:trPr>
        <w:tc>
          <w:tcPr>
            <w:tcW w:w="2219" w:type="dxa"/>
            <w:tcBorders>
              <w:bottom w:val="single" w:sz="18" w:space="0" w:color="BF9268" w:themeColor="accent2"/>
            </w:tcBorders>
          </w:tcPr>
          <w:p w:rsidR="00CD50FD" w:rsidRPr="001700F2" w:rsidP="00CD50FD" w14:paraId="56FA8EFD" w14:textId="77777777"/>
        </w:tc>
        <w:tc>
          <w:tcPr>
            <w:tcW w:w="6243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P="00D20DA9" w14:paraId="654C54A7" w14:textId="77777777">
            <w:pPr>
              <w:pStyle w:val="Heading1"/>
            </w:pPr>
            <w:sdt>
              <w:sdtPr>
                <w:id w:val="1460613821"/>
                <w:placeholder>
                  <w:docPart w:val="65ADAE0416A04FF89C5BB39D6F297B02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14:paraId="3C587537" w14:textId="77777777"/>
        </w:tc>
      </w:tr>
      <w:tr w14:paraId="75DAF610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0"/>
        </w:trPr>
        <w:tc>
          <w:tcPr>
            <w:tcW w:w="2219" w:type="dxa"/>
            <w:tcBorders>
              <w:bottom w:val="single" w:sz="18" w:space="0" w:color="BF9268" w:themeColor="accent2"/>
            </w:tcBorders>
          </w:tcPr>
          <w:p w:rsidR="1D573BBC" w:rsidP="1D573BBC" w14:paraId="3CE500C9" w14:textId="5316E134"/>
        </w:tc>
        <w:tc>
          <w:tcPr>
            <w:tcW w:w="6243" w:type="dxa"/>
            <w:gridSpan w:val="3"/>
            <w:vMerge/>
            <w:vAlign w:val="center"/>
          </w:tcPr>
          <w:p w:rsidR="003941FA" w14:paraId="2A903DAF" w14:textId="77777777"/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1D573BBC" w:rsidP="1D573BBC" w14:paraId="2F148DD6" w14:textId="68BBEBA1"/>
        </w:tc>
      </w:tr>
      <w:tr w14:paraId="0870C17F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10"/>
        </w:trPr>
        <w:tc>
          <w:tcPr>
            <w:tcW w:w="2219" w:type="dxa"/>
            <w:tcBorders>
              <w:top w:val="single" w:sz="18" w:space="0" w:color="BF9268" w:themeColor="accent2"/>
            </w:tcBorders>
          </w:tcPr>
          <w:p w:rsidR="00CD50FD" w:rsidRPr="001700F2" w:rsidP="00CD50FD" w14:paraId="0FC3AE91" w14:textId="77777777"/>
        </w:tc>
        <w:tc>
          <w:tcPr>
            <w:tcW w:w="6243" w:type="dxa"/>
            <w:gridSpan w:val="3"/>
            <w:vMerge/>
            <w:vAlign w:val="center"/>
          </w:tcPr>
          <w:p w:rsidR="00CD50FD" w:rsidRPr="001700F2" w:rsidP="0040233B" w14:paraId="610C9F5B" w14:textId="77777777">
            <w:pPr>
              <w:pStyle w:val="Heading1"/>
            </w:pPr>
          </w:p>
        </w:tc>
        <w:tc>
          <w:tcPr>
            <w:tcW w:w="2012" w:type="dxa"/>
            <w:gridSpan w:val="2"/>
            <w:tcBorders>
              <w:top w:val="single" w:sz="18" w:space="0" w:color="BF9268" w:themeColor="accent2"/>
            </w:tcBorders>
          </w:tcPr>
          <w:p w:rsidR="00CD50FD" w:rsidRPr="001700F2" w14:paraId="3C4A461E" w14:textId="77777777">
            <w:pPr>
              <w:rPr>
                <w:noProof/>
              </w:rPr>
            </w:pPr>
          </w:p>
        </w:tc>
      </w:tr>
      <w:tr w14:paraId="09DC2BED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180"/>
        </w:trPr>
        <w:tc>
          <w:tcPr>
            <w:tcW w:w="10474" w:type="dxa"/>
            <w:gridSpan w:val="6"/>
            <w:vAlign w:val="center"/>
          </w:tcPr>
          <w:p w:rsidR="0040233B" w:rsidRPr="007D47E8" w:rsidP="1D573BBC" w14:paraId="7ED10426" w14:textId="52B8BFF2">
            <w:pPr>
              <w:spacing w:after="240" w:line="257" w:lineRule="auto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7D47E8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To work in a better and a challenging environment which provides me an </w:t>
            </w:r>
            <w:r w:rsidRPr="007D47E8" w:rsidR="002979D4">
              <w:rPr>
                <w:rFonts w:ascii="Univers Condensed" w:eastAsia="Univers Condensed" w:hAnsi="Univers Condensed" w:cs="Univers Condensed"/>
                <w:sz w:val="20"/>
                <w:szCs w:val="20"/>
              </w:rPr>
              <w:t>opportunity to learn</w:t>
            </w:r>
            <w:r w:rsidRPr="007D47E8" w:rsidR="008E4F4F">
              <w:rPr>
                <w:rFonts w:ascii="Univers Condensed" w:eastAsia="Univers Condensed" w:hAnsi="Univers Condensed" w:cs="Univers Condensed"/>
                <w:sz w:val="20"/>
                <w:szCs w:val="20"/>
              </w:rPr>
              <w:t>, contribute</w:t>
            </w:r>
            <w:r w:rsidRPr="007D47E8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and upskill my career  in different fields contributing to </w:t>
            </w:r>
            <w:bookmarkStart w:id="0" w:name="_Int_lhlDfKXh"/>
            <w:r w:rsidRPr="007D47E8">
              <w:rPr>
                <w:rFonts w:ascii="Univers Condensed" w:eastAsia="Univers Condensed" w:hAnsi="Univers Condensed" w:cs="Univers Condensed"/>
                <w:sz w:val="20"/>
                <w:szCs w:val="20"/>
              </w:rPr>
              <w:t>self</w:t>
            </w:r>
            <w:r w:rsidRPr="007D47E8" w:rsidR="008E4F4F">
              <w:rPr>
                <w:rFonts w:ascii="Univers Condensed" w:eastAsia="Univers Condensed" w:hAnsi="Univers Condensed" w:cs="Univers Condensed"/>
                <w:sz w:val="20"/>
                <w:szCs w:val="20"/>
              </w:rPr>
              <w:t>-</w:t>
            </w:r>
            <w:r w:rsidRPr="007D47E8">
              <w:rPr>
                <w:rFonts w:ascii="Univers Condensed" w:eastAsia="Univers Condensed" w:hAnsi="Univers Condensed" w:cs="Univers Condensed"/>
                <w:sz w:val="20"/>
                <w:szCs w:val="20"/>
              </w:rPr>
              <w:t>development</w:t>
            </w:r>
            <w:bookmarkEnd w:id="0"/>
            <w:r w:rsidRPr="007D47E8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and the development of the organization.</w:t>
            </w:r>
          </w:p>
          <w:p w:rsidR="0040233B" w:rsidRPr="001700F2" w:rsidP="1D573BBC" w14:paraId="68BBDB62" w14:textId="72253CB4"/>
        </w:tc>
      </w:tr>
      <w:tr w14:paraId="54D475E4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P="3650E6EA" w14:paraId="5E8DD719" w14:textId="028B08E3">
            <w:pPr>
              <w:pStyle w:val="Heading2"/>
              <w:rPr>
                <w:rStyle w:val="Accent"/>
                <w:rFonts w:eastAsiaTheme="minorEastAsia" w:cstheme="minorBidi"/>
                <w:sz w:val="20"/>
                <w:szCs w:val="20"/>
              </w:rPr>
            </w:pPr>
            <w:sdt>
              <w:sdtPr>
                <w:rPr>
                  <w:rFonts w:eastAsiaTheme="minorEastAsia" w:cstheme="minorBidi"/>
                  <w:color w:val="67482C" w:themeColor="accent2" w:themeShade="80"/>
                  <w:sz w:val="20"/>
                  <w:szCs w:val="20"/>
                </w:rPr>
                <w:id w:val="-1907296240"/>
                <w:placeholder>
                  <w:docPart w:val="498DD8AB0FA147EB9C5D5300B49780D6"/>
                </w:placeholder>
                <w:showingPlcHdr/>
                <w:text/>
                <w:temporary/>
                <w15:appearance w15:val="hidden"/>
              </w:sdtPr>
              <w:sdtContent>
                <w:r w:rsidRPr="3650E6EA" w:rsidR="0FDDB575">
                  <w:rPr>
                    <w:rFonts w:eastAsiaTheme="minorEastAsia" w:cstheme="minorBidi"/>
                    <w:b/>
                    <w:bCs/>
                    <w:sz w:val="20"/>
                    <w:szCs w:val="20"/>
                  </w:rPr>
                  <w:t>EDUCATION</w:t>
                </w:r>
              </w:sdtContent>
            </w:sdt>
            <w:r w:rsidRPr="3650E6EA" w:rsidR="2C822AA0">
              <w:rPr>
                <w:rFonts w:eastAsiaTheme="minorEastAsia" w:cstheme="minorBidi"/>
                <w:sz w:val="20"/>
                <w:szCs w:val="20"/>
              </w:rPr>
              <w:t xml:space="preserve"> </w:t>
            </w:r>
          </w:p>
        </w:tc>
        <w:tc>
          <w:tcPr>
            <w:tcW w:w="6243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P="00D20DA9" w14:paraId="0281B62C" w14:textId="77777777">
            <w:pPr>
              <w:pStyle w:val="Heading1"/>
            </w:pPr>
            <w:sdt>
              <w:sdtPr>
                <w:id w:val="-1748876717"/>
                <w:placeholder>
                  <w:docPart w:val="4309F6EBACDE419687CB518949152782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EXPERIENCE</w:t>
                </w:r>
              </w:sdtContent>
            </w:sdt>
          </w:p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14:paraId="45367287" w14:textId="77777777"/>
        </w:tc>
      </w:tr>
      <w:tr w14:paraId="373C0D2D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/>
            <w:vAlign w:val="center"/>
          </w:tcPr>
          <w:p w:rsidR="00CD50FD" w:rsidRPr="001700F2" w:rsidP="0040233B" w14:paraId="75BB9C4B" w14:textId="77777777">
            <w:pPr>
              <w:pStyle w:val="Heading2"/>
            </w:pPr>
          </w:p>
        </w:tc>
        <w:tc>
          <w:tcPr>
            <w:tcW w:w="6243" w:type="dxa"/>
            <w:gridSpan w:val="3"/>
            <w:vMerge/>
            <w:vAlign w:val="center"/>
          </w:tcPr>
          <w:p w:rsidR="00CD50FD" w:rsidRPr="001700F2" w:rsidP="0040233B" w14:paraId="3967DBBD" w14:textId="77777777">
            <w:pPr>
              <w:pStyle w:val="Heading1"/>
            </w:pPr>
          </w:p>
        </w:tc>
        <w:tc>
          <w:tcPr>
            <w:tcW w:w="2012" w:type="dxa"/>
            <w:gridSpan w:val="2"/>
          </w:tcPr>
          <w:p w:rsidR="00CD50FD" w:rsidRPr="001700F2" w14:paraId="6065AA1D" w14:textId="77777777"/>
        </w:tc>
      </w:tr>
      <w:tr w14:paraId="00B4A16C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7116"/>
        </w:trPr>
        <w:tc>
          <w:tcPr>
            <w:tcW w:w="2219" w:type="dxa"/>
            <w:shd w:val="clear" w:color="auto" w:fill="F2F2F2" w:themeFill="background1" w:themeFillShade="F2"/>
          </w:tcPr>
          <w:p w:rsidR="76169C32" w:rsidP="61A50593" w14:paraId="2543B033" w14:textId="0162679B">
            <w:pPr>
              <w:pStyle w:val="Text"/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</w:pPr>
          </w:p>
          <w:p w:rsidR="76169C32" w:rsidP="61A50593" w14:paraId="03AD2E1D" w14:textId="4F646A10">
            <w:pPr>
              <w:pStyle w:val="Text"/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SSLC</w:t>
            </w:r>
          </w:p>
          <w:p w:rsidR="76169C32" w:rsidP="61A50593" w14:paraId="2B860695" w14:textId="03476E00">
            <w:pPr>
              <w:rPr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Percenta</w:t>
            </w:r>
            <w:r w:rsidRPr="00B33A54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ge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77.12%</w:t>
            </w:r>
          </w:p>
          <w:p w:rsidR="00451648" w:rsidRPr="00451648" w:rsidP="00451648" w14:paraId="13CB0C09" w14:textId="661629DC">
            <w:pPr>
              <w:pStyle w:val="Text"/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Year of Passing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- 2006</w:t>
            </w:r>
            <w:r w:rsidRPr="61A50593" w:rsidR="76169C32">
              <w:rPr>
                <w:rFonts w:ascii="Univers Condensed" w:eastAsia="Univers Condensed" w:hAnsi="Univers Condensed" w:cs="Univers Condensed"/>
                <w:sz w:val="18"/>
                <w:szCs w:val="18"/>
              </w:rPr>
              <w:t>.</w:t>
            </w:r>
          </w:p>
          <w:p w:rsidR="05C19448" w:rsidP="61A50593" w14:paraId="6CC6D13E" w14:textId="1C71DCCA">
            <w:pPr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School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</w:t>
            </w:r>
            <w:r w:rsidRPr="61A50593" w:rsidR="002979D4">
              <w:rPr>
                <w:rFonts w:ascii="Univers Condensed" w:eastAsia="Univers Condensed" w:hAnsi="Univers Condensed" w:cs="Univers Condensed"/>
                <w:sz w:val="18"/>
                <w:szCs w:val="18"/>
              </w:rPr>
              <w:t>B</w:t>
            </w:r>
            <w:r w:rsidR="005D5DAE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angalore 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>International public School</w:t>
            </w:r>
          </w:p>
          <w:p w:rsidR="1D573BBC" w:rsidP="61A50593" w14:paraId="35C477D8" w14:textId="332BDB76">
            <w:pPr>
              <w:rPr>
                <w:sz w:val="18"/>
                <w:szCs w:val="18"/>
              </w:rPr>
            </w:pPr>
          </w:p>
          <w:p w:rsidR="3EB3B71E" w:rsidP="61A50593" w14:paraId="2C17E626" w14:textId="7BFBD8F8">
            <w:pPr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 xml:space="preserve">PUC </w:t>
            </w:r>
            <w:r w:rsidRPr="61A50593" w:rsidR="18E71E5A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in</w:t>
            </w:r>
            <w:r w:rsidRPr="61A50593" w:rsidR="36911647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 xml:space="preserve"> </w:t>
            </w: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P</w:t>
            </w:r>
            <w:r w:rsidRPr="61A50593" w:rsidR="39474BE4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CMB</w:t>
            </w: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 xml:space="preserve"> </w:t>
            </w:r>
          </w:p>
          <w:p w:rsidR="71B81BB8" w:rsidP="61A50593" w14:paraId="6CF8513E" w14:textId="392E4CA9">
            <w:pPr>
              <w:rPr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Percentage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5</w:t>
            </w:r>
            <w:r w:rsidR="00B55B21">
              <w:rPr>
                <w:rFonts w:ascii="Univers Condensed" w:eastAsia="Univers Condensed" w:hAnsi="Univers Condensed" w:cs="Univers Condensed"/>
                <w:sz w:val="18"/>
                <w:szCs w:val="18"/>
              </w:rPr>
              <w:t>0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>%</w:t>
            </w:r>
          </w:p>
          <w:p w:rsidR="71B81BB8" w:rsidP="61A50593" w14:paraId="2D850708" w14:textId="11E29D4B">
            <w:pPr>
              <w:pStyle w:val="Text"/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Year of Passing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- 2008</w:t>
            </w:r>
          </w:p>
          <w:p w:rsidR="71B81BB8" w:rsidP="61A50593" w14:paraId="1BABBF0F" w14:textId="086CF18A">
            <w:pPr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College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</w:t>
            </w:r>
            <w:r w:rsidRPr="61A50593" w:rsidR="00302DF7">
              <w:rPr>
                <w:rFonts w:ascii="Univers Condensed" w:eastAsia="Univers Condensed" w:hAnsi="Univers Condensed" w:cs="Univers Condensed"/>
                <w:sz w:val="18"/>
                <w:szCs w:val="18"/>
              </w:rPr>
              <w:t>Kumaran’s</w:t>
            </w:r>
            <w:r w:rsidRPr="61A50593" w:rsidR="053B7160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College</w:t>
            </w:r>
          </w:p>
          <w:p w:rsidR="71B81BB8" w:rsidP="1D573BBC" w14:paraId="4A67C817" w14:textId="4482428D">
            <w:pPr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</w:p>
          <w:p w:rsidR="3EB3B71E" w:rsidP="61A50593" w14:paraId="51014C30" w14:textId="40B87434">
            <w:pPr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Diploma in E</w:t>
            </w:r>
            <w:r w:rsidRPr="61A50593" w:rsidR="5272AEF0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lectronics and Communication</w:t>
            </w:r>
          </w:p>
          <w:p w:rsidR="04CA68F0" w:rsidP="61A50593" w14:paraId="75AAD71B" w14:textId="73CB5031">
            <w:pPr>
              <w:rPr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Percentage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</w:t>
            </w:r>
            <w:r w:rsidR="00451648">
              <w:rPr>
                <w:rFonts w:ascii="Univers Condensed" w:eastAsia="Univers Condensed" w:hAnsi="Univers Condensed" w:cs="Univers Condensed"/>
                <w:sz w:val="18"/>
                <w:szCs w:val="18"/>
              </w:rPr>
              <w:t>76.52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>%</w:t>
            </w:r>
          </w:p>
          <w:p w:rsidR="04CA68F0" w:rsidP="61A50593" w14:paraId="226CB43E" w14:textId="3A5960C8">
            <w:pPr>
              <w:pStyle w:val="Text"/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Year of Passing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- 20</w:t>
            </w:r>
            <w:r w:rsidR="00451648">
              <w:rPr>
                <w:rFonts w:ascii="Univers Condensed" w:eastAsia="Univers Condensed" w:hAnsi="Univers Condensed" w:cs="Univers Condensed"/>
                <w:sz w:val="18"/>
                <w:szCs w:val="18"/>
              </w:rPr>
              <w:t>11</w:t>
            </w:r>
          </w:p>
          <w:p w:rsidR="04CA68F0" w:rsidP="61A50593" w14:paraId="5350836C" w14:textId="558242AA">
            <w:pPr>
              <w:rPr>
                <w:rFonts w:ascii="Univers Condensed" w:eastAsia="Univers Condensed" w:hAnsi="Univers Condensed" w:cs="Univers Condensed"/>
                <w:sz w:val="18"/>
                <w:szCs w:val="18"/>
              </w:rPr>
            </w:pPr>
            <w:r w:rsidRPr="61A50593"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  <w:t>College</w:t>
            </w:r>
            <w:r w:rsidRPr="61A50593">
              <w:rPr>
                <w:rFonts w:ascii="Univers Condensed" w:eastAsia="Univers Condensed" w:hAnsi="Univers Condensed" w:cs="Univers Condensed"/>
                <w:sz w:val="18"/>
                <w:szCs w:val="18"/>
              </w:rPr>
              <w:t xml:space="preserve"> – </w:t>
            </w:r>
            <w:r w:rsidRPr="004B6EFB" w:rsidR="004B6EFB">
              <w:rPr>
                <w:rFonts w:ascii="Univers Condensed" w:eastAsia="Univers Condensed" w:hAnsi="Univers Condensed" w:cs="Univers Condensed"/>
                <w:sz w:val="18"/>
                <w:szCs w:val="18"/>
              </w:rPr>
              <w:t>PES Degree College</w:t>
            </w:r>
          </w:p>
          <w:p w:rsidR="61A50593" w:rsidP="61A50593" w14:paraId="2F20D94E" w14:textId="0CCE3F4C">
            <w:pPr>
              <w:rPr>
                <w:rFonts w:ascii="Univers Condensed" w:eastAsia="Univers Condensed" w:hAnsi="Univers Condensed" w:cs="Univers Condensed"/>
                <w:b/>
                <w:bCs/>
                <w:sz w:val="18"/>
                <w:szCs w:val="18"/>
              </w:rPr>
            </w:pPr>
          </w:p>
          <w:p w:rsidR="004B6EFB" w:rsidP="004B6EFB" w14:paraId="2F87620A" w14:textId="5703B35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Univers Condensed" w:hAnsi="Univers Condensed" w:cs="Segoe UI"/>
                <w:b/>
                <w:bCs/>
                <w:color w:val="000000"/>
                <w:sz w:val="18"/>
                <w:szCs w:val="18"/>
              </w:rPr>
              <w:t>Bachelors in Engineering in ECE</w:t>
            </w:r>
            <w:r>
              <w:rPr>
                <w:rStyle w:val="eop"/>
                <w:rFonts w:ascii="Univers Condensed" w:hAnsi="Univers Condensed" w:cs="Segoe UI"/>
                <w:color w:val="000000"/>
                <w:sz w:val="18"/>
                <w:szCs w:val="18"/>
              </w:rPr>
              <w:t> </w:t>
            </w:r>
          </w:p>
          <w:p w:rsidR="004B6EFB" w:rsidP="004B6EFB" w14:paraId="77C8D78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Univers Condensed" w:hAnsi="Univers Condensed" w:cs="Segoe UI"/>
                <w:b/>
                <w:bCs/>
                <w:color w:val="000000"/>
                <w:sz w:val="18"/>
                <w:szCs w:val="18"/>
              </w:rPr>
              <w:t>Percentage</w:t>
            </w:r>
            <w:r>
              <w:rPr>
                <w:rStyle w:val="normaltextrun"/>
                <w:rFonts w:ascii="Univers Condensed" w:hAnsi="Univers Condensed" w:cs="Segoe UI"/>
                <w:color w:val="000000"/>
                <w:sz w:val="18"/>
                <w:szCs w:val="18"/>
              </w:rPr>
              <w:t xml:space="preserve"> – 53.07%</w:t>
            </w:r>
            <w:r>
              <w:rPr>
                <w:rStyle w:val="eop"/>
                <w:rFonts w:ascii="Univers Condensed" w:hAnsi="Univers Condensed" w:cs="Segoe UI"/>
                <w:color w:val="000000"/>
                <w:sz w:val="18"/>
                <w:szCs w:val="18"/>
              </w:rPr>
              <w:t> </w:t>
            </w:r>
          </w:p>
          <w:p w:rsidR="004B6EFB" w:rsidP="004B6EFB" w14:paraId="6F010ADD" w14:textId="7E84668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>
              <w:rPr>
                <w:rStyle w:val="normaltextrun"/>
                <w:rFonts w:ascii="Univers Condensed" w:hAnsi="Univers Condensed" w:cs="Segoe UI"/>
                <w:b/>
                <w:bCs/>
                <w:color w:val="404040"/>
                <w:sz w:val="18"/>
                <w:szCs w:val="18"/>
              </w:rPr>
              <w:t>Year of Passing</w:t>
            </w:r>
            <w:r>
              <w:rPr>
                <w:rStyle w:val="normaltextrun"/>
                <w:rFonts w:ascii="Univers Condensed" w:hAnsi="Univers Condensed" w:cs="Segoe UI"/>
                <w:color w:val="404040"/>
                <w:sz w:val="18"/>
                <w:szCs w:val="18"/>
              </w:rPr>
              <w:t xml:space="preserve"> - 2014</w:t>
            </w:r>
          </w:p>
          <w:p w:rsidR="004B6EFB" w:rsidP="004B6EFB" w14:paraId="160AC2B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Univers Condensed" w:hAnsi="Univers Condensed" w:cs="Segoe UI"/>
                <w:b/>
                <w:bCs/>
                <w:color w:val="000000"/>
                <w:sz w:val="18"/>
                <w:szCs w:val="18"/>
              </w:rPr>
              <w:t>College</w:t>
            </w:r>
            <w:r>
              <w:rPr>
                <w:rStyle w:val="normaltextrun"/>
                <w:rFonts w:ascii="Univers Condensed" w:hAnsi="Univers Condensed" w:cs="Segoe UI"/>
                <w:color w:val="000000"/>
                <w:sz w:val="18"/>
                <w:szCs w:val="18"/>
              </w:rPr>
              <w:t xml:space="preserve"> – PESIT Electronic City</w:t>
            </w:r>
            <w:r>
              <w:rPr>
                <w:rStyle w:val="eop"/>
                <w:rFonts w:ascii="Univers Condensed" w:hAnsi="Univers Condensed" w:cs="Segoe UI"/>
                <w:color w:val="000000"/>
                <w:sz w:val="18"/>
                <w:szCs w:val="18"/>
              </w:rPr>
              <w:t> </w:t>
            </w:r>
          </w:p>
          <w:p w:rsidR="00D20DA9" w:rsidRPr="001700F2" w:rsidP="1D573BBC" w14:paraId="047FABFF" w14:textId="54C58A4E"/>
          <w:p w:rsidR="00E44291" w:rsidP="003D41E3" w14:paraId="627171EA" w14:textId="77777777"/>
          <w:p w:rsidR="008716E3" w:rsidP="003D41E3" w14:paraId="7764DCBC" w14:textId="77777777"/>
          <w:p w:rsidR="008716E3" w:rsidP="003D41E3" w14:paraId="6F256DA4" w14:textId="77777777"/>
          <w:p w:rsidR="006D4193" w:rsidP="006D4193" w14:paraId="1DDFD45A" w14:textId="08322217">
            <w:r>
              <w:t xml:space="preserve">KEY TRAITS </w:t>
            </w:r>
            <w:sdt>
              <w:sdtPr>
                <w:rPr>
                  <w:rStyle w:val="Accent"/>
                  <w:rFonts w:eastAsiaTheme="minorEastAsia"/>
                  <w:sz w:val="20"/>
                  <w:szCs w:val="20"/>
                </w:rPr>
                <w:id w:val="1316301123"/>
                <w:placeholder>
                  <w:docPart w:val="165761973EFF4E06A8AF44F5944CB703"/>
                </w:placeholder>
                <w:showingPlcHdr/>
                <w:text/>
                <w:temporary/>
                <w15:appearance w15:val="hidden"/>
              </w:sdtPr>
              <w:sdtContent>
                <w:r w:rsidRPr="61A50593">
                  <w:rPr>
                    <w:rStyle w:val="Accent"/>
                    <w:rFonts w:eastAsiaTheme="minorEastAsia"/>
                    <w:sz w:val="20"/>
                    <w:szCs w:val="20"/>
                  </w:rPr>
                  <w:t>—</w:t>
                </w:r>
              </w:sdtContent>
            </w:sdt>
          </w:p>
          <w:p w:rsidR="006D4193" w:rsidP="006D4193" w14:paraId="2EE233DF" w14:textId="77777777">
            <w:pPr>
              <w:rPr>
                <w:rFonts w:ascii="Univers Condensed" w:eastAsia="Univers Condensed" w:hAnsi="Univers Condensed" w:cs="Univers Condensed"/>
                <w:sz w:val="22"/>
                <w:szCs w:val="22"/>
              </w:rPr>
            </w:pPr>
          </w:p>
          <w:p w:rsidR="006D4193" w:rsidP="006D4193" w14:paraId="7E035B9A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Innovative</w:t>
            </w:r>
          </w:p>
          <w:p w:rsidR="006D4193" w:rsidP="006D4193" w14:paraId="649FBF36" w14:textId="29FA2162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Collaborator</w:t>
            </w:r>
          </w:p>
          <w:p w:rsidR="00013556" w:rsidP="006D4193" w14:paraId="7480D0C7" w14:textId="0638BB5D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Quick</w:t>
            </w:r>
            <w:r w:rsidR="007B0B75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 xml:space="preserve"> Learner</w:t>
            </w:r>
          </w:p>
          <w:p w:rsidR="00314DEF" w:rsidP="006D4193" w14:paraId="34E061F4" w14:textId="26A8FF8A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Adaptabl</w:t>
            </w:r>
            <w:r w:rsidR="00AD3BF0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e</w:t>
            </w:r>
          </w:p>
          <w:p w:rsidR="00AD3BF0" w:rsidP="006D4193" w14:paraId="5015875D" w14:textId="03CD236D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Eager to Learn</w:t>
            </w:r>
          </w:p>
          <w:p w:rsidR="00AD3BF0" w:rsidP="006D4193" w14:paraId="517D17B1" w14:textId="73CE48BA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Enthusiasti</w:t>
            </w:r>
            <w:r w:rsidR="004E7A11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c</w:t>
            </w:r>
          </w:p>
          <w:p w:rsidR="00506063" w:rsidP="006D4193" w14:paraId="0E841F77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</w:p>
          <w:p w:rsidR="006D4193" w:rsidRPr="006D4193" w:rsidP="006D4193" w14:paraId="416AEB25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</w:p>
          <w:p w:rsidR="00674264" w:rsidP="00674264" w14:paraId="3569E10D" w14:textId="77777777"/>
          <w:p w:rsidR="00946546" w:rsidRPr="005D5B99" w:rsidP="003D41E3" w14:paraId="5576E34A" w14:textId="77777777">
            <w:pPr>
              <w:rPr>
                <w:rFonts w:ascii="Univers Condensed" w:hAnsi="Univers Condensed"/>
                <w:b/>
                <w:bCs/>
              </w:rPr>
            </w:pPr>
          </w:p>
          <w:p w:rsidR="00363E70" w:rsidP="003D41E3" w14:paraId="1EE5E153" w14:textId="77777777"/>
          <w:p w:rsidR="001D6D13" w:rsidRPr="001700F2" w:rsidP="003D41E3" w14:paraId="1CCC3410" w14:textId="7ED6ABAB"/>
        </w:tc>
        <w:tc>
          <w:tcPr>
            <w:tcW w:w="8255" w:type="dxa"/>
            <w:gridSpan w:val="5"/>
            <w:vAlign w:val="center"/>
          </w:tcPr>
          <w:p w:rsidR="00B0702F" w:rsidRPr="0058256B" w:rsidP="005129E8" w14:paraId="38CF6333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</w:p>
          <w:p w:rsidR="00B0702F" w:rsidRPr="0058256B" w:rsidP="005129E8" w14:paraId="0D9B9669" w14:textId="675B2D83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H</w:t>
            </w:r>
            <w:r w:rsidRPr="0058256B" w:rsidR="00565582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APPIEST </w:t>
            </w: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M</w:t>
            </w:r>
            <w:r w:rsidRPr="0058256B" w:rsidR="00565582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INDS</w:t>
            </w: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 </w:t>
            </w:r>
            <w:r w:rsidRPr="0058256B" w:rsid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TECHNOLOGIES:</w:t>
            </w:r>
          </w:p>
          <w:p w:rsidR="00C27195" w:rsidRPr="0058256B" w:rsidP="005129E8" w14:paraId="7F2CEA3F" w14:textId="123D88C9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November 2014 – April </w:t>
            </w:r>
            <w:r w:rsidRPr="0058256B" w:rsid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2016 [</w:t>
            </w:r>
            <w:r w:rsidRPr="0058256B" w:rsidR="00501C18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Partner – </w:t>
            </w:r>
            <w:r w:rsidRPr="0058256B" w:rsid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Consultant]</w:t>
            </w:r>
            <w:r w:rsidRPr="0058256B" w:rsidR="00063F48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 through Ahana Systems and Solutions.</w:t>
            </w:r>
          </w:p>
          <w:p w:rsidR="00565582" w:rsidRPr="0058256B" w:rsidP="005129E8" w14:paraId="00A6F811" w14:textId="705F25E2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On-Roll </w:t>
            </w:r>
            <w:r w:rsidRPr="0058256B" w:rsidR="00E23775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Employee in Happiest minds since April 2016 till Present.</w:t>
            </w:r>
          </w:p>
          <w:p w:rsidR="00E23775" w:rsidRPr="0058256B" w:rsidP="005129E8" w14:paraId="026EC83A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</w:p>
          <w:p w:rsidR="005129E8" w:rsidRPr="0058256B" w:rsidP="005129E8" w14:paraId="1A00B26D" w14:textId="071D6440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Ascend Learning CRM Support – Technical Specialist [January 2018 - Present]</w:t>
            </w:r>
          </w:p>
          <w:p w:rsidR="005129E8" w:rsidRPr="0058256B" w:rsidP="005129E8" w14:paraId="27C9CD13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Data integration using Kafka Logs and Failed message logs on entities like Orders, Enrollments, certificates to the Dynamics 365 Instance.</w:t>
            </w:r>
          </w:p>
          <w:p w:rsidR="005129E8" w:rsidRPr="0058256B" w:rsidP="005129E8" w14:paraId="03CD24B4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Enrolling courses for the users, Pushing Certificates, reinstating users, Fixing D365 synchronization issues and using Moodle portals, CRM and UA APIs using Sitefinity tools.</w:t>
            </w:r>
          </w:p>
          <w:p w:rsidR="005129E8" w:rsidRPr="0058256B" w:rsidP="005129E8" w14:paraId="7005B5D9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Resolving error related to Order integrations through Scribe platform.</w:t>
            </w:r>
          </w:p>
          <w:p w:rsidR="005129E8" w:rsidRPr="0058256B" w:rsidP="005129E8" w14:paraId="261E4955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Access to Kafka logs for the Customer Orders which have failed and re-integration to Great Plains application.</w:t>
            </w:r>
          </w:p>
          <w:p w:rsidR="005129E8" w:rsidRPr="0058256B" w:rsidP="005129E8" w14:paraId="72F01353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Worked on providing security access roles, Integrations on Dynamics 365 Outlook plugin, SharePoint, D365 troubleshooting HubSpot access, Case activity licenses for 8 Business units with me being a Primary resource.</w:t>
            </w:r>
          </w:p>
          <w:p w:rsidR="005129E8" w:rsidRPr="0058256B" w:rsidP="005129E8" w14:paraId="7F2241FF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Worked on Service Now, JIRA portals on requests, use cases to assist Onsite Teams on the Patch upgrades by providing analysis and behavior of the D365 platform.</w:t>
            </w:r>
          </w:p>
          <w:p w:rsidR="005129E8" w:rsidRPr="0058256B" w:rsidP="005129E8" w14:paraId="604AD4BD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Also, supported the Customer on the D365 and Scribe Platform Financial audits based on User/Team roles for 8 Business units.</w:t>
            </w:r>
          </w:p>
          <w:p w:rsidR="005129E8" w:rsidRPr="0058256B" w:rsidP="005129E8" w14:paraId="31D02F4D" w14:textId="77777777">
            <w:pPr>
              <w:pStyle w:val="ListParagraph"/>
              <w:numPr>
                <w:ilvl w:val="0"/>
                <w:numId w:val="15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Assisted offshore teams by assisting them on Certificate admin portal design by giving them inputs on the Form design for the portal.</w:t>
            </w:r>
          </w:p>
          <w:p w:rsidR="0058256B" w:rsidRPr="0058256B" w:rsidP="00B07AD4" w14:paraId="04AEA923" w14:textId="77777777">
            <w:pPr>
              <w:pStyle w:val="ListParagraph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6F4A33" w:rsidRPr="0058256B" w:rsidP="006F4A33" w14:paraId="03324933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Sanctum Networks Monitoring – Senior Engineer (January 2018 – December 2019)</w:t>
            </w:r>
          </w:p>
          <w:p w:rsidR="006F4A33" w:rsidRPr="0058256B" w:rsidP="006F4A33" w14:paraId="3B2EEBFD" w14:textId="77777777">
            <w:pPr>
              <w:pStyle w:val="ListParagraph"/>
              <w:numPr>
                <w:ilvl w:val="0"/>
                <w:numId w:val="17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Server and CPU utilization Monitoring and Reporting on Network Links in Bengaluru, Chennai, Pune, and Delhi.</w:t>
            </w:r>
          </w:p>
          <w:p w:rsidR="0058256B" w:rsidRPr="0058256B" w:rsidP="0058256B" w14:paraId="4F86FA54" w14:textId="77777777">
            <w:pPr>
              <w:pStyle w:val="ListParagraph"/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6F4A33" w:rsidRPr="0058256B" w:rsidP="006F4A33" w14:paraId="1220272D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Pep boys Monitoring – Senior Engineer [August 2017 – December 2019] </w:t>
            </w:r>
          </w:p>
          <w:p w:rsidR="006F4A33" w:rsidRPr="0058256B" w:rsidP="006F4A33" w14:paraId="768BA0CB" w14:textId="77777777">
            <w:pPr>
              <w:pStyle w:val="ListParagraph"/>
              <w:numPr>
                <w:ilvl w:val="0"/>
                <w:numId w:val="17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Server and CPU utilization Monitoring on applications like Grafana and Dynatrace and reporting the metrics.</w:t>
            </w:r>
          </w:p>
          <w:p w:rsidR="0058256B" w:rsidRPr="0058256B" w:rsidP="0058256B" w14:paraId="5856454A" w14:textId="77777777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213393" w:rsidRPr="0058256B" w:rsidP="00213393" w14:paraId="50F7F6C3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Shop LC AWS Support </w:t>
            </w:r>
            <w:bookmarkStart w:id="1" w:name="_Int_PcfmjZob"/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– Engineer</w:t>
            </w:r>
            <w:bookmarkEnd w:id="1"/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 xml:space="preserve"> [August 2017 – December 2017]</w:t>
            </w:r>
          </w:p>
          <w:p w:rsidR="00213393" w:rsidRPr="0058256B" w:rsidP="00213393" w14:paraId="53C26716" w14:textId="77777777">
            <w:pPr>
              <w:pStyle w:val="ListParagraph"/>
              <w:numPr>
                <w:ilvl w:val="0"/>
                <w:numId w:val="14"/>
              </w:numPr>
              <w:rPr>
                <w:rFonts w:ascii="Univers Condensed" w:eastAsia="CMTI10" w:hAnsi="Univers Condensed" w:cs="CMTI10"/>
                <w:sz w:val="20"/>
                <w:szCs w:val="20"/>
              </w:rPr>
            </w:pPr>
            <w:r w:rsidRPr="0058256B">
              <w:rPr>
                <w:rFonts w:ascii="Univers Condensed" w:hAnsi="Univers Condensed"/>
                <w:sz w:val="20"/>
                <w:szCs w:val="20"/>
              </w:rPr>
              <w:t xml:space="preserve">Worked as an AWS Support Engineer. </w:t>
            </w:r>
          </w:p>
          <w:p w:rsidR="00213393" w:rsidRPr="0058256B" w:rsidP="00213393" w14:paraId="63F9A56F" w14:textId="77777777">
            <w:pPr>
              <w:pStyle w:val="ListParagraph"/>
              <w:numPr>
                <w:ilvl w:val="0"/>
                <w:numId w:val="14"/>
              </w:numPr>
              <w:rPr>
                <w:rFonts w:ascii="Univers Condensed" w:eastAsia="CMTI10" w:hAnsi="Univers Condensed" w:cs="CMTI10"/>
                <w:sz w:val="20"/>
                <w:szCs w:val="20"/>
              </w:rPr>
            </w:pPr>
            <w:r w:rsidRPr="0058256B">
              <w:rPr>
                <w:rFonts w:ascii="Univers Condensed" w:hAnsi="Univers Condensed"/>
                <w:sz w:val="20"/>
                <w:szCs w:val="20"/>
              </w:rPr>
              <w:t>Worked on Amazon S3, Creating and maintaining instances on Availability zones, Data storage. Access to creating and maintaining Instances by selecting appropriate VPC, Tunnel IP address on all environments.</w:t>
            </w:r>
          </w:p>
          <w:p w:rsidR="00213393" w:rsidRPr="0058256B" w:rsidP="00213393" w14:paraId="7B4C897C" w14:textId="72D7672F">
            <w:pPr>
              <w:pStyle w:val="ListParagraph"/>
              <w:numPr>
                <w:ilvl w:val="0"/>
                <w:numId w:val="14"/>
              </w:numPr>
              <w:rPr>
                <w:rFonts w:ascii="Univers Condensed" w:eastAsia="CMTI10" w:hAnsi="Univers Condensed" w:cs="CMTI10"/>
                <w:sz w:val="20"/>
                <w:szCs w:val="20"/>
              </w:rPr>
            </w:pPr>
            <w:r w:rsidRPr="0058256B">
              <w:rPr>
                <w:rFonts w:ascii="Univers Condensed" w:hAnsi="Univers Condensed"/>
                <w:sz w:val="20"/>
                <w:szCs w:val="20"/>
              </w:rPr>
              <w:t xml:space="preserve">Assigning Roles to </w:t>
            </w:r>
            <w:r w:rsidR="00111388">
              <w:rPr>
                <w:rFonts w:ascii="Univers Condensed" w:hAnsi="Univers Condensed"/>
                <w:sz w:val="20"/>
                <w:szCs w:val="20"/>
              </w:rPr>
              <w:t xml:space="preserve">the </w:t>
            </w:r>
            <w:r w:rsidRPr="0058256B">
              <w:rPr>
                <w:rFonts w:ascii="Univers Condensed" w:hAnsi="Univers Condensed"/>
                <w:sz w:val="20"/>
                <w:szCs w:val="20"/>
              </w:rPr>
              <w:t>users for access using IAM (Identity access and management).</w:t>
            </w:r>
          </w:p>
          <w:p w:rsidR="00213393" w:rsidRPr="0058256B" w:rsidP="00213393" w14:paraId="4243450B" w14:textId="6571CF51">
            <w:pPr>
              <w:pStyle w:val="ListParagraph"/>
              <w:numPr>
                <w:ilvl w:val="0"/>
                <w:numId w:val="14"/>
              </w:numPr>
              <w:rPr>
                <w:rFonts w:ascii="Univers Condensed" w:eastAsia="CMTI10" w:hAnsi="Univers Condensed" w:cs="CMTI10"/>
                <w:sz w:val="20"/>
                <w:szCs w:val="20"/>
              </w:rPr>
            </w:pPr>
            <w:r w:rsidRPr="0058256B">
              <w:rPr>
                <w:rFonts w:ascii="Univers Condensed" w:hAnsi="Univers Condensed"/>
                <w:sz w:val="20"/>
                <w:szCs w:val="20"/>
              </w:rPr>
              <w:t>Worked on</w:t>
            </w:r>
            <w:r w:rsidR="00495866">
              <w:rPr>
                <w:rFonts w:ascii="Univers Condensed" w:hAnsi="Univers Condensed"/>
                <w:sz w:val="20"/>
                <w:szCs w:val="20"/>
              </w:rPr>
              <w:t xml:space="preserve"> the</w:t>
            </w:r>
            <w:r w:rsidRPr="0058256B">
              <w:rPr>
                <w:rFonts w:ascii="Univers Condensed" w:hAnsi="Univers Condensed"/>
                <w:sz w:val="20"/>
                <w:szCs w:val="20"/>
              </w:rPr>
              <w:t xml:space="preserve"> Elastic IP concept, troubleshooting of EC2 instances.</w:t>
            </w:r>
          </w:p>
          <w:p w:rsidR="00213393" w:rsidRPr="0058256B" w:rsidP="00213393" w14:paraId="29BC9F86" w14:textId="77777777">
            <w:pPr>
              <w:pStyle w:val="ListParagraph"/>
              <w:numPr>
                <w:ilvl w:val="0"/>
                <w:numId w:val="14"/>
              </w:numPr>
              <w:rPr>
                <w:rFonts w:ascii="Univers Condensed" w:eastAsia="CMTI10" w:hAnsi="Univers Condensed" w:cs="CMTI10"/>
                <w:sz w:val="20"/>
                <w:szCs w:val="20"/>
              </w:rPr>
            </w:pPr>
            <w:r w:rsidRPr="0058256B">
              <w:rPr>
                <w:rFonts w:ascii="Univers Condensed" w:hAnsi="Univers Condensed"/>
                <w:sz w:val="20"/>
                <w:szCs w:val="20"/>
              </w:rPr>
              <w:t>Executing back-office server operations using AWS commands.</w:t>
            </w:r>
          </w:p>
          <w:p w:rsidR="0058256B" w:rsidRPr="0058256B" w:rsidP="0058256B" w14:paraId="0E6676BB" w14:textId="77777777">
            <w:pPr>
              <w:pStyle w:val="ListParagraph"/>
              <w:rPr>
                <w:rFonts w:ascii="Univers Condensed" w:eastAsia="CMTI10" w:hAnsi="Univers Condensed" w:cs="CMTI10"/>
                <w:sz w:val="20"/>
                <w:szCs w:val="20"/>
              </w:rPr>
            </w:pPr>
          </w:p>
          <w:p w:rsidR="004F309B" w:rsidRPr="0058256B" w:rsidP="004F309B" w14:paraId="76D3A015" w14:textId="1C3B21E7">
            <w:pPr>
              <w:pStyle w:val="Text"/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 xml:space="preserve">Prov Inc - Engineer </w:t>
            </w:r>
            <w:r w:rsidR="009D708D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>-</w:t>
            </w:r>
            <w:r w:rsidRPr="0058256B">
              <w:rPr>
                <w:rFonts w:ascii="Univers Condensed" w:eastAsia="Univers Condensed" w:hAnsi="Univers Condensed" w:cs="Univers Condensed"/>
                <w:b/>
                <w:bCs/>
                <w:color w:val="595959" w:themeColor="text1" w:themeTint="A6"/>
                <w:szCs w:val="20"/>
              </w:rPr>
              <w:t xml:space="preserve"> </w:t>
            </w:r>
            <w:r w:rsidRPr="0058256B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>Technical Suppor</w:t>
            </w:r>
            <w:r w:rsidR="009D708D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>t</w:t>
            </w:r>
            <w:r w:rsidRPr="0058256B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 xml:space="preserve"> [July 2016 – December 2016]</w:t>
            </w:r>
          </w:p>
          <w:p w:rsidR="004F309B" w:rsidRPr="0058256B" w:rsidP="004F309B" w14:paraId="2FB14143" w14:textId="77777777">
            <w:pPr>
              <w:pStyle w:val="ListParagraph"/>
              <w:numPr>
                <w:ilvl w:val="0"/>
                <w:numId w:val="14"/>
              </w:numPr>
              <w:rPr>
                <w:rFonts w:ascii="Univers Condensed" w:hAnsi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Worked on issues related to Scheduling of Exams, Integrating payment receipts as a technical support executive.</w:t>
            </w:r>
          </w:p>
          <w:p w:rsidR="0058256B" w:rsidRPr="0058256B" w:rsidP="0058256B" w14:paraId="1FB51AF8" w14:textId="77777777">
            <w:pPr>
              <w:rPr>
                <w:rFonts w:ascii="Univers Condensed" w:hAnsi="Univers Condensed"/>
                <w:sz w:val="20"/>
                <w:szCs w:val="20"/>
              </w:rPr>
            </w:pPr>
          </w:p>
          <w:p w:rsidR="004F309B" w:rsidRPr="0058256B" w:rsidP="004F309B" w14:paraId="3E217617" w14:textId="77777777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</w:rPr>
              <w:t>Freedom Communications - Partner - Consultant [Feb 2015 – June 2016]</w:t>
            </w:r>
          </w:p>
          <w:p w:rsidR="004F309B" w:rsidRPr="0058256B" w:rsidP="004F309B" w14:paraId="24BC2686" w14:textId="77777777">
            <w:pPr>
              <w:pStyle w:val="ListParagraph"/>
              <w:numPr>
                <w:ilvl w:val="0"/>
                <w:numId w:val="12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Worked on Outlook 365 Troubleshooting issues, User account creations, Password resets, Server Monitoring.</w:t>
            </w:r>
          </w:p>
          <w:p w:rsidR="00E45F96" w:rsidRPr="0058256B" w:rsidP="00E45F96" w14:paraId="148C5B71" w14:textId="77777777">
            <w:pPr>
              <w:pStyle w:val="ListParagraph"/>
              <w:numPr>
                <w:ilvl w:val="0"/>
                <w:numId w:val="12"/>
              </w:num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Worked on ITSM tools such as Service Now, Remedy Force.</w:t>
            </w:r>
          </w:p>
          <w:p w:rsidR="00086E10" w:rsidRPr="0058256B" w:rsidP="00B0702F" w14:paraId="75222891" w14:textId="77777777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C44EFF" w:rsidRPr="0058256B" w:rsidP="00B0702F" w14:paraId="400EF74F" w14:textId="45EE8ECA">
            <w:pPr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  <w:u w:val="single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  <w:u w:val="single"/>
              </w:rPr>
              <w:t xml:space="preserve">AHANA SYSTEMS AND </w:t>
            </w:r>
            <w:r w:rsidRPr="0058256B" w:rsid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  <w:u w:val="single"/>
              </w:rPr>
              <w:t>SOLUTIONS:</w:t>
            </w:r>
          </w:p>
          <w:p w:rsidR="00086E10" w:rsidRPr="0058256B" w:rsidP="00B0702F" w14:paraId="312653F4" w14:textId="4C86E942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>
              <w:rPr>
                <w:rFonts w:ascii="Univers Condensed" w:eastAsia="Univers Condensed" w:hAnsi="Univers Condensed" w:cs="Univers Condensed"/>
                <w:sz w:val="20"/>
                <w:szCs w:val="20"/>
              </w:rPr>
              <w:t>I was r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outed to</w:t>
            </w:r>
            <w:r w:rsidRPr="0058256B" w:rsidR="008319CE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the Client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Happiest Minds through the Consultancy “Ahana</w:t>
            </w:r>
            <w:r w:rsidRPr="0058256B" w:rsidR="00D5279F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Systems and Solutions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>”</w:t>
            </w:r>
            <w:r w:rsidRPr="0058256B" w:rsidR="00D5279F">
              <w:rPr>
                <w:rFonts w:ascii="Univers Condensed" w:eastAsia="Univers Condensed" w:hAnsi="Univers Condensed" w:cs="Univers Condensed"/>
                <w:sz w:val="20"/>
                <w:szCs w:val="20"/>
              </w:rPr>
              <w:t>.</w:t>
            </w:r>
          </w:p>
          <w:p w:rsidR="008319CE" w:rsidRPr="0058256B" w:rsidP="00B0702F" w14:paraId="0E1EC0DF" w14:textId="11954AE3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Worked as a Partner-Consultant for Happiest Minds Technologies </w:t>
            </w:r>
            <w:r w:rsidRPr="0058256B" w:rsidR="00283848">
              <w:rPr>
                <w:rFonts w:ascii="Univers Condensed" w:eastAsia="Univers Condensed" w:hAnsi="Univers Condensed" w:cs="Univers Condensed"/>
                <w:sz w:val="20"/>
                <w:szCs w:val="20"/>
              </w:rPr>
              <w:t>on a probation period from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</w:t>
            </w:r>
            <w:r w:rsidRPr="0058256B" w:rsidR="00AF3692">
              <w:rPr>
                <w:rFonts w:ascii="Univers Condensed" w:eastAsia="Univers Condensed" w:hAnsi="Univers Condensed" w:cs="Univers Condensed"/>
                <w:sz w:val="20"/>
                <w:szCs w:val="20"/>
              </w:rPr>
              <w:t>Nov 2014 – Apr 2016.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</w:t>
            </w:r>
          </w:p>
          <w:p w:rsidR="00086E10" w:rsidRPr="0058256B" w:rsidP="00B0702F" w14:paraId="1E2D6FE3" w14:textId="77777777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B0702F" w:rsidRPr="0058256B" w:rsidP="00B0702F" w14:paraId="4CB0CC93" w14:textId="4EEC3865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 w:val="20"/>
                <w:szCs w:val="20"/>
                <w:u w:val="single"/>
              </w:rPr>
              <w:t>MPHASIS</w:t>
            </w:r>
            <w:r w:rsidRPr="0058256B">
              <w:rPr>
                <w:rFonts w:ascii="Univers Condensed" w:eastAsia="Univers Condensed" w:hAnsi="Univers Condensed" w:cs="Univers Condensed"/>
                <w:sz w:val="20"/>
                <w:szCs w:val="20"/>
              </w:rPr>
              <w:t xml:space="preserve"> : </w:t>
            </w:r>
          </w:p>
          <w:p w:rsidR="0064208A" w:rsidRPr="0058256B" w:rsidP="0064208A" w14:paraId="5810F120" w14:textId="77777777">
            <w:pPr>
              <w:pStyle w:val="Text"/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b/>
                <w:bCs/>
                <w:szCs w:val="20"/>
              </w:rPr>
              <w:t>Customer Support Executive [June 2014 – August 2014]</w:t>
            </w:r>
          </w:p>
          <w:p w:rsidR="005129E8" w:rsidRPr="0058256B" w:rsidP="0064208A" w14:paraId="69919B04" w14:textId="5E6A2551">
            <w:pPr>
              <w:rPr>
                <w:rFonts w:ascii="Univers Condensed" w:hAnsi="Univers Condensed"/>
                <w:sz w:val="20"/>
                <w:szCs w:val="20"/>
              </w:rPr>
            </w:pPr>
            <w:r w:rsidRPr="0058256B">
              <w:rPr>
                <w:rFonts w:ascii="Univers Condensed" w:eastAsia="Univers Condensed" w:hAnsi="Univers Condensed" w:cs="Univers Condensed"/>
                <w:color w:val="auto"/>
                <w:sz w:val="20"/>
                <w:szCs w:val="20"/>
              </w:rPr>
              <w:t>Worked as A Technical Support executive for the Airtel voice process</w:t>
            </w:r>
            <w:r w:rsidRPr="0058256B" w:rsidR="00DF15F0">
              <w:rPr>
                <w:rFonts w:ascii="Univers Condensed" w:eastAsia="Univers Condensed" w:hAnsi="Univers Condensed" w:cs="Univers Condensed"/>
                <w:color w:val="auto"/>
                <w:sz w:val="20"/>
                <w:szCs w:val="20"/>
              </w:rPr>
              <w:t>.</w:t>
            </w:r>
          </w:p>
          <w:p w:rsidR="0040233B" w:rsidRPr="0058256B" w:rsidP="3650E6EA" w14:paraId="17835C8B" w14:textId="3158A1F8">
            <w:pPr>
              <w:pStyle w:val="SmallText"/>
              <w:rPr>
                <w:rFonts w:ascii="Univers Condensed" w:hAnsi="Univers Condensed"/>
                <w:szCs w:val="20"/>
              </w:rPr>
            </w:pPr>
          </w:p>
          <w:p w:rsidR="3650E6EA" w:rsidRPr="0058256B" w:rsidP="3650E6EA" w14:paraId="49A1FFE6" w14:textId="42A8A867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665338" w:rsidRPr="0058256B" w:rsidP="3650E6EA" w14:paraId="5488AFF2" w14:textId="1AD2C7D5">
            <w:pPr>
              <w:rPr>
                <w:rFonts w:ascii="Univers Condensed" w:eastAsia="Univers Condensed" w:hAnsi="Univers Condensed" w:cs="Univers Condensed"/>
                <w:sz w:val="20"/>
                <w:szCs w:val="20"/>
              </w:rPr>
            </w:pPr>
          </w:p>
          <w:p w:rsidR="0040233B" w:rsidRPr="0058256B" w:rsidP="3650E6EA" w14:paraId="40F7E262" w14:textId="42C889A0">
            <w:pPr>
              <w:rPr>
                <w:rFonts w:ascii="Univers Condensed" w:hAnsi="Univers Condensed"/>
                <w:sz w:val="20"/>
                <w:szCs w:val="20"/>
              </w:rPr>
            </w:pPr>
          </w:p>
        </w:tc>
      </w:tr>
      <w:tr w14:paraId="6EF2BA2C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P="61A50593" w14:paraId="2CA15B37" w14:textId="39813C2B">
            <w:pPr>
              <w:pStyle w:val="Heading2"/>
              <w:rPr>
                <w:rStyle w:val="Accent"/>
                <w:rFonts w:eastAsiaTheme="minorEastAsia" w:cstheme="minorBidi"/>
                <w:sz w:val="20"/>
                <w:szCs w:val="20"/>
              </w:rPr>
            </w:pPr>
          </w:p>
        </w:tc>
        <w:tc>
          <w:tcPr>
            <w:tcW w:w="6243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P="00D20DA9" w14:paraId="4535228D" w14:textId="77777777">
            <w:pPr>
              <w:pStyle w:val="Heading1"/>
            </w:pPr>
            <w:sdt>
              <w:sdtPr>
                <w:rPr>
                  <w:color w:val="67482C" w:themeColor="accent2" w:themeShade="80"/>
                </w:rPr>
                <w:id w:val="-1955778421"/>
                <w:placeholder>
                  <w:docPart w:val="FDA1D76D1E884E919791AF50D2E8B656"/>
                </w:placeholder>
                <w:showingPlcHdr/>
                <w:text/>
                <w:temporary/>
                <w15:appearance w15:val="hidden"/>
              </w:sdtPr>
              <w:sdtEndPr>
                <w:rPr>
                  <w:color w:val="FFFFFF"/>
                </w:rPr>
              </w:sdtEndPr>
              <w:sdtContent>
                <w:r w:rsidRPr="001700F2" w:rsidR="00D20DA9">
                  <w:t>COMMUNICATION</w:t>
                </w:r>
              </w:sdtContent>
            </w:sdt>
            <w:r w:rsidRPr="001700F2" w:rsidR="00D20DA9">
              <w:t xml:space="preserve"> </w:t>
            </w:r>
          </w:p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14:paraId="227B4AD6" w14:textId="77777777"/>
        </w:tc>
      </w:tr>
      <w:tr w14:paraId="13F47D9D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/>
            <w:vAlign w:val="center"/>
          </w:tcPr>
          <w:p w:rsidR="00CD50FD" w:rsidRPr="001700F2" w:rsidP="00CD50FD" w14:paraId="70DD204B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6243" w:type="dxa"/>
            <w:gridSpan w:val="3"/>
            <w:vMerge/>
            <w:vAlign w:val="center"/>
          </w:tcPr>
          <w:p w:rsidR="00CD50FD" w:rsidRPr="001700F2" w:rsidP="00CD50FD" w14:paraId="6E2CD641" w14:textId="77777777">
            <w:pPr>
              <w:pStyle w:val="Heading1"/>
            </w:pPr>
          </w:p>
        </w:tc>
        <w:tc>
          <w:tcPr>
            <w:tcW w:w="2012" w:type="dxa"/>
            <w:gridSpan w:val="2"/>
          </w:tcPr>
          <w:p w:rsidR="00D23C98" w:rsidRPr="001700F2" w14:paraId="492462F0" w14:textId="450AC229"/>
        </w:tc>
      </w:tr>
      <w:tr w14:paraId="7132FE69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446"/>
        </w:trPr>
        <w:tc>
          <w:tcPr>
            <w:tcW w:w="2219" w:type="dxa"/>
            <w:shd w:val="clear" w:color="auto" w:fill="F2F2F2" w:themeFill="background1" w:themeFillShade="F2"/>
            <w:vAlign w:val="center"/>
          </w:tcPr>
          <w:p w:rsidR="61A50593" w:rsidP="61A50593" w14:paraId="5ADA94DA" w14:textId="3E5EB73D">
            <w:pPr>
              <w:rPr>
                <w:rFonts w:ascii="Univers Condensed" w:eastAsia="Univers Condensed" w:hAnsi="Univers Condensed" w:cs="Univers Condensed"/>
                <w:sz w:val="22"/>
                <w:szCs w:val="22"/>
              </w:rPr>
            </w:pPr>
          </w:p>
          <w:p w:rsidR="5C7B6D01" w:rsidP="61A50593" w14:paraId="538AAE85" w14:textId="3A494D79">
            <w:sdt>
              <w:sdtPr>
                <w:id w:val="1338792449"/>
                <w:placeholder>
                  <w:docPart w:val="AA652150F7894AFD9117B78A9AA0DFEC"/>
                </w:placeholder>
                <w:showingPlcHdr/>
                <w:text/>
                <w:temporary/>
                <w15:appearance w15:val="hidden"/>
              </w:sdtPr>
              <w:sdtContent>
                <w:r>
                  <w:t>KEY SKILLS</w:t>
                </w:r>
              </w:sdtContent>
            </w:sdt>
            <w:r>
              <w:t xml:space="preserve"> </w:t>
            </w:r>
            <w:sdt>
              <w:sdtPr>
                <w:rPr>
                  <w:rStyle w:val="Accent"/>
                  <w:rFonts w:eastAsiaTheme="minorEastAsia"/>
                  <w:sz w:val="20"/>
                  <w:szCs w:val="20"/>
                </w:rPr>
                <w:id w:val="1623186249"/>
                <w:placeholder>
                  <w:docPart w:val="13F747A3823942DFBFA8094BD3CF12B3"/>
                </w:placeholder>
                <w:showingPlcHdr/>
                <w:text/>
                <w:temporary/>
                <w15:appearance w15:val="hidden"/>
              </w:sdtPr>
              <w:sdtContent>
                <w:r w:rsidRPr="61A50593">
                  <w:rPr>
                    <w:rStyle w:val="Accent"/>
                    <w:rFonts w:eastAsiaTheme="minorEastAsia"/>
                    <w:sz w:val="20"/>
                    <w:szCs w:val="20"/>
                  </w:rPr>
                  <w:t>—</w:t>
                </w:r>
              </w:sdtContent>
            </w:sdt>
          </w:p>
          <w:p w:rsidR="61A50593" w:rsidP="61A50593" w14:paraId="1149B41D" w14:textId="1B299E3B">
            <w:pPr>
              <w:rPr>
                <w:rFonts w:ascii="Univers Condensed" w:eastAsia="Univers Condensed" w:hAnsi="Univers Condensed" w:cs="Univers Condensed"/>
                <w:sz w:val="22"/>
                <w:szCs w:val="22"/>
              </w:rPr>
            </w:pPr>
          </w:p>
          <w:p w:rsidR="1461872F" w:rsidRPr="002357B6" w:rsidP="1D573BBC" w14:paraId="2086215A" w14:textId="0BFE15E5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 w:rsidRPr="002357B6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 xml:space="preserve">Microsoft Dynamics 365, </w:t>
            </w:r>
          </w:p>
          <w:p w:rsidR="1461872F" w:rsidRPr="002357B6" w:rsidP="1D573BBC" w14:paraId="0145F3B0" w14:textId="45986A08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 w:rsidRPr="002357B6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 xml:space="preserve">AWS, </w:t>
            </w:r>
          </w:p>
          <w:p w:rsidR="1461872F" w:rsidRPr="002357B6" w:rsidP="1D573BBC" w14:paraId="76813615" w14:textId="028D0440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 w:rsidRPr="002357B6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Networks</w:t>
            </w:r>
          </w:p>
          <w:p w:rsidR="1461872F" w:rsidRPr="002357B6" w:rsidP="1D573BBC" w14:paraId="710B5199" w14:textId="5FFA2DFF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 w:rsidRPr="002357B6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UiPath (In-Progress)</w:t>
            </w:r>
          </w:p>
          <w:p w:rsidR="1461872F" w:rsidRPr="002357B6" w:rsidP="1D573BBC" w14:paraId="1D857340" w14:textId="129ACEC4">
            <w:pPr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</w:pPr>
            <w:r w:rsidRPr="002357B6">
              <w:rPr>
                <w:rFonts w:ascii="Univers Condensed" w:eastAsia="Univers Condensed" w:hAnsi="Univers Condensed" w:cs="Univers Condensed"/>
                <w:b/>
                <w:bCs/>
                <w:sz w:val="22"/>
                <w:szCs w:val="22"/>
              </w:rPr>
              <w:t>Csharp .Net</w:t>
            </w:r>
          </w:p>
          <w:p w:rsidR="1D573BBC" w:rsidP="1D573BBC" w14:paraId="2052B992" w14:textId="39E283B6"/>
          <w:p w:rsidR="00CD50FD" w:rsidRPr="001700F2" w:rsidP="00CD50FD" w14:paraId="2064523D" w14:textId="77777777">
            <w:pPr>
              <w:pStyle w:val="Text"/>
            </w:pPr>
          </w:p>
        </w:tc>
        <w:tc>
          <w:tcPr>
            <w:tcW w:w="8255" w:type="dxa"/>
            <w:gridSpan w:val="5"/>
            <w:vAlign w:val="center"/>
          </w:tcPr>
          <w:p w:rsidR="00D20DA9" w:rsidP="00A211FC" w14:paraId="5D80798F" w14:textId="0C41312A">
            <w:pPr>
              <w:pStyle w:val="Text"/>
              <w:numPr>
                <w:ilvl w:val="0"/>
                <w:numId w:val="16"/>
              </w:numPr>
              <w:spacing w:line="360" w:lineRule="auto"/>
              <w:rPr>
                <w:rFonts w:ascii="Univers Condensed" w:hAnsi="Univers Condensed"/>
              </w:rPr>
            </w:pPr>
            <w:r w:rsidRPr="00CE7A32">
              <w:rPr>
                <w:rFonts w:ascii="Univers Condensed" w:hAnsi="Univers Condensed"/>
              </w:rPr>
              <w:t xml:space="preserve">Presented the D365 Support Track </w:t>
            </w:r>
            <w:r w:rsidRPr="00CE7A32" w:rsidR="003D3DFB">
              <w:rPr>
                <w:rFonts w:ascii="Univers Condensed" w:hAnsi="Univers Condensed"/>
              </w:rPr>
              <w:t xml:space="preserve">data in terms of the </w:t>
            </w:r>
            <w:r w:rsidR="004E0ADE">
              <w:rPr>
                <w:rFonts w:ascii="Univers Condensed" w:hAnsi="Univers Condensed"/>
              </w:rPr>
              <w:t>c</w:t>
            </w:r>
            <w:r w:rsidR="00D03AD1">
              <w:rPr>
                <w:rFonts w:ascii="Univers Condensed" w:hAnsi="Univers Condensed"/>
              </w:rPr>
              <w:t xml:space="preserve">hanging trends, </w:t>
            </w:r>
            <w:r w:rsidR="00644854">
              <w:rPr>
                <w:rFonts w:ascii="Univers Condensed" w:hAnsi="Univers Condensed"/>
              </w:rPr>
              <w:t>i</w:t>
            </w:r>
            <w:r w:rsidR="00B5402D">
              <w:rPr>
                <w:rFonts w:ascii="Univers Condensed" w:hAnsi="Univers Condensed"/>
              </w:rPr>
              <w:t xml:space="preserve">ncident </w:t>
            </w:r>
            <w:r w:rsidR="00644854">
              <w:rPr>
                <w:rFonts w:ascii="Univers Condensed" w:hAnsi="Univers Condensed"/>
              </w:rPr>
              <w:t>m</w:t>
            </w:r>
            <w:r w:rsidRPr="00CE7A32" w:rsidR="003D3DFB">
              <w:rPr>
                <w:rFonts w:ascii="Univers Condensed" w:hAnsi="Univers Condensed"/>
              </w:rPr>
              <w:t>etrics</w:t>
            </w:r>
            <w:r w:rsidRPr="00CE7A32" w:rsidR="00CE7A32">
              <w:rPr>
                <w:rFonts w:ascii="Univers Condensed" w:hAnsi="Univers Condensed"/>
              </w:rPr>
              <w:t xml:space="preserve"> for the </w:t>
            </w:r>
            <w:r w:rsidR="00644854">
              <w:rPr>
                <w:rFonts w:ascii="Univers Condensed" w:hAnsi="Univers Condensed"/>
              </w:rPr>
              <w:t>c</w:t>
            </w:r>
            <w:r w:rsidR="00A46593">
              <w:rPr>
                <w:rFonts w:ascii="Univers Condensed" w:hAnsi="Univers Condensed"/>
              </w:rPr>
              <w:t xml:space="preserve">ustomer </w:t>
            </w:r>
            <w:r w:rsidR="00644854">
              <w:rPr>
                <w:rFonts w:ascii="Univers Condensed" w:hAnsi="Univers Condensed"/>
              </w:rPr>
              <w:t>b</w:t>
            </w:r>
            <w:r w:rsidRPr="00CE7A32" w:rsidR="00CE7A32">
              <w:rPr>
                <w:rFonts w:ascii="Univers Condensed" w:hAnsi="Univers Condensed"/>
              </w:rPr>
              <w:t xml:space="preserve">usiness </w:t>
            </w:r>
            <w:r w:rsidR="00644854">
              <w:rPr>
                <w:rFonts w:ascii="Univers Condensed" w:hAnsi="Univers Condensed"/>
              </w:rPr>
              <w:t>r</w:t>
            </w:r>
            <w:r w:rsidRPr="00CE7A32" w:rsidR="00CE7A32">
              <w:rPr>
                <w:rFonts w:ascii="Univers Condensed" w:hAnsi="Univers Condensed"/>
              </w:rPr>
              <w:t>eview</w:t>
            </w:r>
            <w:r w:rsidRPr="00CE7A32" w:rsidR="003D3DFB">
              <w:rPr>
                <w:rFonts w:ascii="Univers Condensed" w:hAnsi="Univers Condensed"/>
              </w:rPr>
              <w:t xml:space="preserve"> to the </w:t>
            </w:r>
            <w:r w:rsidR="00644854">
              <w:rPr>
                <w:rFonts w:ascii="Univers Condensed" w:hAnsi="Univers Condensed"/>
              </w:rPr>
              <w:t>p</w:t>
            </w:r>
            <w:r w:rsidR="000371C8">
              <w:rPr>
                <w:rFonts w:ascii="Univers Condensed" w:hAnsi="Univers Condensed"/>
              </w:rPr>
              <w:t>roject</w:t>
            </w:r>
            <w:r w:rsidRPr="00CE7A32" w:rsidR="003D3DFB">
              <w:rPr>
                <w:rFonts w:ascii="Univers Condensed" w:hAnsi="Univers Condensed"/>
              </w:rPr>
              <w:t xml:space="preserve"> </w:t>
            </w:r>
            <w:r w:rsidR="00644854">
              <w:rPr>
                <w:rFonts w:ascii="Univers Condensed" w:hAnsi="Univers Condensed"/>
              </w:rPr>
              <w:t>s</w:t>
            </w:r>
            <w:r w:rsidRPr="00CE7A32" w:rsidR="003D3DFB">
              <w:rPr>
                <w:rFonts w:ascii="Univers Condensed" w:hAnsi="Univers Condensed"/>
              </w:rPr>
              <w:t>takeholders</w:t>
            </w:r>
            <w:r w:rsidR="00CE7A32">
              <w:rPr>
                <w:rFonts w:ascii="Univers Condensed" w:hAnsi="Univers Condensed"/>
              </w:rPr>
              <w:t>.</w:t>
            </w:r>
          </w:p>
          <w:p w:rsidR="00CE1F6F" w:rsidRPr="00FC111A" w:rsidP="00FC111A" w14:paraId="17AD5F70" w14:textId="3C25CBC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Univers Condensed" w:hAnsi="Univers Condensed"/>
                <w:sz w:val="20"/>
                <w:szCs w:val="20"/>
              </w:rPr>
            </w:pPr>
            <w:r w:rsidRPr="008E7EF2">
              <w:rPr>
                <w:rFonts w:ascii="Univers Condensed" w:hAnsi="Univers Condensed"/>
                <w:sz w:val="20"/>
                <w:szCs w:val="20"/>
              </w:rPr>
              <w:t xml:space="preserve">Also, </w:t>
            </w:r>
            <w:r w:rsidR="005979AA">
              <w:rPr>
                <w:rFonts w:ascii="Univers Condensed" w:hAnsi="Univers Condensed"/>
                <w:sz w:val="20"/>
                <w:szCs w:val="20"/>
              </w:rPr>
              <w:t>a</w:t>
            </w:r>
            <w:r w:rsidRPr="008E7EF2">
              <w:rPr>
                <w:rFonts w:ascii="Univers Condensed" w:hAnsi="Univers Condensed"/>
                <w:sz w:val="20"/>
                <w:szCs w:val="20"/>
              </w:rPr>
              <w:t>naly</w:t>
            </w:r>
            <w:r w:rsidR="001F6BC3">
              <w:rPr>
                <w:rFonts w:ascii="Univers Condensed" w:hAnsi="Univers Condensed"/>
                <w:sz w:val="20"/>
                <w:szCs w:val="20"/>
              </w:rPr>
              <w:t>z</w:t>
            </w:r>
            <w:r w:rsidRPr="008E7EF2">
              <w:rPr>
                <w:rFonts w:ascii="Univers Condensed" w:hAnsi="Univers Condensed"/>
                <w:sz w:val="20"/>
                <w:szCs w:val="20"/>
              </w:rPr>
              <w:t xml:space="preserve">ing the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t</w:t>
            </w:r>
            <w:r w:rsidRPr="008E7EF2">
              <w:rPr>
                <w:rFonts w:ascii="Univers Condensed" w:hAnsi="Univers Condensed"/>
                <w:sz w:val="20"/>
                <w:szCs w:val="20"/>
              </w:rPr>
              <w:t xml:space="preserve">rends in the error management </w:t>
            </w:r>
            <w:r w:rsidRPr="008E7EF2" w:rsidR="00FE2564">
              <w:rPr>
                <w:rFonts w:ascii="Univers Condensed" w:hAnsi="Univers Condensed"/>
                <w:sz w:val="20"/>
                <w:szCs w:val="20"/>
              </w:rPr>
              <w:t xml:space="preserve">on the Dynamics 365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p</w:t>
            </w:r>
            <w:r w:rsidRPr="008E7EF2" w:rsidR="00FE2564">
              <w:rPr>
                <w:rFonts w:ascii="Univers Condensed" w:hAnsi="Univers Condensed"/>
                <w:sz w:val="20"/>
                <w:szCs w:val="20"/>
              </w:rPr>
              <w:t xml:space="preserve">latform and 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presented the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d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ata to the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p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roject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s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takeholders to deploy a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f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ix for such errors on the </w:t>
            </w:r>
            <w:r>
              <w:rPr>
                <w:rFonts w:ascii="Univers Condensed" w:hAnsi="Univers Condensed"/>
                <w:sz w:val="20"/>
                <w:szCs w:val="20"/>
              </w:rPr>
              <w:t>D365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 xml:space="preserve"> </w:t>
            </w:r>
            <w:r w:rsidR="00644854">
              <w:rPr>
                <w:rFonts w:ascii="Univers Condensed" w:hAnsi="Univers Condensed"/>
                <w:sz w:val="20"/>
                <w:szCs w:val="20"/>
              </w:rPr>
              <w:t>p</w:t>
            </w:r>
            <w:r w:rsidRPr="008E7EF2" w:rsidR="00A51543">
              <w:rPr>
                <w:rFonts w:ascii="Univers Condensed" w:hAnsi="Univers Condensed"/>
                <w:sz w:val="20"/>
                <w:szCs w:val="20"/>
              </w:rPr>
              <w:t>latform.</w:t>
            </w:r>
          </w:p>
        </w:tc>
      </w:tr>
      <w:tr w14:paraId="37981C4C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 w:val="restart"/>
            <w:shd w:val="clear" w:color="auto" w:fill="F2F2F2" w:themeFill="background1" w:themeFillShade="F2"/>
          </w:tcPr>
          <w:p w:rsidR="00CD50FD" w:rsidRPr="001700F2" w14:paraId="4C570139" w14:textId="77777777"/>
        </w:tc>
        <w:tc>
          <w:tcPr>
            <w:tcW w:w="6243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P="00D20DA9" w14:paraId="40D6C3F2" w14:textId="77777777">
            <w:pPr>
              <w:pStyle w:val="Heading1"/>
            </w:pPr>
            <w:sdt>
              <w:sdtPr>
                <w:id w:val="-513380234"/>
                <w:placeholder>
                  <w:docPart w:val="A16C93E09A6843DB8B3667EFA8A7700E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LEADERSHIP</w:t>
                </w:r>
              </w:sdtContent>
            </w:sdt>
            <w:r w:rsidRPr="001700F2" w:rsidR="00D20DA9">
              <w:t xml:space="preserve"> </w:t>
            </w:r>
          </w:p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14:paraId="0A27E565" w14:textId="77777777"/>
        </w:tc>
      </w:tr>
      <w:tr w14:paraId="7E61B3DB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220"/>
        </w:trPr>
        <w:tc>
          <w:tcPr>
            <w:tcW w:w="2219" w:type="dxa"/>
            <w:vMerge/>
          </w:tcPr>
          <w:p w:rsidR="00CD50FD" w:rsidRPr="001700F2" w14:paraId="618269D2" w14:textId="77777777"/>
        </w:tc>
        <w:tc>
          <w:tcPr>
            <w:tcW w:w="6243" w:type="dxa"/>
            <w:gridSpan w:val="3"/>
            <w:vMerge/>
            <w:vAlign w:val="center"/>
          </w:tcPr>
          <w:p w:rsidR="00CD50FD" w:rsidRPr="001700F2" w:rsidP="00CD50FD" w14:paraId="632291CD" w14:textId="77777777">
            <w:pPr>
              <w:pStyle w:val="Heading1"/>
            </w:pPr>
          </w:p>
        </w:tc>
        <w:tc>
          <w:tcPr>
            <w:tcW w:w="2012" w:type="dxa"/>
            <w:gridSpan w:val="2"/>
          </w:tcPr>
          <w:p w:rsidR="00CD50FD" w:rsidRPr="001700F2" w14:paraId="4040509F" w14:textId="77777777"/>
        </w:tc>
      </w:tr>
      <w:tr w14:paraId="59D39AD0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366"/>
        </w:trPr>
        <w:tc>
          <w:tcPr>
            <w:tcW w:w="2219" w:type="dxa"/>
            <w:shd w:val="clear" w:color="auto" w:fill="F2F2F2" w:themeFill="background1" w:themeFillShade="F2"/>
          </w:tcPr>
          <w:p w:rsidR="00CD50FD" w:rsidRPr="001700F2" w14:paraId="053DDF6F" w14:textId="77777777"/>
        </w:tc>
        <w:tc>
          <w:tcPr>
            <w:tcW w:w="8255" w:type="dxa"/>
            <w:gridSpan w:val="5"/>
            <w:vAlign w:val="center"/>
          </w:tcPr>
          <w:p w:rsidR="00CD50FD" w:rsidP="003F1B15" w14:paraId="5A59D216" w14:textId="5A08604B">
            <w:pPr>
              <w:pStyle w:val="Text"/>
              <w:numPr>
                <w:ilvl w:val="0"/>
                <w:numId w:val="18"/>
              </w:numPr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I have </w:t>
            </w:r>
            <w:r w:rsidR="002979D4">
              <w:rPr>
                <w:rFonts w:ascii="Univers Condensed" w:hAnsi="Univers Condensed"/>
              </w:rPr>
              <w:t>l</w:t>
            </w:r>
            <w:r w:rsidRPr="00735754" w:rsidR="002979D4">
              <w:rPr>
                <w:rFonts w:ascii="Univers Condensed" w:hAnsi="Univers Condensed"/>
              </w:rPr>
              <w:t>ed</w:t>
            </w:r>
            <w:r w:rsidRPr="00735754" w:rsidR="00735754">
              <w:rPr>
                <w:rFonts w:ascii="Univers Condensed" w:hAnsi="Univers Condensed"/>
              </w:rPr>
              <w:t xml:space="preserve"> the team</w:t>
            </w:r>
            <w:r>
              <w:rPr>
                <w:rFonts w:ascii="Univers Condensed" w:hAnsi="Univers Condensed"/>
              </w:rPr>
              <w:t xml:space="preserve"> of </w:t>
            </w:r>
            <w:r w:rsidRPr="00735754" w:rsidR="00951C6F">
              <w:rPr>
                <w:rFonts w:ascii="Univers Condensed" w:hAnsi="Univers Condensed"/>
              </w:rPr>
              <w:t>Technical Onsite Representatives</w:t>
            </w:r>
            <w:r w:rsidR="00420062">
              <w:rPr>
                <w:rFonts w:ascii="Univers Condensed" w:hAnsi="Univers Condensed"/>
              </w:rPr>
              <w:t xml:space="preserve"> by</w:t>
            </w:r>
            <w:r w:rsidRPr="00735754" w:rsidR="00420062">
              <w:rPr>
                <w:rFonts w:ascii="Univers Condensed" w:hAnsi="Univers Condensed"/>
              </w:rPr>
              <w:t xml:space="preserve"> </w:t>
            </w:r>
            <w:r w:rsidR="00420062">
              <w:rPr>
                <w:rFonts w:ascii="Univers Condensed" w:hAnsi="Univers Condensed"/>
              </w:rPr>
              <w:t>t</w:t>
            </w:r>
            <w:r w:rsidRPr="00735754" w:rsidR="00420062">
              <w:rPr>
                <w:rFonts w:ascii="Univers Condensed" w:hAnsi="Univers Condensed"/>
              </w:rPr>
              <w:t>raining the</w:t>
            </w:r>
            <w:r w:rsidR="00420062">
              <w:rPr>
                <w:rFonts w:ascii="Univers Condensed" w:hAnsi="Univers Condensed"/>
              </w:rPr>
              <w:t>m</w:t>
            </w:r>
            <w:r w:rsidRPr="00735754" w:rsidR="00951C6F">
              <w:rPr>
                <w:rFonts w:ascii="Univers Condensed" w:hAnsi="Univers Condensed"/>
              </w:rPr>
              <w:t xml:space="preserve"> </w:t>
            </w:r>
            <w:r w:rsidRPr="00735754" w:rsidR="00735754">
              <w:rPr>
                <w:rFonts w:ascii="Univers Condensed" w:hAnsi="Univers Condensed"/>
              </w:rPr>
              <w:t xml:space="preserve">in the MS Dynamics 365 Domain </w:t>
            </w:r>
            <w:r w:rsidRPr="00735754" w:rsidR="00951C6F">
              <w:rPr>
                <w:rFonts w:ascii="Univers Condensed" w:hAnsi="Univers Condensed"/>
              </w:rPr>
              <w:t>by taking</w:t>
            </w:r>
            <w:r w:rsidRPr="00735754" w:rsidR="00735754">
              <w:rPr>
                <w:rFonts w:ascii="Univers Condensed" w:hAnsi="Univers Condensed"/>
              </w:rPr>
              <w:t xml:space="preserve"> initiative and </w:t>
            </w:r>
            <w:r w:rsidR="00090C2D">
              <w:rPr>
                <w:rFonts w:ascii="Univers Condensed" w:hAnsi="Univers Condensed"/>
              </w:rPr>
              <w:t>o</w:t>
            </w:r>
            <w:r w:rsidRPr="00735754" w:rsidR="00951C6F">
              <w:rPr>
                <w:rFonts w:ascii="Univers Condensed" w:hAnsi="Univers Condensed"/>
              </w:rPr>
              <w:t xml:space="preserve">wnership </w:t>
            </w:r>
            <w:r w:rsidRPr="00735754" w:rsidR="00735754">
              <w:rPr>
                <w:rFonts w:ascii="Univers Condensed" w:hAnsi="Univers Condensed"/>
              </w:rPr>
              <w:t xml:space="preserve">of the Knowledge Transfer plan and </w:t>
            </w:r>
            <w:r w:rsidR="00090C2D">
              <w:rPr>
                <w:rFonts w:ascii="Univers Condensed" w:hAnsi="Univers Condensed"/>
              </w:rPr>
              <w:t>making sure they get familiar with the D365 Technology.</w:t>
            </w:r>
          </w:p>
          <w:p w:rsidR="005E19E4" w:rsidRPr="005E19E4" w:rsidP="005E19E4" w14:paraId="649391FC" w14:textId="77777777"/>
          <w:p w:rsidR="003F1B15" w:rsidP="00BF18FA" w14:paraId="79AC6800" w14:textId="25CF18C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Univers Condensed" w:hAnsi="Univers Condensed"/>
                <w:sz w:val="20"/>
                <w:szCs w:val="20"/>
              </w:rPr>
            </w:pPr>
            <w:r>
              <w:rPr>
                <w:rFonts w:ascii="Univers Condensed" w:hAnsi="Univers Condensed"/>
                <w:sz w:val="20"/>
                <w:szCs w:val="20"/>
              </w:rPr>
              <w:t xml:space="preserve">Also, </w:t>
            </w:r>
            <w:r w:rsidR="00FF1945">
              <w:rPr>
                <w:rFonts w:ascii="Univers Condensed" w:hAnsi="Univers Condensed"/>
                <w:sz w:val="20"/>
                <w:szCs w:val="20"/>
              </w:rPr>
              <w:t>I</w:t>
            </w:r>
            <w:r>
              <w:rPr>
                <w:rFonts w:ascii="Univers Condensed" w:hAnsi="Univers Condensed"/>
                <w:sz w:val="20"/>
                <w:szCs w:val="20"/>
              </w:rPr>
              <w:t xml:space="preserve"> have taken Initiative</w:t>
            </w:r>
            <w:r w:rsidR="00B30B75">
              <w:rPr>
                <w:rFonts w:ascii="Univers Condensed" w:hAnsi="Univers Condensed"/>
                <w:sz w:val="20"/>
                <w:szCs w:val="20"/>
              </w:rPr>
              <w:t xml:space="preserve"> in formulating </w:t>
            </w:r>
            <w:r w:rsidR="00474974">
              <w:rPr>
                <w:rFonts w:ascii="Univers Condensed" w:hAnsi="Univers Condensed"/>
                <w:sz w:val="20"/>
                <w:szCs w:val="20"/>
              </w:rPr>
              <w:t>Run Book</w:t>
            </w:r>
            <w:r w:rsidR="00B30B75">
              <w:rPr>
                <w:rFonts w:ascii="Univers Condensed" w:hAnsi="Univers Condensed"/>
                <w:sz w:val="20"/>
                <w:szCs w:val="20"/>
              </w:rPr>
              <w:t>s in terms of Resolution steps</w:t>
            </w:r>
            <w:r w:rsidR="008C0F91">
              <w:rPr>
                <w:rFonts w:ascii="Univers Condensed" w:hAnsi="Univers Condensed"/>
                <w:sz w:val="20"/>
                <w:szCs w:val="20"/>
              </w:rPr>
              <w:t xml:space="preserve"> </w:t>
            </w:r>
            <w:r w:rsidR="00B30B75">
              <w:rPr>
                <w:rFonts w:ascii="Univers Condensed" w:hAnsi="Univers Condensed"/>
                <w:sz w:val="20"/>
                <w:szCs w:val="20"/>
              </w:rPr>
              <w:t xml:space="preserve">on </w:t>
            </w:r>
            <w:r w:rsidR="008C0F91">
              <w:rPr>
                <w:rFonts w:ascii="Univers Condensed" w:hAnsi="Univers Condensed"/>
                <w:sz w:val="20"/>
                <w:szCs w:val="20"/>
              </w:rPr>
              <w:t xml:space="preserve">the </w:t>
            </w:r>
            <w:r w:rsidR="00B30B75">
              <w:rPr>
                <w:rFonts w:ascii="Univers Condensed" w:hAnsi="Univers Condensed"/>
                <w:sz w:val="20"/>
                <w:szCs w:val="20"/>
              </w:rPr>
              <w:t>issues</w:t>
            </w:r>
            <w:r>
              <w:rPr>
                <w:rFonts w:ascii="Univers Condensed" w:hAnsi="Univers Condensed"/>
                <w:sz w:val="20"/>
                <w:szCs w:val="20"/>
              </w:rPr>
              <w:t xml:space="preserve"> </w:t>
            </w:r>
            <w:r w:rsidR="003E292E">
              <w:rPr>
                <w:rFonts w:ascii="Univers Condensed" w:hAnsi="Univers Condensed"/>
                <w:sz w:val="20"/>
                <w:szCs w:val="20"/>
              </w:rPr>
              <w:t>related to the support tasks of multiple Business units on the D365 Port</w:t>
            </w:r>
            <w:r w:rsidR="005E19E4">
              <w:rPr>
                <w:rFonts w:ascii="Univers Condensed" w:hAnsi="Univers Condensed"/>
                <w:sz w:val="20"/>
                <w:szCs w:val="20"/>
              </w:rPr>
              <w:t>al</w:t>
            </w:r>
            <w:r w:rsidR="00174E51">
              <w:rPr>
                <w:rFonts w:ascii="Univers Condensed" w:hAnsi="Univers Condensed"/>
                <w:sz w:val="20"/>
                <w:szCs w:val="20"/>
              </w:rPr>
              <w:t xml:space="preserve"> and uploaded it in the form of Links on the Customer portal for references on the Resolution.</w:t>
            </w:r>
          </w:p>
          <w:p w:rsidR="003F1B15" w:rsidRPr="003F1B15" w:rsidP="00775AD1" w14:paraId="33FBB175" w14:textId="0EDBFE0B">
            <w:pPr>
              <w:spacing w:line="276" w:lineRule="auto"/>
            </w:pPr>
          </w:p>
        </w:tc>
      </w:tr>
      <w:tr w14:paraId="162690C4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00"/>
        </w:trPr>
        <w:tc>
          <w:tcPr>
            <w:tcW w:w="2219" w:type="dxa"/>
          </w:tcPr>
          <w:p w:rsidR="00CD50FD" w:rsidRPr="001700F2" w:rsidP="00CD50FD" w14:paraId="25E6F814" w14:textId="77777777"/>
        </w:tc>
        <w:tc>
          <w:tcPr>
            <w:tcW w:w="8255" w:type="dxa"/>
            <w:gridSpan w:val="5"/>
          </w:tcPr>
          <w:p w:rsidR="00CD50FD" w:rsidRPr="001700F2" w:rsidP="00CD50FD" w14:paraId="28C7DAED" w14:textId="77777777"/>
        </w:tc>
      </w:tr>
      <w:tr w14:paraId="78A2A2B1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363"/>
        </w:trPr>
        <w:tc>
          <w:tcPr>
            <w:tcW w:w="2219" w:type="dxa"/>
            <w:tcBorders>
              <w:bottom w:val="single" w:sz="18" w:space="0" w:color="BF9268" w:themeColor="accent2"/>
            </w:tcBorders>
          </w:tcPr>
          <w:p w:rsidR="00CD50FD" w:rsidRPr="001700F2" w14:paraId="608C5A6F" w14:textId="77777777"/>
        </w:tc>
        <w:tc>
          <w:tcPr>
            <w:tcW w:w="6243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P="00D20DA9" w14:paraId="03764D1D" w14:textId="3846D9B6">
            <w:pPr>
              <w:pStyle w:val="Heading1"/>
            </w:pPr>
            <w:r>
              <w:t>APPRECIATIONS</w:t>
            </w:r>
            <w:r w:rsidR="006B60D5">
              <w:t>/</w:t>
            </w:r>
            <w:r w:rsidR="00C27E25">
              <w:t>ACHIEVEMENTS</w:t>
            </w:r>
          </w:p>
        </w:tc>
        <w:tc>
          <w:tcPr>
            <w:tcW w:w="2012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14:paraId="6C78FD84" w14:textId="77777777"/>
        </w:tc>
      </w:tr>
      <w:tr w14:paraId="010AB497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140"/>
        </w:trPr>
        <w:tc>
          <w:tcPr>
            <w:tcW w:w="2219" w:type="dxa"/>
            <w:tcBorders>
              <w:top w:val="single" w:sz="18" w:space="0" w:color="BF9268" w:themeColor="accent2"/>
            </w:tcBorders>
          </w:tcPr>
          <w:p w:rsidR="00CD50FD" w:rsidRPr="001700F2" w14:paraId="12485651" w14:textId="77777777"/>
        </w:tc>
        <w:tc>
          <w:tcPr>
            <w:tcW w:w="6243" w:type="dxa"/>
            <w:gridSpan w:val="3"/>
            <w:vMerge/>
          </w:tcPr>
          <w:p w:rsidR="00CD50FD" w:rsidRPr="001700F2" w:rsidP="00CD50FD" w14:paraId="7C241832" w14:textId="77777777">
            <w:pPr>
              <w:pStyle w:val="Heading1"/>
            </w:pPr>
          </w:p>
        </w:tc>
        <w:tc>
          <w:tcPr>
            <w:tcW w:w="2012" w:type="dxa"/>
            <w:gridSpan w:val="2"/>
          </w:tcPr>
          <w:p w:rsidR="00CD50FD" w:rsidRPr="001700F2" w14:paraId="0FC12DE7" w14:textId="77777777"/>
        </w:tc>
      </w:tr>
      <w:tr w14:paraId="36C4284F" w14:textId="77777777" w:rsidTr="009C4187">
        <w:tblPrEx>
          <w:tblW w:w="10490" w:type="dxa"/>
          <w:tblInd w:w="-30" w:type="dxa"/>
          <w:tblLook w:val="04A0"/>
        </w:tblPrEx>
        <w:trPr>
          <w:gridBefore w:val="1"/>
          <w:wBefore w:w="16" w:type="dxa"/>
          <w:trHeight w:val="622"/>
        </w:trPr>
        <w:tc>
          <w:tcPr>
            <w:tcW w:w="10474" w:type="dxa"/>
            <w:gridSpan w:val="6"/>
            <w:tcBorders>
              <w:bottom w:val="single" w:sz="18" w:space="0" w:color="BF9268" w:themeColor="accent2"/>
            </w:tcBorders>
            <w:vAlign w:val="center"/>
          </w:tcPr>
          <w:p w:rsidR="00CD50FD" w:rsidRPr="00CA4E1B" w:rsidP="00A40B2A" w14:paraId="04F5D9D6" w14:textId="68CA138B">
            <w:pPr>
              <w:pStyle w:val="Text"/>
              <w:numPr>
                <w:ilvl w:val="0"/>
                <w:numId w:val="20"/>
              </w:numPr>
              <w:rPr>
                <w:rFonts w:ascii="Univers Condensed" w:hAnsi="Univers Condensed"/>
                <w:szCs w:val="20"/>
              </w:rPr>
            </w:pPr>
            <w:r w:rsidRPr="00CA4E1B">
              <w:rPr>
                <w:rFonts w:ascii="Univers Condensed" w:hAnsi="Univers Condensed"/>
                <w:szCs w:val="20"/>
              </w:rPr>
              <w:t xml:space="preserve">Appreciation and Spot Award in the Freedom Communications Project for assisting a user with </w:t>
            </w:r>
            <w:r w:rsidRPr="00CA4E1B" w:rsidR="00080292">
              <w:rPr>
                <w:rFonts w:ascii="Univers Condensed" w:hAnsi="Univers Condensed"/>
                <w:szCs w:val="20"/>
              </w:rPr>
              <w:t>technical</w:t>
            </w:r>
            <w:r w:rsidRPr="00CA4E1B" w:rsidR="01F6D9F4">
              <w:rPr>
                <w:rFonts w:ascii="Univers Condensed" w:hAnsi="Univers Condensed"/>
                <w:szCs w:val="20"/>
              </w:rPr>
              <w:t xml:space="preserve"> troubleshooting</w:t>
            </w:r>
            <w:r w:rsidR="00653FA6">
              <w:rPr>
                <w:rFonts w:ascii="Univers Condensed" w:hAnsi="Univers Condensed"/>
                <w:szCs w:val="20"/>
              </w:rPr>
              <w:t xml:space="preserve"> in 2015</w:t>
            </w:r>
            <w:r w:rsidRPr="00CA4E1B" w:rsidR="00A02173">
              <w:rPr>
                <w:rFonts w:ascii="Univers Condensed" w:hAnsi="Univers Condensed"/>
                <w:szCs w:val="20"/>
              </w:rPr>
              <w:t>.</w:t>
            </w:r>
          </w:p>
          <w:p w:rsidR="00CA4E1B" w:rsidRPr="00A40B2A" w:rsidP="00A40B2A" w14:paraId="455339F6" w14:textId="2C7B8D0A">
            <w:pPr>
              <w:pStyle w:val="ListParagraph"/>
              <w:numPr>
                <w:ilvl w:val="0"/>
                <w:numId w:val="20"/>
              </w:numPr>
              <w:rPr>
                <w:rFonts w:ascii="Univers Condensed" w:hAnsi="Univers Condensed"/>
                <w:sz w:val="20"/>
                <w:szCs w:val="20"/>
              </w:rPr>
            </w:pPr>
            <w:r w:rsidRPr="00A40B2A">
              <w:rPr>
                <w:rFonts w:ascii="Univers Condensed" w:hAnsi="Univers Condensed"/>
                <w:sz w:val="20"/>
                <w:szCs w:val="20"/>
              </w:rPr>
              <w:t>R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eceived appreciation and recognition from the Ascend Learning Director</w:t>
            </w:r>
            <w:r w:rsidR="00F67F6A">
              <w:rPr>
                <w:rFonts w:ascii="Univers Condensed" w:hAnsi="Univers Condensed"/>
                <w:sz w:val="20"/>
                <w:szCs w:val="20"/>
              </w:rPr>
              <w:t xml:space="preserve"> from the Customer </w:t>
            </w:r>
            <w:r w:rsidR="00BB0E73">
              <w:rPr>
                <w:rFonts w:ascii="Univers Condensed" w:hAnsi="Univers Condensed"/>
                <w:sz w:val="20"/>
                <w:szCs w:val="20"/>
              </w:rPr>
              <w:t xml:space="preserve">side 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a</w:t>
            </w:r>
            <w:r w:rsidR="00F67F6A">
              <w:rPr>
                <w:rFonts w:ascii="Univers Condensed" w:hAnsi="Univers Condensed"/>
                <w:sz w:val="20"/>
                <w:szCs w:val="20"/>
              </w:rPr>
              <w:t>long with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 the Executive Chairman, Ashok Soota</w:t>
            </w:r>
            <w:r w:rsidR="00144922">
              <w:rPr>
                <w:rFonts w:ascii="Univers Condensed" w:hAnsi="Univers Condensed"/>
                <w:sz w:val="20"/>
                <w:szCs w:val="20"/>
              </w:rPr>
              <w:t xml:space="preserve"> and 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the Company management for the contribution in mentoring, leading and training the Onsite Technical Support representatives (TSRs) </w:t>
            </w:r>
            <w:r w:rsidR="00B319D0">
              <w:rPr>
                <w:rFonts w:ascii="Univers Condensed" w:hAnsi="Univers Condensed"/>
                <w:sz w:val="20"/>
                <w:szCs w:val="20"/>
              </w:rPr>
              <w:t xml:space="preserve">Team 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on the D365 Domain by imparting knowledge on the</w:t>
            </w:r>
            <w:r w:rsidRPr="00A40B2A" w:rsidR="00427EF1">
              <w:rPr>
                <w:rFonts w:ascii="Univers Condensed" w:hAnsi="Univers Condensed"/>
                <w:sz w:val="20"/>
                <w:szCs w:val="20"/>
              </w:rPr>
              <w:t xml:space="preserve"> D365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 technology.</w:t>
            </w:r>
          </w:p>
          <w:p w:rsidR="00A02173" w:rsidRPr="00A40B2A" w:rsidP="00A40B2A" w14:paraId="2FBE5F4F" w14:textId="411A95AF">
            <w:pPr>
              <w:pStyle w:val="ListParagraph"/>
              <w:numPr>
                <w:ilvl w:val="0"/>
                <w:numId w:val="20"/>
              </w:numPr>
              <w:rPr>
                <w:rFonts w:ascii="Univers Condensed" w:hAnsi="Univers Condensed"/>
                <w:sz w:val="20"/>
                <w:szCs w:val="20"/>
              </w:rPr>
            </w:pP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Received the </w:t>
            </w:r>
            <w:r w:rsidRPr="00A40B2A" w:rsidR="003D3DFB">
              <w:rPr>
                <w:rFonts w:ascii="Univers Condensed" w:hAnsi="Univers Condensed"/>
                <w:sz w:val="20"/>
                <w:szCs w:val="20"/>
              </w:rPr>
              <w:t>A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ward for Mannequin Challenge in the Company’s Annual Event “Blitz</w:t>
            </w:r>
            <w:r w:rsidRPr="00A40B2A" w:rsidR="007B0B75">
              <w:rPr>
                <w:rFonts w:ascii="Univers Condensed" w:hAnsi="Univers Condensed"/>
                <w:sz w:val="20"/>
                <w:szCs w:val="20"/>
              </w:rPr>
              <w:t>”</w:t>
            </w:r>
            <w:r w:rsidR="007B0B75">
              <w:rPr>
                <w:rFonts w:ascii="Univers Condensed" w:hAnsi="Univers Condensed"/>
                <w:sz w:val="20"/>
                <w:szCs w:val="20"/>
              </w:rPr>
              <w:t>.</w:t>
            </w:r>
          </w:p>
          <w:p w:rsidR="00CA4E1B" w:rsidRPr="00A40B2A" w:rsidP="00A40B2A" w14:paraId="7F7FF532" w14:textId="25D73C24">
            <w:pPr>
              <w:pStyle w:val="ListParagraph"/>
              <w:numPr>
                <w:ilvl w:val="0"/>
                <w:numId w:val="20"/>
              </w:numPr>
              <w:rPr>
                <w:rFonts w:ascii="Univers Condensed" w:hAnsi="Univers Condensed"/>
                <w:sz w:val="20"/>
                <w:szCs w:val="20"/>
              </w:rPr>
            </w:pPr>
            <w:r>
              <w:rPr>
                <w:rFonts w:ascii="Univers Condensed" w:hAnsi="Univers Condensed"/>
                <w:sz w:val="20"/>
                <w:szCs w:val="20"/>
              </w:rPr>
              <w:t>I w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as recogni</w:t>
            </w:r>
            <w:r w:rsidR="00DA3C76">
              <w:rPr>
                <w:rFonts w:ascii="Univers Condensed" w:hAnsi="Univers Condensed"/>
                <w:sz w:val="20"/>
                <w:szCs w:val="20"/>
              </w:rPr>
              <w:t>z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ed as the "Star performer" in the Annual appraisal cycle of the company in the year 2019 for my contributions to the projects assigned.</w:t>
            </w:r>
          </w:p>
          <w:p w:rsidR="00775AD1" w:rsidP="004C4470" w14:paraId="6FCF2443" w14:textId="3C3336FA">
            <w:pPr>
              <w:pStyle w:val="ListParagraph"/>
              <w:numPr>
                <w:ilvl w:val="0"/>
                <w:numId w:val="20"/>
              </w:numPr>
              <w:rPr>
                <w:rFonts w:ascii="Univers Condensed" w:hAnsi="Univers Condensed"/>
                <w:sz w:val="20"/>
                <w:szCs w:val="20"/>
              </w:rPr>
            </w:pP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I was </w:t>
            </w:r>
            <w:r w:rsidR="00A47FE7">
              <w:rPr>
                <w:rFonts w:ascii="Univers Condensed" w:hAnsi="Univers Condensed"/>
                <w:sz w:val="20"/>
                <w:szCs w:val="20"/>
              </w:rPr>
              <w:t>conferred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 xml:space="preserve"> </w:t>
            </w:r>
            <w:r w:rsidRPr="00A40B2A" w:rsidR="00EC6C85">
              <w:rPr>
                <w:rFonts w:ascii="Univers Condensed" w:hAnsi="Univers Condensed"/>
                <w:sz w:val="20"/>
                <w:szCs w:val="20"/>
              </w:rPr>
              <w:t xml:space="preserve">with </w:t>
            </w:r>
            <w:r w:rsidRPr="00A40B2A">
              <w:rPr>
                <w:rFonts w:ascii="Univers Condensed" w:hAnsi="Univers Condensed"/>
                <w:sz w:val="20"/>
                <w:szCs w:val="20"/>
              </w:rPr>
              <w:t>th</w:t>
            </w:r>
            <w:r w:rsidRPr="00A40B2A" w:rsidR="00F94D50">
              <w:rPr>
                <w:rFonts w:ascii="Univers Condensed" w:hAnsi="Univers Condensed"/>
                <w:sz w:val="20"/>
                <w:szCs w:val="20"/>
              </w:rPr>
              <w:t xml:space="preserve">e </w:t>
            </w:r>
            <w:r w:rsidRPr="00A40B2A" w:rsidR="000A17E2">
              <w:rPr>
                <w:rFonts w:ascii="Univers Condensed" w:hAnsi="Univers Condensed"/>
                <w:sz w:val="20"/>
                <w:szCs w:val="20"/>
              </w:rPr>
              <w:t xml:space="preserve">“Team Excellence award” in the Year 2019 for </w:t>
            </w:r>
            <w:r w:rsidRPr="00A40B2A" w:rsidR="00261337">
              <w:rPr>
                <w:rFonts w:ascii="Univers Condensed" w:hAnsi="Univers Condensed"/>
                <w:sz w:val="20"/>
                <w:szCs w:val="20"/>
              </w:rPr>
              <w:t>the “Innovation, Te</w:t>
            </w:r>
            <w:r w:rsidRPr="00A40B2A" w:rsidR="002D0E72">
              <w:rPr>
                <w:rFonts w:ascii="Univers Condensed" w:hAnsi="Univers Condensed"/>
                <w:sz w:val="20"/>
                <w:szCs w:val="20"/>
              </w:rPr>
              <w:t>chnical improvement</w:t>
            </w:r>
            <w:r w:rsidRPr="00A40B2A" w:rsidR="00107660">
              <w:rPr>
                <w:rFonts w:ascii="Univers Condensed" w:hAnsi="Univers Condensed"/>
                <w:sz w:val="20"/>
                <w:szCs w:val="20"/>
              </w:rPr>
              <w:t xml:space="preserve"> and </w:t>
            </w:r>
            <w:r w:rsidRPr="00A40B2A" w:rsidR="00DA3C76">
              <w:rPr>
                <w:rFonts w:ascii="Univers Condensed" w:hAnsi="Univers Condensed"/>
                <w:sz w:val="20"/>
                <w:szCs w:val="20"/>
              </w:rPr>
              <w:t>Teamwork</w:t>
            </w:r>
            <w:r w:rsidRPr="00A40B2A" w:rsidR="00107660">
              <w:rPr>
                <w:rFonts w:ascii="Univers Condensed" w:hAnsi="Univers Condensed"/>
                <w:sz w:val="20"/>
                <w:szCs w:val="20"/>
              </w:rPr>
              <w:t>”</w:t>
            </w:r>
            <w:r w:rsidR="00E148D7">
              <w:rPr>
                <w:rFonts w:ascii="Univers Condensed" w:hAnsi="Univers Condensed"/>
                <w:sz w:val="20"/>
                <w:szCs w:val="20"/>
              </w:rPr>
              <w:t xml:space="preserve"> </w:t>
            </w:r>
            <w:r w:rsidRPr="00A40B2A" w:rsidR="002D0E72">
              <w:rPr>
                <w:rFonts w:ascii="Univers Condensed" w:hAnsi="Univers Condensed"/>
                <w:sz w:val="20"/>
                <w:szCs w:val="20"/>
              </w:rPr>
              <w:t>in the Asce</w:t>
            </w:r>
            <w:r w:rsidRPr="00A40B2A" w:rsidR="00970F85">
              <w:rPr>
                <w:rFonts w:ascii="Univers Condensed" w:hAnsi="Univers Condensed"/>
                <w:sz w:val="20"/>
                <w:szCs w:val="20"/>
              </w:rPr>
              <w:t>nd Learning project.</w:t>
            </w:r>
          </w:p>
          <w:p w:rsidR="00693D0D" w:rsidP="004C4470" w14:paraId="2CAECBC6" w14:textId="3A4939E1">
            <w:pPr>
              <w:pStyle w:val="ListParagraph"/>
              <w:numPr>
                <w:ilvl w:val="0"/>
                <w:numId w:val="20"/>
              </w:numPr>
              <w:rPr>
                <w:rFonts w:ascii="Univers Condensed" w:hAnsi="Univers Condensed"/>
                <w:sz w:val="20"/>
                <w:szCs w:val="20"/>
              </w:rPr>
            </w:pPr>
            <w:r>
              <w:rPr>
                <w:rFonts w:ascii="Univers Condensed" w:hAnsi="Univers Condensed"/>
                <w:sz w:val="20"/>
                <w:szCs w:val="20"/>
              </w:rPr>
              <w:t xml:space="preserve">Completed the </w:t>
            </w:r>
            <w:r w:rsidR="00BF5E03">
              <w:rPr>
                <w:rFonts w:ascii="Univers Condensed" w:hAnsi="Univers Condensed"/>
                <w:sz w:val="20"/>
                <w:szCs w:val="20"/>
              </w:rPr>
              <w:t xml:space="preserve">course completion </w:t>
            </w:r>
            <w:r>
              <w:rPr>
                <w:rFonts w:ascii="Univers Condensed" w:hAnsi="Univers Condensed"/>
                <w:sz w:val="20"/>
                <w:szCs w:val="20"/>
              </w:rPr>
              <w:t>Certifications in Udemy on:</w:t>
            </w:r>
          </w:p>
          <w:p w:rsidR="00D071EF" w:rsidRPr="00013556" w:rsidP="00D071EF" w14:paraId="62C1E3C0" w14:textId="4D33C42E">
            <w:pPr>
              <w:pStyle w:val="ListParagraph"/>
              <w:ind w:left="1080"/>
              <w:rPr>
                <w:rFonts w:ascii="Univers Condensed" w:hAnsi="Univers Condensed"/>
                <w:b/>
                <w:bCs/>
                <w:sz w:val="20"/>
                <w:szCs w:val="20"/>
              </w:rPr>
            </w:pPr>
            <w:r>
              <w:rPr>
                <w:rFonts w:ascii="Univers Condensed" w:hAnsi="Univers Condensed"/>
                <w:sz w:val="20"/>
                <w:szCs w:val="20"/>
              </w:rPr>
              <w:t>“</w:t>
            </w:r>
            <w:r w:rsidRPr="00013556" w:rsidR="00A1445C">
              <w:rPr>
                <w:rFonts w:ascii="Univers Condensed" w:hAnsi="Univers Condensed"/>
                <w:b/>
                <w:bCs/>
                <w:sz w:val="20"/>
                <w:szCs w:val="20"/>
              </w:rPr>
              <w:t>Fundamentals of Change Management"</w:t>
            </w:r>
          </w:p>
          <w:p w:rsidR="00A1445C" w:rsidRPr="00013556" w:rsidP="00D071EF" w14:paraId="70342465" w14:textId="0E2DB447">
            <w:pPr>
              <w:pStyle w:val="ListParagraph"/>
              <w:ind w:left="1080"/>
              <w:rPr>
                <w:rFonts w:ascii="Univers Condensed" w:hAnsi="Univers Condensed"/>
                <w:b/>
                <w:bCs/>
                <w:sz w:val="20"/>
                <w:szCs w:val="20"/>
              </w:rPr>
            </w:pPr>
            <w:r w:rsidRPr="00013556">
              <w:rPr>
                <w:rFonts w:ascii="Univers Condensed" w:hAnsi="Univers Condensed"/>
                <w:b/>
                <w:bCs/>
                <w:sz w:val="20"/>
                <w:szCs w:val="20"/>
              </w:rPr>
              <w:t>“Microsoft Dynamics 365 (CRM) Workflows Mastery Course"</w:t>
            </w:r>
            <w:r w:rsidRPr="00013556" w:rsidR="00A32427">
              <w:rPr>
                <w:rFonts w:ascii="Univers Condensed" w:hAnsi="Univers Condensed"/>
                <w:b/>
                <w:bCs/>
                <w:sz w:val="20"/>
                <w:szCs w:val="20"/>
              </w:rPr>
              <w:t>”</w:t>
            </w:r>
          </w:p>
          <w:p w:rsidR="00A32427" w:rsidRPr="00013556" w:rsidP="00D071EF" w14:paraId="3BB63529" w14:textId="1464C1B3">
            <w:pPr>
              <w:pStyle w:val="ListParagraph"/>
              <w:ind w:left="1080"/>
              <w:rPr>
                <w:rFonts w:ascii="Univers Condensed" w:hAnsi="Univers Condensed"/>
                <w:b/>
                <w:bCs/>
                <w:sz w:val="20"/>
                <w:szCs w:val="20"/>
              </w:rPr>
            </w:pPr>
            <w:r w:rsidRPr="00013556">
              <w:rPr>
                <w:rFonts w:ascii="Univers Condensed" w:hAnsi="Univers Condensed"/>
                <w:b/>
                <w:bCs/>
                <w:sz w:val="20"/>
                <w:szCs w:val="20"/>
              </w:rPr>
              <w:t>"Master Dynamics 365 Solutions, Forms, Views &amp; Visualizations"</w:t>
            </w:r>
          </w:p>
          <w:p w:rsidR="00BF5E03" w:rsidRPr="00013556" w:rsidP="00D071EF" w14:paraId="666D8D7F" w14:textId="0A41B18B">
            <w:pPr>
              <w:pStyle w:val="ListParagraph"/>
              <w:ind w:left="1080"/>
              <w:rPr>
                <w:rFonts w:ascii="Univers Condensed" w:hAnsi="Univers Condensed"/>
                <w:b/>
                <w:bCs/>
                <w:sz w:val="20"/>
                <w:szCs w:val="20"/>
              </w:rPr>
            </w:pPr>
            <w:r w:rsidRPr="00013556">
              <w:rPr>
                <w:rFonts w:ascii="Univers Condensed" w:hAnsi="Univers Condensed"/>
                <w:b/>
                <w:bCs/>
                <w:sz w:val="20"/>
                <w:szCs w:val="20"/>
              </w:rPr>
              <w:t>“Configuring MS Dynamics 365”.</w:t>
            </w:r>
          </w:p>
          <w:p w:rsidR="00A02173" w:rsidRPr="0061399D" w:rsidP="0061399D" w14:paraId="12BEA4C7" w14:textId="793101F3">
            <w:pPr>
              <w:ind w:left="360"/>
              <w:rPr>
                <w:rFonts w:ascii="Univers Condensed" w:hAnsi="Univers Condensed"/>
              </w:rPr>
            </w:pPr>
          </w:p>
        </w:tc>
      </w:tr>
      <w:tr w14:paraId="6A63C1C5" w14:textId="77777777" w:rsidTr="009C4187">
        <w:tblPrEx>
          <w:tblW w:w="10490" w:type="dxa"/>
          <w:tblInd w:w="-30" w:type="dxa"/>
          <w:tblLook w:val="04A0"/>
        </w:tblPrEx>
        <w:trPr>
          <w:gridAfter w:val="1"/>
          <w:wAfter w:w="24" w:type="dxa"/>
          <w:trHeight w:val="363"/>
        </w:trPr>
        <w:tc>
          <w:tcPr>
            <w:tcW w:w="3355" w:type="dxa"/>
            <w:gridSpan w:val="3"/>
            <w:tcBorders>
              <w:bottom w:val="single" w:sz="18" w:space="0" w:color="BF9268" w:themeColor="accent2"/>
            </w:tcBorders>
          </w:tcPr>
          <w:p w:rsidR="00A8033B" w:rsidRPr="001700F2" w:rsidP="005F7EB0" w14:paraId="3C2C8EC1" w14:textId="77777777"/>
        </w:tc>
        <w:tc>
          <w:tcPr>
            <w:tcW w:w="3390" w:type="dxa"/>
            <w:shd w:val="clear" w:color="auto" w:fill="303848" w:themeFill="accent1"/>
            <w:vAlign w:val="center"/>
          </w:tcPr>
          <w:p w:rsidR="00A8033B" w:rsidRPr="001700F2" w:rsidP="005F7EB0" w14:paraId="146D488D" w14:textId="28EEA819">
            <w:pPr>
              <w:pStyle w:val="Heading1"/>
            </w:pPr>
            <w:r>
              <w:t>EXTRACURRICULARS</w:t>
            </w:r>
          </w:p>
        </w:tc>
        <w:tc>
          <w:tcPr>
            <w:tcW w:w="3721" w:type="dxa"/>
            <w:gridSpan w:val="2"/>
            <w:tcBorders>
              <w:bottom w:val="single" w:sz="18" w:space="0" w:color="BF9268" w:themeColor="accent2"/>
            </w:tcBorders>
          </w:tcPr>
          <w:p w:rsidR="00A8033B" w:rsidRPr="001700F2" w:rsidP="005F7EB0" w14:paraId="3F84F2CF" w14:textId="77777777"/>
        </w:tc>
      </w:tr>
    </w:tbl>
    <w:p w:rsidR="009C4187" w:rsidP="009C4187" w14:paraId="77B41ABE" w14:textId="43F0C58A">
      <w:pPr>
        <w:pStyle w:val="ListParagraph"/>
        <w:numPr>
          <w:ilvl w:val="0"/>
          <w:numId w:val="20"/>
        </w:numPr>
        <w:rPr>
          <w:rFonts w:ascii="Univers Condensed" w:hAnsi="Univers Condensed"/>
          <w:sz w:val="20"/>
          <w:szCs w:val="20"/>
        </w:rPr>
      </w:pPr>
      <w:r>
        <w:rPr>
          <w:rFonts w:ascii="Univers Condensed" w:hAnsi="Univers Condensed"/>
          <w:sz w:val="20"/>
          <w:szCs w:val="20"/>
        </w:rPr>
        <w:t>Participated in the IMSS Cricket Championship</w:t>
      </w:r>
      <w:r w:rsidR="00D91AE6">
        <w:rPr>
          <w:rFonts w:ascii="Univers Condensed" w:hAnsi="Univers Condensed"/>
          <w:sz w:val="20"/>
          <w:szCs w:val="20"/>
        </w:rPr>
        <w:t xml:space="preserve"> at Happiest Minds</w:t>
      </w:r>
      <w:r w:rsidR="00DD4369">
        <w:rPr>
          <w:rFonts w:ascii="Univers Condensed" w:hAnsi="Univers Condensed"/>
          <w:sz w:val="20"/>
          <w:szCs w:val="20"/>
        </w:rPr>
        <w:t>.</w:t>
      </w:r>
    </w:p>
    <w:p w:rsidR="009C4187" w:rsidP="009C4187" w14:paraId="60A6811C" w14:textId="3A9176B1">
      <w:pPr>
        <w:pStyle w:val="ListParagraph"/>
        <w:numPr>
          <w:ilvl w:val="0"/>
          <w:numId w:val="20"/>
        </w:numPr>
        <w:rPr>
          <w:rFonts w:ascii="Univers Condensed" w:hAnsi="Univers Condensed"/>
          <w:sz w:val="20"/>
          <w:szCs w:val="20"/>
        </w:rPr>
      </w:pPr>
      <w:r>
        <w:rPr>
          <w:rFonts w:ascii="Univers Condensed" w:hAnsi="Univers Condensed"/>
          <w:sz w:val="20"/>
          <w:szCs w:val="20"/>
        </w:rPr>
        <w:t xml:space="preserve">Was a </w:t>
      </w:r>
      <w:r>
        <w:rPr>
          <w:rFonts w:ascii="Univers Condensed" w:hAnsi="Univers Condensed"/>
          <w:sz w:val="20"/>
          <w:szCs w:val="20"/>
        </w:rPr>
        <w:t xml:space="preserve">Team Member of the Funtoosh Team to </w:t>
      </w:r>
      <w:r>
        <w:rPr>
          <w:rFonts w:ascii="Univers Condensed" w:hAnsi="Univers Condensed"/>
          <w:sz w:val="20"/>
          <w:szCs w:val="20"/>
        </w:rPr>
        <w:t>suggest ideas and contribute</w:t>
      </w:r>
      <w:r w:rsidR="00CF4604">
        <w:rPr>
          <w:rFonts w:ascii="Univers Condensed" w:hAnsi="Univers Condensed"/>
          <w:sz w:val="20"/>
          <w:szCs w:val="20"/>
        </w:rPr>
        <w:t xml:space="preserve"> </w:t>
      </w:r>
      <w:r w:rsidR="00F55212">
        <w:rPr>
          <w:rFonts w:ascii="Univers Condensed" w:hAnsi="Univers Condensed"/>
          <w:sz w:val="20"/>
          <w:szCs w:val="20"/>
        </w:rPr>
        <w:t>to</w:t>
      </w:r>
      <w:r w:rsidR="00CF4604">
        <w:rPr>
          <w:rFonts w:ascii="Univers Condensed" w:hAnsi="Univers Condensed"/>
          <w:sz w:val="20"/>
          <w:szCs w:val="20"/>
        </w:rPr>
        <w:t xml:space="preserve"> organizing </w:t>
      </w:r>
      <w:r>
        <w:rPr>
          <w:rFonts w:ascii="Univers Condensed" w:hAnsi="Univers Condensed"/>
          <w:sz w:val="20"/>
          <w:szCs w:val="20"/>
        </w:rPr>
        <w:t xml:space="preserve">the </w:t>
      </w:r>
      <w:r w:rsidR="00466CB5">
        <w:rPr>
          <w:rFonts w:ascii="Univers Condensed" w:hAnsi="Univers Condensed"/>
          <w:sz w:val="20"/>
          <w:szCs w:val="20"/>
        </w:rPr>
        <w:t>Team a</w:t>
      </w:r>
      <w:r w:rsidR="00CF4604">
        <w:rPr>
          <w:rFonts w:ascii="Univers Condensed" w:hAnsi="Univers Condensed"/>
          <w:sz w:val="20"/>
          <w:szCs w:val="20"/>
        </w:rPr>
        <w:t>ctivities</w:t>
      </w:r>
      <w:r>
        <w:rPr>
          <w:rFonts w:ascii="Univers Condensed" w:hAnsi="Univers Condensed"/>
          <w:sz w:val="20"/>
          <w:szCs w:val="20"/>
        </w:rPr>
        <w:t>.</w:t>
      </w:r>
    </w:p>
    <w:p w:rsidR="003E326E" w:rsidP="009C4187" w14:paraId="3BFA5F8B" w14:textId="780A5215">
      <w:pPr>
        <w:pStyle w:val="ListParagraph"/>
        <w:numPr>
          <w:ilvl w:val="0"/>
          <w:numId w:val="20"/>
        </w:numPr>
        <w:rPr>
          <w:rFonts w:ascii="Univers Condensed" w:hAnsi="Univers Condensed"/>
          <w:sz w:val="20"/>
          <w:szCs w:val="20"/>
        </w:rPr>
      </w:pPr>
      <w:r>
        <w:rPr>
          <w:rFonts w:ascii="Univers Condensed" w:hAnsi="Univers Condensed"/>
          <w:sz w:val="20"/>
          <w:szCs w:val="20"/>
        </w:rPr>
        <w:t xml:space="preserve">Participated in </w:t>
      </w:r>
      <w:r w:rsidR="007477A0">
        <w:rPr>
          <w:rFonts w:ascii="Univers Condensed" w:hAnsi="Univers Condensed"/>
          <w:sz w:val="20"/>
          <w:szCs w:val="20"/>
        </w:rPr>
        <w:t xml:space="preserve">the </w:t>
      </w:r>
      <w:r w:rsidR="00D91AE6">
        <w:rPr>
          <w:rFonts w:ascii="Univers Condensed" w:hAnsi="Univers Condensed"/>
          <w:sz w:val="20"/>
          <w:szCs w:val="20"/>
        </w:rPr>
        <w:t xml:space="preserve">Team Potluck activity </w:t>
      </w:r>
      <w:r w:rsidR="00BF5E03">
        <w:rPr>
          <w:rFonts w:ascii="Univers Condensed" w:hAnsi="Univers Condensed"/>
          <w:sz w:val="20"/>
          <w:szCs w:val="20"/>
        </w:rPr>
        <w:t>in the event organized by the</w:t>
      </w:r>
      <w:r w:rsidR="00013556">
        <w:rPr>
          <w:rFonts w:ascii="Univers Condensed" w:hAnsi="Univers Condensed"/>
          <w:sz w:val="20"/>
          <w:szCs w:val="20"/>
        </w:rPr>
        <w:t xml:space="preserve"> company.</w:t>
      </w:r>
    </w:p>
    <w:p w:rsidR="00265613" w:rsidP="00265613" w14:paraId="7BD6C2AE" w14:textId="77777777">
      <w:pPr>
        <w:rPr>
          <w:rFonts w:ascii="Univers Condensed" w:hAnsi="Univers Condensed"/>
          <w:sz w:val="20"/>
          <w:szCs w:val="20"/>
        </w:rPr>
      </w:pPr>
    </w:p>
    <w:p w:rsidR="00265613" w:rsidP="00265613" w14:paraId="488674E2" w14:textId="77777777">
      <w:pPr>
        <w:rPr>
          <w:rFonts w:ascii="Univers Condensed" w:hAnsi="Univers Condensed"/>
          <w:sz w:val="20"/>
          <w:szCs w:val="20"/>
        </w:rPr>
      </w:pPr>
    </w:p>
    <w:tbl>
      <w:tblPr>
        <w:tblStyle w:val="TableGrid"/>
        <w:tblW w:w="10490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2"/>
        <w:gridCol w:w="3398"/>
        <w:gridCol w:w="3730"/>
      </w:tblGrid>
      <w:tr w14:paraId="1E7C609E" w14:textId="77777777" w:rsidTr="005F7EB0">
        <w:tblPrEx>
          <w:tblW w:w="10490" w:type="dxa"/>
          <w:tblInd w:w="-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63"/>
        </w:trPr>
        <w:tc>
          <w:tcPr>
            <w:tcW w:w="3355" w:type="dxa"/>
            <w:tcBorders>
              <w:bottom w:val="single" w:sz="18" w:space="0" w:color="BF9268" w:themeColor="accent2"/>
            </w:tcBorders>
          </w:tcPr>
          <w:p w:rsidR="00265613" w:rsidRPr="001700F2" w:rsidP="005F7EB0" w14:paraId="49F88BD8" w14:textId="77777777"/>
        </w:tc>
        <w:tc>
          <w:tcPr>
            <w:tcW w:w="3390" w:type="dxa"/>
            <w:shd w:val="clear" w:color="auto" w:fill="303848" w:themeFill="accent1"/>
            <w:vAlign w:val="center"/>
          </w:tcPr>
          <w:p w:rsidR="00265613" w:rsidRPr="001700F2" w:rsidP="005F7EB0" w14:paraId="5F19CC10" w14:textId="013ABDF7">
            <w:pPr>
              <w:pStyle w:val="Heading1"/>
            </w:pPr>
            <w:r>
              <w:t>REFERENCES</w:t>
            </w:r>
          </w:p>
        </w:tc>
        <w:tc>
          <w:tcPr>
            <w:tcW w:w="3721" w:type="dxa"/>
            <w:tcBorders>
              <w:bottom w:val="single" w:sz="18" w:space="0" w:color="BF9268" w:themeColor="accent2"/>
            </w:tcBorders>
          </w:tcPr>
          <w:p w:rsidR="00265613" w:rsidRPr="001700F2" w:rsidP="005F7EB0" w14:paraId="7BB65F8B" w14:textId="77777777"/>
        </w:tc>
      </w:tr>
    </w:tbl>
    <w:p w:rsidR="00265613" w:rsidRPr="00265613" w:rsidP="00265613" w14:paraId="2B5A804B" w14:textId="77777777">
      <w:pPr>
        <w:rPr>
          <w:rFonts w:ascii="Univers Condensed" w:hAnsi="Univers Condensed"/>
          <w:sz w:val="20"/>
          <w:szCs w:val="20"/>
        </w:rPr>
      </w:pPr>
    </w:p>
    <w:p w:rsidR="009C4187" w:rsidRPr="0058256B" w:rsidP="009C4187" w14:paraId="68A54953" w14:textId="4CFED8C0">
      <w:pPr>
        <w:rPr>
          <w:rFonts w:ascii="Univers Condensed" w:hAnsi="Univers Condensed"/>
        </w:rPr>
      </w:pPr>
      <w:r w:rsidRPr="0058256B">
        <w:rPr>
          <w:rFonts w:ascii="Univers Condensed" w:hAnsi="Univers Condensed"/>
        </w:rPr>
        <w:t>Linked</w:t>
      </w:r>
      <w:r w:rsidRPr="0058256B" w:rsidR="00833E68">
        <w:rPr>
          <w:rFonts w:ascii="Univers Condensed" w:hAnsi="Univers Condensed"/>
        </w:rPr>
        <w:t>I</w:t>
      </w:r>
      <w:r w:rsidRPr="0058256B">
        <w:rPr>
          <w:rFonts w:ascii="Univers Condensed" w:hAnsi="Univers Condensed"/>
        </w:rPr>
        <w:t xml:space="preserve">n Profile - </w:t>
      </w:r>
      <w:hyperlink r:id="rId4" w:history="1">
        <w:r w:rsidRPr="0058256B">
          <w:rPr>
            <w:rStyle w:val="Hyperlink"/>
            <w:rFonts w:ascii="Univers Condensed" w:hAnsi="Univers Condensed"/>
          </w:rPr>
          <w:t>https://www.linkedin.com/in/akshay-venkatesh-68a89468/</w:t>
        </w:r>
      </w:hyperlink>
    </w:p>
    <w:p w:rsidR="000B14EE" w:rsidP="009C4187" w14:paraId="39BDA02F" w14:textId="77777777"/>
    <w:p w:rsidR="00184A69" w:rsidP="009C4187" w14:paraId="4C311D39" w14:textId="77777777"/>
    <w:p w:rsidR="000E1A81" w:rsidRPr="009C4187" w:rsidP="009C4187" w14:paraId="4BD8C3D1" w14:textId="77777777"/>
    <w:tbl>
      <w:tblPr>
        <w:tblStyle w:val="TableGrid"/>
        <w:tblW w:w="10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66"/>
        <w:gridCol w:w="2816"/>
        <w:gridCol w:w="4178"/>
      </w:tblGrid>
      <w:tr w14:paraId="5B9D2008" w14:textId="77777777" w:rsidTr="00F43D9E">
        <w:tblPrEx>
          <w:tblW w:w="104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63"/>
        </w:trPr>
        <w:tc>
          <w:tcPr>
            <w:tcW w:w="3466" w:type="dxa"/>
            <w:tcBorders>
              <w:bottom w:val="single" w:sz="18" w:space="0" w:color="BF9268" w:themeColor="accent2"/>
            </w:tcBorders>
          </w:tcPr>
          <w:p w:rsidR="004D223C" w:rsidRPr="001700F2" w:rsidP="00F43D9E" w14:paraId="271DFC05" w14:textId="77777777">
            <w:bookmarkStart w:id="2" w:name="_Hlk149831133"/>
          </w:p>
        </w:tc>
        <w:tc>
          <w:tcPr>
            <w:tcW w:w="2816" w:type="dxa"/>
            <w:shd w:val="clear" w:color="auto" w:fill="303848" w:themeFill="accent1"/>
            <w:vAlign w:val="center"/>
          </w:tcPr>
          <w:p w:rsidR="004D223C" w:rsidRPr="001700F2" w:rsidP="00F43D9E" w14:paraId="445A0F8D" w14:textId="77777777">
            <w:pPr>
              <w:pStyle w:val="Heading1"/>
            </w:pPr>
            <w:r>
              <w:t>DECLARATION</w:t>
            </w:r>
          </w:p>
        </w:tc>
        <w:tc>
          <w:tcPr>
            <w:tcW w:w="4178" w:type="dxa"/>
            <w:tcBorders>
              <w:bottom w:val="single" w:sz="18" w:space="0" w:color="BF9268" w:themeColor="accent2"/>
            </w:tcBorders>
          </w:tcPr>
          <w:p w:rsidR="004D223C" w:rsidRPr="001700F2" w:rsidP="00F43D9E" w14:paraId="4E1375DB" w14:textId="77777777"/>
        </w:tc>
      </w:tr>
      <w:bookmarkEnd w:id="2"/>
    </w:tbl>
    <w:p w:rsidR="006C673F" w:rsidP="006C673F" w14:paraId="52C0C484" w14:textId="77777777">
      <w:pPr>
        <w:rPr>
          <w:rFonts w:ascii="Univers Condensed" w:eastAsia="Times New Roman" w:hAnsi="Univers Condensed" w:cs="Times New Roman"/>
          <w:color w:val="auto"/>
          <w:sz w:val="20"/>
          <w:szCs w:val="20"/>
        </w:rPr>
      </w:pPr>
    </w:p>
    <w:p w:rsidR="004D223C" w:rsidP="006C673F" w14:paraId="744D9069" w14:textId="595FB9BB">
      <w:pPr>
        <w:rPr>
          <w:rFonts w:ascii="Univers Condensed" w:eastAsia="Times New Roman" w:hAnsi="Univers Condensed" w:cs="Times New Roman"/>
          <w:color w:val="auto"/>
          <w:sz w:val="20"/>
          <w:szCs w:val="20"/>
        </w:rPr>
      </w:pPr>
      <w:r>
        <w:rPr>
          <w:rFonts w:ascii="Univers Condensed" w:eastAsia="Times New Roman" w:hAnsi="Univers Condensed" w:cs="Times New Roman"/>
          <w:color w:val="auto"/>
          <w:sz w:val="20"/>
          <w:szCs w:val="20"/>
        </w:rPr>
        <w:t xml:space="preserve">                                    </w:t>
      </w:r>
      <w:r w:rsidRPr="00905966">
        <w:rPr>
          <w:rFonts w:ascii="Univers Condensed" w:eastAsia="Times New Roman" w:hAnsi="Univers Condensed" w:cs="Times New Roman"/>
          <w:color w:val="auto"/>
          <w:sz w:val="20"/>
          <w:szCs w:val="20"/>
        </w:rPr>
        <w:t>The above information declared above is correct to the best of my knowledge</w:t>
      </w:r>
      <w:r w:rsidR="00A40B2A">
        <w:rPr>
          <w:rFonts w:ascii="Univers Condensed" w:eastAsia="Times New Roman" w:hAnsi="Univers Condensed" w:cs="Times New Roman"/>
          <w:color w:val="auto"/>
          <w:sz w:val="20"/>
          <w:szCs w:val="20"/>
        </w:rPr>
        <w:t>.</w:t>
      </w:r>
    </w:p>
    <w:p w:rsidR="00F57CC9" w:rsidP="006C673F" w14:paraId="7AA3BF36" w14:textId="77777777">
      <w:pPr>
        <w:rPr>
          <w:rFonts w:ascii="Univers Condensed" w:eastAsia="Times New Roman" w:hAnsi="Univers Condensed" w:cs="Times New Roman"/>
          <w:color w:val="auto"/>
          <w:sz w:val="20"/>
          <w:szCs w:val="20"/>
        </w:rPr>
      </w:pPr>
    </w:p>
    <w:p w:rsidR="00F57CC9" w:rsidRPr="001F6BC3" w:rsidP="006C673F" w14:paraId="40EAF206" w14:textId="75B8EBEA">
      <w:pPr>
        <w:rPr>
          <w:rFonts w:ascii="Univers Condensed" w:eastAsia="Times New Roman" w:hAnsi="Univers Condensed" w:cs="Times New Roman"/>
          <w:b/>
          <w:bCs/>
          <w:color w:val="auto"/>
          <w:sz w:val="20"/>
          <w:szCs w:val="20"/>
        </w:rPr>
      </w:pPr>
      <w:r>
        <w:rPr>
          <w:rFonts w:ascii="Univers Condensed" w:eastAsia="Times New Roman" w:hAnsi="Univers Condensed" w:cs="Times New Roman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1F6BC3">
        <w:rPr>
          <w:rFonts w:ascii="Univers Condensed" w:eastAsia="Times New Roman" w:hAnsi="Univers Condensed" w:cs="Times New Roman"/>
          <w:b/>
          <w:bCs/>
          <w:color w:val="auto"/>
          <w:sz w:val="20"/>
          <w:szCs w:val="20"/>
        </w:rPr>
        <w:t>Regards</w:t>
      </w:r>
    </w:p>
    <w:p w:rsidR="00F57CC9" w:rsidRPr="001F6BC3" w:rsidP="006C673F" w14:paraId="716CB8FD" w14:textId="57F6F143">
      <w:pPr>
        <w:rPr>
          <w:rFonts w:ascii="Univers Condensed" w:hAnsi="Univers Condensed" w:cstheme="minorHAnsi"/>
          <w:b/>
          <w:bCs/>
          <w:sz w:val="20"/>
          <w:szCs w:val="20"/>
        </w:rPr>
      </w:pPr>
      <w:r w:rsidRPr="001F6BC3">
        <w:rPr>
          <w:rFonts w:ascii="Univers Condensed" w:hAnsi="Univers Condensed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1F6BC3" w:rsidR="000813F6">
        <w:rPr>
          <w:rFonts w:ascii="Univers Condensed" w:hAnsi="Univers Condensed"/>
          <w:b/>
          <w:bCs/>
          <w:sz w:val="20"/>
          <w:szCs w:val="20"/>
        </w:rPr>
        <w:t xml:space="preserve">                                                             </w:t>
      </w:r>
      <w:r w:rsidRPr="001F6BC3">
        <w:rPr>
          <w:rFonts w:ascii="Univers Condensed" w:hAnsi="Univers Condensed" w:cstheme="minorHAnsi"/>
          <w:b/>
          <w:bCs/>
          <w:sz w:val="20"/>
          <w:szCs w:val="20"/>
        </w:rPr>
        <w:t>Akshay Venkatesh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316AD" w:rsidRPr="001700F2" w14:paraId="0085F6E9" w14:textId="77777777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xmlns:a="http://schemas.openxmlformats.org/drawingml/2006/main"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Rectangle 7" o:spid="_x0000_s2049" alt="&quot;&quot;" style="width:611.9pt;height:98.4pt;margin-top:-34.05pt;margin-left:-1in;mso-wrap-distance-bottom:0;mso-wrap-distance-left:9pt;mso-wrap-distance-right:9pt;mso-wrap-distance-top:0;mso-wrap-style:square;position:absolute;visibility:visible;v-text-anchor:top;z-index:-251657216" fillcolor="#303848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87590"/>
    <w:multiLevelType w:val="hybridMultilevel"/>
    <w:tmpl w:val="EBE418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41273"/>
    <w:multiLevelType w:val="hybridMultilevel"/>
    <w:tmpl w:val="11B0D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913C8"/>
    <w:multiLevelType w:val="hybridMultilevel"/>
    <w:tmpl w:val="4412D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D5163"/>
    <w:multiLevelType w:val="hybridMultilevel"/>
    <w:tmpl w:val="F6B2A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C5D9A"/>
    <w:multiLevelType w:val="hybridMultilevel"/>
    <w:tmpl w:val="80F0F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5C826"/>
    <w:multiLevelType w:val="hybridMultilevel"/>
    <w:tmpl w:val="5EC40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45490"/>
    <w:multiLevelType w:val="hybridMultilevel"/>
    <w:tmpl w:val="B3126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CC5AD"/>
    <w:multiLevelType w:val="hybridMultilevel"/>
    <w:tmpl w:val="AC420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0768C"/>
    <w:multiLevelType w:val="hybridMultilevel"/>
    <w:tmpl w:val="15C80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1C3D7"/>
    <w:multiLevelType w:val="hybridMultilevel"/>
    <w:tmpl w:val="7812EE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21E07"/>
    <w:multiLevelType w:val="hybridMultilevel"/>
    <w:tmpl w:val="6B783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786A6"/>
    <w:multiLevelType w:val="hybridMultilevel"/>
    <w:tmpl w:val="BB02DD8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69C83"/>
    <w:multiLevelType w:val="hybridMultilevel"/>
    <w:tmpl w:val="3E1C2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64E441"/>
    <w:multiLevelType w:val="hybridMultilevel"/>
    <w:tmpl w:val="C2DAC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D6A78"/>
    <w:multiLevelType w:val="hybridMultilevel"/>
    <w:tmpl w:val="459E5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D1809"/>
    <w:multiLevelType w:val="hybridMultilevel"/>
    <w:tmpl w:val="8388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C78C5"/>
    <w:multiLevelType w:val="hybridMultilevel"/>
    <w:tmpl w:val="E048B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F4D20"/>
    <w:multiLevelType w:val="hybridMultilevel"/>
    <w:tmpl w:val="8092EF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D73F5"/>
    <w:multiLevelType w:val="hybridMultilevel"/>
    <w:tmpl w:val="C12C5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2D755"/>
    <w:multiLevelType w:val="hybridMultilevel"/>
    <w:tmpl w:val="D780FC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3D717A"/>
    <w:multiLevelType w:val="hybridMultilevel"/>
    <w:tmpl w:val="333C008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CC28CD"/>
    <w:multiLevelType w:val="hybridMultilevel"/>
    <w:tmpl w:val="3F981DD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9"/>
  </w:num>
  <w:num w:numId="5">
    <w:abstractNumId w:val="19"/>
  </w:num>
  <w:num w:numId="6">
    <w:abstractNumId w:val="8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  <w:num w:numId="16">
    <w:abstractNumId w:val="18"/>
  </w:num>
  <w:num w:numId="17">
    <w:abstractNumId w:val="3"/>
  </w:num>
  <w:num w:numId="18">
    <w:abstractNumId w:val="15"/>
  </w:num>
  <w:num w:numId="19">
    <w:abstractNumId w:val="20"/>
  </w:num>
  <w:num w:numId="20">
    <w:abstractNumId w:val="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removePersonalInformation/>
  <w:removeDateAndTime/>
  <w:proofState w:spelling="clean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D"/>
    <w:rsid w:val="000068DD"/>
    <w:rsid w:val="00013556"/>
    <w:rsid w:val="00026D18"/>
    <w:rsid w:val="00036C90"/>
    <w:rsid w:val="000371C8"/>
    <w:rsid w:val="00062AB1"/>
    <w:rsid w:val="000639B5"/>
    <w:rsid w:val="00063F48"/>
    <w:rsid w:val="00080292"/>
    <w:rsid w:val="000813F6"/>
    <w:rsid w:val="00086E10"/>
    <w:rsid w:val="00090C2D"/>
    <w:rsid w:val="000A17E2"/>
    <w:rsid w:val="000B0342"/>
    <w:rsid w:val="000B14EE"/>
    <w:rsid w:val="000C096D"/>
    <w:rsid w:val="000D46EA"/>
    <w:rsid w:val="000D6575"/>
    <w:rsid w:val="000E1A81"/>
    <w:rsid w:val="000F4625"/>
    <w:rsid w:val="0010632B"/>
    <w:rsid w:val="00107660"/>
    <w:rsid w:val="00111388"/>
    <w:rsid w:val="00142748"/>
    <w:rsid w:val="00144922"/>
    <w:rsid w:val="00162854"/>
    <w:rsid w:val="00164A0A"/>
    <w:rsid w:val="001700F2"/>
    <w:rsid w:val="00173458"/>
    <w:rsid w:val="00174E51"/>
    <w:rsid w:val="00182C0D"/>
    <w:rsid w:val="00184A69"/>
    <w:rsid w:val="001871FF"/>
    <w:rsid w:val="001905BF"/>
    <w:rsid w:val="001A02F3"/>
    <w:rsid w:val="001A5286"/>
    <w:rsid w:val="001B173A"/>
    <w:rsid w:val="001D6D13"/>
    <w:rsid w:val="001F4150"/>
    <w:rsid w:val="001F6BC3"/>
    <w:rsid w:val="00206384"/>
    <w:rsid w:val="00213393"/>
    <w:rsid w:val="00233A5D"/>
    <w:rsid w:val="002357B6"/>
    <w:rsid w:val="0024063B"/>
    <w:rsid w:val="00252FD7"/>
    <w:rsid w:val="00257826"/>
    <w:rsid w:val="00261337"/>
    <w:rsid w:val="00265613"/>
    <w:rsid w:val="00283848"/>
    <w:rsid w:val="002925DD"/>
    <w:rsid w:val="0029715D"/>
    <w:rsid w:val="002979D4"/>
    <w:rsid w:val="002A2DC6"/>
    <w:rsid w:val="002B4391"/>
    <w:rsid w:val="002C316F"/>
    <w:rsid w:val="002D0E72"/>
    <w:rsid w:val="002E0357"/>
    <w:rsid w:val="00302DF7"/>
    <w:rsid w:val="00304D97"/>
    <w:rsid w:val="00314DEF"/>
    <w:rsid w:val="00323D60"/>
    <w:rsid w:val="003254A8"/>
    <w:rsid w:val="0033462E"/>
    <w:rsid w:val="00355A5D"/>
    <w:rsid w:val="00363E70"/>
    <w:rsid w:val="0036420C"/>
    <w:rsid w:val="003702AE"/>
    <w:rsid w:val="003941FA"/>
    <w:rsid w:val="003C39FF"/>
    <w:rsid w:val="003D3DFB"/>
    <w:rsid w:val="003D41E3"/>
    <w:rsid w:val="003E292E"/>
    <w:rsid w:val="003E326E"/>
    <w:rsid w:val="003F0B41"/>
    <w:rsid w:val="003F1B15"/>
    <w:rsid w:val="003F20BA"/>
    <w:rsid w:val="003F56DF"/>
    <w:rsid w:val="003F5F4B"/>
    <w:rsid w:val="0040233B"/>
    <w:rsid w:val="004058C6"/>
    <w:rsid w:val="00420062"/>
    <w:rsid w:val="00422B9A"/>
    <w:rsid w:val="00423261"/>
    <w:rsid w:val="00425826"/>
    <w:rsid w:val="00427EF1"/>
    <w:rsid w:val="00451648"/>
    <w:rsid w:val="004567AA"/>
    <w:rsid w:val="00466CB5"/>
    <w:rsid w:val="00474974"/>
    <w:rsid w:val="00480273"/>
    <w:rsid w:val="00495866"/>
    <w:rsid w:val="004B6EFB"/>
    <w:rsid w:val="004C4470"/>
    <w:rsid w:val="004D0355"/>
    <w:rsid w:val="004D223C"/>
    <w:rsid w:val="004E0ADE"/>
    <w:rsid w:val="004E6224"/>
    <w:rsid w:val="004E7A11"/>
    <w:rsid w:val="004F2CD2"/>
    <w:rsid w:val="004F309B"/>
    <w:rsid w:val="00500500"/>
    <w:rsid w:val="00501C18"/>
    <w:rsid w:val="00503659"/>
    <w:rsid w:val="00506063"/>
    <w:rsid w:val="00511E86"/>
    <w:rsid w:val="005129E8"/>
    <w:rsid w:val="00523A29"/>
    <w:rsid w:val="00534FA1"/>
    <w:rsid w:val="0053536B"/>
    <w:rsid w:val="00564049"/>
    <w:rsid w:val="00565582"/>
    <w:rsid w:val="0058256B"/>
    <w:rsid w:val="005979AA"/>
    <w:rsid w:val="005B6106"/>
    <w:rsid w:val="005D2581"/>
    <w:rsid w:val="005D5B99"/>
    <w:rsid w:val="005D5DAE"/>
    <w:rsid w:val="005E046D"/>
    <w:rsid w:val="005E19E4"/>
    <w:rsid w:val="005F7EB0"/>
    <w:rsid w:val="0061055F"/>
    <w:rsid w:val="0061399D"/>
    <w:rsid w:val="00617740"/>
    <w:rsid w:val="00621CC9"/>
    <w:rsid w:val="00630FC1"/>
    <w:rsid w:val="0064208A"/>
    <w:rsid w:val="00644854"/>
    <w:rsid w:val="00653FA6"/>
    <w:rsid w:val="00655BF0"/>
    <w:rsid w:val="00665338"/>
    <w:rsid w:val="00674264"/>
    <w:rsid w:val="00693D0D"/>
    <w:rsid w:val="00693D51"/>
    <w:rsid w:val="006B60D5"/>
    <w:rsid w:val="006C60E6"/>
    <w:rsid w:val="006C673F"/>
    <w:rsid w:val="006D4193"/>
    <w:rsid w:val="006E4504"/>
    <w:rsid w:val="006F2DCE"/>
    <w:rsid w:val="006F4A33"/>
    <w:rsid w:val="006F62D2"/>
    <w:rsid w:val="006F6B76"/>
    <w:rsid w:val="006F6DA3"/>
    <w:rsid w:val="00704CE1"/>
    <w:rsid w:val="00735754"/>
    <w:rsid w:val="007477A0"/>
    <w:rsid w:val="00761A4E"/>
    <w:rsid w:val="00775AD1"/>
    <w:rsid w:val="00795DC4"/>
    <w:rsid w:val="0079795A"/>
    <w:rsid w:val="007B0B75"/>
    <w:rsid w:val="007B44A3"/>
    <w:rsid w:val="007C4010"/>
    <w:rsid w:val="007D0BE5"/>
    <w:rsid w:val="007D47E8"/>
    <w:rsid w:val="007F654C"/>
    <w:rsid w:val="00802059"/>
    <w:rsid w:val="00807FCE"/>
    <w:rsid w:val="008319CE"/>
    <w:rsid w:val="00833E68"/>
    <w:rsid w:val="00853FC6"/>
    <w:rsid w:val="008716E3"/>
    <w:rsid w:val="0087290F"/>
    <w:rsid w:val="00883068"/>
    <w:rsid w:val="0089587D"/>
    <w:rsid w:val="0089710E"/>
    <w:rsid w:val="008B52D3"/>
    <w:rsid w:val="008C0AF0"/>
    <w:rsid w:val="008C0F91"/>
    <w:rsid w:val="008E0F1A"/>
    <w:rsid w:val="008E4F4F"/>
    <w:rsid w:val="008E7EF2"/>
    <w:rsid w:val="00905966"/>
    <w:rsid w:val="00914100"/>
    <w:rsid w:val="00915853"/>
    <w:rsid w:val="009171AF"/>
    <w:rsid w:val="00943CDB"/>
    <w:rsid w:val="00946532"/>
    <w:rsid w:val="00946546"/>
    <w:rsid w:val="00951C6F"/>
    <w:rsid w:val="00970F85"/>
    <w:rsid w:val="0098198E"/>
    <w:rsid w:val="009C04DB"/>
    <w:rsid w:val="009C4187"/>
    <w:rsid w:val="009D708D"/>
    <w:rsid w:val="00A02173"/>
    <w:rsid w:val="00A02B66"/>
    <w:rsid w:val="00A1445C"/>
    <w:rsid w:val="00A211FC"/>
    <w:rsid w:val="00A32427"/>
    <w:rsid w:val="00A40B2A"/>
    <w:rsid w:val="00A46593"/>
    <w:rsid w:val="00A47FE7"/>
    <w:rsid w:val="00A51543"/>
    <w:rsid w:val="00A67A10"/>
    <w:rsid w:val="00A71B43"/>
    <w:rsid w:val="00A74E15"/>
    <w:rsid w:val="00A8033B"/>
    <w:rsid w:val="00A94CC3"/>
    <w:rsid w:val="00AD3BF0"/>
    <w:rsid w:val="00AE1ECE"/>
    <w:rsid w:val="00AE37D3"/>
    <w:rsid w:val="00AE61CC"/>
    <w:rsid w:val="00AF3692"/>
    <w:rsid w:val="00B040F1"/>
    <w:rsid w:val="00B0702F"/>
    <w:rsid w:val="00B07AD4"/>
    <w:rsid w:val="00B30B75"/>
    <w:rsid w:val="00B319D0"/>
    <w:rsid w:val="00B33A54"/>
    <w:rsid w:val="00B40DF0"/>
    <w:rsid w:val="00B5402D"/>
    <w:rsid w:val="00B55B21"/>
    <w:rsid w:val="00B66263"/>
    <w:rsid w:val="00B71D55"/>
    <w:rsid w:val="00B72BC0"/>
    <w:rsid w:val="00B91C9B"/>
    <w:rsid w:val="00BB0E73"/>
    <w:rsid w:val="00BB2E66"/>
    <w:rsid w:val="00BF18FA"/>
    <w:rsid w:val="00BF5E03"/>
    <w:rsid w:val="00C27195"/>
    <w:rsid w:val="00C27E25"/>
    <w:rsid w:val="00C32346"/>
    <w:rsid w:val="00C35C82"/>
    <w:rsid w:val="00C44EFF"/>
    <w:rsid w:val="00C55D85"/>
    <w:rsid w:val="00C56777"/>
    <w:rsid w:val="00CA2471"/>
    <w:rsid w:val="00CA4E1B"/>
    <w:rsid w:val="00CB3131"/>
    <w:rsid w:val="00CD50FD"/>
    <w:rsid w:val="00CE1F6F"/>
    <w:rsid w:val="00CE7A32"/>
    <w:rsid w:val="00CF4466"/>
    <w:rsid w:val="00CF4604"/>
    <w:rsid w:val="00D011F9"/>
    <w:rsid w:val="00D03AD1"/>
    <w:rsid w:val="00D071EF"/>
    <w:rsid w:val="00D17318"/>
    <w:rsid w:val="00D20DA9"/>
    <w:rsid w:val="00D20FBA"/>
    <w:rsid w:val="00D23C98"/>
    <w:rsid w:val="00D26A79"/>
    <w:rsid w:val="00D33E7F"/>
    <w:rsid w:val="00D40C16"/>
    <w:rsid w:val="00D44822"/>
    <w:rsid w:val="00D5279F"/>
    <w:rsid w:val="00D70DA1"/>
    <w:rsid w:val="00D812BE"/>
    <w:rsid w:val="00D91AE6"/>
    <w:rsid w:val="00D960E5"/>
    <w:rsid w:val="00DA3C76"/>
    <w:rsid w:val="00DC4D69"/>
    <w:rsid w:val="00DD4369"/>
    <w:rsid w:val="00DD5C35"/>
    <w:rsid w:val="00DE80C1"/>
    <w:rsid w:val="00DF15F0"/>
    <w:rsid w:val="00E148D7"/>
    <w:rsid w:val="00E156D7"/>
    <w:rsid w:val="00E23775"/>
    <w:rsid w:val="00E344CF"/>
    <w:rsid w:val="00E44291"/>
    <w:rsid w:val="00E45F96"/>
    <w:rsid w:val="00E50648"/>
    <w:rsid w:val="00E60A47"/>
    <w:rsid w:val="00E75AC2"/>
    <w:rsid w:val="00E8236D"/>
    <w:rsid w:val="00EA03EF"/>
    <w:rsid w:val="00EC47F9"/>
    <w:rsid w:val="00EC6C85"/>
    <w:rsid w:val="00F019EC"/>
    <w:rsid w:val="00F316AD"/>
    <w:rsid w:val="00F40598"/>
    <w:rsid w:val="00F43D9E"/>
    <w:rsid w:val="00F44C7B"/>
    <w:rsid w:val="00F526CB"/>
    <w:rsid w:val="00F54824"/>
    <w:rsid w:val="00F55212"/>
    <w:rsid w:val="00F57CC9"/>
    <w:rsid w:val="00F67F6A"/>
    <w:rsid w:val="00F863CB"/>
    <w:rsid w:val="00F93402"/>
    <w:rsid w:val="00F94D50"/>
    <w:rsid w:val="00FA623F"/>
    <w:rsid w:val="00FB6AEA"/>
    <w:rsid w:val="00FC111A"/>
    <w:rsid w:val="00FC5B06"/>
    <w:rsid w:val="00FE2564"/>
    <w:rsid w:val="00FF1945"/>
    <w:rsid w:val="0108FD17"/>
    <w:rsid w:val="0120F466"/>
    <w:rsid w:val="01638797"/>
    <w:rsid w:val="01A67EA8"/>
    <w:rsid w:val="01E04529"/>
    <w:rsid w:val="01F6D9F4"/>
    <w:rsid w:val="022C68FD"/>
    <w:rsid w:val="0241D830"/>
    <w:rsid w:val="02AE3DFE"/>
    <w:rsid w:val="03424F09"/>
    <w:rsid w:val="039BEE53"/>
    <w:rsid w:val="03BF32B4"/>
    <w:rsid w:val="04ACE278"/>
    <w:rsid w:val="04CA68F0"/>
    <w:rsid w:val="04CE07F0"/>
    <w:rsid w:val="053B7160"/>
    <w:rsid w:val="05C19448"/>
    <w:rsid w:val="05E1B615"/>
    <w:rsid w:val="0645C66A"/>
    <w:rsid w:val="0679EFCB"/>
    <w:rsid w:val="0781AF21"/>
    <w:rsid w:val="08243C72"/>
    <w:rsid w:val="091D7F82"/>
    <w:rsid w:val="09DB2FA2"/>
    <w:rsid w:val="0BAD12D6"/>
    <w:rsid w:val="0BD49D39"/>
    <w:rsid w:val="0C26E342"/>
    <w:rsid w:val="0C4B2FE8"/>
    <w:rsid w:val="0D3E66F6"/>
    <w:rsid w:val="0E8501B0"/>
    <w:rsid w:val="0F94AE8C"/>
    <w:rsid w:val="0FDDB575"/>
    <w:rsid w:val="0FED39F3"/>
    <w:rsid w:val="101C2426"/>
    <w:rsid w:val="10A6354C"/>
    <w:rsid w:val="11A91384"/>
    <w:rsid w:val="11D64D12"/>
    <w:rsid w:val="1366C739"/>
    <w:rsid w:val="1394801D"/>
    <w:rsid w:val="1461872F"/>
    <w:rsid w:val="1530507E"/>
    <w:rsid w:val="15E99659"/>
    <w:rsid w:val="17674122"/>
    <w:rsid w:val="18E71E5A"/>
    <w:rsid w:val="18F23667"/>
    <w:rsid w:val="1938F027"/>
    <w:rsid w:val="19AEE92F"/>
    <w:rsid w:val="1A57E99E"/>
    <w:rsid w:val="1BB0CCD9"/>
    <w:rsid w:val="1CB13124"/>
    <w:rsid w:val="1D4C9D3A"/>
    <w:rsid w:val="1D573BBC"/>
    <w:rsid w:val="1D8F8A60"/>
    <w:rsid w:val="1E25FE48"/>
    <w:rsid w:val="1E4D0185"/>
    <w:rsid w:val="1F65A896"/>
    <w:rsid w:val="205A401F"/>
    <w:rsid w:val="2184A247"/>
    <w:rsid w:val="218C0E28"/>
    <w:rsid w:val="21B68A7E"/>
    <w:rsid w:val="21F6FC5D"/>
    <w:rsid w:val="220ED386"/>
    <w:rsid w:val="2262FB83"/>
    <w:rsid w:val="23FECBE4"/>
    <w:rsid w:val="2428BD39"/>
    <w:rsid w:val="24493133"/>
    <w:rsid w:val="24BC4309"/>
    <w:rsid w:val="24E2B923"/>
    <w:rsid w:val="252AC971"/>
    <w:rsid w:val="2798EEC0"/>
    <w:rsid w:val="27F3E3CB"/>
    <w:rsid w:val="29B101DD"/>
    <w:rsid w:val="2A6E0D68"/>
    <w:rsid w:val="2AB872B7"/>
    <w:rsid w:val="2B3F5015"/>
    <w:rsid w:val="2B4CD23E"/>
    <w:rsid w:val="2C135B23"/>
    <w:rsid w:val="2C822AA0"/>
    <w:rsid w:val="2E456571"/>
    <w:rsid w:val="2EFFC055"/>
    <w:rsid w:val="2F067EEB"/>
    <w:rsid w:val="30070C49"/>
    <w:rsid w:val="303CAFBC"/>
    <w:rsid w:val="3107BCB8"/>
    <w:rsid w:val="32376117"/>
    <w:rsid w:val="323B1A91"/>
    <w:rsid w:val="32B4947E"/>
    <w:rsid w:val="33D33178"/>
    <w:rsid w:val="34F6F882"/>
    <w:rsid w:val="3650E6EA"/>
    <w:rsid w:val="36911647"/>
    <w:rsid w:val="3692C8E3"/>
    <w:rsid w:val="36CEE85D"/>
    <w:rsid w:val="37981210"/>
    <w:rsid w:val="37FBCBDF"/>
    <w:rsid w:val="3816E7A5"/>
    <w:rsid w:val="3847C1A1"/>
    <w:rsid w:val="38A6A29B"/>
    <w:rsid w:val="39474BE4"/>
    <w:rsid w:val="39CA69A5"/>
    <w:rsid w:val="39E67D8E"/>
    <w:rsid w:val="3BB0065B"/>
    <w:rsid w:val="3BB256E5"/>
    <w:rsid w:val="3BD3052B"/>
    <w:rsid w:val="3BD45301"/>
    <w:rsid w:val="3BFD8181"/>
    <w:rsid w:val="3C063260"/>
    <w:rsid w:val="3CA6742C"/>
    <w:rsid w:val="3D020A67"/>
    <w:rsid w:val="3E3EBA0B"/>
    <w:rsid w:val="3E9DDAC8"/>
    <w:rsid w:val="3EB3B71E"/>
    <w:rsid w:val="3FDCDB66"/>
    <w:rsid w:val="3FDE14EE"/>
    <w:rsid w:val="414F072F"/>
    <w:rsid w:val="4179E54F"/>
    <w:rsid w:val="41B266C4"/>
    <w:rsid w:val="4326C4AE"/>
    <w:rsid w:val="432EDE0D"/>
    <w:rsid w:val="44B481C3"/>
    <w:rsid w:val="44B97397"/>
    <w:rsid w:val="451A4D82"/>
    <w:rsid w:val="46A96BF5"/>
    <w:rsid w:val="47F11459"/>
    <w:rsid w:val="48E48419"/>
    <w:rsid w:val="498CE4BA"/>
    <w:rsid w:val="49E10CB7"/>
    <w:rsid w:val="4AC81CC1"/>
    <w:rsid w:val="4B28B51B"/>
    <w:rsid w:val="4CBC97F6"/>
    <w:rsid w:val="4CC4857C"/>
    <w:rsid w:val="4D18AD79"/>
    <w:rsid w:val="4D7D578F"/>
    <w:rsid w:val="4DD6249E"/>
    <w:rsid w:val="4E6055DD"/>
    <w:rsid w:val="4E95EED9"/>
    <w:rsid w:val="4EC10957"/>
    <w:rsid w:val="4FEB20F2"/>
    <w:rsid w:val="50A433AC"/>
    <w:rsid w:val="50AF4765"/>
    <w:rsid w:val="50D80D4A"/>
    <w:rsid w:val="50DE3E20"/>
    <w:rsid w:val="51007B05"/>
    <w:rsid w:val="510DC560"/>
    <w:rsid w:val="5272AEF0"/>
    <w:rsid w:val="529C4B66"/>
    <w:rsid w:val="5333C700"/>
    <w:rsid w:val="5387EEFD"/>
    <w:rsid w:val="53D2544C"/>
    <w:rsid w:val="54456622"/>
    <w:rsid w:val="55279FBB"/>
    <w:rsid w:val="552B2D9C"/>
    <w:rsid w:val="56F0CCB1"/>
    <w:rsid w:val="580185BF"/>
    <w:rsid w:val="59A30884"/>
    <w:rsid w:val="59F73081"/>
    <w:rsid w:val="5A8E2EF2"/>
    <w:rsid w:val="5AA1B6A5"/>
    <w:rsid w:val="5AD14BCF"/>
    <w:rsid w:val="5B2AD958"/>
    <w:rsid w:val="5B3D4A55"/>
    <w:rsid w:val="5B47FB5A"/>
    <w:rsid w:val="5C7B6D01"/>
    <w:rsid w:val="5DAB478B"/>
    <w:rsid w:val="5E0B1F8A"/>
    <w:rsid w:val="5E7B2D21"/>
    <w:rsid w:val="5FA4BCF2"/>
    <w:rsid w:val="60124A08"/>
    <w:rsid w:val="6171314B"/>
    <w:rsid w:val="61A48EB4"/>
    <w:rsid w:val="61A50593"/>
    <w:rsid w:val="61E7D83B"/>
    <w:rsid w:val="6236D062"/>
    <w:rsid w:val="630D01AC"/>
    <w:rsid w:val="63432C34"/>
    <w:rsid w:val="634D8BF5"/>
    <w:rsid w:val="64A94CE5"/>
    <w:rsid w:val="661BEBFC"/>
    <w:rsid w:val="6644A26E"/>
    <w:rsid w:val="6685B04D"/>
    <w:rsid w:val="6711A72D"/>
    <w:rsid w:val="67B04E1F"/>
    <w:rsid w:val="67E072CF"/>
    <w:rsid w:val="68C37B7D"/>
    <w:rsid w:val="6BA4D486"/>
    <w:rsid w:val="6BBC60A4"/>
    <w:rsid w:val="6BD3FD17"/>
    <w:rsid w:val="6CF0CD10"/>
    <w:rsid w:val="6D902951"/>
    <w:rsid w:val="6DC93D6C"/>
    <w:rsid w:val="6E1F8FA3"/>
    <w:rsid w:val="6F12D34E"/>
    <w:rsid w:val="6F3D6A2E"/>
    <w:rsid w:val="7078D729"/>
    <w:rsid w:val="70A85DB3"/>
    <w:rsid w:val="71030868"/>
    <w:rsid w:val="71B81BB8"/>
    <w:rsid w:val="72202414"/>
    <w:rsid w:val="72FA6F04"/>
    <w:rsid w:val="73243DB8"/>
    <w:rsid w:val="739B5AF0"/>
    <w:rsid w:val="743AA92A"/>
    <w:rsid w:val="746E5155"/>
    <w:rsid w:val="74C00E19"/>
    <w:rsid w:val="753C08F1"/>
    <w:rsid w:val="76169C32"/>
    <w:rsid w:val="77962024"/>
    <w:rsid w:val="77D4C14A"/>
    <w:rsid w:val="791EA29F"/>
    <w:rsid w:val="7A27DEC3"/>
    <w:rsid w:val="7B2F4F9D"/>
    <w:rsid w:val="7B69E832"/>
    <w:rsid w:val="7BFA1B4A"/>
    <w:rsid w:val="7D589C4F"/>
    <w:rsid w:val="7DE18B70"/>
    <w:rsid w:val="7E6DC5A3"/>
    <w:rsid w:val="7F769D3B"/>
    <w:rsid w:val="7F7D5BD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A8033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B6EF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eop">
    <w:name w:val="eop"/>
    <w:basedOn w:val="DefaultParagraphFont"/>
    <w:rsid w:val="004B6EFB"/>
  </w:style>
  <w:style w:type="character" w:customStyle="1" w:styleId="normaltextrun">
    <w:name w:val="normaltextrun"/>
    <w:basedOn w:val="DefaultParagraphFont"/>
    <w:rsid w:val="004B6EFB"/>
  </w:style>
  <w:style w:type="paragraph" w:customStyle="1" w:styleId="Default">
    <w:name w:val="Default"/>
    <w:rsid w:val="003D41E3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Hyperlink">
    <w:name w:val="Hyperlink"/>
    <w:basedOn w:val="DefaultParagraphFont"/>
    <w:uiPriority w:val="99"/>
    <w:unhideWhenUsed/>
    <w:rsid w:val="000E1A81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1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akshay-venkatesh-68a89468/" TargetMode="External" /><Relationship Id="rId5" Type="http://schemas.openxmlformats.org/officeDocument/2006/relationships/image" Target="https://rdxfootmark.naukri.com/v2/track/openCv?trackingInfo=e6b8f7fd02160299cc5788db8b8bb572134f4b0419514c4847440321091b5b581609180518435c4f1543124a4b485d4637071f1b5b581b5b150b141051540d004a41084704454559545b074b125a420612105e090d034b10081105035d4a0e560c0a4257587a4553524f0c514f1b091603035d4a07560329465c4a5653380c4f0343421a0f15031247514f1543094a5d030903465a5b095049170a190b030c6&amp;docType=docx" TargetMode="Externa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65ADAE0416A04FF89C5BB39D6F29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3BB4-A3C0-4544-87FC-38B7F1A962BE}"/>
      </w:docPartPr>
      <w:docPartBody>
        <w:p w:rsidR="00AE37D3">
          <w:pPr>
            <w:pStyle w:val="65ADAE0416A04FF89C5BB39D6F297B02"/>
          </w:pPr>
          <w:r w:rsidRPr="001700F2">
            <w:t>OBJECTIVE</w:t>
          </w:r>
        </w:p>
      </w:docPartBody>
    </w:docPart>
    <w:docPart>
      <w:docPartPr>
        <w:name w:val="498DD8AB0FA147EB9C5D5300B497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FA7E-1BBE-481C-A252-22387B08C741}"/>
      </w:docPartPr>
      <w:docPartBody>
        <w:p w:rsidR="00AE37D3" w:rsidP="006F62D2">
          <w:pPr>
            <w:pStyle w:val="498DD8AB0FA147EB9C5D5300B49780D62"/>
          </w:pPr>
          <w:r w:rsidRPr="001700F2">
            <w:t>EDUCATION</w:t>
          </w:r>
        </w:p>
      </w:docPartBody>
    </w:docPart>
    <w:docPart>
      <w:docPartPr>
        <w:name w:val="4309F6EBACDE419687CB51894915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BCE1-BF41-42E6-8B18-D0AC07CA6EA0}"/>
      </w:docPartPr>
      <w:docPartBody>
        <w:p w:rsidR="00AE37D3">
          <w:pPr>
            <w:pStyle w:val="4309F6EBACDE419687CB518949152782"/>
          </w:pPr>
          <w:r w:rsidRPr="001700F2">
            <w:t>EXPERIENCE</w:t>
          </w:r>
        </w:p>
      </w:docPartBody>
    </w:docPart>
    <w:docPart>
      <w:docPartPr>
        <w:name w:val="FDA1D76D1E884E919791AF50D2E8B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D41F-8F00-4B41-A2EE-5E69DBA926C4}"/>
      </w:docPartPr>
      <w:docPartBody>
        <w:p w:rsidR="00AE37D3">
          <w:pPr>
            <w:pStyle w:val="FDA1D76D1E884E919791AF50D2E8B656"/>
          </w:pPr>
          <w:r w:rsidRPr="001700F2">
            <w:t>COMMUNICATION</w:t>
          </w:r>
        </w:p>
      </w:docPartBody>
    </w:docPart>
    <w:docPart>
      <w:docPartPr>
        <w:name w:val="A16C93E09A6843DB8B3667EFA8A77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2FDC-9D00-41FB-8D8A-9A395D669A46}"/>
      </w:docPartPr>
      <w:docPartBody>
        <w:p w:rsidR="00AE37D3">
          <w:pPr>
            <w:pStyle w:val="A16C93E09A6843DB8B3667EFA8A7700E"/>
          </w:pPr>
          <w:r w:rsidRPr="001700F2">
            <w:t>LEADERSHIP</w:t>
          </w:r>
        </w:p>
      </w:docPartBody>
    </w:docPart>
    <w:docPart>
      <w:docPartPr>
        <w:name w:val="AA652150F7894AFD9117B78A9AA0D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AC85F-E10D-4313-92FD-EF8BA967CB42}"/>
      </w:docPartPr>
      <w:docPartBody>
        <w:p w:rsidR="5AA1B6A5">
          <w:r>
            <w:t>[Available upon request.]</w:t>
          </w:r>
        </w:p>
      </w:docPartBody>
    </w:docPart>
    <w:docPart>
      <w:docPartPr>
        <w:name w:val="13F747A3823942DFBFA8094BD3CF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49803-8BE3-41AC-A31A-107BA794EE7B}"/>
      </w:docPartPr>
      <w:docPartBody>
        <w:p w:rsidR="5AA1B6A5">
          <w:r>
            <w:t>[Available upon request.]</w:t>
          </w:r>
        </w:p>
      </w:docPartBody>
    </w:docPart>
    <w:docPart>
      <w:docPartPr>
        <w:name w:val="165761973EFF4E06A8AF44F5944CB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A8AB-8906-43DF-83E0-DB3E682A60F7}"/>
      </w:docPartPr>
      <w:docPartBody>
        <w:p w:rsidR="00F863CB" w:rsidP="002A2DC6">
          <w:pPr>
            <w:pStyle w:val="165761973EFF4E06A8AF44F5944CB703"/>
          </w:pPr>
          <w:r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D3"/>
    <w:rsid w:val="000528E6"/>
    <w:rsid w:val="002A2DC6"/>
    <w:rsid w:val="002C3F08"/>
    <w:rsid w:val="002D7A39"/>
    <w:rsid w:val="00355E3C"/>
    <w:rsid w:val="00376B84"/>
    <w:rsid w:val="004E138D"/>
    <w:rsid w:val="00520F03"/>
    <w:rsid w:val="0064528E"/>
    <w:rsid w:val="006A1012"/>
    <w:rsid w:val="006B6179"/>
    <w:rsid w:val="006F62D2"/>
    <w:rsid w:val="00811D2E"/>
    <w:rsid w:val="009109BF"/>
    <w:rsid w:val="009B5C03"/>
    <w:rsid w:val="00AE37D3"/>
    <w:rsid w:val="00DE4F38"/>
    <w:rsid w:val="00EA3D29"/>
    <w:rsid w:val="00F863CB"/>
  </w:rsids>
  <m:mathPr>
    <m:mathFont m:val="Cambria Math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DAE0416A04FF89C5BB39D6F297B02">
    <w:name w:val="65ADAE0416A04FF89C5BB39D6F297B02"/>
  </w:style>
  <w:style w:type="paragraph" w:customStyle="1" w:styleId="4309F6EBACDE419687CB518949152782">
    <w:name w:val="4309F6EBACDE419687CB518949152782"/>
  </w:style>
  <w:style w:type="paragraph" w:customStyle="1" w:styleId="61B80DFDCBEA4F32B1807CA502E6DA1A">
    <w:name w:val="61B80DFDCBEA4F32B1807CA502E6DA1A"/>
    <w:rsid w:val="00F863CB"/>
    <w:rPr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EAB95D6243A54DF7BE6532D5BC4D94D0">
    <w:name w:val="EAB95D6243A54DF7BE6532D5BC4D94D0"/>
  </w:style>
  <w:style w:type="paragraph" w:customStyle="1" w:styleId="FDA1D76D1E884E919791AF50D2E8B656">
    <w:name w:val="FDA1D76D1E884E919791AF50D2E8B656"/>
  </w:style>
  <w:style w:type="paragraph" w:customStyle="1" w:styleId="A16C93E09A6843DB8B3667EFA8A7700E">
    <w:name w:val="A16C93E09A6843DB8B3667EFA8A7700E"/>
  </w:style>
  <w:style w:type="character" w:styleId="PlaceholderText">
    <w:name w:val="Placeholder Text"/>
    <w:basedOn w:val="DefaultParagraphFont"/>
    <w:uiPriority w:val="99"/>
    <w:semiHidden/>
    <w:rsid w:val="002D7A3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D7A39"/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98DD8AB0FA147EB9C5D5300B49780D62">
    <w:name w:val="498DD8AB0FA147EB9C5D5300B49780D62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165761973EFF4E06A8AF44F5944CB703">
    <w:name w:val="165761973EFF4E06A8AF44F5944CB703"/>
    <w:rsid w:val="002A2D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2023-11-06T13:36:00Z</dcterms:created>
  <dcterms:modified xsi:type="dcterms:W3CDTF">2023-11-08T10:35:00Z</dcterms:modified>
</cp:coreProperties>
</file>