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Chinmaya Sharma </w:t>
      </w:r>
    </w:p>
    <w:p w:rsidR="00000000" w:rsidRPr="00000000" w:rsidP="00000000" w14:paraId="000000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Mobile: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+91-9810819019 </w:t>
      </w:r>
    </w:p>
    <w:p w:rsidR="00000000" w:rsidRPr="00000000" w:rsidP="00000000" w14:paraId="000000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E-Mail: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chinmaya171291@gmail.com </w:t>
      </w:r>
    </w:p>
    <w:p w:rsidR="00000000" w:rsidRPr="00000000" w:rsidP="00000000" w14:paraId="00000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Verdana" w:eastAsia="Verdana" w:hAnsi="Verdana" w:cs="Verdana"/>
          <w:b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highlight w:val="lightGray"/>
          <w:rtl w:val="0"/>
        </w:rPr>
        <w:t>PROFESSIONAL SUMMARY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</w:p>
    <w:p w:rsidR="00000000" w:rsidRPr="00000000" w:rsidP="00000000" w14:paraId="0000000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Total 7 Years &amp; 11 Months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of IT Industry experience in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Software Testing 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including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5+ years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of experience in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Salesforce Sales cloud (Salesforce CPQ and Apttus CPQ) and Service cloud.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</w:p>
    <w:p w:rsidR="00000000" w:rsidRPr="00000000" w:rsidP="00000000" w14:paraId="0000000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04" w:lineRule="auto"/>
        <w:ind w:left="720" w:right="33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Good exposure in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Testing Methodologies, Testing Strategies, all phases of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Software Testing Life Cycle (STLC),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Functional Testing, Regression Test, Verification &amp; Validation. </w:t>
      </w:r>
    </w:p>
    <w:p w:rsidR="00000000" w:rsidRPr="00000000" w:rsidP="00000000" w14:paraId="000000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04" w:lineRule="auto"/>
        <w:ind w:left="720" w:right="33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Proficient i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n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Requirement Analysis, Test Case Writing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and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Test Plans. 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Proficient in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Database Testing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using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SQL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Queries. </w:t>
      </w:r>
    </w:p>
    <w:p w:rsidR="00000000" w:rsidRPr="00000000" w:rsidP="00000000" w14:paraId="0000000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4" w:lineRule="auto"/>
        <w:ind w:left="720" w:right="1358" w:hanging="36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Experienced in both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Agile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and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Waterfall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test methodology. </w:t>
      </w:r>
    </w:p>
    <w:p w:rsidR="00000000" w:rsidRPr="00000000" w:rsidP="00000000" w14:paraId="0000000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4" w:lineRule="auto"/>
        <w:ind w:left="720" w:right="1358" w:hanging="36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Good interpersonal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>/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communication skills.</w:t>
      </w:r>
    </w:p>
    <w:p w:rsidR="00000000" w:rsidRPr="00000000" w:rsidP="00000000" w14:paraId="0000000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4" w:lineRule="auto"/>
        <w:ind w:left="720" w:right="1358" w:hanging="36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Beginner to Intermediate level Knowledge in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 xml:space="preserve">Automation Testing 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>with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 xml:space="preserve"> Selenium WebDriver Experience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 and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>Pr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o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>var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 xml:space="preserve"> Automation Tool (Salesforce) 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and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 xml:space="preserve">TOSCA </w:t>
      </w:r>
    </w:p>
    <w:p w:rsidR="00000000" w:rsidRPr="00000000" w:rsidP="00000000" w14:paraId="0000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highlight w:val="lightGray"/>
          <w:rtl w:val="0"/>
        </w:rPr>
        <w:t>COMPETENCIES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</w:p>
    <w:tbl>
      <w:tblPr>
        <w:tblStyle w:val="Table1"/>
        <w:tblW w:w="10290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00"/>
        <w:gridCol w:w="6690"/>
      </w:tblGrid>
      <w:tr>
        <w:tblPrEx>
          <w:tblW w:w="10290" w:type="dxa"/>
          <w:jc w:val="left"/>
          <w:tblInd w:w="11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cantSplit w:val="0"/>
          <w:trHeight w:val="73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sz w:val="18"/>
                <w:szCs w:val="18"/>
                <w:rtl w:val="0"/>
              </w:rPr>
              <w:t xml:space="preserve">Test Management </w:t>
            </w: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>Tools &amp; skills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right="595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 xml:space="preserve">JIRA, </w:t>
            </w: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HP ALM QC</w:t>
            </w: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>,</w:t>
            </w: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 TDP, ITRACK, QAComplete 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73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sz w:val="18"/>
                <w:szCs w:val="18"/>
                <w:rtl w:val="0"/>
              </w:rPr>
              <w:t>Automation Tools &amp; Skills</w:t>
            </w:r>
          </w:p>
          <w:p w:rsidR="00000000" w:rsidRPr="00000000" w:rsidP="00000000" w14:paraId="0000000F">
            <w:pPr>
              <w:widowControl w:val="0"/>
              <w:spacing w:line="214" w:lineRule="auto"/>
              <w:ind w:right="1358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>(Beginner to Intermediate level)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right="59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 xml:space="preserve">Selenium Webdriver with Java, Provar (Salesforce Automation), </w:t>
            </w:r>
            <w:r w:rsidRPr="00000000">
              <w:rPr>
                <w:rFonts w:ascii="Verdana" w:eastAsia="Verdana" w:hAnsi="Verdana" w:cs="Verdana"/>
                <w:b/>
                <w:sz w:val="18"/>
                <w:szCs w:val="18"/>
                <w:rtl w:val="0"/>
              </w:rPr>
              <w:t xml:space="preserve">Data Driven Testing (TDD) </w:t>
            </w: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 xml:space="preserve">using </w:t>
            </w:r>
            <w:r w:rsidRPr="00000000">
              <w:rPr>
                <w:rFonts w:ascii="Verdana" w:eastAsia="Verdana" w:hAnsi="Verdana" w:cs="Verdana"/>
                <w:b/>
                <w:sz w:val="18"/>
                <w:szCs w:val="18"/>
                <w:rtl w:val="0"/>
              </w:rPr>
              <w:t>Apache POI API.</w:t>
            </w:r>
          </w:p>
          <w:p w:rsidR="00000000" w:rsidRPr="00000000" w:rsidP="00000000" w14:paraId="00000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right="59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sz w:val="18"/>
                <w:szCs w:val="18"/>
                <w:rtl w:val="0"/>
              </w:rPr>
              <w:t xml:space="preserve">TOSCA 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45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Scripting Language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Java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48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Testing Methodology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Waterfall and Agile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55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RDBMS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SQL Devel</w:t>
            </w: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>oper , SOQL (Salesforce Object Query Language)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48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Test Mgmt Tool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HP ALM QC,JIRA ,TDP, QA Comple</w:t>
            </w: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>te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48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Testing Levels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System Integration, UAT/Acceptance Testing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480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Testing Skills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Manual, Automation, API (B</w:t>
            </w: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 xml:space="preserve">eginner) </w:t>
            </w: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, DB testing</w:t>
            </w:r>
          </w:p>
        </w:tc>
      </w:tr>
      <w:tr>
        <w:tblPrEx>
          <w:tblW w:w="10290" w:type="dxa"/>
          <w:jc w:val="left"/>
          <w:tblInd w:w="115" w:type="dxa"/>
          <w:tblLayout w:type="fixed"/>
          <w:tblLook w:val="0600"/>
        </w:tblPrEx>
        <w:trPr>
          <w:cantSplit w:val="0"/>
          <w:trHeight w:val="46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Domain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sz w:val="18"/>
                <w:szCs w:val="18"/>
                <w:rtl w:val="0"/>
              </w:rPr>
              <w:t xml:space="preserve">CRM, Sales Cloud, Service Cloud, </w:t>
            </w: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Retail, e-commerce, Call centre &amp; Telecom</w:t>
            </w:r>
          </w:p>
        </w:tc>
      </w:tr>
    </w:tbl>
    <w:p w:rsidR="00000000" w:rsidRPr="00000000" w:rsidP="00000000" w14:paraId="000000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000000" w:rsidRPr="00000000" w:rsidP="00000000" w14:paraId="000000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000000" w:rsidRPr="00000000" w:rsidP="00000000" w14:paraId="00000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highlight w:val="lightGray"/>
          <w:rtl w:val="0"/>
        </w:rPr>
        <w:t>PROFESSIONAL EXPERIENCE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</w:p>
    <w:p w:rsidR="00000000" w:rsidRPr="00000000" w:rsidP="00000000" w14:paraId="00000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b/>
          <w:sz w:val="18"/>
          <w:szCs w:val="18"/>
        </w:rPr>
      </w:pPr>
    </w:p>
    <w:p w:rsidR="00000000" w:rsidRPr="00000000" w:rsidP="00000000" w14:paraId="00000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b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Company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 xml:space="preserve"> : Tech Mahindra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, Noida as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Senior Software Engineer</w:t>
      </w:r>
    </w:p>
    <w:p w:rsidR="00000000" w:rsidRPr="00000000" w:rsidP="00000000" w14:paraId="000000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(Feb 2022 - Present)</w:t>
      </w:r>
    </w:p>
    <w:p w:rsidR="00000000" w:rsidRPr="00000000" w:rsidP="00000000" w14:paraId="000000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</w:p>
    <w:p w:rsidR="00000000" w:rsidRPr="00000000" w:rsidP="00000000" w14:paraId="00000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Client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– Baker Hughes (April 2024-Present)</w:t>
      </w:r>
    </w:p>
    <w:p w:rsidR="00000000" w:rsidRPr="00000000" w:rsidP="00000000" w14:paraId="00000028">
      <w:pPr>
        <w:widowControl w:val="0"/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Role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– Senior Software Engineer</w:t>
      </w:r>
    </w:p>
    <w:p w:rsidR="00000000" w:rsidRPr="00000000" w:rsidP="00000000" w14:paraId="000000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</w:p>
    <w:p w:rsidR="00000000" w:rsidRPr="00000000" w:rsidP="00000000" w14:paraId="00000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</w:p>
    <w:p w:rsidR="00000000" w:rsidRPr="00000000" w:rsidP="00000000" w14:paraId="0000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b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 xml:space="preserve">Client - 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Pure Storage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(SalesForce) (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>Feb 2022 – March 2024)</w:t>
      </w:r>
    </w:p>
    <w:p w:rsidR="00000000" w:rsidRPr="00000000" w:rsidP="00000000" w14:paraId="0000002C">
      <w:pPr>
        <w:widowControl w:val="0"/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Role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– Senior Software Engineer</w:t>
      </w:r>
    </w:p>
    <w:p w:rsidR="00000000" w:rsidRPr="00000000" w:rsidP="00000000" w14:paraId="0000002D">
      <w:pPr>
        <w:widowControl w:val="0"/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Description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– Pure Storage develops all-flash data storage hardware and software products.</w:t>
      </w:r>
    </w:p>
    <w:p w:rsidR="00000000" w:rsidRPr="00000000" w:rsidP="00000000" w14:paraId="0000002E">
      <w:pPr>
        <w:widowControl w:val="0"/>
        <w:numPr>
          <w:ilvl w:val="0"/>
          <w:numId w:val="5"/>
        </w:numPr>
        <w:spacing w:line="240" w:lineRule="auto"/>
        <w:ind w:left="720" w:hanging="360"/>
        <w:rPr>
          <w:color w:val="4D5156"/>
          <w:sz w:val="18"/>
          <w:szCs w:val="18"/>
          <w:highlight w:val="white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Sales Cloud maintained with Salesforce CPQ</w:t>
      </w:r>
    </w:p>
    <w:p w:rsidR="00000000" w:rsidRPr="00000000" w:rsidP="00000000" w14:paraId="0000002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My Role included Testing of the Renewal orders (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Quote to Cash)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000000" w:rsidRPr="00000000" w:rsidP="00000000" w14:paraId="0000003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Numerous projects like T-120 Renewal Opportunity creation, Exceptions Framework, Annual Billing orders, Entitlement Change were analysed, thoroughly tested and delivered for Pure Storage.</w:t>
      </w:r>
    </w:p>
    <w:p w:rsidR="00000000" w:rsidRPr="00000000" w:rsidP="00000000" w14:paraId="00000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b/>
          <w:sz w:val="18"/>
          <w:szCs w:val="18"/>
        </w:rPr>
      </w:pPr>
    </w:p>
    <w:p w:rsidR="00000000" w:rsidRPr="00000000" w:rsidP="00000000" w14:paraId="000000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b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Company: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Lirik Inc.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, Gurgaon as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Senior Associate.</w:t>
      </w:r>
    </w:p>
    <w:p w:rsidR="00000000" w:rsidRPr="00000000" w:rsidP="00000000" w14:paraId="000000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(May 2020 - Jan 2022)</w:t>
      </w:r>
    </w:p>
    <w:p w:rsidR="00000000" w:rsidRPr="00000000" w:rsidP="00000000" w14:paraId="000000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</w:p>
    <w:p w:rsidR="00000000" w:rsidRPr="00000000" w:rsidP="00000000" w14:paraId="0000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Client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- Workday, Inc.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(SalesForce)</w:t>
      </w:r>
    </w:p>
    <w:p w:rsidR="00000000" w:rsidRPr="00000000" w:rsidP="00000000" w14:paraId="000000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Role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– Quality Assurance Engineer</w:t>
      </w:r>
    </w:p>
    <w:p w:rsidR="00000000" w:rsidRPr="00000000" w:rsidP="00000000" w14:paraId="000000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Description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–Integration of Scout RFP products with Workday products on Workday’s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Sales App (Sales Cloud)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</w:t>
      </w:r>
    </w:p>
    <w:p w:rsidR="00000000" w:rsidRPr="00000000" w:rsidP="00000000" w14:paraId="000000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Responsible for functional testing of Scout products ranging from Scout specific Account creation, Opportunity creation, Quote creation to Agreement activation.</w:t>
      </w:r>
    </w:p>
    <w:p w:rsidR="00000000" w:rsidRPr="00000000" w:rsidP="00000000" w14:paraId="0000003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Testing of scenarios ranging from New Subscriptions, Add-on, Expansion to Renewals of</w:t>
      </w:r>
    </w:p>
    <w:p w:rsidR="00000000" w:rsidRPr="00000000" w:rsidP="00000000" w14:paraId="000000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products.</w:t>
      </w:r>
    </w:p>
    <w:p w:rsidR="00000000" w:rsidRPr="00000000" w:rsidP="00000000" w14:paraId="0000003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Good exposure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and extensive testing done of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Apttus CPQ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000000" w:rsidRPr="00000000" w:rsidP="00000000" w14:paraId="00000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39" w:lineRule="auto"/>
        <w:ind w:left="128" w:right="59" w:firstLine="5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Company: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>Metacube Software Private Limited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, Jaipur. Worked as a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QA Engineer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(July 2019 to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April 2020) </w:t>
      </w:r>
    </w:p>
    <w:p w:rsidR="00000000" w:rsidRPr="00000000" w:rsidP="00000000" w14:paraId="000000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32" w:firstLine="0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Client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- Beam Suntory Inc.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>(SalesForce)</w:t>
      </w:r>
    </w:p>
    <w:p w:rsidR="00000000" w:rsidRPr="00000000" w:rsidP="00000000" w14:paraId="00000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1" w:firstLine="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Role -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QA Engineer </w:t>
      </w:r>
    </w:p>
    <w:p w:rsidR="00000000" w:rsidRPr="00000000" w:rsidP="00000000" w14:paraId="000000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0" w:right="242" w:firstLine="0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Description -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Beam Suntory produces Distilled Beverages (Liquor) operating worldwide. The Beam Suntory CRM (Customer Relationship Management)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service cloud app developed and tested on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Lightning Platform. </w:t>
      </w:r>
    </w:p>
    <w:p w:rsidR="00000000" w:rsidRPr="00000000" w:rsidP="00000000" w14:paraId="000000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sdt>
        <w:sdtPr>
          <w:tag w:val="goog_rdk_0"/>
          <w:id w:val="1439461137"/>
          <w:richText/>
        </w:sdtPr>
        <w:sdtContent>
          <w:r w:rsidRPr="00000000">
            <w:rPr>
              <w:rFonts w:ascii="Arial Unicode MS" w:eastAsia="Arial Unicode MS" w:hAnsi="Arial Unicode MS" w:cs="Arial Unicode MS"/>
              <w:color w:val="000000"/>
              <w:sz w:val="18"/>
              <w:szCs w:val="18"/>
              <w:rtl w:val="0"/>
            </w:rPr>
            <w:t xml:space="preserve">        ● Responsible for Testing all Case Assignments to Queues,  testing for Macros, Auto Response Emails etc. </w:t>
          </w:r>
        </w:sdtContent>
      </w:sdt>
    </w:p>
    <w:p w:rsidR="00000000" w:rsidRPr="00000000" w:rsidP="00000000" w14:paraId="000000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853" w:right="381" w:hanging="353"/>
        <w:rPr>
          <w:rFonts w:ascii="Verdana" w:eastAsia="Verdana" w:hAnsi="Verdana" w:cs="Verdana"/>
          <w:color w:val="000000"/>
          <w:sz w:val="18"/>
          <w:szCs w:val="18"/>
        </w:rPr>
      </w:pPr>
      <w:sdt>
        <w:sdtPr>
          <w:tag w:val="goog_rdk_1"/>
          <w:id w:val="38474988"/>
          <w:richText/>
        </w:sdtPr>
        <w:sdtContent>
          <w:r w:rsidRPr="00000000">
            <w:rPr>
              <w:rFonts w:ascii="Arial Unicode MS" w:eastAsia="Arial Unicode MS" w:hAnsi="Arial Unicode MS" w:cs="Arial Unicode MS"/>
              <w:color w:val="000000"/>
              <w:sz w:val="18"/>
              <w:szCs w:val="18"/>
              <w:rtl w:val="0"/>
            </w:rPr>
            <w:t>● Helped in Developing Public Groups, Queues, Workflow Rules, Case Assignment Rules for different Scenarios in Project.</w:t>
          </w:r>
        </w:sdtContent>
      </w:sdt>
    </w:p>
    <w:p w:rsidR="00000000" w:rsidRPr="00000000" w:rsidP="00000000" w14:paraId="00000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34" w:firstLine="0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Company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: Tech Mahindra Ltd,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Noida as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Software Engineer. </w:t>
      </w:r>
    </w:p>
    <w:p w:rsidR="00000000" w:rsidRPr="00000000" w:rsidP="00000000" w14:paraId="00000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0" w:firstLine="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(May 2016 to Dec 2018) </w:t>
      </w:r>
    </w:p>
    <w:p w:rsidR="00000000" w:rsidRPr="00000000" w:rsidP="00000000" w14:paraId="00000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32" w:firstLine="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Client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- AT&amp;T </w:t>
      </w:r>
    </w:p>
    <w:p w:rsidR="00000000" w:rsidRPr="00000000" w:rsidP="00000000" w14:paraId="000000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1" w:firstLine="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Role –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QA Tester </w:t>
      </w:r>
    </w:p>
    <w:p w:rsidR="00000000" w:rsidRPr="00000000" w:rsidP="00000000" w14:paraId="00000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1" w:firstLine="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Project -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AT&amp;T Retail &amp; Mobility Testing</w:t>
      </w:r>
    </w:p>
    <w:p w:rsidR="00000000" w:rsidRPr="00000000" w:rsidP="00000000" w14:paraId="000000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4" w:lineRule="auto"/>
        <w:ind w:left="141" w:right="1126" w:hanging="14"/>
        <w:rPr>
          <w:rFonts w:ascii="Verdana" w:eastAsia="Verdana" w:hAnsi="Verdana" w:cs="Verdana"/>
          <w:b/>
          <w:sz w:val="18"/>
          <w:szCs w:val="18"/>
          <w:highlight w:val="lightGray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>Domain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: Retail, Telecom</w:t>
      </w:r>
    </w:p>
    <w:p w:rsidR="00000000" w:rsidRPr="00000000" w:rsidP="00000000" w14:paraId="000000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right="339"/>
        <w:rPr>
          <w:rFonts w:ascii="Verdana" w:eastAsia="Verdana" w:hAnsi="Verdana" w:cs="Verdana"/>
          <w:b/>
          <w:sz w:val="18"/>
          <w:szCs w:val="18"/>
          <w:highlight w:val="lightGray"/>
        </w:rPr>
      </w:pPr>
    </w:p>
    <w:p w:rsidR="00000000" w:rsidRPr="00000000" w:rsidP="00000000" w14:paraId="000000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right="339"/>
        <w:rPr>
          <w:rFonts w:ascii="Verdana" w:eastAsia="Verdana" w:hAnsi="Verdana" w:cs="Verdana"/>
          <w:b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highlight w:val="lightGray"/>
          <w:rtl w:val="0"/>
        </w:rPr>
        <w:t>NOTABLE ATTAINMENT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br/>
      </w:r>
    </w:p>
    <w:p w:rsidR="00000000" w:rsidRPr="00000000" w:rsidP="00000000" w14:paraId="000000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720" w:right="339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Awarded with </w:t>
      </w:r>
      <w:r w:rsidRPr="00000000">
        <w:rPr>
          <w:rFonts w:ascii="Verdana" w:eastAsia="Verdana" w:hAnsi="Verdana" w:cs="Verdana"/>
          <w:b/>
          <w:sz w:val="18"/>
          <w:szCs w:val="18"/>
          <w:rtl w:val="0"/>
        </w:rPr>
        <w:t>Differentiator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of the year 2020.</w:t>
      </w:r>
    </w:p>
    <w:p w:rsidR="00000000" w:rsidRPr="00000000" w:rsidP="00000000" w14:paraId="000000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9" w:lineRule="auto"/>
        <w:ind w:left="720" w:right="339" w:hanging="360"/>
        <w:rPr>
          <w:rFonts w:ascii="Verdana" w:eastAsia="Verdana" w:hAnsi="Verdana" w:cs="Verdana"/>
          <w:sz w:val="18"/>
          <w:szCs w:val="18"/>
        </w:rPr>
      </w:pPr>
      <w:r w:rsidRPr="00000000">
        <w:rPr>
          <w:rFonts w:ascii="Verdana" w:eastAsia="Verdana" w:hAnsi="Verdana" w:cs="Verdana"/>
          <w:color w:val="0D0D0D"/>
          <w:sz w:val="18"/>
          <w:szCs w:val="18"/>
          <w:rtl w:val="0"/>
        </w:rPr>
        <w:t xml:space="preserve">Awarded with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BRAVO AWARD </w:t>
      </w:r>
      <w:r w:rsidRPr="00000000">
        <w:rPr>
          <w:rFonts w:ascii="Verdana" w:eastAsia="Verdana" w:hAnsi="Verdana" w:cs="Verdana"/>
          <w:color w:val="0D0D0D"/>
          <w:sz w:val="18"/>
          <w:szCs w:val="18"/>
          <w:rtl w:val="0"/>
        </w:rPr>
        <w:t>for 2017.</w:t>
        <w:br/>
      </w:r>
    </w:p>
    <w:p w:rsidR="00000000" w:rsidRPr="00000000" w:rsidP="00000000" w14:paraId="000000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 w:firstLine="0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highlight w:val="lightGray"/>
          <w:rtl w:val="0"/>
        </w:rPr>
        <w:t>EDUCATION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</w:p>
    <w:tbl>
      <w:tblPr>
        <w:tblStyle w:val="Table2"/>
        <w:tblW w:w="1038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00"/>
        <w:gridCol w:w="4680"/>
        <w:gridCol w:w="1725"/>
        <w:gridCol w:w="1875"/>
      </w:tblGrid>
      <w:tr>
        <w:tblPrEx>
          <w:tblW w:w="10380" w:type="dxa"/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cantSplit w:val="0"/>
          <w:trHeight w:val="49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Qualification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4" w:firstLine="0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>University/ Board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 xml:space="preserve">Year of </w:t>
            </w:r>
          </w:p>
          <w:p w:rsidR="00000000" w:rsidRPr="00000000" w:rsidP="00000000" w14:paraId="00000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>Passing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18"/>
                <w:szCs w:val="18"/>
                <w:rtl w:val="0"/>
              </w:rPr>
              <w:t>Percentage</w:t>
            </w:r>
          </w:p>
        </w:tc>
      </w:tr>
      <w:tr>
        <w:tblPrEx>
          <w:tblW w:w="10380" w:type="dxa"/>
          <w:jc w:val="left"/>
          <w:tblLayout w:type="fixed"/>
          <w:tblLook w:val="0600"/>
        </w:tblPrEx>
        <w:trPr>
          <w:cantSplit w:val="0"/>
          <w:trHeight w:val="49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 w:firstLine="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B.Tech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Maharishi Arvind Inst. Of Eng. &amp; </w:t>
            </w:r>
          </w:p>
          <w:p w:rsidR="00000000" w:rsidRPr="00000000" w:rsidP="00000000" w14:paraId="00000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Technology (RTU)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2015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62.8.00 %</w:t>
            </w:r>
          </w:p>
        </w:tc>
      </w:tr>
      <w:tr>
        <w:tblPrEx>
          <w:tblW w:w="10380" w:type="dxa"/>
          <w:jc w:val="left"/>
          <w:tblLayout w:type="fixed"/>
          <w:tblLook w:val="0600"/>
        </w:tblPrEx>
        <w:trPr>
          <w:cantSplit w:val="0"/>
          <w:trHeight w:val="25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 w:firstLine="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H.S.C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CBSE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2010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72.80 %</w:t>
            </w:r>
          </w:p>
        </w:tc>
      </w:tr>
      <w:tr>
        <w:tblPrEx>
          <w:tblW w:w="10380" w:type="dxa"/>
          <w:jc w:val="left"/>
          <w:tblLayout w:type="fixed"/>
          <w:tblLook w:val="0600"/>
        </w:tblPrEx>
        <w:trPr>
          <w:cantSplit w:val="0"/>
          <w:trHeight w:val="255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 w:firstLine="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S.S.C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CBSE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 xml:space="preserve">2008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000000" w:rsidP="00000000" w14:paraId="0000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18"/>
                <w:szCs w:val="18"/>
                <w:rtl w:val="0"/>
              </w:rPr>
              <w:t>80.60 %</w:t>
            </w:r>
          </w:p>
        </w:tc>
      </w:tr>
    </w:tbl>
    <w:p w:rsidR="00000000" w:rsidRPr="00000000" w:rsidP="00000000" w14:paraId="000000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000000" w:rsidRPr="00000000" w:rsidP="00000000" w14:paraId="000000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highlight w:val="lightGray"/>
          <w:rtl w:val="0"/>
        </w:rPr>
        <w:t>PERSONAL DETAILS</w:t>
      </w:r>
      <w:r w:rsidRPr="00000000">
        <w:rPr>
          <w:rFonts w:ascii="Verdana" w:eastAsia="Verdana" w:hAnsi="Verdana" w:cs="Verdana"/>
          <w:b/>
          <w:color w:val="000000"/>
          <w:sz w:val="18"/>
          <w:szCs w:val="18"/>
          <w:rtl w:val="0"/>
        </w:rPr>
        <w:t xml:space="preserve"> </w:t>
      </w:r>
    </w:p>
    <w:p w:rsidR="00000000" w:rsidRPr="00000000" w:rsidP="00000000" w14:paraId="000000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42" w:firstLine="0"/>
        <w:rPr>
          <w:rFonts w:ascii="Verdana" w:eastAsia="Verdana" w:hAnsi="Verdana" w:cs="Verdana"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Date of Birth: 17</w:t>
      </w:r>
      <w:r w:rsidRPr="00000000">
        <w:rPr>
          <w:rFonts w:ascii="Verdana" w:eastAsia="Verdana" w:hAnsi="Verdana" w:cs="Verdana"/>
          <w:color w:val="000000"/>
          <w:sz w:val="18"/>
          <w:szCs w:val="18"/>
          <w:vertAlign w:val="superscript"/>
          <w:rtl w:val="0"/>
        </w:rPr>
        <w:t xml:space="preserve">th 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Dec, 1991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br/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t>Current Address: FF- 51, K-151, Kishan nagar, Shyam nagar, Jaipur - 3020</w:t>
      </w:r>
      <w:r w:rsidRPr="00000000">
        <w:rPr>
          <w:rFonts w:ascii="Verdana" w:eastAsia="Verdana" w:hAnsi="Verdana" w:cs="Verdana"/>
          <w:sz w:val="18"/>
          <w:szCs w:val="18"/>
          <w:rtl w:val="0"/>
        </w:rPr>
        <w:t>19</w:t>
      </w:r>
      <w:r w:rsidRPr="00000000">
        <w:rPr>
          <w:rFonts w:ascii="Verdana" w:eastAsia="Verdana" w:hAnsi="Verdana" w:cs="Verdana"/>
          <w:color w:val="000000"/>
          <w:sz w:val="18"/>
          <w:szCs w:val="18"/>
          <w:rtl w:val="0"/>
        </w:rPr>
        <w:br/>
        <w:t>Languages Known: English, Hindi</w:t>
        <w:br/>
      </w:r>
    </w:p>
    <w:p w:rsidR="00000000" w:rsidRPr="00000000" w:rsidP="00000000" w14:paraId="00000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000000"/>
          <w:sz w:val="18"/>
          <w:szCs w:val="18"/>
          <w:highlight w:val="lightGray"/>
        </w:rPr>
      </w:pPr>
      <w:r w:rsidRPr="00000000">
        <w:rPr>
          <w:rFonts w:ascii="Verdana" w:eastAsia="Verdana" w:hAnsi="Verdana" w:cs="Verdana"/>
          <w:b/>
          <w:color w:val="000000"/>
          <w:sz w:val="18"/>
          <w:szCs w:val="18"/>
          <w:highlight w:val="lightGray"/>
          <w:rtl w:val="0"/>
        </w:rPr>
        <w:t xml:space="preserve"> CERTIFICATIONS</w:t>
      </w:r>
    </w:p>
    <w:p w:rsidR="00000000" w:rsidRPr="00000000" w:rsidP="00000000" w14:paraId="000000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000000"/>
          <w:sz w:val="18"/>
          <w:szCs w:val="18"/>
          <w:highlight w:val="lightGray"/>
        </w:rPr>
      </w:pPr>
    </w:p>
    <w:p w:rsidR="00000000" w:rsidRPr="00000000" w:rsidP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SalesForce Administrator (April, 2024)</w:t>
      </w:r>
    </w:p>
    <w:p w:rsidR="00000000" w:rsidRPr="00000000" w:rsidP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sz w:val="18"/>
          <w:szCs w:val="18"/>
          <w:u w:val="none"/>
        </w:rPr>
      </w:pPr>
      <w:r w:rsidRPr="00000000">
        <w:rPr>
          <w:rFonts w:ascii="Verdana" w:eastAsia="Verdana" w:hAnsi="Verdana" w:cs="Verdana"/>
          <w:sz w:val="18"/>
          <w:szCs w:val="18"/>
          <w:rtl w:val="0"/>
        </w:rPr>
        <w:t>AI Associate (August, 2024)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715" w:right="975" w:bottom="780" w:left="885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  <w:font w:name="Arial Unicode MS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37263F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FCC8B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549FB6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4F191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4BDF1E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281A80"/>
  </w:style>
  <w:style w:type="paragraph" w:customStyle="1" w:styleId="Heading10">
    <w:name w:val="Heading 1_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_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name w:val="a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0"/>
    <w:uiPriority w:val="34"/>
    <w:qFormat/>
    <w:rsid w:val="00113443"/>
    <w:pPr>
      <w:ind w:left="720"/>
      <w:contextualSpacing/>
    </w:p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5c2ff9339da239e028dbf2e64acabbe134f4b0419514c4847440321091b5b581609180518435c4f1543124a4b485d4637071f1b5b581b5b150b141051540d004a41084704454559545b074b125a420612105e090d034b10081105035d4a0e560c0a4257587a4553524f0c514f1b091603035d4a07560329465c4a5653380c4f03434b130d130713425f5e1b4d58505045111b535f5f0e514e120b150511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1KnRxEIAX8Q+myvSsuF8kL/Fwg==">CgMxLjAaJgoBMBIhCh8IB0IbCgdWZXJkYW5hEhBBcmlhbCBVbmljb2RlIE1TGiYKATESIQofCAdCGwoHVmVyZGFuYRIQQXJpYWwgVW5pY29kZSBNUzgAciExdDlNaXkxZDdnSll3UEFzTmpjVlEwcGlPd0ZST25CckY=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 Sharma</dc:creator>
  <cp:revision>0</cp:revision>
  <dcterms:created xsi:type="dcterms:W3CDTF">2021-09-08T08:31:00Z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ActionId">
    <vt:lpwstr>96ba1f1b-8780-4f8d-9626-46eead667eae</vt:lpwstr>
  </property>
  <property fmtid="{D5CDD505-2E9C-101B-9397-08002B2CF9AE}" pid="3" name="MSIP_Label_ec655256-13e9-4c0b-ba73-c54361842301_ContentBits">
    <vt:lpwstr>0</vt:lpwstr>
  </property>
  <property fmtid="{D5CDD505-2E9C-101B-9397-08002B2CF9AE}" pid="4" name="MSIP_Label_ec655256-13e9-4c0b-ba73-c54361842301_Enabled">
    <vt:lpwstr>true</vt:lpwstr>
  </property>
  <property fmtid="{D5CDD505-2E9C-101B-9397-08002B2CF9AE}" pid="5" name="MSIP_Label_ec655256-13e9-4c0b-ba73-c54361842301_Method">
    <vt:lpwstr>Privileged</vt:lpwstr>
  </property>
  <property fmtid="{D5CDD505-2E9C-101B-9397-08002B2CF9AE}" pid="6" name="MSIP_Label_ec655256-13e9-4c0b-ba73-c54361842301_Name">
    <vt:lpwstr>Public</vt:lpwstr>
  </property>
  <property fmtid="{D5CDD505-2E9C-101B-9397-08002B2CF9AE}" pid="7" name="MSIP_Label_ec655256-13e9-4c0b-ba73-c54361842301_SetDate">
    <vt:lpwstr>2024-06-20T13:24:18Z</vt:lpwstr>
  </property>
  <property fmtid="{D5CDD505-2E9C-101B-9397-08002B2CF9AE}" pid="8" name="MSIP_Label_ec655256-13e9-4c0b-ba73-c54361842301_SiteId">
    <vt:lpwstr>edf442f5-b994-4c86-a131-b42b03a16c95</vt:lpwstr>
  </property>
</Properties>
</file>