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1.Activation func</w:t>
      </w:r>
      <w:r>
        <w:t xml:space="preserve"> </w:t>
      </w:r>
      <w:r>
        <w:t xml:space="preserve">1, Leaky ReLU a,</w:t>
      </w:r>
      <w:r>
        <w:t xml:space="preserve"> </w:t>
      </w:r>
      <m:oMath>
        <m:r>
          <m:t>f</m:t>
        </m:r>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r>
                    <m:t>x</m:t>
                  </m:r>
                </m:e>
                <m:e>
                  <m:r>
                    <m:rPr>
                      <m:nor/>
                      <m:sty m:val="p"/>
                    </m:rPr>
                    <m:t>if </m:t>
                  </m:r>
                  <m:r>
                    <m:t>x</m:t>
                  </m:r>
                  <m:r>
                    <m:rPr>
                      <m:sty m:val="p"/>
                    </m:rPr>
                    <m:t>&gt;</m:t>
                  </m:r>
                  <m:r>
                    <m:t>0</m:t>
                  </m:r>
                  <m:r>
                    <m:rPr>
                      <m:sty m:val="p"/>
                    </m:rPr>
                    <m:t>,</m:t>
                  </m:r>
                </m:e>
              </m:mr>
              <m:mr>
                <m:e>
                  <m:r>
                    <m:t>α</m:t>
                  </m:r>
                  <m:r>
                    <m:t>x</m:t>
                  </m:r>
                </m:e>
                <m:e>
                  <m:r>
                    <m:rPr>
                      <m:nor/>
                      <m:sty m:val="p"/>
                    </m:rPr>
                    <m:t>if </m:t>
                  </m:r>
                  <m:r>
                    <m:t>x</m:t>
                  </m:r>
                  <m:r>
                    <m:rPr>
                      <m:sty m:val="p"/>
                    </m:rPr>
                    <m:t>≤</m:t>
                  </m:r>
                  <m:r>
                    <m:t>0</m:t>
                  </m:r>
                  <m:r>
                    <m:rPr>
                      <m:sty m:val="p"/>
                    </m:rPr>
                    <m:t>,</m:t>
                  </m:r>
                </m:e>
              </m:mr>
            </m:m>
          </m:e>
        </m:d>
      </m:oMath>
      <w:r>
        <w:t xml:space="preserve"> </w:t>
      </w:r>
      <w:r>
        <w:t xml:space="preserve">2, Derivative:</w:t>
      </w:r>
      <w:r>
        <w:t xml:space="preserve"> </w:t>
      </w:r>
      <m:oMath>
        <m:r>
          <m:t>f</m:t>
        </m:r>
        <m:r>
          <m:rPr>
            <m:sty m:val="p"/>
          </m:rPr>
          <m:t>′</m:t>
        </m:r>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r>
                    <m:t>x</m:t>
                  </m:r>
                  <m:r>
                    <m:rPr>
                      <m:sty m:val="p"/>
                    </m:rPr>
                    <m:t>&gt;</m:t>
                  </m:r>
                  <m:r>
                    <m:t>0</m:t>
                  </m:r>
                  <m:r>
                    <m:rPr>
                      <m:sty m:val="p"/>
                    </m:rPr>
                    <m:t>,</m:t>
                  </m:r>
                </m:e>
              </m:mr>
              <m:mr>
                <m:e>
                  <m:r>
                    <m:t>α</m:t>
                  </m:r>
                </m:e>
                <m:e>
                  <m:r>
                    <m:rPr>
                      <m:nor/>
                      <m:sty m:val="p"/>
                    </m:rPr>
                    <m:t>if </m:t>
                  </m:r>
                  <m:r>
                    <m:t>x</m:t>
                  </m:r>
                  <m:r>
                    <m:rPr>
                      <m:sty m:val="p"/>
                    </m:rPr>
                    <m:t>≤</m:t>
                  </m:r>
                  <m:r>
                    <m:t>0</m:t>
                  </m:r>
                  <m:r>
                    <m:rPr>
                      <m:sty m:val="p"/>
                    </m:rPr>
                    <m:t>.</m:t>
                  </m:r>
                </m:e>
              </m:mr>
            </m:m>
          </m:e>
        </m:d>
      </m:oMath>
      <w:r>
        <w:t xml:space="preserve"> </w:t>
      </w:r>
      <w:r>
        <w:t xml:space="preserve">2, Swish, a,</w:t>
      </w:r>
      <w:r>
        <w:t xml:space="preserve"> </w:t>
      </w:r>
      <m:oMath>
        <m:r>
          <m:t>f</m:t>
        </m:r>
        <m:d>
          <m:dPr>
            <m:begChr m:val="("/>
            <m:endChr m:val=")"/>
            <m:sepChr m:val=""/>
            <m:grow/>
          </m:dPr>
          <m:e>
            <m:r>
              <m:t>x</m:t>
            </m:r>
          </m:e>
        </m:d>
        <m:r>
          <m:rPr>
            <m:sty m:val="p"/>
          </m:rPr>
          <m:t>=</m:t>
        </m:r>
        <m:r>
          <m:t>x</m:t>
        </m:r>
        <m:r>
          <m:rPr>
            <m:sty m:val="p"/>
          </m:rPr>
          <m:t>⋅</m:t>
        </m:r>
        <m:r>
          <m:t>σ</m:t>
        </m:r>
        <m:d>
          <m:dPr>
            <m:begChr m:val="("/>
            <m:endChr m:val=")"/>
            <m:sepChr m:val=""/>
            <m:grow/>
          </m:dPr>
          <m:e>
            <m:r>
              <m:t>β</m:t>
            </m:r>
            <m:r>
              <m:t>x</m:t>
            </m:r>
          </m:e>
        </m:d>
        <m:r>
          <m:t> </m:t>
        </m:r>
        <m:d>
          <m:dPr>
            <m:begChr m:val="("/>
            <m:endChr m:val=")"/>
            <m:sepChr m:val=""/>
            <m:grow/>
          </m:dPr>
          <m:e>
            <m:r>
              <m:t>σ</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e>
        </m:d>
      </m:oMath>
      <w:r>
        <w:t xml:space="preserve">; b, Derivative:</w:t>
      </w:r>
      <w:r>
        <w:t xml:space="preserve"> </w:t>
      </w:r>
      <m:oMath>
        <m:r>
          <m:t>f</m:t>
        </m:r>
        <m:r>
          <m:rPr>
            <m:sty m:val="p"/>
          </m:rPr>
          <m:t>′</m:t>
        </m:r>
        <m:d>
          <m:dPr>
            <m:begChr m:val="("/>
            <m:endChr m:val=")"/>
            <m:sepChr m:val=""/>
            <m:grow/>
          </m:dPr>
          <m:e>
            <m:r>
              <m:t>x</m:t>
            </m:r>
          </m:e>
        </m:d>
        <m:r>
          <m:rPr>
            <m:sty m:val="p"/>
          </m:rPr>
          <m:t>=</m:t>
        </m:r>
        <m:r>
          <m:t>f</m:t>
        </m:r>
        <m:d>
          <m:dPr>
            <m:begChr m:val="("/>
            <m:endChr m:val=")"/>
            <m:sepChr m:val=""/>
            <m:grow/>
          </m:dPr>
          <m:e>
            <m:r>
              <m:t>x</m:t>
            </m:r>
          </m:e>
        </m:d>
        <m:r>
          <m:rPr>
            <m:sty m:val="p"/>
          </m:rPr>
          <m:t>+</m:t>
        </m:r>
        <m:r>
          <m:t>σ</m:t>
        </m:r>
        <m:d>
          <m:dPr>
            <m:begChr m:val="("/>
            <m:endChr m:val=")"/>
            <m:sepChr m:val=""/>
            <m:grow/>
          </m:dPr>
          <m:e>
            <m:r>
              <m:t>β</m:t>
            </m:r>
            <m:r>
              <m:t>x</m:t>
            </m:r>
          </m:e>
        </m:d>
        <m:r>
          <m:rPr>
            <m:sty m:val="p"/>
          </m:rPr>
          <m:t>⋅</m:t>
        </m:r>
        <m:d>
          <m:dPr>
            <m:begChr m:val="("/>
            <m:endChr m:val=")"/>
            <m:sepChr m:val=""/>
            <m:grow/>
          </m:dPr>
          <m:e>
            <m:r>
              <m:t>1</m:t>
            </m:r>
            <m:r>
              <m:rPr>
                <m:sty m:val="p"/>
              </m:rPr>
              <m:t>−</m:t>
            </m:r>
            <m:r>
              <m:t>β</m:t>
            </m:r>
            <m:r>
              <m:t>f</m:t>
            </m:r>
            <m:d>
              <m:dPr>
                <m:begChr m:val="("/>
                <m:endChr m:val=")"/>
                <m:sepChr m:val=""/>
                <m:grow/>
              </m:dPr>
              <m:e>
                <m:r>
                  <m:t>x</m:t>
                </m:r>
              </m:e>
            </m:d>
          </m:e>
        </m:d>
      </m:oMath>
      <w:r>
        <w:t xml:space="preserve">;3, Mish: a,</w:t>
      </w:r>
      <w:r>
        <w:t xml:space="preserve"> </w:t>
      </w:r>
      <m:oMath>
        <m:r>
          <m:t>f</m:t>
        </m:r>
        <m:d>
          <m:dPr>
            <m:begChr m:val="("/>
            <m:endChr m:val=")"/>
            <m:sepChr m:val=""/>
            <m:grow/>
          </m:dPr>
          <m:e>
            <m:r>
              <m:t>x</m:t>
            </m:r>
          </m:e>
        </m:d>
        <m:r>
          <m:rPr>
            <m:sty m:val="p"/>
          </m:rPr>
          <m:t>=</m:t>
        </m:r>
        <m:r>
          <m:t>x</m:t>
        </m:r>
        <m:r>
          <m:rPr>
            <m:sty m:val="p"/>
          </m:rPr>
          <m:t>⋅</m:t>
        </m:r>
        <m:r>
          <m:rPr>
            <m:sty m:val="p"/>
          </m:rPr>
          <m:t>tanh</m:t>
        </m:r>
        <m:d>
          <m:dPr>
            <m:begChr m:val="("/>
            <m:endChr m:val=")"/>
            <m:sepChr m:val=""/>
            <m:grow/>
          </m:dPr>
          <m:e>
            <m:r>
              <m:rPr>
                <m:sty m:val="p"/>
              </m:rPr>
              <m:t>ln</m:t>
            </m:r>
            <m:d>
              <m:dPr>
                <m:begChr m:val="("/>
                <m:endChr m:val=")"/>
                <m:sepChr m:val=""/>
                <m:grow/>
              </m:dPr>
              <m:e>
                <m:r>
                  <m:t>1</m:t>
                </m:r>
                <m:r>
                  <m:rPr>
                    <m:sty m:val="p"/>
                  </m:rPr>
                  <m:t>+</m:t>
                </m:r>
                <m:sSup>
                  <m:e>
                    <m:r>
                      <m:t>e</m:t>
                    </m:r>
                  </m:e>
                  <m:sup>
                    <m:r>
                      <m:t>x</m:t>
                    </m:r>
                  </m:sup>
                </m:sSup>
              </m:e>
            </m:d>
          </m:e>
        </m:d>
      </m:oMath>
      <w:r>
        <w:t xml:space="preserve"> </w:t>
      </w:r>
      <w:r>
        <w:t xml:space="preserve">,b,</w:t>
      </w:r>
      <w:r>
        <w:t xml:space="preserve"> </w:t>
      </w:r>
      <m:oMath>
        <m:r>
          <m:t>f</m:t>
        </m:r>
        <m:r>
          <m:rPr>
            <m:sty m:val="p"/>
          </m:rPr>
          <m:t>′</m:t>
        </m:r>
        <m:d>
          <m:dPr>
            <m:begChr m:val="("/>
            <m:endChr m:val=")"/>
            <m:sepChr m:val=""/>
            <m:grow/>
          </m:dPr>
          <m:e>
            <m:r>
              <m:t>x</m:t>
            </m:r>
          </m:e>
        </m:d>
        <m:r>
          <m:rPr>
            <m:sty m:val="p"/>
          </m:rPr>
          <m:t>=</m:t>
        </m:r>
        <m:r>
          <m:rPr>
            <m:sty m:val="p"/>
          </m:rPr>
          <m:t>tanh</m:t>
        </m:r>
        <m:d>
          <m:dPr>
            <m:begChr m:val="("/>
            <m:endChr m:val=")"/>
            <m:sepChr m:val=""/>
            <m:grow/>
          </m:dPr>
          <m:e>
            <m:r>
              <m:rPr>
                <m:sty m:val="p"/>
              </m:rPr>
              <m:t>ln</m:t>
            </m:r>
            <m:d>
              <m:dPr>
                <m:begChr m:val="("/>
                <m:endChr m:val=")"/>
                <m:sepChr m:val=""/>
                <m:grow/>
              </m:dPr>
              <m:e>
                <m:r>
                  <m:t>1</m:t>
                </m:r>
                <m:r>
                  <m:rPr>
                    <m:sty m:val="p"/>
                  </m:rPr>
                  <m:t>+</m:t>
                </m:r>
                <m:sSup>
                  <m:e>
                    <m:r>
                      <m:t>e</m:t>
                    </m:r>
                  </m:e>
                  <m:sup>
                    <m:r>
                      <m:t>x</m:t>
                    </m:r>
                  </m:sup>
                </m:sSup>
              </m:e>
            </m:d>
          </m:e>
        </m:d>
        <m:r>
          <m:rPr>
            <m:sty m:val="p"/>
          </m:rPr>
          <m:t>+</m:t>
        </m:r>
        <m:f>
          <m:fPr>
            <m:type m:val="bar"/>
          </m:fPr>
          <m:num>
            <m:r>
              <m:t>x</m:t>
            </m:r>
            <m:sSup>
              <m:e>
                <m:r>
                  <m:t>e</m:t>
                </m:r>
              </m:e>
              <m:sup>
                <m:r>
                  <m:t>x</m:t>
                </m:r>
              </m:sup>
            </m:sSup>
          </m:num>
          <m:den>
            <m:r>
              <m:t>1</m:t>
            </m:r>
            <m:r>
              <m:rPr>
                <m:sty m:val="p"/>
              </m:rPr>
              <m:t>+</m:t>
            </m:r>
            <m:sSup>
              <m:e>
                <m:r>
                  <m:t>e</m:t>
                </m:r>
              </m:e>
              <m:sup>
                <m:r>
                  <m:t>x</m:t>
                </m:r>
              </m:sup>
            </m:sSup>
          </m:den>
        </m:f>
        <m:r>
          <m:rPr>
            <m:sty m:val="p"/>
          </m:rPr>
          <m:t>⋅</m:t>
        </m:r>
        <m:d>
          <m:dPr>
            <m:begChr m:val="("/>
            <m:endChr m:val=")"/>
            <m:sepChr m:val=""/>
            <m:grow/>
          </m:dPr>
          <m:e>
            <m:r>
              <m:t>1</m:t>
            </m:r>
            <m:r>
              <m:rPr>
                <m:sty m:val="p"/>
              </m:rPr>
              <m:t>−</m:t>
            </m:r>
            <m:sSup>
              <m:e>
                <m:r>
                  <m:rPr>
                    <m:sty m:val="p"/>
                  </m:rPr>
                  <m:t>tanh</m:t>
                </m:r>
              </m:e>
              <m:sup>
                <m:r>
                  <m:t>2</m:t>
                </m:r>
              </m:sup>
            </m:sSup>
            <m:d>
              <m:dPr>
                <m:begChr m:val="("/>
                <m:endChr m:val=")"/>
                <m:sepChr m:val=""/>
                <m:grow/>
              </m:dPr>
              <m:e>
                <m:r>
                  <m:rPr>
                    <m:sty m:val="p"/>
                  </m:rPr>
                  <m:t>ln</m:t>
                </m:r>
                <m:d>
                  <m:dPr>
                    <m:begChr m:val="("/>
                    <m:endChr m:val=")"/>
                    <m:sepChr m:val=""/>
                    <m:grow/>
                  </m:dPr>
                  <m:e>
                    <m:r>
                      <m:t>1</m:t>
                    </m:r>
                    <m:r>
                      <m:rPr>
                        <m:sty m:val="p"/>
                      </m:rPr>
                      <m:t>+</m:t>
                    </m:r>
                    <m:sSup>
                      <m:e>
                        <m:r>
                          <m:t>e</m:t>
                        </m:r>
                      </m:e>
                      <m:sup>
                        <m:r>
                          <m:t>x</m:t>
                        </m:r>
                      </m:sup>
                    </m:sSup>
                  </m:e>
                </m:d>
              </m:e>
            </m:d>
          </m:e>
        </m:d>
      </m:oMath>
      <w:r>
        <w:t xml:space="preserve"> </w:t>
      </w:r>
      <w:r>
        <w:rPr>
          <w:bCs/>
          <w:b/>
        </w:rPr>
        <w:t xml:space="preserve">2. Smooth Activation funcs</w:t>
      </w:r>
      <w:r>
        <w:t xml:space="preserve"> </w:t>
      </w:r>
      <w:r>
        <w:t xml:space="preserve">Swish, Mish, and GELU are advanced activation functions known for their smoothness and non-monotonic nature, allowing for better gradient propagation, crucial for learning complex patterns. In NLP, tasks involve hierarchical data processing, where understanding the context and relationships between words or phrases at different levels is key. These activation functions excel in capturing these intricate, hierarchical dependencies due to their ability to facilitate more nuanced and flexible gradient flow, enhancing model performance in deep, complex architectures. In contrast, CV tasks primarily focus on spatial hierarchies and local feature extraction, where ReLU's simplicity and efficiency in handling such patterns are sufficient. Thus, while Swish, Mish, and GELU offer advantages in the context-rich, hierarchical domain of NLP, ReLU remains effective for the spatial and structural patterns common in CV.</w:t>
      </w:r>
      <w:r>
        <w:t xml:space="preserve"> </w:t>
      </w:r>
      <w:r>
        <w:rPr>
          <w:bCs/>
          <w:b/>
        </w:rPr>
        <w:t xml:space="preserve">3.GDA</w:t>
      </w:r>
      <w:r>
        <w:t xml:space="preserve"> </w:t>
      </w:r>
      <w:r>
        <w:t xml:space="preserve">a, Assumptions: Assumes data from each class comes from a multivariate normal (Gaussian) distribution with parameters</w:t>
      </w:r>
      <w:r>
        <w:t xml:space="preserve"> </w:t>
      </w:r>
      <m:oMath>
        <m:d>
          <m:dPr>
            <m:begChr m:val="("/>
            <m:endChr m:val=")"/>
            <m:sepChr m:val=""/>
            <m:grow/>
          </m:dPr>
          <m:e>
            <m:r>
              <m:t>μ</m:t>
            </m:r>
            <m:r>
              <m:rPr>
                <m:sty m:val="p"/>
              </m:rPr>
              <m:t>,</m:t>
            </m:r>
            <m:r>
              <m:t>Σ</m:t>
            </m:r>
          </m:e>
        </m:d>
      </m:oMath>
      <w:r>
        <w:t xml:space="preserve">; b, Model: 1,</w:t>
      </w:r>
      <w:r>
        <w:t xml:space="preserve"> </w:t>
      </w:r>
      <m:oMath>
        <m:r>
          <m:t>P</m:t>
        </m:r>
        <m:d>
          <m:dPr>
            <m:begChr m:val="("/>
            <m:endChr m:val=")"/>
            <m:sepChr m:val=""/>
            <m:grow/>
          </m:dPr>
          <m:e>
            <m:r>
              <m:t>y</m:t>
            </m:r>
          </m:e>
        </m:d>
        <m:r>
          <m:rPr>
            <m:sty m:val="p"/>
          </m:rPr>
          <m:t>=</m:t>
        </m:r>
        <m:sSup>
          <m:e>
            <m:r>
              <m:t>ϕ</m:t>
            </m:r>
          </m:e>
          <m:sup>
            <m:r>
              <m:t>y</m:t>
            </m:r>
          </m:sup>
        </m:sSup>
        <m:sSup>
          <m:e>
            <m:d>
              <m:dPr>
                <m:begChr m:val="("/>
                <m:endChr m:val=")"/>
                <m:sepChr m:val=""/>
                <m:grow/>
              </m:dPr>
              <m:e>
                <m:r>
                  <m:t>1</m:t>
                </m:r>
                <m:r>
                  <m:rPr>
                    <m:sty m:val="p"/>
                  </m:rPr>
                  <m:t>−</m:t>
                </m:r>
                <m:r>
                  <m:t>ϕ</m:t>
                </m:r>
              </m:e>
            </m:d>
          </m:e>
          <m:sup>
            <m:r>
              <m:t>1</m:t>
            </m:r>
            <m:r>
              <m:rPr>
                <m:sty m:val="p"/>
              </m:rPr>
              <m:t>−</m:t>
            </m:r>
            <m:r>
              <m:t>y</m:t>
            </m:r>
          </m:sup>
        </m:sSup>
      </m:oMath>
      <w:r>
        <w:t xml:space="preserve">; 2,</w:t>
      </w:r>
      <w:r>
        <w:t xml:space="preserve"> </w:t>
      </w:r>
      <m:oMath>
        <m:r>
          <m:t>P</m:t>
        </m:r>
        <m:d>
          <m:dPr>
            <m:begChr m:val="("/>
            <m:endChr m:val=")"/>
            <m:sepChr m:val=""/>
            <m:grow/>
          </m:dPr>
          <m:e>
            <m:r>
              <m:t>x</m:t>
            </m:r>
            <m:r>
              <m:rPr>
                <m:sty m:val="p"/>
              </m:rPr>
              <m:t>|</m:t>
            </m:r>
            <m:r>
              <m:t>y</m:t>
            </m:r>
            <m:r>
              <m:rPr>
                <m:sty m:val="p"/>
              </m:rPr>
              <m:t>=</m:t>
            </m:r>
            <m:r>
              <m:t>0</m:t>
            </m:r>
          </m:e>
        </m:d>
        <m:r>
          <m:rPr>
            <m:sty m:val="p"/>
          </m:rPr>
          <m:t>=</m:t>
        </m:r>
        <m:f>
          <m:fPr>
            <m:type m:val="bar"/>
          </m:fPr>
          <m:num>
            <m:r>
              <m:t>1</m:t>
            </m:r>
          </m:num>
          <m:den>
            <m:sSup>
              <m:e>
                <m:d>
                  <m:dPr>
                    <m:begChr m:val="("/>
                    <m:endChr m:val=")"/>
                    <m:sepChr m:val=""/>
                    <m:grow/>
                  </m:dPr>
                  <m:e>
                    <m:r>
                      <m:t>2</m:t>
                    </m:r>
                    <m:r>
                      <m:t>π</m:t>
                    </m:r>
                  </m:e>
                </m:d>
              </m:e>
              <m:sup>
                <m:r>
                  <m:t>n</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t>x</m:t>
                    </m:r>
                    <m:r>
                      <m:rPr>
                        <m:sty m:val="p"/>
                      </m:rPr>
                      <m:t>−</m:t>
                    </m:r>
                    <m:sSub>
                      <m:e>
                        <m:r>
                          <m:t>μ</m:t>
                        </m:r>
                      </m:e>
                      <m:sub>
                        <m:r>
                          <m:t>0</m:t>
                        </m:r>
                      </m:sub>
                    </m:sSub>
                  </m:e>
                </m:d>
              </m:e>
              <m:sup>
                <m:r>
                  <m:t>T</m:t>
                </m:r>
              </m:sup>
            </m:sSup>
            <m:sSup>
              <m:e>
                <m:r>
                  <m:t>Σ</m:t>
                </m:r>
              </m:e>
              <m:sup>
                <m:r>
                  <m:rPr>
                    <m:sty m:val="p"/>
                  </m:rPr>
                  <m:t>−</m:t>
                </m:r>
                <m:r>
                  <m:t>1</m:t>
                </m:r>
              </m:sup>
            </m:sSup>
            <m:d>
              <m:dPr>
                <m:begChr m:val="("/>
                <m:endChr m:val=")"/>
                <m:sepChr m:val=""/>
                <m:grow/>
              </m:dPr>
              <m:e>
                <m:r>
                  <m:t>x</m:t>
                </m:r>
                <m:r>
                  <m:rPr>
                    <m:sty m:val="p"/>
                  </m:rPr>
                  <m:t>−</m:t>
                </m:r>
                <m:sSub>
                  <m:e>
                    <m:r>
                      <m:t>μ</m:t>
                    </m:r>
                  </m:e>
                  <m:sub>
                    <m:r>
                      <m:t>0</m:t>
                    </m:r>
                  </m:sub>
                </m:sSub>
              </m:e>
            </m:d>
          </m:e>
        </m:d>
      </m:oMath>
      <w:r>
        <w:t xml:space="preserve">; 3,</w:t>
      </w:r>
      <w:r>
        <w:t xml:space="preserve"> </w:t>
      </w:r>
      <m:oMath>
        <m:r>
          <m:t>P</m:t>
        </m:r>
        <m:d>
          <m:dPr>
            <m:begChr m:val="("/>
            <m:endChr m:val=")"/>
            <m:sepChr m:val=""/>
            <m:grow/>
          </m:dPr>
          <m:e>
            <m:r>
              <m:t>x</m:t>
            </m:r>
            <m:r>
              <m:rPr>
                <m:sty m:val="p"/>
              </m:rPr>
              <m:t>|</m:t>
            </m:r>
            <m:r>
              <m:t>y</m:t>
            </m:r>
            <m:r>
              <m:rPr>
                <m:sty m:val="p"/>
              </m:rPr>
              <m:t>=</m:t>
            </m:r>
            <m:r>
              <m:t>1</m:t>
            </m:r>
          </m:e>
        </m:d>
        <m:r>
          <m:rPr>
            <m:sty m:val="p"/>
          </m:rPr>
          <m:t>=</m:t>
        </m:r>
        <m:f>
          <m:fPr>
            <m:type m:val="bar"/>
          </m:fPr>
          <m:num>
            <m:r>
              <m:t>1</m:t>
            </m:r>
          </m:num>
          <m:den>
            <m:sSup>
              <m:e>
                <m:d>
                  <m:dPr>
                    <m:begChr m:val="("/>
                    <m:endChr m:val=")"/>
                    <m:sepChr m:val=""/>
                    <m:grow/>
                  </m:dPr>
                  <m:e>
                    <m:r>
                      <m:t>2</m:t>
                    </m:r>
                    <m:r>
                      <m:t>π</m:t>
                    </m:r>
                  </m:e>
                </m:d>
              </m:e>
              <m:sup>
                <m:r>
                  <m:t>n</m:t>
                </m:r>
                <m:r>
                  <m:rPr>
                    <m:sty m:val="p"/>
                  </m:rPr>
                  <m:t>/</m:t>
                </m:r>
                <m:r>
                  <m:t>2</m:t>
                </m:r>
              </m:sup>
            </m:sSup>
            <m:sSup>
              <m:e>
                <m:d>
                  <m:dPr>
                    <m:begChr m:val="|"/>
                    <m:endChr m:val="|"/>
                    <m:sepChr m:val=""/>
                    <m:grow/>
                  </m:dPr>
                  <m:e>
                    <m:r>
                      <m:t>Σ</m:t>
                    </m:r>
                  </m:e>
                </m:d>
              </m:e>
              <m:sup>
                <m:r>
                  <m:t>1</m:t>
                </m:r>
                <m:r>
                  <m:rPr>
                    <m:sty m:val="p"/>
                  </m:rPr>
                  <m:t>/</m:t>
                </m:r>
                <m:r>
                  <m:t>2</m:t>
                </m:r>
              </m:sup>
            </m:sSup>
          </m:den>
        </m:f>
        <m:r>
          <m:rPr>
            <m:sty m:val="p"/>
          </m:rPr>
          <m:t>exp</m:t>
        </m:r>
        <m:d>
          <m:dPr>
            <m:begChr m:val="("/>
            <m:endChr m:val=")"/>
            <m:sepChr m:val=""/>
            <m:grow/>
          </m:dPr>
          <m:e>
            <m:r>
              <m:rPr>
                <m:sty m:val="p"/>
              </m:rPr>
              <m:t>−</m:t>
            </m:r>
            <m:f>
              <m:fPr>
                <m:type m:val="bar"/>
              </m:fPr>
              <m:num>
                <m:r>
                  <m:t>1</m:t>
                </m:r>
              </m:num>
              <m:den>
                <m:r>
                  <m:t>2</m:t>
                </m:r>
              </m:den>
            </m:f>
            <m:sSup>
              <m:e>
                <m:d>
                  <m:dPr>
                    <m:begChr m:val="("/>
                    <m:endChr m:val=")"/>
                    <m:sepChr m:val=""/>
                    <m:grow/>
                  </m:dPr>
                  <m:e>
                    <m:r>
                      <m:t>x</m:t>
                    </m:r>
                    <m:r>
                      <m:rPr>
                        <m:sty m:val="p"/>
                      </m:rPr>
                      <m:t>−</m:t>
                    </m:r>
                    <m:sSub>
                      <m:e>
                        <m:r>
                          <m:t>μ</m:t>
                        </m:r>
                      </m:e>
                      <m:sub>
                        <m:r>
                          <m:t>1</m:t>
                        </m:r>
                      </m:sub>
                    </m:sSub>
                  </m:e>
                </m:d>
              </m:e>
              <m:sup>
                <m:r>
                  <m:t>T</m:t>
                </m:r>
              </m:sup>
            </m:sSup>
            <m:sSup>
              <m:e>
                <m:r>
                  <m:t>Σ</m:t>
                </m:r>
              </m:e>
              <m:sup>
                <m:r>
                  <m:rPr>
                    <m:sty m:val="p"/>
                  </m:rPr>
                  <m:t>−</m:t>
                </m:r>
                <m:r>
                  <m:t>1</m:t>
                </m:r>
              </m:sup>
            </m:sSup>
            <m:d>
              <m:dPr>
                <m:begChr m:val="("/>
                <m:endChr m:val=")"/>
                <m:sepChr m:val=""/>
                <m:grow/>
              </m:dPr>
              <m:e>
                <m:r>
                  <m:t>x</m:t>
                </m:r>
                <m:r>
                  <m:rPr>
                    <m:sty m:val="p"/>
                  </m:rPr>
                  <m:t>−</m:t>
                </m:r>
                <m:sSub>
                  <m:e>
                    <m:r>
                      <m:t>μ</m:t>
                    </m:r>
                  </m:e>
                  <m:sub>
                    <m:r>
                      <m:t>1</m:t>
                    </m:r>
                  </m:sub>
                </m:sSub>
              </m:e>
            </m:d>
          </m:e>
        </m:d>
      </m:oMath>
      <w:r>
        <w:t xml:space="preserve">; c, Parameters: 1,</w:t>
      </w:r>
      <w:r>
        <w:t xml:space="preserve"> </w:t>
      </w:r>
      <m:oMath>
        <m:r>
          <m:t>ϕ</m:t>
        </m:r>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r>
              <m:t>1</m:t>
            </m:r>
          </m:e>
        </m:nary>
        <m:r>
          <m:rPr>
            <m:sty m:val="p"/>
          </m:rPr>
          <m:t>{</m:t>
        </m:r>
        <m:sSup>
          <m:e>
            <m:r>
              <m:t>y</m:t>
            </m:r>
          </m:e>
          <m:sup>
            <m:d>
              <m:dPr>
                <m:begChr m:val="("/>
                <m:endChr m:val=")"/>
                <m:sepChr m:val=""/>
                <m:grow/>
              </m:dPr>
              <m:e>
                <m:r>
                  <m:t>i</m:t>
                </m:r>
              </m:e>
            </m:d>
          </m:sup>
        </m:sSup>
        <m:r>
          <m:rPr>
            <m:sty m:val="p"/>
          </m:rPr>
          <m:t>=</m:t>
        </m:r>
        <m:r>
          <m:t>1</m:t>
        </m:r>
        <m:r>
          <m:rPr>
            <m:sty m:val="p"/>
          </m:rPr>
          <m:t>}</m:t>
        </m:r>
      </m:oMath>
      <w:r>
        <w:t xml:space="preserve">; 2,</w:t>
      </w:r>
      <w:r>
        <w:t xml:space="preserve"> </w:t>
      </w:r>
      <m:oMath>
        <m:sSub>
          <m:e>
            <m:r>
              <m:t>μ</m:t>
            </m:r>
          </m:e>
          <m:sub>
            <m:r>
              <m:t>0</m:t>
            </m:r>
          </m:sub>
        </m:sSub>
        <m:r>
          <m:rPr>
            <m:sty m:val="p"/>
          </m:rPr>
          <m:t>=</m:t>
        </m:r>
        <m:f>
          <m:fPr>
            <m:type m:val="bar"/>
          </m:fPr>
          <m:num>
            <m:nary>
              <m:naryPr>
                <m:chr m:val="∑"/>
                <m:limLoc m:val="undOvr"/>
                <m:subHide m:val="0"/>
                <m:supHide m:val="0"/>
              </m:naryPr>
              <m:sub>
                <m:r>
                  <m:t>i</m:t>
                </m:r>
                <m:r>
                  <m:rPr>
                    <m:sty m:val="p"/>
                  </m:rPr>
                  <m:t>=</m:t>
                </m:r>
                <m:r>
                  <m:t>1</m:t>
                </m:r>
              </m:sub>
              <m:sup>
                <m:r>
                  <m:t>m</m:t>
                </m:r>
              </m:sup>
              <m:e>
                <m:r>
                  <m:t>1</m:t>
                </m:r>
              </m:e>
            </m:nary>
            <m:r>
              <m:rPr>
                <m:sty m:val="p"/>
              </m:rPr>
              <m:t>{</m:t>
            </m:r>
            <m:sSup>
              <m:e>
                <m:r>
                  <m:t>y</m:t>
                </m:r>
              </m:e>
              <m:sup>
                <m:d>
                  <m:dPr>
                    <m:begChr m:val="("/>
                    <m:endChr m:val=")"/>
                    <m:sepChr m:val=""/>
                    <m:grow/>
                  </m:dPr>
                  <m:e>
                    <m:r>
                      <m:t>i</m:t>
                    </m:r>
                  </m:e>
                </m:d>
              </m:sup>
            </m:sSup>
            <m:r>
              <m:rPr>
                <m:sty m:val="p"/>
              </m:rPr>
              <m:t>=</m:t>
            </m:r>
            <m:r>
              <m:t>0</m:t>
            </m:r>
            <m:r>
              <m:rPr>
                <m:sty m:val="p"/>
              </m:rPr>
              <m:t>}</m:t>
            </m:r>
            <m:sSup>
              <m:e>
                <m:r>
                  <m:t>x</m:t>
                </m:r>
              </m:e>
              <m:sup>
                <m:d>
                  <m:dPr>
                    <m:begChr m:val="("/>
                    <m:endChr m:val=")"/>
                    <m:sepChr m:val=""/>
                    <m:grow/>
                  </m:dPr>
                  <m:e>
                    <m:r>
                      <m:t>i</m:t>
                    </m:r>
                  </m:e>
                </m:d>
              </m:sup>
            </m:sSup>
          </m:num>
          <m:den>
            <m:nary>
              <m:naryPr>
                <m:chr m:val="∑"/>
                <m:limLoc m:val="undOvr"/>
                <m:subHide m:val="0"/>
                <m:supHide m:val="0"/>
              </m:naryPr>
              <m:sub>
                <m:r>
                  <m:t>i</m:t>
                </m:r>
                <m:r>
                  <m:rPr>
                    <m:sty m:val="p"/>
                  </m:rPr>
                  <m:t>=</m:t>
                </m:r>
                <m:r>
                  <m:t>1</m:t>
                </m:r>
              </m:sub>
              <m:sup>
                <m:r>
                  <m:t>m</m:t>
                </m:r>
              </m:sup>
              <m:e>
                <m:r>
                  <m:t>1</m:t>
                </m:r>
              </m:e>
            </m:nary>
            <m:r>
              <m:rPr>
                <m:sty m:val="p"/>
              </m:rPr>
              <m:t>{</m:t>
            </m:r>
            <m:sSup>
              <m:e>
                <m:r>
                  <m:t>y</m:t>
                </m:r>
              </m:e>
              <m:sup>
                <m:d>
                  <m:dPr>
                    <m:begChr m:val="("/>
                    <m:endChr m:val=")"/>
                    <m:sepChr m:val=""/>
                    <m:grow/>
                  </m:dPr>
                  <m:e>
                    <m:r>
                      <m:t>i</m:t>
                    </m:r>
                  </m:e>
                </m:d>
              </m:sup>
            </m:sSup>
            <m:r>
              <m:rPr>
                <m:sty m:val="p"/>
              </m:rPr>
              <m:t>=</m:t>
            </m:r>
            <m:r>
              <m:t>0</m:t>
            </m:r>
            <m:r>
              <m:rPr>
                <m:sty m:val="p"/>
              </m:rPr>
              <m:t>}</m:t>
            </m:r>
          </m:den>
        </m:f>
      </m:oMath>
      <w:r>
        <w:t xml:space="preserve">; 3,</w:t>
      </w:r>
      <w:r>
        <w:t xml:space="preserve"> </w:t>
      </w:r>
      <m:oMath>
        <m:sSub>
          <m:e>
            <m:r>
              <m:t>μ</m:t>
            </m:r>
          </m:e>
          <m:sub>
            <m:r>
              <m:t>1</m:t>
            </m:r>
          </m:sub>
        </m:sSub>
        <m:r>
          <m:rPr>
            <m:sty m:val="p"/>
          </m:rPr>
          <m:t>=</m:t>
        </m:r>
        <m:f>
          <m:fPr>
            <m:type m:val="bar"/>
          </m:fPr>
          <m:num>
            <m:nary>
              <m:naryPr>
                <m:chr m:val="∑"/>
                <m:limLoc m:val="undOvr"/>
                <m:subHide m:val="0"/>
                <m:supHide m:val="0"/>
              </m:naryPr>
              <m:sub>
                <m:r>
                  <m:t>i</m:t>
                </m:r>
                <m:r>
                  <m:rPr>
                    <m:sty m:val="p"/>
                  </m:rPr>
                  <m:t>=</m:t>
                </m:r>
                <m:r>
                  <m:t>1</m:t>
                </m:r>
              </m:sub>
              <m:sup>
                <m:r>
                  <m:t>m</m:t>
                </m:r>
              </m:sup>
              <m:e>
                <m:r>
                  <m:t>1</m:t>
                </m:r>
              </m:e>
            </m:nary>
            <m:r>
              <m:rPr>
                <m:sty m:val="p"/>
              </m:rPr>
              <m:t>{</m:t>
            </m:r>
            <m:sSup>
              <m:e>
                <m:r>
                  <m:t>y</m:t>
                </m:r>
              </m:e>
              <m:sup>
                <m:d>
                  <m:dPr>
                    <m:begChr m:val="("/>
                    <m:endChr m:val=")"/>
                    <m:sepChr m:val=""/>
                    <m:grow/>
                  </m:dPr>
                  <m:e>
                    <m:r>
                      <m:t>i</m:t>
                    </m:r>
                  </m:e>
                </m:d>
              </m:sup>
            </m:sSup>
            <m:r>
              <m:rPr>
                <m:sty m:val="p"/>
              </m:rPr>
              <m:t>=</m:t>
            </m:r>
            <m:r>
              <m:t>1</m:t>
            </m:r>
            <m:r>
              <m:rPr>
                <m:sty m:val="p"/>
              </m:rPr>
              <m:t>}</m:t>
            </m:r>
            <m:sSup>
              <m:e>
                <m:r>
                  <m:t>x</m:t>
                </m:r>
              </m:e>
              <m:sup>
                <m:d>
                  <m:dPr>
                    <m:begChr m:val="("/>
                    <m:endChr m:val=")"/>
                    <m:sepChr m:val=""/>
                    <m:grow/>
                  </m:dPr>
                  <m:e>
                    <m:r>
                      <m:t>i</m:t>
                    </m:r>
                  </m:e>
                </m:d>
              </m:sup>
            </m:sSup>
          </m:num>
          <m:den>
            <m:nary>
              <m:naryPr>
                <m:chr m:val="∑"/>
                <m:limLoc m:val="undOvr"/>
                <m:subHide m:val="0"/>
                <m:supHide m:val="0"/>
              </m:naryPr>
              <m:sub>
                <m:r>
                  <m:t>i</m:t>
                </m:r>
                <m:r>
                  <m:rPr>
                    <m:sty m:val="p"/>
                  </m:rPr>
                  <m:t>=</m:t>
                </m:r>
                <m:r>
                  <m:t>1</m:t>
                </m:r>
              </m:sub>
              <m:sup>
                <m:r>
                  <m:t>m</m:t>
                </m:r>
              </m:sup>
              <m:e>
                <m:r>
                  <m:t>1</m:t>
                </m:r>
              </m:e>
            </m:nary>
            <m:r>
              <m:rPr>
                <m:sty m:val="p"/>
              </m:rPr>
              <m:t>{</m:t>
            </m:r>
            <m:sSup>
              <m:e>
                <m:r>
                  <m:t>y</m:t>
                </m:r>
              </m:e>
              <m:sup>
                <m:d>
                  <m:dPr>
                    <m:begChr m:val="("/>
                    <m:endChr m:val=")"/>
                    <m:sepChr m:val=""/>
                    <m:grow/>
                  </m:dPr>
                  <m:e>
                    <m:r>
                      <m:t>i</m:t>
                    </m:r>
                  </m:e>
                </m:d>
              </m:sup>
            </m:sSup>
            <m:r>
              <m:rPr>
                <m:sty m:val="p"/>
              </m:rPr>
              <m:t>=</m:t>
            </m:r>
            <m:r>
              <m:t>1</m:t>
            </m:r>
            <m:r>
              <m:rPr>
                <m:sty m:val="p"/>
              </m:rPr>
              <m:t>}</m:t>
            </m:r>
          </m:den>
        </m:f>
      </m:oMath>
      <w:r>
        <w:t xml:space="preserve">; 4,</w:t>
      </w:r>
      <w:r>
        <w:t xml:space="preserve"> </w:t>
      </w:r>
      <m:oMath>
        <m:r>
          <m:t>Σ</m:t>
        </m:r>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d>
              <m:dPr>
                <m:begChr m:val="("/>
                <m:endChr m:val=")"/>
                <m:sepChr m:val=""/>
                <m:grow/>
              </m:dPr>
              <m:e>
                <m:sSup>
                  <m:e>
                    <m:r>
                      <m:t>x</m:t>
                    </m:r>
                  </m:e>
                  <m:sup>
                    <m:d>
                      <m:dPr>
                        <m:begChr m:val="("/>
                        <m:endChr m:val=")"/>
                        <m:sepChr m:val=""/>
                        <m:grow/>
                      </m:dPr>
                      <m:e>
                        <m:r>
                          <m:t>i</m:t>
                        </m:r>
                      </m:e>
                    </m:d>
                  </m:sup>
                </m:sSup>
                <m:r>
                  <m:rPr>
                    <m:sty m:val="p"/>
                  </m:rPr>
                  <m:t>−</m:t>
                </m:r>
                <m:sSub>
                  <m:e>
                    <m:r>
                      <m:t>μ</m:t>
                    </m:r>
                  </m:e>
                  <m:sub>
                    <m:sSup>
                      <m:e>
                        <m:r>
                          <m:t>y</m:t>
                        </m:r>
                      </m:e>
                      <m:sup>
                        <m:d>
                          <m:dPr>
                            <m:begChr m:val="("/>
                            <m:endChr m:val=")"/>
                            <m:sepChr m:val=""/>
                            <m:grow/>
                          </m:dPr>
                          <m:e>
                            <m:r>
                              <m:t>i</m:t>
                            </m:r>
                          </m:e>
                        </m:d>
                      </m:sup>
                    </m:sSup>
                  </m:sub>
                </m:sSub>
              </m:e>
            </m:d>
          </m:e>
        </m:nary>
        <m:sSup>
          <m:e>
            <m:d>
              <m:dPr>
                <m:begChr m:val="("/>
                <m:endChr m:val=")"/>
                <m:sepChr m:val=""/>
                <m:grow/>
              </m:dPr>
              <m:e>
                <m:sSup>
                  <m:e>
                    <m:r>
                      <m:t>x</m:t>
                    </m:r>
                  </m:e>
                  <m:sup>
                    <m:d>
                      <m:dPr>
                        <m:begChr m:val="("/>
                        <m:endChr m:val=")"/>
                        <m:sepChr m:val=""/>
                        <m:grow/>
                      </m:dPr>
                      <m:e>
                        <m:r>
                          <m:t>i</m:t>
                        </m:r>
                      </m:e>
                    </m:d>
                  </m:sup>
                </m:sSup>
                <m:r>
                  <m:rPr>
                    <m:sty m:val="p"/>
                  </m:rPr>
                  <m:t>−</m:t>
                </m:r>
                <m:sSub>
                  <m:e>
                    <m:r>
                      <m:t>μ</m:t>
                    </m:r>
                  </m:e>
                  <m:sub>
                    <m:sSup>
                      <m:e>
                        <m:r>
                          <m:t>y</m:t>
                        </m:r>
                      </m:e>
                      <m:sup>
                        <m:d>
                          <m:dPr>
                            <m:begChr m:val="("/>
                            <m:endChr m:val=")"/>
                            <m:sepChr m:val=""/>
                            <m:grow/>
                          </m:dPr>
                          <m:e>
                            <m:r>
                              <m:t>i</m:t>
                            </m:r>
                          </m:e>
                        </m:d>
                      </m:sup>
                    </m:sSup>
                  </m:sub>
                </m:sSub>
              </m:e>
            </m:d>
          </m:e>
          <m:sup>
            <m:r>
              <m:t>T</m:t>
            </m:r>
          </m:sup>
        </m:sSup>
      </m:oMath>
      <w:r>
        <w:t xml:space="preserve">. c, Decision Boundary: Quadratic in</w:t>
      </w:r>
      <w:r>
        <w:t xml:space="preserve"> </w:t>
      </w:r>
      <m:oMath>
        <m:r>
          <m:t>x</m:t>
        </m:r>
      </m:oMath>
      <w:r>
        <w:t xml:space="preserve"> </w:t>
      </w:r>
      <w:r>
        <w:t xml:space="preserve">if</w:t>
      </w:r>
      <w:r>
        <w:t xml:space="preserve"> </w:t>
      </w:r>
      <m:oMath>
        <m:sSub>
          <m:e>
            <m:r>
              <m:t>Σ</m:t>
            </m:r>
          </m:e>
          <m:sub>
            <m:r>
              <m:t>0</m:t>
            </m:r>
          </m:sub>
        </m:sSub>
        <m:r>
          <m:rPr>
            <m:sty m:val="p"/>
          </m:rPr>
          <m:t>≠</m:t>
        </m:r>
        <m:sSub>
          <m:e>
            <m:r>
              <m:t>Σ</m:t>
            </m:r>
          </m:e>
          <m:sub>
            <m:r>
              <m:t>1</m:t>
            </m:r>
          </m:sub>
        </m:sSub>
      </m:oMath>
      <w:r>
        <w:t xml:space="preserve">; Linear if</w:t>
      </w:r>
      <w:r>
        <w:t xml:space="preserve"> </w:t>
      </w:r>
      <m:oMath>
        <m:sSub>
          <m:e>
            <m:r>
              <m:t>Σ</m:t>
            </m:r>
          </m:e>
          <m:sub>
            <m:r>
              <m:t>0</m:t>
            </m:r>
          </m:sub>
        </m:sSub>
        <m:r>
          <m:rPr>
            <m:sty m:val="p"/>
          </m:rPr>
          <m:t>=</m:t>
        </m:r>
        <m:sSub>
          <m:e>
            <m:r>
              <m:t>Σ</m:t>
            </m:r>
          </m:e>
          <m:sub>
            <m:r>
              <m:t>1</m:t>
            </m:r>
          </m:sub>
        </m:sSub>
      </m:oMath>
      <w:r>
        <w:t xml:space="preserve">.d, Essence: GDA is effective when the Gaussian assumption holds and when there is enough data to estimate the parameters accurately. It's particularly well-suited for applications where the relationship between features and classes is approximately normally distributed.</w:t>
      </w:r>
      <w:r>
        <w:t xml:space="preserve"> </w:t>
      </w:r>
      <w:r>
        <w:rPr>
          <w:bCs/>
          <w:b/>
        </w:rPr>
        <w:t xml:space="preserve">4. Dis vs Gen</w:t>
      </w:r>
      <w:r>
        <w:t xml:space="preserve"> </w:t>
      </w:r>
      <w:r>
        <w:t xml:space="preserve">Discriminative classifiers, such as logistic regression, learn the conditional probability</w:t>
      </w:r>
      <w:r>
        <w:t xml:space="preserve"> </w:t>
      </w:r>
      <m:oMath>
        <m:r>
          <m:t>P</m:t>
        </m:r>
        <m:d>
          <m:dPr>
            <m:begChr m:val="("/>
            <m:endChr m:val=")"/>
            <m:sepChr m:val=""/>
            <m:grow/>
          </m:dPr>
          <m:e>
            <m:r>
              <m:t>y</m:t>
            </m:r>
            <m:r>
              <m:rPr>
                <m:sty m:val="p"/>
              </m:rPr>
              <m:t>|</m:t>
            </m:r>
            <m:r>
              <m:t>x</m:t>
            </m:r>
          </m:e>
        </m:d>
      </m:oMath>
      <w:r>
        <w:t xml:space="preserve"> </w:t>
      </w:r>
      <w:r>
        <w:t xml:space="preserve">to define the decision boundary directly, while generative classifiers, like Gaussian Discriminant Analysis, model the joint probability distribution</w:t>
      </w:r>
      <w:r>
        <w:t xml:space="preserve"> </w:t>
      </w:r>
      <m:oMath>
        <m:r>
          <m:t>P</m:t>
        </m:r>
        <m:d>
          <m:dPr>
            <m:begChr m:val="("/>
            <m:endChr m:val=")"/>
            <m:sepChr m:val=""/>
            <m:grow/>
          </m:dPr>
          <m:e>
            <m:r>
              <m:t>x</m:t>
            </m:r>
            <m:r>
              <m:rPr>
                <m:sty m:val="p"/>
              </m:rPr>
              <m:t>,</m:t>
            </m:r>
            <m:r>
              <m:t>y</m:t>
            </m:r>
          </m:e>
        </m:d>
      </m:oMath>
      <w:r>
        <w:t xml:space="preserve">, estimating</w:t>
      </w:r>
      <w:r>
        <w:t xml:space="preserve"> </w:t>
      </w:r>
      <m:oMath>
        <m:r>
          <m:t>P</m:t>
        </m:r>
        <m:d>
          <m:dPr>
            <m:begChr m:val="("/>
            <m:endChr m:val=")"/>
            <m:sepChr m:val=""/>
            <m:grow/>
          </m:dPr>
          <m:e>
            <m:r>
              <m:t>x</m:t>
            </m:r>
            <m:r>
              <m:rPr>
                <m:sty m:val="p"/>
              </m:rPr>
              <m:t>|</m:t>
            </m:r>
            <m:r>
              <m:t>y</m:t>
            </m:r>
          </m:e>
        </m:d>
      </m:oMath>
      <w:r>
        <w:t xml:space="preserve"> </w:t>
      </w:r>
      <w:r>
        <w:t xml:space="preserve">and</w:t>
      </w:r>
      <w:r>
        <w:t xml:space="preserve"> </w:t>
      </w:r>
      <m:oMath>
        <m:r>
          <m:t>P</m:t>
        </m:r>
        <m:d>
          <m:dPr>
            <m:begChr m:val="("/>
            <m:endChr m:val=")"/>
            <m:sepChr m:val=""/>
            <m:grow/>
          </m:dPr>
          <m:e>
            <m:r>
              <m:t>y</m:t>
            </m:r>
          </m:e>
        </m:d>
      </m:oMath>
      <w:r>
        <w:t xml:space="preserve"> </w:t>
      </w:r>
      <w:r>
        <w:t xml:space="preserve">to infer class labels. This distinction leads to discriminative models focusing on prediction accuracy, whereas generative models provide insights into data's underlying structure and distribution.</w:t>
      </w:r>
      <w:r>
        <w:t xml:space="preserve"> </w:t>
      </w:r>
      <w:r>
        <w:rPr>
          <w:bCs/>
          <w:b/>
        </w:rPr>
        <w:t xml:space="preserve">5. Bagging</w:t>
      </w:r>
      <w:r>
        <w:t xml:space="preserve"> </w:t>
      </w:r>
      <w:r>
        <w:t xml:space="preserve">involves training multiple models (usually of the same type) on different subsets of the training data, obtained by bootstrapping (sampling with replacement). It aims to improve the stability and accuracy of machine learning algorithms by reducing variance, avoiding overfitting, and providing a way to estimate model uncertainty. Its implementation: Multiple models are trained on bootstrap samples of the training data. The final prediction is typically the average of predictions from all models (for regression) or the majority vote (for classification).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2023-12-09T06:11:39Z</dcterms:created>
  <dcterms:modified xsi:type="dcterms:W3CDTF">2023-12-09T06:11:39Z</dcterms:modified>
</cp:coreProperties>
</file>

<file path=docProps/custom.xml><?xml version="1.0" encoding="utf-8"?>
<Properties xmlns="http://schemas.openxmlformats.org/officeDocument/2006/custom-properties" xmlns:vt="http://schemas.openxmlformats.org/officeDocument/2006/docPropsVTypes"/>
</file>