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id w:val="-1567953663"/>
        <w:docPartObj>
          <w:docPartGallery w:val="Cover Pages"/>
          <w:docPartUnique/>
        </w:docPartObj>
      </w:sdtPr>
      <w:sdtEndPr>
        <w:rPr>
          <w:rFonts w:asciiTheme="majorHAnsi" w:eastAsiaTheme="majorEastAsia" w:hAnsiTheme="majorHAnsi" w:cstheme="majorBidi"/>
          <w:caps/>
          <w:smallCaps/>
          <w:color w:val="9EC544" w:themeColor="accent1"/>
          <w:sz w:val="72"/>
          <w:szCs w:val="72"/>
        </w:rPr>
      </w:sdtEndPr>
      <w:sdtContent>
        <w:p w14:paraId="74DA613B" w14:textId="32E333C3" w:rsidR="006842BB" w:rsidRDefault="006842BB">
          <w:pPr>
            <w:pStyle w:val="Sinespaciado"/>
          </w:pPr>
          <w:r>
            <w:rPr>
              <w:noProof/>
            </w:rPr>
            <mc:AlternateContent>
              <mc:Choice Requires="wpg">
                <w:drawing>
                  <wp:anchor distT="0" distB="0" distL="114300" distR="114300" simplePos="0" relativeHeight="251659264" behindDoc="1" locked="0" layoutInCell="1" allowOverlap="1" wp14:anchorId="78D117A1" wp14:editId="08847DC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16T00:00:00Z">
                                      <w:dateFormat w:val="d-M-yyyy"/>
                                      <w:lid w:val="es-ES"/>
                                      <w:storeMappedDataAs w:val="dateTime"/>
                                      <w:calendar w:val="gregorian"/>
                                    </w:date>
                                  </w:sdtPr>
                                  <w:sdtContent>
                                    <w:p w14:paraId="11AA36A2" w14:textId="47E50EF2" w:rsidR="006842BB" w:rsidRDefault="006842BB">
                                      <w:pPr>
                                        <w:pStyle w:val="Sinespaciado"/>
                                        <w:jc w:val="right"/>
                                        <w:rPr>
                                          <w:color w:val="FFFFFF" w:themeColor="background1"/>
                                          <w:sz w:val="28"/>
                                          <w:szCs w:val="28"/>
                                        </w:rPr>
                                      </w:pPr>
                                      <w:r>
                                        <w:rPr>
                                          <w:color w:val="FFFFFF" w:themeColor="background1"/>
                                          <w:sz w:val="28"/>
                                          <w:szCs w:val="28"/>
                                          <w:lang w:val="es-ES"/>
                                        </w:rPr>
                                        <w:t>16-2-2021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D117A1"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7YJZiQAANA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DD3tglmJAAA0AQBAA4AAAAAAAAAAAAAAAAALgIAAGRycy9lMm9Eb2MueG1sUEsBAi0A&#10;FAAGAAgAAAAhAE/3lTLdAAAABgEAAA8AAAAAAAAAAAAAAAAAwCYAAGRycy9kb3ducmV2LnhtbFBL&#10;BQYAAAAABAAEAPMAAADK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2a5b7f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9ec544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16T00:00:00Z">
                                <w:dateFormat w:val="d-M-yyyy"/>
                                <w:lid w:val="es-ES"/>
                                <w:storeMappedDataAs w:val="dateTime"/>
                                <w:calendar w:val="gregorian"/>
                              </w:date>
                            </w:sdtPr>
                            <w:sdtContent>
                              <w:p w14:paraId="11AA36A2" w14:textId="47E50EF2" w:rsidR="006842BB" w:rsidRDefault="006842BB">
                                <w:pPr>
                                  <w:pStyle w:val="Sinespaciado"/>
                                  <w:jc w:val="right"/>
                                  <w:rPr>
                                    <w:color w:val="FFFFFF" w:themeColor="background1"/>
                                    <w:sz w:val="28"/>
                                    <w:szCs w:val="28"/>
                                  </w:rPr>
                                </w:pPr>
                                <w:r>
                                  <w:rPr>
                                    <w:color w:val="FFFFFF" w:themeColor="background1"/>
                                    <w:sz w:val="28"/>
                                    <w:szCs w:val="28"/>
                                    <w:lang w:val="es-ES"/>
                                  </w:rPr>
                                  <w:t>16-2-2021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a5b7f [3215]" strokecolor="#2a5b7f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a5b7f [3215]" strokecolor="#2a5b7f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a5b7f [3215]" strokecolor="#2a5b7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a5b7f [3215]" strokecolor="#2a5b7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a5b7f [3215]" strokecolor="#2a5b7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a5b7f [3215]" strokecolor="#2a5b7f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a5b7f [3215]" strokecolor="#2a5b7f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a5b7f [3215]" strokecolor="#2a5b7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a5b7f [3215]" strokecolor="#2a5b7f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a5b7f [3215]" strokecolor="#2a5b7f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a5b7f [3215]" strokecolor="#2a5b7f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a5b7f [3215]" strokecolor="#2a5b7f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a5b7f [3215]" strokecolor="#2a5b7f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a5b7f [3215]" strokecolor="#2a5b7f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a5b7f [3215]" strokecolor="#2a5b7f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a5b7f [3215]" strokecolor="#2a5b7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a5b7f [3215]" strokecolor="#2a5b7f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a5b7f [3215]" strokecolor="#2a5b7f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a5b7f [3215]" strokecolor="#2a5b7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a5b7f [3215]" strokecolor="#2a5b7f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a5b7f [3215]" strokecolor="#2a5b7f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a5b7f [3215]" strokecolor="#2a5b7f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a5b7f [3215]" strokecolor="#2a5b7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DA836D" wp14:editId="22F0CC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EAF2E" w14:textId="1CA8EF97" w:rsidR="006842BB" w:rsidRPr="006842BB" w:rsidRDefault="006842BB">
                                <w:pPr>
                                  <w:pStyle w:val="Sinespaciado"/>
                                  <w:rPr>
                                    <w:color w:val="9EC544" w:themeColor="accent1"/>
                                    <w:sz w:val="26"/>
                                    <w:szCs w:val="26"/>
                                    <w:lang w:val="es-VE"/>
                                  </w:rPr>
                                </w:pPr>
                                <w:sdt>
                                  <w:sdtPr>
                                    <w:rPr>
                                      <w:color w:val="9EC544" w:themeColor="accent1"/>
                                      <w:sz w:val="26"/>
                                      <w:szCs w:val="26"/>
                                      <w:lang w:val="es-V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842BB">
                                      <w:rPr>
                                        <w:color w:val="9EC544" w:themeColor="accent1"/>
                                        <w:sz w:val="26"/>
                                        <w:szCs w:val="26"/>
                                        <w:lang w:val="es-VE"/>
                                      </w:rPr>
                                      <w:t>Luis Romero</w:t>
                                    </w:r>
                                  </w:sdtContent>
                                </w:sdt>
                              </w:p>
                              <w:p w14:paraId="4A9358BE" w14:textId="1F8FB536" w:rsidR="006842BB" w:rsidRPr="006842BB" w:rsidRDefault="006842BB">
                                <w:pPr>
                                  <w:pStyle w:val="Sinespaciado"/>
                                  <w:rPr>
                                    <w:color w:val="595959" w:themeColor="text1" w:themeTint="A6"/>
                                    <w:sz w:val="20"/>
                                    <w:szCs w:val="20"/>
                                    <w:lang w:val="es-VE"/>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Ministerio yhwh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DA836D"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s0ZEEHYCAABbBQAADgAAAAAAAAAA&#10;AAAAAAAuAgAAZHJzL2Uyb0RvYy54bWxQSwECLQAUAAYACAAAACEA0UvQbtkAAAAEAQAADwAAAAAA&#10;AAAAAAAAAADQBAAAZHJzL2Rvd25yZXYueG1sUEsFBgAAAAAEAAQA8wAAANYFAAAAAA==&#10;" filled="f" stroked="f" strokeweight=".5pt">
                    <v:textbox style="mso-fit-shape-to-text:t" inset="0,0,0,0">
                      <w:txbxContent>
                        <w:p w14:paraId="49FEAF2E" w14:textId="1CA8EF97" w:rsidR="006842BB" w:rsidRPr="006842BB" w:rsidRDefault="006842BB">
                          <w:pPr>
                            <w:pStyle w:val="Sinespaciado"/>
                            <w:rPr>
                              <w:color w:val="9EC544" w:themeColor="accent1"/>
                              <w:sz w:val="26"/>
                              <w:szCs w:val="26"/>
                              <w:lang w:val="es-VE"/>
                            </w:rPr>
                          </w:pPr>
                          <w:sdt>
                            <w:sdtPr>
                              <w:rPr>
                                <w:color w:val="9EC544" w:themeColor="accent1"/>
                                <w:sz w:val="26"/>
                                <w:szCs w:val="26"/>
                                <w:lang w:val="es-V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842BB">
                                <w:rPr>
                                  <w:color w:val="9EC544" w:themeColor="accent1"/>
                                  <w:sz w:val="26"/>
                                  <w:szCs w:val="26"/>
                                  <w:lang w:val="es-VE"/>
                                </w:rPr>
                                <w:t>Luis Romero</w:t>
                              </w:r>
                            </w:sdtContent>
                          </w:sdt>
                        </w:p>
                        <w:p w14:paraId="4A9358BE" w14:textId="1F8FB536" w:rsidR="006842BB" w:rsidRPr="006842BB" w:rsidRDefault="006842BB">
                          <w:pPr>
                            <w:pStyle w:val="Sinespaciado"/>
                            <w:rPr>
                              <w:color w:val="595959" w:themeColor="text1" w:themeTint="A6"/>
                              <w:sz w:val="20"/>
                              <w:szCs w:val="20"/>
                              <w:lang w:val="es-VE"/>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Ministerio yhwh</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E81DA1" wp14:editId="05C55F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0537B" w14:textId="72622372" w:rsidR="006842BB" w:rsidRPr="006842BB" w:rsidRDefault="006842BB">
                                <w:pPr>
                                  <w:pStyle w:val="Sinespaciado"/>
                                  <w:rPr>
                                    <w:rFonts w:asciiTheme="majorHAnsi" w:eastAsiaTheme="majorEastAsia" w:hAnsiTheme="majorHAnsi" w:cstheme="majorBidi"/>
                                    <w:color w:val="262626" w:themeColor="text1" w:themeTint="D9"/>
                                    <w:sz w:val="72"/>
                                    <w:lang w:val="es-VE"/>
                                  </w:rPr>
                                </w:pPr>
                                <w:sdt>
                                  <w:sdtPr>
                                    <w:rPr>
                                      <w:rFonts w:asciiTheme="majorHAnsi" w:eastAsiaTheme="majorEastAsia" w:hAnsiTheme="majorHAnsi" w:cstheme="majorBidi"/>
                                      <w:color w:val="262626" w:themeColor="text1" w:themeTint="D9"/>
                                      <w:sz w:val="72"/>
                                      <w:szCs w:val="72"/>
                                      <w:lang w:val="es-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6842BB">
                                      <w:rPr>
                                        <w:rFonts w:asciiTheme="majorHAnsi" w:eastAsiaTheme="majorEastAsia" w:hAnsiTheme="majorHAnsi" w:cstheme="majorBidi"/>
                                        <w:color w:val="262626" w:themeColor="text1" w:themeTint="D9"/>
                                        <w:sz w:val="72"/>
                                        <w:szCs w:val="72"/>
                                        <w:lang w:val="es-VE"/>
                                      </w:rPr>
                                      <w:t>Diezmo</w:t>
                                    </w:r>
                                  </w:sdtContent>
                                </w:sdt>
                              </w:p>
                              <w:p w14:paraId="1A4F6316" w14:textId="473456C0" w:rsidR="006842BB" w:rsidRPr="006842BB" w:rsidRDefault="006842B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842BB">
                                      <w:rPr>
                                        <w:color w:val="404040" w:themeColor="text1" w:themeTint="BF"/>
                                        <w:sz w:val="36"/>
                                        <w:szCs w:val="36"/>
                                      </w:rPr>
                                      <w:t>Estudio completo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E81DA1" id="Cuadro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1C0537B" w14:textId="72622372" w:rsidR="006842BB" w:rsidRPr="006842BB" w:rsidRDefault="006842BB">
                          <w:pPr>
                            <w:pStyle w:val="Sinespaciado"/>
                            <w:rPr>
                              <w:rFonts w:asciiTheme="majorHAnsi" w:eastAsiaTheme="majorEastAsia" w:hAnsiTheme="majorHAnsi" w:cstheme="majorBidi"/>
                              <w:color w:val="262626" w:themeColor="text1" w:themeTint="D9"/>
                              <w:sz w:val="72"/>
                              <w:lang w:val="es-VE"/>
                            </w:rPr>
                          </w:pPr>
                          <w:sdt>
                            <w:sdtPr>
                              <w:rPr>
                                <w:rFonts w:asciiTheme="majorHAnsi" w:eastAsiaTheme="majorEastAsia" w:hAnsiTheme="majorHAnsi" w:cstheme="majorBidi"/>
                                <w:color w:val="262626" w:themeColor="text1" w:themeTint="D9"/>
                                <w:sz w:val="72"/>
                                <w:szCs w:val="72"/>
                                <w:lang w:val="es-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6842BB">
                                <w:rPr>
                                  <w:rFonts w:asciiTheme="majorHAnsi" w:eastAsiaTheme="majorEastAsia" w:hAnsiTheme="majorHAnsi" w:cstheme="majorBidi"/>
                                  <w:color w:val="262626" w:themeColor="text1" w:themeTint="D9"/>
                                  <w:sz w:val="72"/>
                                  <w:szCs w:val="72"/>
                                  <w:lang w:val="es-VE"/>
                                </w:rPr>
                                <w:t>Diezmo</w:t>
                              </w:r>
                            </w:sdtContent>
                          </w:sdt>
                        </w:p>
                        <w:p w14:paraId="1A4F6316" w14:textId="473456C0" w:rsidR="006842BB" w:rsidRPr="006842BB" w:rsidRDefault="006842B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842BB">
                                <w:rPr>
                                  <w:color w:val="404040" w:themeColor="text1" w:themeTint="BF"/>
                                  <w:sz w:val="36"/>
                                  <w:szCs w:val="36"/>
                                </w:rPr>
                                <w:t>Estudio completo</w:t>
                              </w:r>
                            </w:sdtContent>
                          </w:sdt>
                        </w:p>
                      </w:txbxContent>
                    </v:textbox>
                    <w10:wrap anchorx="page" anchory="page"/>
                  </v:shape>
                </w:pict>
              </mc:Fallback>
            </mc:AlternateContent>
          </w:r>
        </w:p>
        <w:p w14:paraId="4711D1CB" w14:textId="7FF69C9D" w:rsidR="006842BB" w:rsidRDefault="006842BB">
          <w:pPr>
            <w:rPr>
              <w:rFonts w:asciiTheme="majorHAnsi" w:eastAsiaTheme="majorEastAsia" w:hAnsiTheme="majorHAnsi" w:cstheme="majorBidi"/>
              <w:caps/>
              <w:color w:val="9EC544" w:themeColor="accent1"/>
              <w:sz w:val="72"/>
              <w:szCs w:val="72"/>
              <w:lang w:val="en-US"/>
            </w:rPr>
          </w:pPr>
          <w:r>
            <w:rPr>
              <w:rFonts w:asciiTheme="majorHAnsi" w:eastAsiaTheme="majorEastAsia" w:hAnsiTheme="majorHAnsi" w:cstheme="majorBidi"/>
              <w:caps/>
              <w:smallCaps/>
              <w:color w:val="9EC544" w:themeColor="accent1"/>
              <w:sz w:val="72"/>
              <w:szCs w:val="72"/>
              <w:lang w:val="en-US"/>
            </w:rPr>
            <w:br w:type="page"/>
          </w:r>
        </w:p>
      </w:sdtContent>
    </w:sdt>
    <w:p w14:paraId="5ED339EB" w14:textId="57F758AD" w:rsidR="00024B17" w:rsidRPr="006842BB" w:rsidRDefault="00024B17" w:rsidP="00D12CE1">
      <w:pPr>
        <w:pStyle w:val="Ttulo1"/>
      </w:pPr>
      <w:r w:rsidRPr="006842BB">
        <w:lastRenderedPageBreak/>
        <w:t>Diezmos</w:t>
      </w:r>
    </w:p>
    <w:p w14:paraId="6861C276" w14:textId="18D79C01" w:rsidR="00024B17" w:rsidRDefault="00024B17" w:rsidP="006842BB">
      <w:r w:rsidRPr="006842BB">
        <w:t xml:space="preserve">Diezmo procede del </w:t>
      </w:r>
      <w:r w:rsidRPr="006842BB">
        <w:rPr>
          <w:i/>
          <w:iCs/>
        </w:rPr>
        <w:t xml:space="preserve">vocablo latino </w:t>
      </w:r>
      <w:proofErr w:type="spellStart"/>
      <w:r w:rsidRPr="006842BB">
        <w:rPr>
          <w:i/>
          <w:iCs/>
        </w:rPr>
        <w:t>decimus</w:t>
      </w:r>
      <w:proofErr w:type="spellEnd"/>
      <w:r w:rsidRPr="006842BB">
        <w:t xml:space="preserve"> y está vinculado a un décimo (la décima parte de algo).</w:t>
      </w:r>
      <w:r w:rsidR="006E505E" w:rsidRPr="006842BB">
        <w:t xml:space="preserve"> </w:t>
      </w:r>
      <w:r w:rsidR="006E505E">
        <w:t xml:space="preserve">Bíblicamente han existido </w:t>
      </w:r>
      <w:r w:rsidR="006842BB">
        <w:t>cuatro tipos de diezmo</w:t>
      </w:r>
      <w:r w:rsidR="006E505E">
        <w:t>.</w:t>
      </w:r>
    </w:p>
    <w:p w14:paraId="22888EAF" w14:textId="6BD68B84" w:rsidR="006842BB" w:rsidRDefault="006842BB" w:rsidP="00024B17"/>
    <w:p w14:paraId="20B32CC8" w14:textId="6F4E9D6D" w:rsidR="006842BB" w:rsidRPr="006842BB" w:rsidRDefault="006842BB" w:rsidP="00731BD6">
      <w:pPr>
        <w:pStyle w:val="Ttulo2"/>
      </w:pPr>
      <w:r w:rsidRPr="006842BB">
        <w:t>Cuadro comparativo de los tipos de diezmo</w:t>
      </w:r>
    </w:p>
    <w:p w14:paraId="35FA634C" w14:textId="6496D018" w:rsidR="006842BB" w:rsidRPr="006842BB" w:rsidRDefault="006842BB" w:rsidP="006842BB">
      <w:r>
        <w:t>En el siguiente cuadro vamos a comparar los cuatro tipos de diezmo a través de un cuadro comparativo.</w:t>
      </w:r>
    </w:p>
    <w:p w14:paraId="50300F73" w14:textId="5ECD7CB4" w:rsidR="006E505E" w:rsidRDefault="006E505E" w:rsidP="00024B17"/>
    <w:tbl>
      <w:tblPr>
        <w:tblStyle w:val="Tablaconcuadrcula5oscura-nfasis3"/>
        <w:tblW w:w="0" w:type="auto"/>
        <w:tblLook w:val="04A0" w:firstRow="1" w:lastRow="0" w:firstColumn="1" w:lastColumn="0" w:noHBand="0" w:noVBand="1"/>
      </w:tblPr>
      <w:tblGrid>
        <w:gridCol w:w="1510"/>
        <w:gridCol w:w="1717"/>
        <w:gridCol w:w="2289"/>
        <w:gridCol w:w="2007"/>
        <w:gridCol w:w="2105"/>
      </w:tblGrid>
      <w:tr w:rsidR="00545F95" w:rsidRPr="006842BB" w14:paraId="1FBF8442" w14:textId="77777777" w:rsidTr="00545F9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9F8D0C" w14:textId="5CD7EF6F" w:rsidR="00545F95" w:rsidRPr="006842BB" w:rsidRDefault="00545F95" w:rsidP="006842BB">
            <w:pPr>
              <w:jc w:val="center"/>
            </w:pPr>
          </w:p>
        </w:tc>
        <w:tc>
          <w:tcPr>
            <w:tcW w:w="0" w:type="auto"/>
            <w:vAlign w:val="center"/>
            <w:hideMark/>
          </w:tcPr>
          <w:p w14:paraId="3AF2B936" w14:textId="77777777"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como ofrenda</w:t>
            </w:r>
          </w:p>
        </w:tc>
        <w:tc>
          <w:tcPr>
            <w:tcW w:w="0" w:type="auto"/>
            <w:vAlign w:val="center"/>
            <w:hideMark/>
          </w:tcPr>
          <w:p w14:paraId="0CB81AC5" w14:textId="52284B0A"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levítico</w:t>
            </w:r>
          </w:p>
        </w:tc>
        <w:tc>
          <w:tcPr>
            <w:tcW w:w="0" w:type="auto"/>
            <w:vAlign w:val="center"/>
            <w:hideMark/>
          </w:tcPr>
          <w:p w14:paraId="0DE7BC5B" w14:textId="00C329B5"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para la adoración en el santuario</w:t>
            </w:r>
          </w:p>
        </w:tc>
        <w:tc>
          <w:tcPr>
            <w:tcW w:w="0" w:type="auto"/>
            <w:vAlign w:val="center"/>
            <w:hideMark/>
          </w:tcPr>
          <w:p w14:paraId="0E3198CC" w14:textId="77777777"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de bienestar</w:t>
            </w:r>
          </w:p>
        </w:tc>
      </w:tr>
      <w:tr w:rsidR="00545F95" w:rsidRPr="006842BB" w14:paraId="6CB4F9B7" w14:textId="77777777" w:rsidTr="00545F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4189A8" w14:textId="77777777" w:rsidR="00545F95" w:rsidRPr="006842BB" w:rsidRDefault="00545F95" w:rsidP="006842BB">
            <w:pPr>
              <w:jc w:val="center"/>
            </w:pPr>
            <w:r w:rsidRPr="006842BB">
              <w:t>Es ley mosaica</w:t>
            </w:r>
          </w:p>
        </w:tc>
        <w:tc>
          <w:tcPr>
            <w:tcW w:w="0" w:type="auto"/>
            <w:vAlign w:val="center"/>
            <w:hideMark/>
          </w:tcPr>
          <w:p w14:paraId="1A4AB5EB" w14:textId="77777777"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No</w:t>
            </w:r>
          </w:p>
        </w:tc>
        <w:tc>
          <w:tcPr>
            <w:tcW w:w="0" w:type="auto"/>
            <w:vAlign w:val="center"/>
            <w:hideMark/>
          </w:tcPr>
          <w:p w14:paraId="3F31C194" w14:textId="458A7745"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Si</w:t>
            </w:r>
          </w:p>
        </w:tc>
        <w:tc>
          <w:tcPr>
            <w:tcW w:w="0" w:type="auto"/>
            <w:vAlign w:val="center"/>
            <w:hideMark/>
          </w:tcPr>
          <w:p w14:paraId="72DC0FFF" w14:textId="28143CFA"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Si</w:t>
            </w:r>
          </w:p>
        </w:tc>
        <w:tc>
          <w:tcPr>
            <w:tcW w:w="0" w:type="auto"/>
            <w:vAlign w:val="center"/>
            <w:hideMark/>
          </w:tcPr>
          <w:p w14:paraId="7F5EA38B" w14:textId="77777777"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Si</w:t>
            </w:r>
          </w:p>
        </w:tc>
      </w:tr>
      <w:tr w:rsidR="00545F95" w:rsidRPr="006842BB" w14:paraId="09E0E223" w14:textId="77777777" w:rsidTr="00545F95">
        <w:trPr>
          <w:trHeight w:val="153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DCC2CF" w14:textId="77777777" w:rsidR="00545F95" w:rsidRPr="006842BB" w:rsidRDefault="00545F95" w:rsidP="006842BB">
            <w:pPr>
              <w:jc w:val="center"/>
            </w:pPr>
            <w:r w:rsidRPr="006842BB">
              <w:t>Obligatorio</w:t>
            </w:r>
          </w:p>
        </w:tc>
        <w:tc>
          <w:tcPr>
            <w:tcW w:w="0" w:type="auto"/>
            <w:vAlign w:val="center"/>
            <w:hideMark/>
          </w:tcPr>
          <w:p w14:paraId="312A7D9B" w14:textId="77777777"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No</w:t>
            </w:r>
          </w:p>
        </w:tc>
        <w:tc>
          <w:tcPr>
            <w:tcW w:w="0" w:type="auto"/>
            <w:vAlign w:val="center"/>
            <w:hideMark/>
          </w:tcPr>
          <w:p w14:paraId="799D22B5"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Solo es obligatorio para los Israelitas que aún estén bajo la ley mosaica, porque hicieron pacto con el Señor en el monte Sinaí.</w:t>
            </w:r>
          </w:p>
          <w:p w14:paraId="46216745" w14:textId="2CDEC7A0"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Éxo</w:t>
            </w:r>
            <w:proofErr w:type="spellEnd"/>
            <w:r w:rsidRPr="006842BB">
              <w:rPr>
                <w:b/>
                <w:bCs/>
              </w:rPr>
              <w:t xml:space="preserve"> 24:3]</w:t>
            </w:r>
          </w:p>
        </w:tc>
        <w:tc>
          <w:tcPr>
            <w:tcW w:w="0" w:type="auto"/>
            <w:vAlign w:val="center"/>
            <w:hideMark/>
          </w:tcPr>
          <w:p w14:paraId="34EC7890"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Solo es obligatorio para los Israelitas que aún estén bajo la ley mosaica, porque hicieron pacto con el Señor en el monte Sinaí.</w:t>
            </w:r>
          </w:p>
          <w:p w14:paraId="0A83923E" w14:textId="4917E657"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Éxo</w:t>
            </w:r>
            <w:proofErr w:type="spellEnd"/>
            <w:r w:rsidRPr="006842BB">
              <w:rPr>
                <w:b/>
                <w:bCs/>
              </w:rPr>
              <w:t xml:space="preserve"> 24:3]</w:t>
            </w:r>
          </w:p>
        </w:tc>
        <w:tc>
          <w:tcPr>
            <w:tcW w:w="0" w:type="auto"/>
            <w:vAlign w:val="center"/>
            <w:hideMark/>
          </w:tcPr>
          <w:p w14:paraId="29B44617"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Solo es obligatorio para los Israelitas que aún estén bajo la ley mosaica, porque hicieron pacto con el Señor en el monte Sinaí.</w:t>
            </w:r>
          </w:p>
          <w:p w14:paraId="748E15A2" w14:textId="3D6A14FF"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Éxo</w:t>
            </w:r>
            <w:proofErr w:type="spellEnd"/>
            <w:r w:rsidRPr="006842BB">
              <w:rPr>
                <w:b/>
                <w:bCs/>
              </w:rPr>
              <w:t xml:space="preserve"> 24:3]</w:t>
            </w:r>
          </w:p>
        </w:tc>
      </w:tr>
      <w:tr w:rsidR="00545F95" w:rsidRPr="006842BB" w14:paraId="1B33C57D" w14:textId="77777777" w:rsidTr="00545F9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501CFA" w14:textId="77777777" w:rsidR="00545F95" w:rsidRPr="006842BB" w:rsidRDefault="00545F95" w:rsidP="006842BB">
            <w:pPr>
              <w:jc w:val="center"/>
            </w:pPr>
            <w:r w:rsidRPr="006842BB">
              <w:t>Tiempo de entrega</w:t>
            </w:r>
          </w:p>
        </w:tc>
        <w:tc>
          <w:tcPr>
            <w:tcW w:w="0" w:type="auto"/>
            <w:vAlign w:val="center"/>
            <w:hideMark/>
          </w:tcPr>
          <w:p w14:paraId="03746882" w14:textId="7800A67C"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 xml:space="preserve">Cuando disponga el </w:t>
            </w:r>
            <w:r w:rsidRPr="006842BB">
              <w:t>corazón</w:t>
            </w:r>
            <w:r w:rsidRPr="006842BB">
              <w:t xml:space="preserve"> de quien lo da.</w:t>
            </w:r>
          </w:p>
        </w:tc>
        <w:tc>
          <w:tcPr>
            <w:tcW w:w="0" w:type="auto"/>
            <w:vAlign w:val="center"/>
            <w:hideMark/>
          </w:tcPr>
          <w:p w14:paraId="23D9F3DB" w14:textId="42893343"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1 año</w:t>
            </w:r>
          </w:p>
        </w:tc>
        <w:tc>
          <w:tcPr>
            <w:tcW w:w="0" w:type="auto"/>
            <w:vAlign w:val="center"/>
            <w:hideMark/>
          </w:tcPr>
          <w:p w14:paraId="7B6CEDF9" w14:textId="2FF5FF6B"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1 año</w:t>
            </w:r>
          </w:p>
        </w:tc>
        <w:tc>
          <w:tcPr>
            <w:tcW w:w="0" w:type="auto"/>
            <w:vAlign w:val="center"/>
            <w:hideMark/>
          </w:tcPr>
          <w:p w14:paraId="1CF26C5C" w14:textId="77777777"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3 años</w:t>
            </w:r>
          </w:p>
        </w:tc>
      </w:tr>
      <w:tr w:rsidR="00545F95" w:rsidRPr="006842BB" w14:paraId="773710A7" w14:textId="77777777" w:rsidTr="00545F95">
        <w:trPr>
          <w:trHeight w:val="7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2C0B80" w14:textId="77777777" w:rsidR="00545F95" w:rsidRPr="006842BB" w:rsidRDefault="00545F95" w:rsidP="006842BB">
            <w:pPr>
              <w:jc w:val="center"/>
            </w:pPr>
            <w:r w:rsidRPr="006842BB">
              <w:t>A quien se entrega</w:t>
            </w:r>
          </w:p>
        </w:tc>
        <w:tc>
          <w:tcPr>
            <w:tcW w:w="0" w:type="auto"/>
            <w:vAlign w:val="center"/>
            <w:hideMark/>
          </w:tcPr>
          <w:p w14:paraId="30C20518" w14:textId="33957660"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 xml:space="preserve">A quien disponga el </w:t>
            </w:r>
            <w:r w:rsidRPr="006842BB">
              <w:t>corazón</w:t>
            </w:r>
            <w:r w:rsidRPr="006842BB">
              <w:t xml:space="preserve"> de quien lo da.</w:t>
            </w:r>
          </w:p>
        </w:tc>
        <w:tc>
          <w:tcPr>
            <w:tcW w:w="0" w:type="auto"/>
            <w:vAlign w:val="center"/>
            <w:hideMark/>
          </w:tcPr>
          <w:p w14:paraId="68040B0D"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A los levitas.</w:t>
            </w:r>
          </w:p>
          <w:p w14:paraId="1E4A2A29" w14:textId="6AFF87A7"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Núm</w:t>
            </w:r>
            <w:proofErr w:type="spellEnd"/>
            <w:r w:rsidRPr="006842BB">
              <w:rPr>
                <w:b/>
                <w:bCs/>
              </w:rPr>
              <w:t xml:space="preserve"> 18:21]</w:t>
            </w:r>
          </w:p>
        </w:tc>
        <w:tc>
          <w:tcPr>
            <w:tcW w:w="0" w:type="auto"/>
            <w:vAlign w:val="center"/>
            <w:hideMark/>
          </w:tcPr>
          <w:p w14:paraId="0EE44AA8" w14:textId="6710CFFE"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Al lugar que él Señor escogiere para poner allí su nombre</w:t>
            </w:r>
            <w:r>
              <w:t>.</w:t>
            </w:r>
          </w:p>
          <w:p w14:paraId="1E402277" w14:textId="7F9193E9"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14:23]</w:t>
            </w:r>
          </w:p>
        </w:tc>
        <w:tc>
          <w:tcPr>
            <w:tcW w:w="0" w:type="auto"/>
            <w:vAlign w:val="center"/>
            <w:hideMark/>
          </w:tcPr>
          <w:p w14:paraId="6D9CD73F"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Era guardado en las ciudades</w:t>
            </w:r>
            <w:r>
              <w:t>.</w:t>
            </w:r>
          </w:p>
          <w:p w14:paraId="1D76F238" w14:textId="2C44FCA4"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14:28]</w:t>
            </w:r>
          </w:p>
        </w:tc>
      </w:tr>
      <w:tr w:rsidR="00545F95" w:rsidRPr="006842BB" w14:paraId="7DD37455" w14:textId="77777777" w:rsidTr="00545F9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86CD5B" w14:textId="77777777" w:rsidR="00545F95" w:rsidRPr="006842BB" w:rsidRDefault="00545F95" w:rsidP="006842BB">
            <w:pPr>
              <w:jc w:val="center"/>
            </w:pPr>
            <w:r w:rsidRPr="006842BB">
              <w:t>Quiénes lo dan</w:t>
            </w:r>
          </w:p>
        </w:tc>
        <w:tc>
          <w:tcPr>
            <w:tcW w:w="0" w:type="auto"/>
            <w:vAlign w:val="center"/>
            <w:hideMark/>
          </w:tcPr>
          <w:p w14:paraId="4C80EB1C" w14:textId="77777777"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Todo aquel que lo sienta en su corazón.</w:t>
            </w:r>
          </w:p>
        </w:tc>
        <w:tc>
          <w:tcPr>
            <w:tcW w:w="0" w:type="auto"/>
            <w:vAlign w:val="center"/>
            <w:hideMark/>
          </w:tcPr>
          <w:p w14:paraId="546195F8" w14:textId="77777777" w:rsidR="00545F95"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Solo los Israelitas que aún estén bajo la ley mosaica.</w:t>
            </w:r>
          </w:p>
          <w:p w14:paraId="08C85CDA" w14:textId="0AA0C2E6"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rPr>
                <w:b/>
                <w:bCs/>
              </w:rPr>
              <w:t>[</w:t>
            </w:r>
            <w:proofErr w:type="spellStart"/>
            <w:r w:rsidRPr="006842BB">
              <w:rPr>
                <w:b/>
                <w:bCs/>
              </w:rPr>
              <w:t>Núm</w:t>
            </w:r>
            <w:proofErr w:type="spellEnd"/>
            <w:r w:rsidRPr="006842BB">
              <w:rPr>
                <w:b/>
                <w:bCs/>
              </w:rPr>
              <w:t xml:space="preserve"> 18:24]</w:t>
            </w:r>
          </w:p>
        </w:tc>
        <w:tc>
          <w:tcPr>
            <w:tcW w:w="0" w:type="auto"/>
            <w:vAlign w:val="center"/>
            <w:hideMark/>
          </w:tcPr>
          <w:p w14:paraId="13B0BC01" w14:textId="77777777" w:rsidR="00545F95" w:rsidRDefault="00545F95" w:rsidP="006842BB">
            <w:pPr>
              <w:jc w:val="center"/>
              <w:cnfStyle w:val="000000100000" w:firstRow="0" w:lastRow="0" w:firstColumn="0" w:lastColumn="0" w:oddVBand="0" w:evenVBand="0" w:oddHBand="1" w:evenHBand="0" w:firstRowFirstColumn="0" w:firstRowLastColumn="0" w:lastRowFirstColumn="0" w:lastRowLastColumn="0"/>
              <w:rPr>
                <w:lang w:val="x-none"/>
              </w:rPr>
            </w:pPr>
            <w:r w:rsidRPr="006842BB">
              <w:rPr>
                <w:lang w:val="x-none"/>
              </w:rPr>
              <w:t>Solo los Israelitas que aún estén bajo la ley mosaica.</w:t>
            </w:r>
          </w:p>
          <w:p w14:paraId="099EDC35" w14:textId="6104E421"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rPr>
                <w:b/>
                <w:bCs/>
                <w:lang w:val="x-none"/>
              </w:rPr>
              <w:t>[</w:t>
            </w:r>
            <w:proofErr w:type="spellStart"/>
            <w:r w:rsidRPr="006842BB">
              <w:rPr>
                <w:b/>
                <w:bCs/>
                <w:lang w:val="x-none"/>
              </w:rPr>
              <w:t>Deu</w:t>
            </w:r>
            <w:proofErr w:type="spellEnd"/>
            <w:r w:rsidRPr="006842BB">
              <w:rPr>
                <w:b/>
                <w:bCs/>
                <w:lang w:val="x-none"/>
              </w:rPr>
              <w:t xml:space="preserve"> 14:23-26]</w:t>
            </w:r>
          </w:p>
        </w:tc>
        <w:tc>
          <w:tcPr>
            <w:tcW w:w="0" w:type="auto"/>
            <w:vAlign w:val="center"/>
            <w:hideMark/>
          </w:tcPr>
          <w:p w14:paraId="394FC70E" w14:textId="77777777" w:rsidR="00545F95"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Solo los Israelitas que aún estén bajo la ley mosaica.</w:t>
            </w:r>
          </w:p>
          <w:p w14:paraId="2E729BE5" w14:textId="0C191538"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26:12]</w:t>
            </w:r>
          </w:p>
        </w:tc>
      </w:tr>
      <w:tr w:rsidR="00545F95" w:rsidRPr="006842BB" w14:paraId="11E3F5E6" w14:textId="77777777" w:rsidTr="00545F95">
        <w:trPr>
          <w:trHeight w:val="153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22E068" w14:textId="77777777" w:rsidR="00545F95" w:rsidRPr="006842BB" w:rsidRDefault="00545F95" w:rsidP="006842BB">
            <w:pPr>
              <w:jc w:val="center"/>
            </w:pPr>
            <w:r w:rsidRPr="006842BB">
              <w:t>Uso que se le da</w:t>
            </w:r>
          </w:p>
        </w:tc>
        <w:tc>
          <w:tcPr>
            <w:tcW w:w="0" w:type="auto"/>
            <w:vAlign w:val="center"/>
            <w:hideMark/>
          </w:tcPr>
          <w:p w14:paraId="3907D59E" w14:textId="0BE2DA26"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Depende de las intenciones de</w:t>
            </w:r>
            <w:r>
              <w:t>l corazón de</w:t>
            </w:r>
            <w:r w:rsidRPr="006842BB">
              <w:t xml:space="preserve"> quien lo da y quien lo recibe.</w:t>
            </w:r>
          </w:p>
        </w:tc>
        <w:tc>
          <w:tcPr>
            <w:tcW w:w="0" w:type="auto"/>
            <w:vAlign w:val="center"/>
            <w:hideMark/>
          </w:tcPr>
          <w:p w14:paraId="5CD96E3A"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 xml:space="preserve">Esta era su fuente de ingresos y su compensación de los levitas por su servicio en el </w:t>
            </w:r>
            <w:r w:rsidRPr="006842BB">
              <w:t>tabernáculo</w:t>
            </w:r>
            <w:r w:rsidRPr="006842BB">
              <w:t>.</w:t>
            </w:r>
          </w:p>
          <w:p w14:paraId="7C9ACE16" w14:textId="07D04AFD"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Núm</w:t>
            </w:r>
            <w:proofErr w:type="spellEnd"/>
            <w:r w:rsidRPr="006842BB">
              <w:rPr>
                <w:b/>
                <w:bCs/>
              </w:rPr>
              <w:t xml:space="preserve"> 18:24]</w:t>
            </w:r>
          </w:p>
        </w:tc>
        <w:tc>
          <w:tcPr>
            <w:tcW w:w="0" w:type="auto"/>
            <w:vAlign w:val="center"/>
            <w:hideMark/>
          </w:tcPr>
          <w:p w14:paraId="68257C05"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Los adoradores del Santuario debían comer una porción en comunión con el Señor</w:t>
            </w:r>
            <w:r>
              <w:t>.</w:t>
            </w:r>
          </w:p>
          <w:p w14:paraId="59E10AF7" w14:textId="4147521A"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14:23]</w:t>
            </w:r>
          </w:p>
        </w:tc>
        <w:tc>
          <w:tcPr>
            <w:tcW w:w="0" w:type="auto"/>
            <w:vAlign w:val="center"/>
            <w:hideMark/>
          </w:tcPr>
          <w:p w14:paraId="7D917E22"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Para ser distribuido localmente a levitas, inmigrantes, viudas, y huérfanos.</w:t>
            </w:r>
          </w:p>
          <w:p w14:paraId="296E9201" w14:textId="6D70058A"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26:12]</w:t>
            </w:r>
          </w:p>
        </w:tc>
      </w:tr>
    </w:tbl>
    <w:p w14:paraId="096A35AF" w14:textId="31142F99" w:rsidR="00D12CE1" w:rsidRDefault="00D12CE1" w:rsidP="00D12CE1">
      <w:pPr>
        <w:pStyle w:val="Ttulo2"/>
      </w:pPr>
      <w:r>
        <w:t xml:space="preserve">Diezmo como </w:t>
      </w:r>
      <w:r w:rsidRPr="00D12CE1">
        <w:t>ofrenda</w:t>
      </w:r>
    </w:p>
    <w:p w14:paraId="2540B0D5" w14:textId="2D3AF5D5" w:rsidR="00A94B03" w:rsidRDefault="00731BD6" w:rsidP="00A94B03">
      <w:r>
        <w:t xml:space="preserve">Aquí va la </w:t>
      </w:r>
      <w:r w:rsidR="00545F95">
        <w:t>información del diezmo como ofrenda.</w:t>
      </w:r>
    </w:p>
    <w:p w14:paraId="49F5A6E6" w14:textId="77777777" w:rsidR="00545F95" w:rsidRPr="00A94B03" w:rsidRDefault="00545F95" w:rsidP="00A94B03"/>
    <w:p w14:paraId="60785CBD" w14:textId="45C52355" w:rsidR="00024B17" w:rsidRPr="00D12CE1" w:rsidRDefault="00D12CE1" w:rsidP="00D12CE1">
      <w:pPr>
        <w:pStyle w:val="Ttulo2"/>
      </w:pPr>
      <w:r>
        <w:t>D</w:t>
      </w:r>
      <w:r w:rsidR="00024B17" w:rsidRPr="00024B17">
        <w:t>iezmo</w:t>
      </w:r>
      <w:r>
        <w:t xml:space="preserve"> como ley</w:t>
      </w:r>
    </w:p>
    <w:p w14:paraId="048AA085" w14:textId="77777777" w:rsidR="00024B17" w:rsidRPr="00024B17" w:rsidRDefault="00024B17" w:rsidP="00024B17">
      <w:pPr>
        <w:spacing w:after="160" w:line="259" w:lineRule="auto"/>
      </w:pPr>
      <w:r w:rsidRPr="00024B17">
        <w:t xml:space="preserve">Los diezmos son parte de los </w:t>
      </w:r>
      <w:r w:rsidRPr="00024B17">
        <w:rPr>
          <w:b/>
          <w:bCs/>
        </w:rPr>
        <w:t>613 preceptos bíblicos de la Torá</w:t>
      </w:r>
      <w:r w:rsidRPr="00024B17">
        <w:t xml:space="preserve"> </w:t>
      </w:r>
      <w:r w:rsidRPr="00024B17">
        <w:rPr>
          <w:i/>
          <w:iCs/>
        </w:rPr>
        <w:t>(los primeros cinco libros de la Biblia)</w:t>
      </w:r>
      <w:r w:rsidRPr="00024B17">
        <w:t xml:space="preserve"> por lo tanto son parte de la ley mosaica, del antiguo pacto.</w:t>
      </w:r>
    </w:p>
    <w:p w14:paraId="553CCA55" w14:textId="77777777" w:rsidR="00024B17" w:rsidRPr="00024B17" w:rsidRDefault="00024B17" w:rsidP="00024B17">
      <w:pPr>
        <w:spacing w:after="160" w:line="259" w:lineRule="auto"/>
      </w:pPr>
    </w:p>
    <w:p w14:paraId="182B0BAD" w14:textId="4318B5A7" w:rsidR="00024B17" w:rsidRPr="00024B17" w:rsidRDefault="00024B17" w:rsidP="00545F95">
      <w:pPr>
        <w:pStyle w:val="Ttulo3"/>
      </w:pPr>
      <w:r w:rsidRPr="00024B17">
        <w:t>Tipos de diezmos</w:t>
      </w:r>
      <w:r w:rsidR="00545F95">
        <w:t xml:space="preserve"> bajo la ley</w:t>
      </w:r>
    </w:p>
    <w:p w14:paraId="2E1053AF" w14:textId="5AB8EC8C" w:rsidR="00024B17" w:rsidRPr="00024B17" w:rsidRDefault="00024B17" w:rsidP="00024B17">
      <w:pPr>
        <w:numPr>
          <w:ilvl w:val="0"/>
          <w:numId w:val="1"/>
        </w:numPr>
        <w:spacing w:after="160" w:line="259" w:lineRule="auto"/>
        <w:rPr>
          <w:b/>
          <w:bCs/>
        </w:rPr>
      </w:pPr>
      <w:r w:rsidRPr="00024B17">
        <w:rPr>
          <w:b/>
          <w:bCs/>
        </w:rPr>
        <w:t xml:space="preserve">Diezmo levítico [Lev 27:30-33 y </w:t>
      </w:r>
      <w:proofErr w:type="spellStart"/>
      <w:r w:rsidRPr="00024B17">
        <w:rPr>
          <w:b/>
          <w:bCs/>
        </w:rPr>
        <w:t>Núm</w:t>
      </w:r>
      <w:proofErr w:type="spellEnd"/>
      <w:r w:rsidRPr="00024B17">
        <w:rPr>
          <w:b/>
          <w:bCs/>
        </w:rPr>
        <w:t xml:space="preserve"> 18:21-32]: </w:t>
      </w:r>
      <w:r w:rsidRPr="00024B17">
        <w:t>Este diezmo general se usaba para sostener a los sacerdotes y levitas que servían al pueblo. Junto con esta ofrenda había otros dos diezmos del AT que totalizaban alrededor de un veintitrés por ciento anual.</w:t>
      </w:r>
    </w:p>
    <w:p w14:paraId="65703D45" w14:textId="398DAB54" w:rsidR="00024B17" w:rsidRPr="00024B17" w:rsidRDefault="00024B17" w:rsidP="00024B17">
      <w:pPr>
        <w:numPr>
          <w:ilvl w:val="0"/>
          <w:numId w:val="1"/>
        </w:numPr>
        <w:spacing w:after="160" w:line="259" w:lineRule="auto"/>
        <w:rPr>
          <w:b/>
          <w:bCs/>
        </w:rPr>
      </w:pPr>
      <w:r w:rsidRPr="00024B17">
        <w:rPr>
          <w:b/>
          <w:bCs/>
        </w:rPr>
        <w:t>Diezmo para la adoración en el santuario [</w:t>
      </w:r>
      <w:proofErr w:type="spellStart"/>
      <w:r w:rsidRPr="00024B17">
        <w:rPr>
          <w:b/>
          <w:bCs/>
          <w:lang w:val="x-none"/>
        </w:rPr>
        <w:t>D</w:t>
      </w:r>
      <w:r w:rsidRPr="00024B17">
        <w:rPr>
          <w:b/>
          <w:bCs/>
        </w:rPr>
        <w:t>eu</w:t>
      </w:r>
      <w:proofErr w:type="spellEnd"/>
      <w:r w:rsidRPr="00024B17">
        <w:rPr>
          <w:b/>
          <w:bCs/>
        </w:rPr>
        <w:t xml:space="preserve"> </w:t>
      </w:r>
      <w:r w:rsidRPr="00024B17">
        <w:rPr>
          <w:b/>
          <w:bCs/>
          <w:lang w:val="x-none"/>
        </w:rPr>
        <w:t>14:2</w:t>
      </w:r>
      <w:r w:rsidR="00C40F48" w:rsidRPr="006842BB">
        <w:rPr>
          <w:b/>
          <w:bCs/>
        </w:rPr>
        <w:t>3</w:t>
      </w:r>
      <w:r w:rsidRPr="00024B17">
        <w:rPr>
          <w:b/>
          <w:bCs/>
          <w:lang w:val="x-none"/>
        </w:rPr>
        <w:t>-2</w:t>
      </w:r>
      <w:r w:rsidR="00C40F48" w:rsidRPr="006842BB">
        <w:rPr>
          <w:b/>
          <w:bCs/>
        </w:rPr>
        <w:t>6</w:t>
      </w:r>
      <w:r w:rsidRPr="00024B17">
        <w:rPr>
          <w:b/>
          <w:bCs/>
        </w:rPr>
        <w:t xml:space="preserve">]: </w:t>
      </w:r>
      <w:r w:rsidRPr="00024B17">
        <w:t>Este diezmo únicamente era el del producto agrícola que la tierra proveería. Este era un segundo diezmo que debía ser usado para la celebración de convocaciones de adoración en el santuario.</w:t>
      </w:r>
    </w:p>
    <w:p w14:paraId="1DEB76AE" w14:textId="6E48518E" w:rsidR="00024B17" w:rsidRPr="00024B17" w:rsidRDefault="00024B17" w:rsidP="00024B17">
      <w:pPr>
        <w:numPr>
          <w:ilvl w:val="0"/>
          <w:numId w:val="1"/>
        </w:numPr>
        <w:spacing w:after="160" w:line="259" w:lineRule="auto"/>
        <w:rPr>
          <w:b/>
          <w:bCs/>
        </w:rPr>
      </w:pPr>
      <w:r w:rsidRPr="00024B17">
        <w:rPr>
          <w:b/>
          <w:bCs/>
        </w:rPr>
        <w:t>Diezmo de bienestar [</w:t>
      </w:r>
      <w:proofErr w:type="spellStart"/>
      <w:r w:rsidRPr="00024B17">
        <w:rPr>
          <w:b/>
          <w:bCs/>
          <w:lang w:val="x-none"/>
        </w:rPr>
        <w:t>Deu</w:t>
      </w:r>
      <w:proofErr w:type="spellEnd"/>
      <w:r w:rsidRPr="00024B17">
        <w:rPr>
          <w:b/>
          <w:bCs/>
          <w:lang w:val="x-none"/>
        </w:rPr>
        <w:t xml:space="preserve"> 26:12 </w:t>
      </w:r>
      <w:r w:rsidRPr="00024B17">
        <w:rPr>
          <w:b/>
          <w:bCs/>
        </w:rPr>
        <w:t xml:space="preserve">y </w:t>
      </w:r>
      <w:proofErr w:type="spellStart"/>
      <w:r w:rsidRPr="00024B17">
        <w:rPr>
          <w:b/>
          <w:bCs/>
          <w:lang w:val="x-none"/>
        </w:rPr>
        <w:t>D</w:t>
      </w:r>
      <w:r w:rsidRPr="00024B17">
        <w:rPr>
          <w:b/>
          <w:bCs/>
        </w:rPr>
        <w:t>eu</w:t>
      </w:r>
      <w:proofErr w:type="spellEnd"/>
      <w:r w:rsidRPr="00024B17">
        <w:rPr>
          <w:b/>
          <w:bCs/>
        </w:rPr>
        <w:t xml:space="preserve"> </w:t>
      </w:r>
      <w:r w:rsidRPr="00024B17">
        <w:rPr>
          <w:b/>
          <w:bCs/>
          <w:lang w:val="x-none"/>
        </w:rPr>
        <w:t>14:2</w:t>
      </w:r>
      <w:r w:rsidR="00C40F48" w:rsidRPr="006842BB">
        <w:rPr>
          <w:b/>
          <w:bCs/>
        </w:rPr>
        <w:t>8</w:t>
      </w:r>
      <w:r w:rsidRPr="00024B17">
        <w:rPr>
          <w:b/>
          <w:bCs/>
          <w:lang w:val="x-none"/>
        </w:rPr>
        <w:t>-2</w:t>
      </w:r>
      <w:r w:rsidRPr="00024B17">
        <w:rPr>
          <w:b/>
          <w:bCs/>
        </w:rPr>
        <w:t xml:space="preserve">9]: </w:t>
      </w:r>
      <w:r w:rsidRPr="00024B17">
        <w:t>Esto es, el diezmo recolectado cada tercer año de Israel en la tierra de Canaán. Aparentemente este diezmo no fue llevado al santuario central, sino que fue distribuido localmente a levitas, inmigrantes, viudas, y huérfanos.</w:t>
      </w:r>
    </w:p>
    <w:p w14:paraId="6D34B94A" w14:textId="77777777" w:rsidR="00024B17" w:rsidRPr="00024B17" w:rsidRDefault="00024B17" w:rsidP="00024B17">
      <w:pPr>
        <w:spacing w:after="160" w:line="259" w:lineRule="auto"/>
        <w:rPr>
          <w:b/>
          <w:bCs/>
        </w:rPr>
      </w:pPr>
    </w:p>
    <w:p w14:paraId="1AB5420C" w14:textId="77777777" w:rsidR="00024B17" w:rsidRPr="00024B17" w:rsidRDefault="00024B17" w:rsidP="00545F95">
      <w:pPr>
        <w:pStyle w:val="Ttulo3"/>
      </w:pPr>
      <w:r w:rsidRPr="00024B17">
        <w:t>Preguntas</w:t>
      </w:r>
    </w:p>
    <w:p w14:paraId="20EAFAAC" w14:textId="06D7D66D" w:rsidR="00024B17" w:rsidRPr="00024B17" w:rsidRDefault="00024B17" w:rsidP="00024B17">
      <w:pPr>
        <w:numPr>
          <w:ilvl w:val="0"/>
          <w:numId w:val="2"/>
        </w:numPr>
        <w:spacing w:after="160" w:line="259" w:lineRule="auto"/>
        <w:rPr>
          <w:b/>
          <w:bCs/>
        </w:rPr>
      </w:pPr>
      <w:r w:rsidRPr="00024B17">
        <w:rPr>
          <w:b/>
          <w:bCs/>
        </w:rPr>
        <w:t xml:space="preserve">¿Debo cumplir con la ley del diezmo actualmente?: </w:t>
      </w:r>
      <w:r w:rsidRPr="00024B17">
        <w:t>No, Jesús ha establecido un nuevo pacto [</w:t>
      </w:r>
      <w:proofErr w:type="spellStart"/>
      <w:r w:rsidRPr="00024B17">
        <w:t>Rom</w:t>
      </w:r>
      <w:proofErr w:type="spellEnd"/>
      <w:r w:rsidRPr="00024B17">
        <w:t xml:space="preserve"> 10:4], este es para todo aquel que crea en el [Jua 3:16], y fue sellado con su sangre derramada en la cruz [Mat 26:28]. Este nuevo pacto por la fe en Cristo Jesús ya ha dado por viejo al anterior [</w:t>
      </w:r>
      <w:proofErr w:type="spellStart"/>
      <w:r w:rsidRPr="00024B17">
        <w:rPr>
          <w:lang w:val="x-none"/>
        </w:rPr>
        <w:t>Heb</w:t>
      </w:r>
      <w:proofErr w:type="spellEnd"/>
      <w:r w:rsidRPr="00024B17">
        <w:t xml:space="preserve"> </w:t>
      </w:r>
      <w:r w:rsidRPr="00024B17">
        <w:rPr>
          <w:lang w:val="x-none"/>
        </w:rPr>
        <w:t>8:13</w:t>
      </w:r>
      <w:r w:rsidRPr="00024B17">
        <w:t>], por lo tanto es un mejor pacto con mejores promesas [</w:t>
      </w:r>
      <w:proofErr w:type="spellStart"/>
      <w:r w:rsidRPr="00024B17">
        <w:rPr>
          <w:lang w:val="x-none"/>
        </w:rPr>
        <w:t>Heb</w:t>
      </w:r>
      <w:proofErr w:type="spellEnd"/>
      <w:r w:rsidRPr="00024B17">
        <w:t xml:space="preserve"> </w:t>
      </w:r>
      <w:r w:rsidRPr="00024B17">
        <w:rPr>
          <w:lang w:val="x-none"/>
        </w:rPr>
        <w:t>8:</w:t>
      </w:r>
      <w:r w:rsidRPr="00024B17">
        <w:t>6-7].</w:t>
      </w:r>
    </w:p>
    <w:p w14:paraId="08CFDB6B" w14:textId="34E72DAB" w:rsidR="00024B17" w:rsidRPr="00024B17" w:rsidRDefault="00024B17" w:rsidP="00024B17">
      <w:pPr>
        <w:numPr>
          <w:ilvl w:val="0"/>
          <w:numId w:val="2"/>
        </w:numPr>
        <w:spacing w:after="160" w:line="259" w:lineRule="auto"/>
        <w:rPr>
          <w:b/>
          <w:bCs/>
        </w:rPr>
      </w:pPr>
      <w:r w:rsidRPr="00024B17">
        <w:rPr>
          <w:b/>
          <w:bCs/>
        </w:rPr>
        <w:t xml:space="preserve">¿Qué pasa si cumplo con la ley del diezmo?: </w:t>
      </w:r>
      <w:r w:rsidRPr="00024B17">
        <w:t>Si cumplieras con la ley del diezmo estarías bajo maldición [</w:t>
      </w:r>
      <w:proofErr w:type="spellStart"/>
      <w:r w:rsidRPr="00024B17">
        <w:t>Gál</w:t>
      </w:r>
      <w:proofErr w:type="spellEnd"/>
      <w:r w:rsidRPr="00024B17">
        <w:t xml:space="preserve"> 3:10].</w:t>
      </w:r>
    </w:p>
    <w:p w14:paraId="0056C459" w14:textId="3FCD3FAD" w:rsidR="00024B17" w:rsidRPr="00024B17" w:rsidRDefault="00024B17" w:rsidP="00024B17">
      <w:pPr>
        <w:numPr>
          <w:ilvl w:val="0"/>
          <w:numId w:val="2"/>
        </w:numPr>
        <w:spacing w:after="160" w:line="259" w:lineRule="auto"/>
        <w:rPr>
          <w:b/>
          <w:bCs/>
        </w:rPr>
      </w:pPr>
      <w:r w:rsidRPr="00024B17">
        <w:rPr>
          <w:b/>
          <w:bCs/>
        </w:rPr>
        <w:t xml:space="preserve">¿Jesús dijo que debíamos dar los diezmos?: </w:t>
      </w:r>
      <w:r w:rsidRPr="00024B17">
        <w:t>No, cuando Jesús hablaba a los escribas y fariseos acerca del diezmo en [Mat 23:23] y [Luc 11:42] no había muerto aun, por lo tanto no se había establecido el nuevo pacto y seguía vigente la ley de Moises.</w:t>
      </w:r>
    </w:p>
    <w:p w14:paraId="1BB74574" w14:textId="77777777" w:rsidR="00024B17" w:rsidRPr="00024B17" w:rsidRDefault="00024B17" w:rsidP="00024B17">
      <w:pPr>
        <w:numPr>
          <w:ilvl w:val="0"/>
          <w:numId w:val="2"/>
        </w:numPr>
        <w:spacing w:after="160" w:line="259" w:lineRule="auto"/>
        <w:rPr>
          <w:b/>
          <w:bCs/>
        </w:rPr>
      </w:pPr>
      <w:r w:rsidRPr="00024B17">
        <w:rPr>
          <w:b/>
          <w:bCs/>
        </w:rPr>
        <w:t xml:space="preserve">¿Aún existen sacerdotes?: </w:t>
      </w:r>
      <w:r w:rsidRPr="00024B17">
        <w:t>Cristo es el sumo sacerdote [</w:t>
      </w:r>
      <w:proofErr w:type="spellStart"/>
      <w:r w:rsidRPr="00024B17">
        <w:rPr>
          <w:lang w:val="x-none"/>
        </w:rPr>
        <w:t>Heb</w:t>
      </w:r>
      <w:proofErr w:type="spellEnd"/>
      <w:r w:rsidRPr="00024B17">
        <w:rPr>
          <w:lang w:val="x-none"/>
        </w:rPr>
        <w:t xml:space="preserve"> 4:14</w:t>
      </w:r>
      <w:r w:rsidRPr="00024B17">
        <w:t>], el único mediador entre Dios y los hombres [</w:t>
      </w:r>
      <w:r w:rsidRPr="00024B17">
        <w:rPr>
          <w:lang w:val="x-none"/>
        </w:rPr>
        <w:t>1Ti</w:t>
      </w:r>
      <w:r w:rsidRPr="00024B17">
        <w:t xml:space="preserve"> </w:t>
      </w:r>
      <w:r w:rsidRPr="00024B17">
        <w:rPr>
          <w:lang w:val="x-none"/>
        </w:rPr>
        <w:t>2:5</w:t>
      </w:r>
      <w:r w:rsidRPr="00024B17">
        <w:t>], no hay más necesidad de un sacerdote humano ni de alguien que cumpla esa función para representar a otros seres humanos delante de Dios. Como pueblo de Dios, la iglesia es ahora un “real sacerdocio” [</w:t>
      </w:r>
      <w:r w:rsidRPr="00024B17">
        <w:rPr>
          <w:lang w:val="x-none"/>
        </w:rPr>
        <w:t>1Pe</w:t>
      </w:r>
      <w:r w:rsidRPr="00024B17">
        <w:t xml:space="preserve"> </w:t>
      </w:r>
      <w:r w:rsidRPr="00024B17">
        <w:rPr>
          <w:lang w:val="x-none"/>
        </w:rPr>
        <w:t>2:9</w:t>
      </w:r>
      <w:r w:rsidRPr="00024B17">
        <w:t>] que ministra en conjunto en el nombre de Cristo.</w:t>
      </w:r>
    </w:p>
    <w:p w14:paraId="2B1FE164" w14:textId="77777777" w:rsidR="00237800" w:rsidRPr="006842BB" w:rsidRDefault="00A9696D"/>
    <w:sectPr w:rsidR="00237800" w:rsidRPr="006842BB" w:rsidSect="00D12CE1">
      <w:pgSz w:w="11906" w:h="16838"/>
      <w:pgMar w:top="1134" w:right="1134" w:bottom="1134" w:left="1134" w:header="567" w:footer="567" w:gutter="0"/>
      <w:pgNumType w:start="0"/>
      <w:cols w:space="720"/>
      <w:noEndnote/>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63E4CD2"/>
    <w:multiLevelType w:val="hybridMultilevel"/>
    <w:tmpl w:val="C122DDA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753B374A"/>
    <w:multiLevelType w:val="hybridMultilevel"/>
    <w:tmpl w:val="BA54D356"/>
    <w:lvl w:ilvl="0" w:tplc="0248FE1A">
      <w:start w:val="1"/>
      <w:numFmt w:val="decimal"/>
      <w:lvlText w:val="%1."/>
      <w:lvlJc w:val="left"/>
      <w:pPr>
        <w:ind w:left="720" w:hanging="360"/>
      </w:pPr>
      <w:rPr>
        <w:rFonts w:hint="default"/>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7"/>
    <w:rsid w:val="00024B17"/>
    <w:rsid w:val="00444ED4"/>
    <w:rsid w:val="00545F95"/>
    <w:rsid w:val="006842BB"/>
    <w:rsid w:val="006E505E"/>
    <w:rsid w:val="006E6AEB"/>
    <w:rsid w:val="00731BD6"/>
    <w:rsid w:val="007E7888"/>
    <w:rsid w:val="00860DF8"/>
    <w:rsid w:val="00987C8B"/>
    <w:rsid w:val="009C1B91"/>
    <w:rsid w:val="009D7D1E"/>
    <w:rsid w:val="00A65940"/>
    <w:rsid w:val="00A94B03"/>
    <w:rsid w:val="00C40F48"/>
    <w:rsid w:val="00D12CE1"/>
    <w:rsid w:val="00D55FEB"/>
    <w:rsid w:val="00E801C3"/>
    <w:rsid w:val="00EE6962"/>
    <w:rsid w:val="00FC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5724C34F"/>
  <w15:chartTrackingRefBased/>
  <w15:docId w15:val="{6FF285C0-FAE4-4364-A7E6-85AB223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95"/>
    <w:rPr>
      <w:lang w:val="es-VE"/>
    </w:rPr>
  </w:style>
  <w:style w:type="paragraph" w:styleId="Ttulo1">
    <w:name w:val="heading 1"/>
    <w:basedOn w:val="Normal"/>
    <w:next w:val="Normal"/>
    <w:link w:val="Ttulo1Car"/>
    <w:uiPriority w:val="9"/>
    <w:qFormat/>
    <w:rsid w:val="00545F95"/>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545F95"/>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545F95"/>
    <w:pPr>
      <w:keepNext/>
      <w:keepLines/>
      <w:spacing w:before="120"/>
      <w:outlineLvl w:val="2"/>
    </w:pPr>
    <w:rPr>
      <w:rFonts w:asciiTheme="majorHAnsi" w:eastAsiaTheme="majorEastAsia" w:hAnsiTheme="majorHAnsi" w:cstheme="majorBidi"/>
      <w:b/>
      <w:spacing w:val="4"/>
      <w:sz w:val="24"/>
      <w:szCs w:val="24"/>
    </w:rPr>
  </w:style>
  <w:style w:type="paragraph" w:styleId="Ttulo4">
    <w:name w:val="heading 4"/>
    <w:basedOn w:val="Normal"/>
    <w:next w:val="Normal"/>
    <w:link w:val="Ttulo4Car"/>
    <w:uiPriority w:val="9"/>
    <w:semiHidden/>
    <w:unhideWhenUsed/>
    <w:qFormat/>
    <w:rsid w:val="00545F95"/>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545F95"/>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545F95"/>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45F95"/>
    <w:pPr>
      <w:keepNext/>
      <w:keepLines/>
      <w:spacing w:before="120"/>
      <w:outlineLvl w:val="6"/>
    </w:pPr>
    <w:rPr>
      <w:i/>
      <w:iCs/>
    </w:rPr>
  </w:style>
  <w:style w:type="paragraph" w:styleId="Ttulo8">
    <w:name w:val="heading 8"/>
    <w:basedOn w:val="Normal"/>
    <w:next w:val="Normal"/>
    <w:link w:val="Ttulo8Car"/>
    <w:uiPriority w:val="9"/>
    <w:semiHidden/>
    <w:unhideWhenUsed/>
    <w:qFormat/>
    <w:rsid w:val="00545F95"/>
    <w:pPr>
      <w:keepNext/>
      <w:keepLines/>
      <w:spacing w:before="120"/>
      <w:outlineLvl w:val="7"/>
    </w:pPr>
    <w:rPr>
      <w:b/>
      <w:bCs/>
    </w:rPr>
  </w:style>
  <w:style w:type="paragraph" w:styleId="Ttulo9">
    <w:name w:val="heading 9"/>
    <w:basedOn w:val="Normal"/>
    <w:next w:val="Normal"/>
    <w:link w:val="Ttulo9Car"/>
    <w:uiPriority w:val="9"/>
    <w:semiHidden/>
    <w:unhideWhenUsed/>
    <w:qFormat/>
    <w:rsid w:val="00545F95"/>
    <w:pPr>
      <w:keepNext/>
      <w:keepLines/>
      <w:spacing w:before="12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5F95"/>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545F95"/>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545F95"/>
    <w:rPr>
      <w:rFonts w:asciiTheme="majorHAnsi" w:eastAsiaTheme="majorEastAsia" w:hAnsiTheme="majorHAnsi" w:cstheme="majorBidi"/>
      <w:b/>
      <w:spacing w:val="4"/>
      <w:sz w:val="24"/>
      <w:szCs w:val="24"/>
      <w:lang w:val="es-VE"/>
    </w:rPr>
  </w:style>
  <w:style w:type="character" w:customStyle="1" w:styleId="Ttulo4Car">
    <w:name w:val="Título 4 Car"/>
    <w:basedOn w:val="Fuentedeprrafopredeter"/>
    <w:link w:val="Ttulo4"/>
    <w:uiPriority w:val="9"/>
    <w:semiHidden/>
    <w:rsid w:val="00545F95"/>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545F95"/>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45F95"/>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45F95"/>
    <w:rPr>
      <w:i/>
      <w:iCs/>
    </w:rPr>
  </w:style>
  <w:style w:type="character" w:customStyle="1" w:styleId="Ttulo8Car">
    <w:name w:val="Título 8 Car"/>
    <w:basedOn w:val="Fuentedeprrafopredeter"/>
    <w:link w:val="Ttulo8"/>
    <w:uiPriority w:val="9"/>
    <w:semiHidden/>
    <w:rsid w:val="00545F95"/>
    <w:rPr>
      <w:b/>
      <w:bCs/>
    </w:rPr>
  </w:style>
  <w:style w:type="character" w:customStyle="1" w:styleId="Ttulo9Car">
    <w:name w:val="Título 9 Car"/>
    <w:basedOn w:val="Fuentedeprrafopredeter"/>
    <w:link w:val="Ttulo9"/>
    <w:uiPriority w:val="9"/>
    <w:semiHidden/>
    <w:rsid w:val="00545F95"/>
    <w:rPr>
      <w:i/>
      <w:iCs/>
    </w:rPr>
  </w:style>
  <w:style w:type="paragraph" w:styleId="Descripcin">
    <w:name w:val="caption"/>
    <w:basedOn w:val="Normal"/>
    <w:next w:val="Normal"/>
    <w:uiPriority w:val="35"/>
    <w:semiHidden/>
    <w:unhideWhenUsed/>
    <w:qFormat/>
    <w:rsid w:val="00545F95"/>
    <w:rPr>
      <w:b/>
      <w:bCs/>
      <w:sz w:val="18"/>
      <w:szCs w:val="18"/>
    </w:rPr>
  </w:style>
  <w:style w:type="paragraph" w:styleId="Ttulo">
    <w:name w:val="Title"/>
    <w:basedOn w:val="Normal"/>
    <w:next w:val="Normal"/>
    <w:link w:val="TtuloCar"/>
    <w:uiPriority w:val="10"/>
    <w:qFormat/>
    <w:rsid w:val="00545F95"/>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45F95"/>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545F95"/>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5F95"/>
    <w:rPr>
      <w:rFonts w:asciiTheme="majorHAnsi" w:eastAsiaTheme="majorEastAsia" w:hAnsiTheme="majorHAnsi" w:cstheme="majorBidi"/>
      <w:sz w:val="24"/>
      <w:szCs w:val="24"/>
    </w:rPr>
  </w:style>
  <w:style w:type="character" w:styleId="Textoennegrita">
    <w:name w:val="Strong"/>
    <w:basedOn w:val="Fuentedeprrafopredeter"/>
    <w:uiPriority w:val="22"/>
    <w:qFormat/>
    <w:rsid w:val="00545F95"/>
    <w:rPr>
      <w:b/>
      <w:bCs/>
      <w:color w:val="auto"/>
    </w:rPr>
  </w:style>
  <w:style w:type="character" w:styleId="nfasis">
    <w:name w:val="Emphasis"/>
    <w:basedOn w:val="Fuentedeprrafopredeter"/>
    <w:uiPriority w:val="20"/>
    <w:qFormat/>
    <w:rsid w:val="00545F95"/>
    <w:rPr>
      <w:i/>
      <w:iCs/>
      <w:color w:val="auto"/>
    </w:rPr>
  </w:style>
  <w:style w:type="paragraph" w:styleId="Sinespaciado">
    <w:name w:val="No Spacing"/>
    <w:link w:val="SinespaciadoCar"/>
    <w:uiPriority w:val="1"/>
    <w:qFormat/>
    <w:rsid w:val="00545F95"/>
  </w:style>
  <w:style w:type="paragraph" w:styleId="Cita">
    <w:name w:val="Quote"/>
    <w:basedOn w:val="Normal"/>
    <w:next w:val="Normal"/>
    <w:link w:val="CitaCar"/>
    <w:uiPriority w:val="29"/>
    <w:qFormat/>
    <w:rsid w:val="00545F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545F95"/>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45F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45F95"/>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45F95"/>
    <w:rPr>
      <w:i/>
      <w:iCs/>
      <w:color w:val="auto"/>
    </w:rPr>
  </w:style>
  <w:style w:type="character" w:styleId="nfasisintenso">
    <w:name w:val="Intense Emphasis"/>
    <w:basedOn w:val="Fuentedeprrafopredeter"/>
    <w:uiPriority w:val="21"/>
    <w:qFormat/>
    <w:rsid w:val="00545F95"/>
    <w:rPr>
      <w:b/>
      <w:bCs/>
      <w:i/>
      <w:iCs/>
      <w:color w:val="auto"/>
    </w:rPr>
  </w:style>
  <w:style w:type="character" w:styleId="Referenciasutil">
    <w:name w:val="Subtle Reference"/>
    <w:basedOn w:val="Fuentedeprrafopredeter"/>
    <w:uiPriority w:val="31"/>
    <w:qFormat/>
    <w:rsid w:val="00545F95"/>
    <w:rPr>
      <w:smallCaps/>
      <w:color w:val="auto"/>
      <w:u w:val="single" w:color="7F7F7F" w:themeColor="text1" w:themeTint="80"/>
    </w:rPr>
  </w:style>
  <w:style w:type="character" w:styleId="Referenciaintensa">
    <w:name w:val="Intense Reference"/>
    <w:basedOn w:val="Fuentedeprrafopredeter"/>
    <w:uiPriority w:val="32"/>
    <w:qFormat/>
    <w:rsid w:val="00545F95"/>
    <w:rPr>
      <w:b/>
      <w:bCs/>
      <w:smallCaps/>
      <w:color w:val="auto"/>
      <w:u w:val="single"/>
    </w:rPr>
  </w:style>
  <w:style w:type="character" w:styleId="Ttulodellibro">
    <w:name w:val="Book Title"/>
    <w:basedOn w:val="Fuentedeprrafopredeter"/>
    <w:uiPriority w:val="33"/>
    <w:qFormat/>
    <w:rsid w:val="00545F95"/>
    <w:rPr>
      <w:b/>
      <w:bCs/>
      <w:smallCaps/>
      <w:color w:val="auto"/>
    </w:rPr>
  </w:style>
  <w:style w:type="paragraph" w:styleId="TtuloTDC">
    <w:name w:val="TOC Heading"/>
    <w:basedOn w:val="Ttulo1"/>
    <w:next w:val="Normal"/>
    <w:uiPriority w:val="39"/>
    <w:semiHidden/>
    <w:unhideWhenUsed/>
    <w:qFormat/>
    <w:rsid w:val="00545F95"/>
    <w:pPr>
      <w:outlineLvl w:val="9"/>
    </w:pPr>
  </w:style>
  <w:style w:type="character" w:customStyle="1" w:styleId="SinespaciadoCar">
    <w:name w:val="Sin espaciado Car"/>
    <w:basedOn w:val="Fuentedeprrafopredeter"/>
    <w:link w:val="Sinespaciado"/>
    <w:uiPriority w:val="1"/>
    <w:rsid w:val="00D12CE1"/>
  </w:style>
  <w:style w:type="table" w:styleId="Tablaconcuadrcula">
    <w:name w:val="Table Grid"/>
    <w:basedOn w:val="Tablanormal"/>
    <w:uiPriority w:val="39"/>
    <w:rsid w:val="006E5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A659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6842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BD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9C3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9C3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9C3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9C3C" w:themeFill="accent6"/>
      </w:tcPr>
    </w:tblStylePr>
    <w:tblStylePr w:type="band1Vert">
      <w:tblPr/>
      <w:tcPr>
        <w:shd w:val="clear" w:color="auto" w:fill="F1D7B0" w:themeFill="accent6" w:themeFillTint="66"/>
      </w:tcPr>
    </w:tblStylePr>
    <w:tblStylePr w:type="band1Horz">
      <w:tblPr/>
      <w:tcPr>
        <w:shd w:val="clear" w:color="auto" w:fill="F1D7B0" w:themeFill="accent6" w:themeFillTint="66"/>
      </w:tcPr>
    </w:tblStylePr>
  </w:style>
  <w:style w:type="table" w:styleId="Tablaconcuadrcula5oscura-nfasis3">
    <w:name w:val="Grid Table 5 Dark Accent 3"/>
    <w:basedOn w:val="Tablanormal"/>
    <w:uiPriority w:val="50"/>
    <w:rsid w:val="006842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B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9CC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9CC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9CC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9CCC" w:themeFill="accent3"/>
      </w:tcPr>
    </w:tblStylePr>
    <w:tblStylePr w:type="band1Vert">
      <w:tblPr/>
      <w:tcPr>
        <w:shd w:val="clear" w:color="auto" w:fill="B6D7EA" w:themeFill="accent3" w:themeFillTint="66"/>
      </w:tcPr>
    </w:tblStylePr>
    <w:tblStylePr w:type="band1Horz">
      <w:tblPr/>
      <w:tcPr>
        <w:shd w:val="clear" w:color="auto" w:fill="B6D7EA"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81771">
      <w:bodyDiv w:val="1"/>
      <w:marLeft w:val="0"/>
      <w:marRight w:val="0"/>
      <w:marTop w:val="0"/>
      <w:marBottom w:val="0"/>
      <w:divBdr>
        <w:top w:val="none" w:sz="0" w:space="0" w:color="auto"/>
        <w:left w:val="none" w:sz="0" w:space="0" w:color="auto"/>
        <w:bottom w:val="none" w:sz="0" w:space="0" w:color="auto"/>
        <w:right w:val="none" w:sz="0" w:space="0" w:color="auto"/>
      </w:divBdr>
    </w:div>
    <w:div w:id="1531869078">
      <w:bodyDiv w:val="1"/>
      <w:marLeft w:val="0"/>
      <w:marRight w:val="0"/>
      <w:marTop w:val="0"/>
      <w:marBottom w:val="0"/>
      <w:divBdr>
        <w:top w:val="none" w:sz="0" w:space="0" w:color="auto"/>
        <w:left w:val="none" w:sz="0" w:space="0" w:color="auto"/>
        <w:bottom w:val="none" w:sz="0" w:space="0" w:color="auto"/>
        <w:right w:val="none" w:sz="0" w:space="0" w:color="auto"/>
      </w:divBdr>
    </w:div>
    <w:div w:id="20080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C6B51-460B-4F1C-A1C1-71F2AC21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Ministerio yhwh</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Diezmo</dc:title>
  <dc:subject>Estudio completo</dc:subject>
  <dc:creator>Luis Romero</dc:creator>
  <cp:keywords/>
  <dc:description/>
  <cp:lastModifiedBy>Luis Romero</cp:lastModifiedBy>
  <cp:revision>2</cp:revision>
  <dcterms:created xsi:type="dcterms:W3CDTF">2021-02-16T18:35:00Z</dcterms:created>
  <dcterms:modified xsi:type="dcterms:W3CDTF">2021-02-16T18:35:00Z</dcterms:modified>
</cp:coreProperties>
</file>