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9a9t0cowc1cc"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qhjlwotxc28s"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1.png"/>
                  <a:graphic>
                    <a:graphicData uri="http://schemas.openxmlformats.org/drawingml/2006/picture">
                      <pic:pic>
                        <pic:nvPicPr>
                          <pic:cNvPr descr="Código QR con relleno sólido" id="0" name="image1.png"/>
                          <pic:cNvPicPr preferRelativeResize="0"/>
                        </pic:nvPicPr>
                        <pic:blipFill>
                          <a:blip r:embed="rId9"/>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2.png"/>
                  <a:graphic>
                    <a:graphicData uri="http://schemas.openxmlformats.org/drawingml/2006/picture">
                      <pic:pic>
                        <pic:nvPicPr>
                          <pic:cNvPr descr="Lista con relleno sólido" id="0" name="image2.png"/>
                          <pic:cNvPicPr preferRelativeResize="0"/>
                        </pic:nvPicPr>
                        <pic:blipFill>
                          <a:blip r:embed="rId11"/>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3.png"/>
                  <a:graphic>
                    <a:graphicData uri="http://schemas.openxmlformats.org/drawingml/2006/picture">
                      <pic:pic>
                        <pic:nvPicPr>
                          <pic:cNvPr descr="Inteligencia artificial con relleno sólido" id="0" name="image3.png"/>
                          <pic:cNvPicPr preferRelativeResize="0"/>
                        </pic:nvPicPr>
                        <pic:blipFill>
                          <a:blip r:embed="rId12"/>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respaldaran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20.482.360-k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21.335.062-5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19.614.624-5</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Ignacio Antonio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Franco Leonardo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Cristian Javier</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Osorio Guzmán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Tamagnone Carreño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Orellana Apablaza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i w:val="1"/>
                <w:iCs w:val="1"/>
                <w:color w:val="336699"/>
                <w:sz w:val="19"/>
                <w:szCs w:val="19"/>
              </w:rPr>
            </w:pPr>
            <w:bookmarkStart w:colFirst="0" w:colLast="0" w:name="_heading=h.3t3k77tgzpwg" w:id="2"/>
            <w:bookmarkEnd w:id="2"/>
            <w:r w:rsidDel="00000000" w:rsidR="00000000" w:rsidRPr="00000000">
              <w:rPr>
                <w:rFonts w:ascii="Roboto" w:cs="Roboto" w:eastAsia="Roboto" w:hAnsi="Roboto"/>
                <w:i w:val="1"/>
                <w:iCs w:val="1"/>
                <w:color w:val="336699"/>
                <w:sz w:val="19"/>
                <w:szCs w:val="19"/>
                <w:rtl w:val="0"/>
              </w:rPr>
              <w:t xml:space="preserve">Service Request Manager/ Equipo Desarrollo</w:t>
            </w:r>
          </w:p>
          <w:p w:rsidR="00000000" w:rsidDel="00000000" w:rsidP="00000000" w:rsidRDefault="00000000" w:rsidRPr="00000000" w14:paraId="00000047">
            <w:pPr>
              <w:spacing w:line="259" w:lineRule="auto"/>
              <w:rPr>
                <w:rFonts w:ascii="Calibri" w:cs="Calibri" w:eastAsia="Calibri" w:hAnsi="Calibri"/>
                <w:i w:val="1"/>
                <w:iCs w:val="1"/>
                <w:color w:val="548dd4"/>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pStyle w:val="Heading2"/>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b w:val="0"/>
                <w:bCs w:val="0"/>
                <w:color w:val="336699"/>
                <w:sz w:val="20"/>
                <w:szCs w:val="20"/>
              </w:rPr>
            </w:pPr>
            <w:bookmarkStart w:colFirst="0" w:colLast="0" w:name="_heading=h.hq90xawx0zzi" w:id="3"/>
            <w:bookmarkEnd w:id="3"/>
            <w:r w:rsidDel="00000000" w:rsidR="00000000" w:rsidRPr="00000000">
              <w:rPr>
                <w:rFonts w:ascii="Roboto" w:cs="Roboto" w:eastAsia="Roboto" w:hAnsi="Roboto"/>
                <w:color w:val="336699"/>
                <w:sz w:val="19"/>
                <w:szCs w:val="19"/>
                <w:rtl w:val="0"/>
              </w:rPr>
              <w:t xml:space="preserve">​Service Delivery Manager/Equipo desarrollo</w:t>
            </w:r>
            <w:r w:rsidDel="00000000" w:rsidR="00000000" w:rsidRPr="00000000">
              <w:rPr>
                <w:rtl w:val="0"/>
              </w:rPr>
            </w:r>
          </w:p>
          <w:p w:rsidR="00000000" w:rsidDel="00000000" w:rsidP="00000000" w:rsidRDefault="00000000" w:rsidRPr="00000000" w14:paraId="00000049">
            <w:pPr>
              <w:spacing w:line="259" w:lineRule="auto"/>
              <w:jc w:val="both"/>
              <w:rPr>
                <w:rFonts w:ascii="Calibri" w:cs="Calibri" w:eastAsia="Calibri" w:hAnsi="Calibri"/>
                <w:i w:val="1"/>
                <w:iCs w:val="1"/>
                <w:color w:val="548dd4"/>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A">
            <w:pPr>
              <w:pStyle w:val="Heading2"/>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336699"/>
                <w:sz w:val="19"/>
                <w:szCs w:val="19"/>
              </w:rPr>
            </w:pPr>
            <w:bookmarkStart w:colFirst="0" w:colLast="0" w:name="_heading=h.b5hkm5a7l5jm" w:id="4"/>
            <w:bookmarkEnd w:id="4"/>
            <w:r w:rsidDel="00000000" w:rsidR="00000000" w:rsidRPr="00000000">
              <w:rPr>
                <w:rFonts w:ascii="Roboto" w:cs="Roboto" w:eastAsia="Roboto" w:hAnsi="Roboto"/>
                <w:color w:val="336699"/>
                <w:sz w:val="19"/>
                <w:szCs w:val="19"/>
                <w:rtl w:val="0"/>
              </w:rPr>
              <w:t xml:space="preserve">Equipo desarrollo</w:t>
            </w:r>
          </w:p>
          <w:p w:rsidR="00000000" w:rsidDel="00000000" w:rsidP="00000000" w:rsidRDefault="00000000" w:rsidRPr="00000000" w14:paraId="0000004B">
            <w:pPr>
              <w:spacing w:line="259" w:lineRule="auto"/>
              <w:jc w:val="both"/>
              <w:rPr>
                <w:rFonts w:ascii="Calibri" w:cs="Calibri" w:eastAsia="Calibri" w:hAnsi="Calibri"/>
                <w:color w:val="548dd4"/>
                <w:sz w:val="20"/>
                <w:szCs w:val="20"/>
              </w:rPr>
            </w:pPr>
            <w:r w:rsidDel="00000000" w:rsidR="00000000" w:rsidRPr="00000000">
              <w:rPr>
                <w:rtl w:val="0"/>
              </w:rPr>
            </w:r>
          </w:p>
        </w:tc>
      </w:tr>
    </w:tbl>
    <w:p w:rsidR="00000000" w:rsidDel="00000000" w:rsidP="00000000" w:rsidRDefault="00000000" w:rsidRPr="00000000" w14:paraId="0000004C">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F">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Nutrición, salud y bienestar</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Aplicación móvil que lleva pauta de proteínas, calorías, carbohidratos, etc consumidas durante el día del usuario, rutina de ejercicios y recomendación de comidas a consumir en base a los nutrientes faltantes.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En el panorama actual de aplicaciones no hay una que junte recomendación de productos que el usuario deba consumir para alcanzar las metas diarias, recomendación de posibles productos a consumir para llegar a estas metas y plan de ejercicios en un solo lugar.</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Sistema que pueda recomendar alimentos para complementar dieta de los usuarios, además de selección de rutina de ejercicios.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Llevar un informe sobre el estado y los avances del usuario, tanto nutricional como físicamente.</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Creación de una aplicación móvil que incluye conteo de macronutrientes(Proteínas, calorías y grasas) en comidas, recomendación de productos para llegar a metas diarias, catálogo de ejercicios y administración de rutina de ejercicios.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La aplicación permitirá la creación y cálculo de macros, así como la recomendación de productos alimenticios para llegar a las metas diarias asignadas por el administrador para cada usuario guiándose por la fórmula denominada “Tasa Metabólica Basal ”, Al igual que una sección que permita crear una rutina de ejercicios personalizada para cada usuario.</w:t>
            </w:r>
            <w:r w:rsidDel="00000000" w:rsidR="00000000" w:rsidRPr="00000000">
              <w:rPr>
                <w:rtl w:val="0"/>
              </w:rPr>
            </w:r>
          </w:p>
        </w:tc>
      </w:tr>
    </w:tbl>
    <w:p w:rsidR="00000000" w:rsidDel="00000000" w:rsidP="00000000" w:rsidRDefault="00000000" w:rsidRPr="00000000" w14:paraId="0000005E">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El problema se originó al usar otras app nutricionales y ver que la aplicación solo toma en cuenta los valores calóricos para llevar un conteo diario.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1"/>
                <w:iCs w:val="1"/>
                <w:color w:val="5b9bd5"/>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Esta aplicación móvil de administración de consumo de alimentos se desarrolla teniendo en cuenta el valor nutricional de la comida y ayuda con rutinas de ejercicio definidas por nivel de intensidad.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Lo que se busca con esta app es mejorar la función de contar calorías (que ya poseen otras app) teniendo en cuenta el valor de sus macronutrientes  aconsejando al usuario que alimentos consumir dependiendo de los nutrientes que le faltan por consumir en el día, Así como también se busca juntar en la misma app la función de rutinas de ejercicio para que el usuario pueda tener todo en un solo lugar.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6">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9">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equipo comenzará el desarrollo del proyecto con la documentación de requisitos sugeridos por el cliente (calculo de TMB, niveles de intensidad de actividad física y objetivos), una vez recopilada esta información se comenzará con la planificación del funcionamiento a través de un diagrama de despliegue y el maquetado de la aplicación con sugerencias visuales para el cliente, Una vez aprobadas las primeras etapas se comienza el desarrollo del software comenzando por la base de datos, luego el modelo de la aplicación, sus respectivos test y configuraciones de seguridad finalizando con su despliegue en la nube Oracle.</w:t>
            </w:r>
          </w:p>
          <w:p w:rsidR="00000000" w:rsidDel="00000000" w:rsidP="00000000" w:rsidRDefault="00000000" w:rsidRPr="00000000" w14:paraId="0000006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Este proyecto será desarrollado con una metodología Kanban, en la cual Ignacio Osorio actuará como Service Request Manager, persona a cargo de la comunicación directa con el cliente y transmitiendo los requerimientos al equipo y organizando la priorización de las tareas.</w:t>
              <w:br w:type="textWrapping"/>
              <w:br w:type="textWrapping"/>
              <w:t xml:space="preserve">Franco Tamagnone actuará como Service Delivery Manager, el cual estará a cargo de facilitar el flujo de trabajo del equipo de desarrollo, facilitando tareas y solucionando posibles bloqueos o problemas que pueda tener el equipo de desarrollo.</w:t>
            </w:r>
          </w:p>
          <w:p w:rsidR="00000000" w:rsidDel="00000000" w:rsidP="00000000" w:rsidRDefault="00000000" w:rsidRPr="00000000" w14:paraId="0000006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Cristian Orellana formará parte del equipo de desarrollo encargado de la realización de diversas tareas dentro del desarrollo del software, tanto base de datos , como backend , frontend, incorporación de apis y despliegue de la aplicación móvil.</w:t>
            </w:r>
          </w:p>
          <w:p w:rsidR="00000000" w:rsidDel="00000000" w:rsidP="00000000" w:rsidRDefault="00000000" w:rsidRPr="00000000" w14:paraId="00000070">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1">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74">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5">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6">
            <w:pPr>
              <w:spacing w:line="259" w:lineRule="auto"/>
              <w:jc w:val="both"/>
              <w:rPr>
                <w:rFonts w:ascii="Calibri" w:cs="Calibri" w:eastAsia="Calibri" w:hAnsi="Calibri"/>
                <w:color w:val="548dd4"/>
                <w:sz w:val="22"/>
                <w:szCs w:val="22"/>
              </w:rPr>
            </w:pPr>
            <w:r w:rsidDel="00000000" w:rsidR="00000000" w:rsidRPr="00000000">
              <w:rPr>
                <w:rFonts w:ascii="Calibri" w:cs="Calibri" w:eastAsia="Calibri" w:hAnsi="Calibri"/>
                <w:i w:val="1"/>
                <w:iCs w:val="1"/>
                <w:color w:val="548dd4"/>
                <w:sz w:val="22"/>
                <w:szCs w:val="22"/>
                <w:rtl w:val="0"/>
              </w:rPr>
              <w:t xml:space="preserve">Infraestructura a utilizar:</w:t>
            </w:r>
            <w:r w:rsidDel="00000000" w:rsidR="00000000" w:rsidRPr="00000000">
              <w:rPr>
                <w:rtl w:val="0"/>
              </w:rPr>
            </w:r>
          </w:p>
          <w:p w:rsidR="00000000" w:rsidDel="00000000" w:rsidP="00000000" w:rsidRDefault="00000000" w:rsidRPr="00000000" w14:paraId="0000007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Oracle - MySQL - Docker -  GitHub - Dispositivos Android </w:t>
            </w:r>
          </w:p>
          <w:p w:rsidR="00000000" w:rsidDel="00000000" w:rsidP="00000000" w:rsidRDefault="00000000" w:rsidRPr="00000000" w14:paraId="0000007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Oracle cloud: Proveedor IaaS, que entrega herramientas para el desarrollo de máquinas virtuales, instancias, que sostienen la aplicación con redundancia y alta disponibilidad en la web.</w:t>
            </w:r>
          </w:p>
          <w:p w:rsidR="00000000" w:rsidDel="00000000" w:rsidP="00000000" w:rsidRDefault="00000000" w:rsidRPr="00000000" w14:paraId="0000007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GitHub: Espacio de trabajo donde el equipo envía, compara y decide código de la aplicación, su uso permite integración de servicios externos (tales como instancias) que automatizan mecanismos para un desarrollo expedito.</w:t>
            </w:r>
          </w:p>
          <w:p w:rsidR="00000000" w:rsidDel="00000000" w:rsidP="00000000" w:rsidRDefault="00000000" w:rsidRPr="00000000" w14:paraId="0000007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MySQL: Base de datos con la cual trabajará la aplicación </w:t>
            </w:r>
          </w:p>
          <w:p w:rsidR="00000000" w:rsidDel="00000000" w:rsidP="00000000" w:rsidRDefault="00000000" w:rsidRPr="00000000" w14:paraId="0000007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Docker:  Herramienta  de  despliegue del backend</w:t>
            </w:r>
          </w:p>
          <w:p w:rsidR="00000000" w:rsidDel="00000000" w:rsidP="00000000" w:rsidRDefault="00000000" w:rsidRPr="00000000" w14:paraId="0000007C">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Dispositivos Android: Esta será una aplicación nativa de android, por lo cual solo funcionara en este tipo  de  OS</w:t>
            </w:r>
          </w:p>
          <w:p w:rsidR="00000000" w:rsidDel="00000000" w:rsidP="00000000" w:rsidRDefault="00000000" w:rsidRPr="00000000" w14:paraId="0000007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F">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0">
            <w:pPr>
              <w:spacing w:line="259" w:lineRule="auto"/>
              <w:jc w:val="both"/>
              <w:rPr>
                <w:rFonts w:ascii="Calibri" w:cs="Calibri" w:eastAsia="Calibri" w:hAnsi="Calibri"/>
                <w:color w:val="548dd4"/>
                <w:sz w:val="22"/>
                <w:szCs w:val="22"/>
              </w:rPr>
            </w:pPr>
            <w:r w:rsidDel="00000000" w:rsidR="00000000" w:rsidRPr="00000000">
              <w:rPr>
                <w:rFonts w:ascii="Calibri" w:cs="Calibri" w:eastAsia="Calibri" w:hAnsi="Calibri"/>
                <w:i w:val="1"/>
                <w:iCs w:val="1"/>
                <w:color w:val="548dd4"/>
                <w:sz w:val="22"/>
                <w:szCs w:val="22"/>
                <w:rtl w:val="0"/>
              </w:rPr>
              <w:t xml:space="preserve">Arquitectura de software:</w:t>
            </w:r>
            <w:r w:rsidDel="00000000" w:rsidR="00000000" w:rsidRPr="00000000">
              <w:rPr>
                <w:rtl w:val="0"/>
              </w:rPr>
            </w:r>
          </w:p>
          <w:p w:rsidR="00000000" w:rsidDel="00000000" w:rsidP="00000000" w:rsidRDefault="00000000" w:rsidRPr="00000000" w14:paraId="00000081">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MVVM - Microservicios - 4+1</w:t>
            </w:r>
          </w:p>
          <w:p w:rsidR="00000000" w:rsidDel="00000000" w:rsidP="00000000" w:rsidRDefault="00000000" w:rsidRPr="00000000" w14:paraId="00000082">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4+1: Estrategia de arquitectura para la guía y visualización del camino para desarrollar el proyecto, indicando las interacciones entre factores internos y externos (actores).</w:t>
            </w:r>
          </w:p>
          <w:p w:rsidR="00000000" w:rsidDel="00000000" w:rsidP="00000000" w:rsidRDefault="00000000" w:rsidRPr="00000000" w14:paraId="00000083">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MVVM: Arquitectura en  la cual será desarrollada la aplicación.</w:t>
            </w:r>
          </w:p>
          <w:p w:rsidR="00000000" w:rsidDel="00000000" w:rsidP="00000000" w:rsidRDefault="00000000" w:rsidRPr="00000000" w14:paraId="00000084">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Microservicios: La aplicación contará con 4 microservicios principales los cuales serán, Conteo e informe diario y semanal de macros, recomendación de productos alimenticios a medida de que va cambiando el conteo de macros y por último un gestor de rutinas de ejercicio. </w:t>
            </w:r>
          </w:p>
          <w:p w:rsidR="00000000" w:rsidDel="00000000" w:rsidP="00000000" w:rsidRDefault="00000000" w:rsidRPr="00000000" w14:paraId="00000085">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6">
            <w:pPr>
              <w:spacing w:line="259" w:lineRule="auto"/>
              <w:jc w:val="both"/>
              <w:rPr>
                <w:rFonts w:ascii="Calibri" w:cs="Calibri" w:eastAsia="Calibri" w:hAnsi="Calibri"/>
                <w:color w:val="548dd4"/>
                <w:sz w:val="22"/>
                <w:szCs w:val="22"/>
              </w:rPr>
            </w:pPr>
            <w:r w:rsidDel="00000000" w:rsidR="00000000" w:rsidRPr="00000000">
              <w:rPr>
                <w:rFonts w:ascii="Calibri" w:cs="Calibri" w:eastAsia="Calibri" w:hAnsi="Calibri"/>
                <w:i w:val="1"/>
                <w:iCs w:val="1"/>
                <w:color w:val="548dd4"/>
                <w:sz w:val="22"/>
                <w:szCs w:val="22"/>
                <w:rtl w:val="0"/>
              </w:rPr>
              <w:t xml:space="preserve">Lenguajes de programación:</w:t>
            </w:r>
            <w:r w:rsidDel="00000000" w:rsidR="00000000" w:rsidRPr="00000000">
              <w:rPr>
                <w:rtl w:val="0"/>
              </w:rPr>
            </w:r>
          </w:p>
          <w:p w:rsidR="00000000" w:rsidDel="00000000" w:rsidP="00000000" w:rsidRDefault="00000000" w:rsidRPr="00000000" w14:paraId="0000008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Kotlin - SQL - Java</w:t>
            </w:r>
          </w:p>
          <w:p w:rsidR="00000000" w:rsidDel="00000000" w:rsidP="00000000" w:rsidRDefault="00000000" w:rsidRPr="00000000" w14:paraId="0000008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Kotlin: Lenguaje de programación base de la aplicación para la playstore de android.</w:t>
            </w:r>
          </w:p>
          <w:p w:rsidR="00000000" w:rsidDel="00000000" w:rsidP="00000000" w:rsidRDefault="00000000" w:rsidRPr="00000000" w14:paraId="00000089">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A">
            <w:pPr>
              <w:spacing w:line="259" w:lineRule="auto"/>
              <w:jc w:val="both"/>
              <w:rPr>
                <w:rFonts w:ascii="Calibri" w:cs="Calibri" w:eastAsia="Calibri" w:hAnsi="Calibri"/>
                <w:i w:val="1"/>
                <w:iCs w:val="1"/>
                <w:color w:val="548dd4"/>
                <w:sz w:val="22"/>
                <w:szCs w:val="22"/>
              </w:rPr>
            </w:pPr>
            <w:r w:rsidDel="00000000" w:rsidR="00000000" w:rsidRPr="00000000">
              <w:rPr>
                <w:rFonts w:ascii="Calibri" w:cs="Calibri" w:eastAsia="Calibri" w:hAnsi="Calibri"/>
                <w:i w:val="1"/>
                <w:iCs w:val="1"/>
                <w:color w:val="548dd4"/>
                <w:sz w:val="22"/>
                <w:szCs w:val="22"/>
                <w:rtl w:val="0"/>
              </w:rPr>
              <w:t xml:space="preserve">Framework, dependencias y/o librerías a utilizar:</w:t>
            </w:r>
          </w:p>
          <w:p w:rsidR="00000000" w:rsidDel="00000000" w:rsidP="00000000" w:rsidRDefault="00000000" w:rsidRPr="00000000" w14:paraId="0000008B">
            <w:pPr>
              <w:spacing w:line="276"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Jetpack Compose:</w:t>
            </w:r>
            <w:r w:rsidDel="00000000" w:rsidR="00000000" w:rsidRPr="00000000">
              <w:rPr>
                <w:rFonts w:ascii="Calibri" w:cs="Calibri" w:eastAsia="Calibri" w:hAnsi="Calibri"/>
                <w:i w:val="1"/>
                <w:iCs w:val="1"/>
                <w:color w:val="548dd4"/>
                <w:sz w:val="20"/>
                <w:szCs w:val="20"/>
                <w:rtl w:val="0"/>
              </w:rPr>
              <w:t xml:space="preserve"> Se utilizará como el framework principal para la construcción de las interfaces de usuario de forma nativa y declarativa. Esto facilita la implementación del patrón MVVM definido para el proyecto, permitiendo una separación clara entre la lógica de negocio y la visualización.</w:t>
            </w:r>
          </w:p>
          <w:p w:rsidR="00000000" w:rsidDel="00000000" w:rsidP="00000000" w:rsidRDefault="00000000" w:rsidRPr="00000000" w14:paraId="0000008C">
            <w:pPr>
              <w:spacing w:line="276"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Retrofit:</w:t>
            </w:r>
            <w:r w:rsidDel="00000000" w:rsidR="00000000" w:rsidRPr="00000000">
              <w:rPr>
                <w:rFonts w:ascii="Calibri" w:cs="Calibri" w:eastAsia="Calibri" w:hAnsi="Calibri"/>
                <w:i w:val="1"/>
                <w:iCs w:val="1"/>
                <w:color w:val="548dd4"/>
                <w:sz w:val="20"/>
                <w:szCs w:val="20"/>
                <w:rtl w:val="0"/>
              </w:rPr>
              <w:t xml:space="preserve"> Esta librería será la encargada de gestionar las peticiones HTTP hacia las APIs y los tres </w:t>
            </w:r>
            <w:r w:rsidDel="00000000" w:rsidR="00000000" w:rsidRPr="00000000">
              <w:rPr>
                <w:rFonts w:ascii="Calibri" w:cs="Calibri" w:eastAsia="Calibri" w:hAnsi="Calibri"/>
                <w:b w:val="1"/>
                <w:bCs w:val="1"/>
                <w:i w:val="1"/>
                <w:iCs w:val="1"/>
                <w:color w:val="548dd4"/>
                <w:sz w:val="20"/>
                <w:szCs w:val="20"/>
                <w:rtl w:val="0"/>
              </w:rPr>
              <w:t xml:space="preserve">microservicios</w:t>
            </w:r>
            <w:r w:rsidDel="00000000" w:rsidR="00000000" w:rsidRPr="00000000">
              <w:rPr>
                <w:rFonts w:ascii="Calibri" w:cs="Calibri" w:eastAsia="Calibri" w:hAnsi="Calibri"/>
                <w:i w:val="1"/>
                <w:iCs w:val="1"/>
                <w:color w:val="548dd4"/>
                <w:sz w:val="20"/>
                <w:szCs w:val="20"/>
                <w:rtl w:val="0"/>
              </w:rPr>
              <w:t xml:space="preserve"> alojados en AWS (Gestión de Macros, Recomendaciones y Rutinas). Su implementación garantiza una comunicación eficiente y estructurada entre el cliente móvil y el backend dockerizado.</w:t>
            </w:r>
          </w:p>
          <w:p w:rsidR="00000000" w:rsidDel="00000000" w:rsidP="00000000" w:rsidRDefault="00000000" w:rsidRPr="00000000" w14:paraId="0000008D">
            <w:pPr>
              <w:spacing w:line="276"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Kotlin Coroutines:</w:t>
            </w:r>
            <w:r w:rsidDel="00000000" w:rsidR="00000000" w:rsidRPr="00000000">
              <w:rPr>
                <w:rFonts w:ascii="Calibri" w:cs="Calibri" w:eastAsia="Calibri" w:hAnsi="Calibri"/>
                <w:i w:val="1"/>
                <w:iCs w:val="1"/>
                <w:color w:val="548dd4"/>
                <w:sz w:val="20"/>
                <w:szCs w:val="20"/>
                <w:rtl w:val="0"/>
              </w:rPr>
              <w:t xml:space="preserve"> Se emplearán para manejar tareas en segundo plano, asegurando que las consultas a la base de datos MySQL y las llamadas a la red no bloqueen la interfaz de usuario. Esto es fundamental para mantener la fluidez de la aplicación durante el procesamiento de datos nutricionales y de ejercicio.</w:t>
            </w:r>
          </w:p>
          <w:p w:rsidR="00000000" w:rsidDel="00000000" w:rsidP="00000000" w:rsidRDefault="00000000" w:rsidRPr="00000000" w14:paraId="0000008E">
            <w:pPr>
              <w:spacing w:line="259" w:lineRule="auto"/>
              <w:jc w:val="both"/>
              <w:rPr>
                <w:rFonts w:ascii="Calibri" w:cs="Calibri" w:eastAsia="Calibri" w:hAnsi="Calibri"/>
                <w:i w:val="1"/>
                <w:iCs w:val="1"/>
                <w:color w:val="548dd4"/>
                <w:sz w:val="22"/>
                <w:szCs w:val="22"/>
              </w:rPr>
            </w:pPr>
            <w:r w:rsidDel="00000000" w:rsidR="00000000" w:rsidRPr="00000000">
              <w:rPr>
                <w:rtl w:val="0"/>
              </w:rPr>
            </w:r>
          </w:p>
          <w:p w:rsidR="00000000" w:rsidDel="00000000" w:rsidP="00000000" w:rsidRDefault="00000000" w:rsidRPr="00000000" w14:paraId="0000008F">
            <w:pPr>
              <w:spacing w:line="259" w:lineRule="auto"/>
              <w:jc w:val="both"/>
              <w:rPr>
                <w:rFonts w:ascii="Calibri" w:cs="Calibri" w:eastAsia="Calibri" w:hAnsi="Calibri"/>
                <w:i w:val="1"/>
                <w:iCs w:val="1"/>
                <w:color w:val="548dd4"/>
                <w:sz w:val="22"/>
                <w:szCs w:val="22"/>
              </w:rPr>
            </w:pPr>
            <w:r w:rsidDel="00000000" w:rsidR="00000000" w:rsidRPr="00000000">
              <w:rPr>
                <w:rtl w:val="0"/>
              </w:rPr>
            </w:r>
          </w:p>
          <w:p w:rsidR="00000000" w:rsidDel="00000000" w:rsidP="00000000" w:rsidRDefault="00000000" w:rsidRPr="00000000" w14:paraId="0000009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revisar APIs:</w:t>
            </w:r>
            <w:hyperlink r:id="rId13">
              <w:r w:rsidDel="00000000" w:rsidR="00000000" w:rsidRPr="00000000">
                <w:rPr>
                  <w:rFonts w:ascii="Calibri" w:cs="Calibri" w:eastAsia="Calibri" w:hAnsi="Calibri"/>
                  <w:i w:val="1"/>
                  <w:iCs w:val="1"/>
                  <w:color w:val="1155cc"/>
                  <w:sz w:val="20"/>
                  <w:szCs w:val="20"/>
                  <w:u w:val="single"/>
                  <w:rtl w:val="0"/>
                </w:rPr>
                <w:t xml:space="preserve">link</w:t>
              </w:r>
            </w:hyperlink>
            <w:r w:rsidDel="00000000" w:rsidR="00000000" w:rsidRPr="00000000">
              <w:rPr>
                <w:rFonts w:ascii="Calibri" w:cs="Calibri" w:eastAsia="Calibri" w:hAnsi="Calibri"/>
                <w:i w:val="1"/>
                <w:iCs w:val="1"/>
                <w:color w:val="548dd4"/>
                <w:sz w:val="20"/>
                <w:szCs w:val="20"/>
                <w:rtl w:val="0"/>
              </w:rPr>
              <w:t xml:space="preserve"> o </w:t>
            </w:r>
            <w:hyperlink r:id="rId14">
              <w:r w:rsidDel="00000000" w:rsidR="00000000" w:rsidRPr="00000000">
                <w:rPr>
                  <w:rFonts w:ascii="Calibri" w:cs="Calibri" w:eastAsia="Calibri" w:hAnsi="Calibri"/>
                  <w:i w:val="1"/>
                  <w:iCs w:val="1"/>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2">
            <w:pPr>
              <w:spacing w:line="259" w:lineRule="auto"/>
              <w:jc w:val="both"/>
              <w:rPr>
                <w:rFonts w:ascii="Calibri" w:cs="Calibri" w:eastAsia="Calibri" w:hAnsi="Calibri"/>
                <w:color w:val="548dd4"/>
                <w:sz w:val="22"/>
                <w:szCs w:val="22"/>
              </w:rPr>
            </w:pPr>
            <w:r w:rsidDel="00000000" w:rsidR="00000000" w:rsidRPr="00000000">
              <w:rPr>
                <w:rFonts w:ascii="Calibri" w:cs="Calibri" w:eastAsia="Calibri" w:hAnsi="Calibri"/>
                <w:i w:val="1"/>
                <w:iCs w:val="1"/>
                <w:color w:val="548dd4"/>
                <w:sz w:val="22"/>
                <w:szCs w:val="22"/>
                <w:rtl w:val="0"/>
              </w:rPr>
              <w:t xml:space="preserve">Repositorio:</w:t>
              <w:br w:type="textWrapping"/>
              <w:t xml:space="preserve">Trabajo:</w:t>
            </w:r>
            <w:r w:rsidDel="00000000" w:rsidR="00000000" w:rsidRPr="00000000">
              <w:rPr>
                <w:rtl w:val="0"/>
              </w:rPr>
            </w:r>
          </w:p>
          <w:p w:rsidR="00000000" w:rsidDel="00000000" w:rsidP="00000000" w:rsidRDefault="00000000" w:rsidRPr="00000000" w14:paraId="00000093">
            <w:pPr>
              <w:spacing w:line="259" w:lineRule="auto"/>
              <w:jc w:val="both"/>
              <w:rPr>
                <w:rFonts w:ascii="Calibri" w:cs="Calibri" w:eastAsia="Calibri" w:hAnsi="Calibri"/>
                <w:i w:val="1"/>
                <w:iCs w:val="1"/>
                <w:color w:val="548dd4"/>
                <w:sz w:val="20"/>
                <w:szCs w:val="20"/>
              </w:rPr>
            </w:pPr>
            <w:hyperlink r:id="rId15">
              <w:r w:rsidDel="00000000" w:rsidR="00000000" w:rsidRPr="00000000">
                <w:rPr>
                  <w:rFonts w:ascii="Calibri" w:cs="Calibri" w:eastAsia="Calibri" w:hAnsi="Calibri"/>
                  <w:i w:val="1"/>
                  <w:iCs w:val="1"/>
                  <w:color w:val="1155cc"/>
                  <w:sz w:val="20"/>
                  <w:szCs w:val="20"/>
                  <w:u w:val="single"/>
                  <w:rtl w:val="0"/>
                </w:rPr>
                <w:t xml:space="preserve">https://github.com/Cri-orellana/Macrofit_Grupo06_TPY1101_001D</w:t>
              </w:r>
            </w:hyperlink>
            <w:r w:rsidDel="00000000" w:rsidR="00000000" w:rsidRPr="00000000">
              <w:rPr>
                <w:rFonts w:ascii="Calibri" w:cs="Calibri" w:eastAsia="Calibri" w:hAnsi="Calibri"/>
                <w:i w:val="1"/>
                <w:iCs w:val="1"/>
                <w:color w:val="548dd4"/>
                <w:sz w:val="20"/>
                <w:szCs w:val="20"/>
                <w:rtl w:val="0"/>
              </w:rPr>
              <w:br w:type="textWrapping"/>
              <w:br w:type="textWrapping"/>
              <w:t xml:space="preserve">Presentación:</w:t>
              <w:br w:type="textWrapping"/>
            </w:r>
            <w:hyperlink r:id="rId16">
              <w:r w:rsidDel="00000000" w:rsidR="00000000" w:rsidRPr="00000000">
                <w:rPr>
                  <w:rFonts w:ascii="Calibri" w:cs="Calibri" w:eastAsia="Calibri" w:hAnsi="Calibri"/>
                  <w:i w:val="1"/>
                  <w:iCs w:val="1"/>
                  <w:color w:val="1155cc"/>
                  <w:sz w:val="20"/>
                  <w:szCs w:val="20"/>
                  <w:u w:val="single"/>
                  <w:rtl w:val="0"/>
                </w:rPr>
                <w:t xml:space="preserve">https://github.com/Cri-orellana/Grupo06_TPY1101_001D</w:t>
              </w:r>
            </w:hyperlink>
            <w:r w:rsidDel="00000000" w:rsidR="00000000" w:rsidRPr="00000000">
              <w:rPr>
                <w:rFonts w:ascii="Calibri" w:cs="Calibri" w:eastAsia="Calibri" w:hAnsi="Calibri"/>
                <w:i w:val="1"/>
                <w:iCs w:val="1"/>
                <w:color w:val="548dd4"/>
                <w:sz w:val="20"/>
                <w:szCs w:val="20"/>
                <w:rtl w:val="0"/>
              </w:rPr>
              <w:br w:type="textWrapping"/>
            </w:r>
          </w:p>
          <w:p w:rsidR="00000000" w:rsidDel="00000000" w:rsidP="00000000" w:rsidRDefault="00000000" w:rsidRPr="00000000" w14:paraId="0000009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Otros:</w:t>
            </w:r>
          </w:p>
          <w:p w:rsidR="00000000" w:rsidDel="00000000" w:rsidP="00000000" w:rsidRDefault="00000000" w:rsidRPr="00000000" w14:paraId="00000096">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Kanban</w:t>
            </w:r>
            <w:r w:rsidDel="00000000" w:rsidR="00000000" w:rsidRPr="00000000">
              <w:rPr>
                <w:rtl w:val="0"/>
              </w:rPr>
            </w:r>
          </w:p>
          <w:p w:rsidR="00000000" w:rsidDel="00000000" w:rsidP="00000000" w:rsidRDefault="00000000" w:rsidRPr="00000000" w14:paraId="0000009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9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E">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las evidencias a realizar durante el semestre.</w:t>
            </w:r>
          </w:p>
        </w:tc>
      </w:tr>
    </w:tbl>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tl w:val="0"/>
        </w:rPr>
      </w:r>
    </w:p>
    <w:tbl>
      <w:tblPr>
        <w:tblStyle w:val="Table15"/>
        <w:tblW w:w="886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800"/>
        <w:gridCol w:w="1650"/>
        <w:gridCol w:w="1095"/>
        <w:gridCol w:w="960"/>
        <w:gridCol w:w="1260"/>
        <w:gridCol w:w="1545"/>
        <w:tblGridChange w:id="0">
          <w:tblGrid>
            <w:gridCol w:w="555"/>
            <w:gridCol w:w="1800"/>
            <w:gridCol w:w="1650"/>
            <w:gridCol w:w="1095"/>
            <w:gridCol w:w="960"/>
            <w:gridCol w:w="1260"/>
            <w:gridCol w:w="154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1">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2">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3">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4">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Duración de la actividad</w:t>
            </w:r>
            <w:r w:rsidDel="00000000" w:rsidR="00000000" w:rsidRPr="00000000">
              <w:rPr>
                <w:rtl w:val="0"/>
              </w:rPr>
            </w:r>
          </w:p>
          <w:p w:rsidR="00000000" w:rsidDel="00000000" w:rsidP="00000000" w:rsidRDefault="00000000" w:rsidRPr="00000000" w14:paraId="000000A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6">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7">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8">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Realización de documentos necesarios para llevar a cabo el proyecto (ERS, Plantilla de requisitos, 4+1, diagramas, Kanban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Nombrar los recursos necesarios para llevar a cabo la actividad</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3 semanas</w:t>
            </w:r>
            <w:r w:rsidDel="00000000" w:rsidR="00000000" w:rsidRPr="00000000">
              <w:rPr>
                <w:rtl w:val="0"/>
              </w:rPr>
            </w:r>
          </w:p>
          <w:p w:rsidR="00000000" w:rsidDel="00000000" w:rsidP="00000000" w:rsidRDefault="00000000" w:rsidRPr="00000000" w14:paraId="000000AD">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Franco Tamagnone: Diagramas</w:t>
            </w:r>
          </w:p>
          <w:p w:rsidR="00000000" w:rsidDel="00000000" w:rsidP="00000000" w:rsidRDefault="00000000" w:rsidRPr="00000000" w14:paraId="000000AF">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B0">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Ignacio Osorio: Plantilla de Requisitos</w:t>
            </w:r>
          </w:p>
          <w:p w:rsidR="00000000" w:rsidDel="00000000" w:rsidP="00000000" w:rsidRDefault="00000000" w:rsidRPr="00000000" w14:paraId="000000B1">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B2">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Cristian Orellana: ERS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Información a tomar en cuenta a la hora de revisar la evidencia creada.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Planificación y flujo de trabajo en tablero Kanban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Tablero que contendra la informacion de las tareas a realizar, las que estan siendo realizadas y las que han sido finalizadas, este tablero es gestionado por todo el equipo de trabajo, cambiando constantemente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Kanban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15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Franco Tamagnone</w:t>
            </w:r>
          </w:p>
          <w:p w:rsidR="00000000" w:rsidDel="00000000" w:rsidP="00000000" w:rsidRDefault="00000000" w:rsidRPr="00000000" w14:paraId="000000BA">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BB">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Ignacio Osorio</w:t>
            </w:r>
          </w:p>
          <w:p w:rsidR="00000000" w:rsidDel="00000000" w:rsidP="00000000" w:rsidRDefault="00000000" w:rsidRPr="00000000" w14:paraId="000000BC">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BD">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Cristian Orellana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left"/>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Levantamiento de instancias en Oracle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 crean las instancias y se configura los productos que se utilizaran en Oracle Cloud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Oracle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Cristian Orellana: 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Levantamiento y  desarrollo de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Programación de la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MySQL, WorkBench</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Franco Tamagnone: 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center"/>
              <w:rPr>
                <w:rFonts w:ascii="Calibri" w:cs="Calibri" w:eastAsia="Calibri" w:hAnsi="Calibri"/>
                <w:color w:val="548dd4"/>
                <w:sz w:val="18"/>
                <w:szCs w:val="18"/>
              </w:rPr>
            </w:pPr>
            <w:sdt>
              <w:sdtPr>
                <w:id w:val="-802359526"/>
                <w:tag w:val="goog_rdk_0"/>
              </w:sdtPr>
              <w:sdtContent>
                <w:commentRangeStart w:id="0"/>
              </w:sdtContent>
            </w:sdt>
            <w:r w:rsidDel="00000000" w:rsidR="00000000" w:rsidRPr="00000000">
              <w:rPr>
                <w:rFonts w:ascii="Calibri" w:cs="Calibri" w:eastAsia="Calibri" w:hAnsi="Calibri"/>
                <w:color w:val="548dd4"/>
                <w:sz w:val="18"/>
                <w:szCs w:val="18"/>
                <w:rtl w:val="0"/>
              </w:rPr>
              <w:t xml:space="preserve">4.-</w:t>
            </w:r>
            <w:commentRangeEnd w:id="0"/>
            <w:r w:rsidDel="00000000" w:rsidR="00000000" w:rsidRPr="00000000">
              <w:commentReference w:id="0"/>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 micro servicios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Programación con lenguaje Kotlin de la aplicación y sus 4 microservicios (Usuarios,Macros, recomendaciones y rutinas)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Android Studio, APIs</w:t>
            </w:r>
          </w:p>
          <w:p w:rsidR="00000000" w:rsidDel="00000000" w:rsidP="00000000" w:rsidRDefault="00000000" w:rsidRPr="00000000" w14:paraId="000000D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(Spoonacular, MyMemory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7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Franco Tamagnone: Equipo de Desarrollo</w:t>
            </w:r>
          </w:p>
          <w:p w:rsidR="00000000" w:rsidDel="00000000" w:rsidP="00000000" w:rsidRDefault="00000000" w:rsidRPr="00000000" w14:paraId="000000D4">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D5">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Ignacio Osorio: Equipo de Desarrollo</w:t>
            </w:r>
          </w:p>
          <w:p w:rsidR="00000000" w:rsidDel="00000000" w:rsidP="00000000" w:rsidRDefault="00000000" w:rsidRPr="00000000" w14:paraId="000000D6">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D7">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Cristian Orellana: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de rendimiento del servicio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Realizar test de funcionamiento de la aplicación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Android Studio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Ignacio Osorio: 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e Implementación de pruebas en la aplicación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 pruebas para la aplicación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Android Studio, VScode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4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Franco Tamagnone: Equipo de Desarrollo</w:t>
            </w:r>
          </w:p>
          <w:p w:rsidR="00000000" w:rsidDel="00000000" w:rsidP="00000000" w:rsidRDefault="00000000" w:rsidRPr="00000000" w14:paraId="000000E6">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E7">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Ignacio Osorio: Equipo de Desarrollo</w:t>
            </w:r>
          </w:p>
          <w:p w:rsidR="00000000" w:rsidDel="00000000" w:rsidP="00000000" w:rsidRDefault="00000000" w:rsidRPr="00000000" w14:paraId="000000E8">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E9">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Cristian Orellana: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0F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3">
      <w:pPr>
        <w:spacing w:line="360" w:lineRule="auto"/>
        <w:jc w:val="both"/>
        <w:rPr>
          <w:rFonts w:ascii="Calibri" w:cs="Calibri" w:eastAsia="Calibri" w:hAnsi="Calibri"/>
          <w:color w:val="000000"/>
        </w:rPr>
      </w:pPr>
      <w:bookmarkStart w:colFirst="0" w:colLast="0" w:name="_heading=h.p2r2e34e7xfg" w:id="5"/>
      <w:bookmarkEnd w:id="5"/>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w:t>
            </w:r>
            <w:r w:rsidDel="00000000" w:rsidR="00000000" w:rsidRPr="00000000">
              <w:rPr>
                <w:rFonts w:ascii="Calibri" w:cs="Calibri" w:eastAsia="Calibri" w:hAnsi="Calibri"/>
                <w:color w:val="1f4e79"/>
                <w:sz w:val="22"/>
                <w:szCs w:val="22"/>
                <w:rtl w:val="0"/>
              </w:rPr>
              <w:t xml:space="preserve">formato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.pdf, .xls, .xlsx, .doc o .docx, según corresponda y deben ser legibles para el docente.</w:t>
            </w:r>
          </w:p>
        </w:tc>
      </w:tr>
    </w:tbl>
    <w:p w:rsidR="00000000" w:rsidDel="00000000" w:rsidP="00000000" w:rsidRDefault="00000000" w:rsidRPr="00000000" w14:paraId="000000F6">
      <w:pPr>
        <w:spacing w:line="360" w:lineRule="auto"/>
        <w:jc w:val="both"/>
        <w:rPr>
          <w:rFonts w:ascii="Calibri" w:cs="Calibri" w:eastAsia="Calibri" w:hAnsi="Calibri"/>
          <w:color w:val="000000"/>
        </w:rPr>
      </w:pPr>
      <w:r w:rsidDel="00000000" w:rsidR="00000000" w:rsidRPr="00000000">
        <w:rPr>
          <w:rtl w:val="0"/>
        </w:rPr>
      </w:r>
    </w:p>
    <w:tbl>
      <w:tblPr>
        <w:tblStyle w:val="Table17"/>
        <w:tblW w:w="885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3675"/>
        <w:gridCol w:w="2415"/>
        <w:gridCol w:w="2220"/>
        <w:tblGridChange w:id="0">
          <w:tblGrid>
            <w:gridCol w:w="540"/>
            <w:gridCol w:w="3675"/>
            <w:gridCol w:w="2415"/>
            <w:gridCol w:w="2220"/>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F9">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Describir el tipo</w:t>
            </w: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 de información que entregará esta evidencia. Ej: Planificación, MER, Caso de uso, etc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ERS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Documento que contiene toda la información del proyecto, desde la problemática hasta la propuesta de solución.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tabs>
                <w:tab w:val="center" w:leader="none" w:pos="4419"/>
                <w:tab w:val="right" w:leader="none" w:pos="8838"/>
              </w:tabs>
              <w:jc w:val="both"/>
              <w:rPr>
                <w:rFonts w:ascii="Calibri" w:cs="Calibri" w:eastAsia="Calibri" w:hAnsi="Calibri"/>
                <w:color w:val="1f4e79"/>
                <w:sz w:val="22"/>
                <w:szCs w:val="22"/>
              </w:rPr>
            </w:pPr>
            <w:hyperlink r:id="rId17">
              <w:r w:rsidDel="00000000" w:rsidR="00000000" w:rsidRPr="00000000">
                <w:rPr>
                  <w:rFonts w:ascii="Calibri" w:cs="Calibri" w:eastAsia="Calibri" w:hAnsi="Calibri"/>
                  <w:color w:val="1155cc"/>
                  <w:sz w:val="22"/>
                  <w:szCs w:val="22"/>
                  <w:u w:val="single"/>
                  <w:rtl w:val="0"/>
                </w:rPr>
                <w:t xml:space="preserve">ERS</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05">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Plantilla de requisitos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Documento Excel que contiene requisitos de usuario, historias de usuario, tipo y descripción del requisito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tabs>
                <w:tab w:val="center" w:leader="none" w:pos="4419"/>
                <w:tab w:val="right" w:leader="none" w:pos="8838"/>
              </w:tabs>
              <w:jc w:val="both"/>
              <w:rPr>
                <w:rFonts w:ascii="Calibri" w:cs="Calibri" w:eastAsia="Calibri" w:hAnsi="Calibri"/>
                <w:color w:val="1f4e79"/>
                <w:sz w:val="22"/>
                <w:szCs w:val="22"/>
              </w:rPr>
            </w:pPr>
            <w:hyperlink r:id="rId18">
              <w:r w:rsidDel="00000000" w:rsidR="00000000" w:rsidRPr="00000000">
                <w:rPr>
                  <w:rFonts w:ascii="Calibri" w:cs="Calibri" w:eastAsia="Calibri" w:hAnsi="Calibri"/>
                  <w:color w:val="1155cc"/>
                  <w:sz w:val="22"/>
                  <w:szCs w:val="22"/>
                  <w:u w:val="single"/>
                  <w:rtl w:val="0"/>
                </w:rPr>
                <w:t xml:space="preserve">Plantilla Requisitos</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de Clases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que cumple con la vista lógica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tabs>
                <w:tab w:val="center" w:leader="none" w:pos="4419"/>
                <w:tab w:val="right" w:leader="none" w:pos="8838"/>
              </w:tabs>
              <w:jc w:val="both"/>
              <w:rPr>
                <w:rFonts w:ascii="Calibri" w:cs="Calibri" w:eastAsia="Calibri" w:hAnsi="Calibri"/>
                <w:color w:val="1f4e79"/>
                <w:sz w:val="22"/>
                <w:szCs w:val="22"/>
              </w:rPr>
            </w:pPr>
            <w:hyperlink r:id="rId19">
              <w:r w:rsidDel="00000000" w:rsidR="00000000" w:rsidRPr="00000000">
                <w:rPr>
                  <w:rFonts w:ascii="Calibri" w:cs="Calibri" w:eastAsia="Calibri" w:hAnsi="Calibri"/>
                  <w:color w:val="1155cc"/>
                  <w:sz w:val="22"/>
                  <w:szCs w:val="22"/>
                  <w:u w:val="single"/>
                  <w:rtl w:val="0"/>
                </w:rPr>
                <w:t xml:space="preserve">Clases</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de Componentes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que cumple con la vista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tabs>
                <w:tab w:val="center" w:leader="none" w:pos="4419"/>
                <w:tab w:val="right" w:leader="none" w:pos="8838"/>
              </w:tabs>
              <w:jc w:val="both"/>
              <w:rPr>
                <w:rFonts w:ascii="Calibri" w:cs="Calibri" w:eastAsia="Calibri" w:hAnsi="Calibri"/>
                <w:color w:val="1f4e79"/>
                <w:sz w:val="22"/>
                <w:szCs w:val="22"/>
              </w:rPr>
            </w:pPr>
            <w:hyperlink r:id="rId20">
              <w:r w:rsidDel="00000000" w:rsidR="00000000" w:rsidRPr="00000000">
                <w:rPr>
                  <w:rFonts w:ascii="Calibri" w:cs="Calibri" w:eastAsia="Calibri" w:hAnsi="Calibri"/>
                  <w:color w:val="1155cc"/>
                  <w:sz w:val="22"/>
                  <w:szCs w:val="22"/>
                  <w:u w:val="single"/>
                  <w:rtl w:val="0"/>
                </w:rPr>
                <w:t xml:space="preserve">Componentes</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de Despliegue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que cumple con la vista física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tabs>
                <w:tab w:val="center" w:leader="none" w:pos="4419"/>
                <w:tab w:val="right" w:leader="none" w:pos="8838"/>
              </w:tabs>
              <w:jc w:val="both"/>
              <w:rPr>
                <w:rFonts w:ascii="Calibri" w:cs="Calibri" w:eastAsia="Calibri" w:hAnsi="Calibri"/>
                <w:color w:val="1f4e79"/>
                <w:sz w:val="22"/>
                <w:szCs w:val="22"/>
              </w:rPr>
            </w:pPr>
            <w:hyperlink r:id="rId21">
              <w:r w:rsidDel="00000000" w:rsidR="00000000" w:rsidRPr="00000000">
                <w:rPr>
                  <w:rFonts w:ascii="Calibri" w:cs="Calibri" w:eastAsia="Calibri" w:hAnsi="Calibri"/>
                  <w:color w:val="1155cc"/>
                  <w:sz w:val="22"/>
                  <w:szCs w:val="22"/>
                  <w:u w:val="single"/>
                  <w:rtl w:val="0"/>
                </w:rPr>
                <w:t xml:space="preserve">Despliegue</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de Secuencia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que cumple con la vista de procesos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tabs>
                <w:tab w:val="center" w:leader="none" w:pos="4419"/>
                <w:tab w:val="right" w:leader="none" w:pos="8838"/>
              </w:tabs>
              <w:jc w:val="both"/>
              <w:rPr>
                <w:rFonts w:ascii="Calibri" w:cs="Calibri" w:eastAsia="Calibri" w:hAnsi="Calibri"/>
                <w:color w:val="1f4e79"/>
                <w:sz w:val="22"/>
                <w:szCs w:val="22"/>
              </w:rPr>
            </w:pPr>
            <w:hyperlink r:id="rId22">
              <w:r w:rsidDel="00000000" w:rsidR="00000000" w:rsidRPr="00000000">
                <w:rPr>
                  <w:rFonts w:ascii="Calibri" w:cs="Calibri" w:eastAsia="Calibri" w:hAnsi="Calibri"/>
                  <w:color w:val="1155cc"/>
                  <w:sz w:val="22"/>
                  <w:szCs w:val="22"/>
                  <w:u w:val="single"/>
                  <w:rtl w:val="0"/>
                </w:rPr>
                <w:t xml:space="preserve">Secuencia</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de Casos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tabs>
                <w:tab w:val="center" w:leader="none" w:pos="4419"/>
                <w:tab w:val="right" w:leader="none" w:pos="8838"/>
              </w:tabs>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Diagrama que demuestra la interacción entre usuario y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color w:val="1f4e79"/>
                <w:sz w:val="22"/>
                <w:szCs w:val="22"/>
              </w:rPr>
            </w:pPr>
            <w:hyperlink r:id="rId23">
              <w:r w:rsidDel="00000000" w:rsidR="00000000" w:rsidRPr="00000000">
                <w:rPr>
                  <w:rFonts w:ascii="Calibri" w:cs="Calibri" w:eastAsia="Calibri" w:hAnsi="Calibri"/>
                  <w:color w:val="1155cc"/>
                  <w:sz w:val="22"/>
                  <w:szCs w:val="22"/>
                  <w:u w:val="single"/>
                  <w:rtl w:val="0"/>
                </w:rPr>
                <w:t xml:space="preserve">CasosDeUso</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Mockup de interfaz de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tabs>
                <w:tab w:val="center" w:leader="none" w:pos="4419"/>
                <w:tab w:val="right" w:leader="none" w:pos="8838"/>
              </w:tabs>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Representación gráfica de sistema en forma de maqueta para la visualización del diseño a seguir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tabs>
                <w:tab w:val="center" w:leader="none" w:pos="4419"/>
                <w:tab w:val="right" w:leader="none" w:pos="8838"/>
              </w:tabs>
              <w:jc w:val="both"/>
              <w:rPr>
                <w:rFonts w:ascii="Calibri" w:cs="Calibri" w:eastAsia="Calibri" w:hAnsi="Calibri"/>
                <w:color w:val="1f4e79"/>
                <w:sz w:val="22"/>
                <w:szCs w:val="22"/>
              </w:rPr>
            </w:pPr>
            <w:hyperlink r:id="rId24">
              <w:r w:rsidDel="00000000" w:rsidR="00000000" w:rsidRPr="00000000">
                <w:rPr>
                  <w:rFonts w:ascii="Calibri" w:cs="Calibri" w:eastAsia="Calibri" w:hAnsi="Calibri"/>
                  <w:color w:val="1155cc"/>
                  <w:sz w:val="22"/>
                  <w:szCs w:val="22"/>
                  <w:u w:val="single"/>
                  <w:rtl w:val="0"/>
                </w:rPr>
                <w:t xml:space="preserve">Mockup</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Tablero Kanban(Cronograma)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tabs>
                <w:tab w:val="center" w:leader="none" w:pos="4419"/>
                <w:tab w:val="right" w:leader="none" w:pos="8838"/>
              </w:tabs>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Tablero que contiene información de las tareas por completar, en proceso y finalizadas, gestionada por los integrantes a medida que va avanzando el proceso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tabs>
                <w:tab w:val="center" w:leader="none" w:pos="4419"/>
                <w:tab w:val="right" w:leader="none" w:pos="8838"/>
              </w:tabs>
              <w:jc w:val="both"/>
              <w:rPr>
                <w:rFonts w:ascii="Calibri" w:cs="Calibri" w:eastAsia="Calibri" w:hAnsi="Calibri"/>
                <w:color w:val="1f4e79"/>
                <w:sz w:val="22"/>
                <w:szCs w:val="22"/>
              </w:rPr>
            </w:pPr>
            <w:hyperlink r:id="rId25">
              <w:r w:rsidDel="00000000" w:rsidR="00000000" w:rsidRPr="00000000">
                <w:rPr>
                  <w:rFonts w:ascii="Calibri" w:cs="Calibri" w:eastAsia="Calibri" w:hAnsi="Calibri"/>
                  <w:color w:val="1155cc"/>
                  <w:sz w:val="22"/>
                  <w:szCs w:val="22"/>
                  <w:u w:val="single"/>
                  <w:rtl w:val="0"/>
                </w:rPr>
                <w:t xml:space="preserve">Kanban</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tabs>
                <w:tab w:val="center" w:leader="none" w:pos="4419"/>
                <w:tab w:val="right" w:leader="none" w:pos="8838"/>
              </w:tabs>
              <w:jc w:val="both"/>
              <w:rPr>
                <w:rFonts w:ascii="Calibri" w:cs="Calibri" w:eastAsia="Calibri" w:hAnsi="Calibri"/>
                <w:i w:val="1"/>
                <w:iCs w:val="1"/>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2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7">
      <w:pPr>
        <w:spacing w:line="360" w:lineRule="auto"/>
        <w:jc w:val="both"/>
        <w:rPr>
          <w:rFonts w:ascii="Calibri" w:cs="Calibri" w:eastAsia="Calibri" w:hAnsi="Calibri"/>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3A">
      <w:pPr>
        <w:spacing w:line="360" w:lineRule="auto"/>
        <w:jc w:val="both"/>
        <w:rPr>
          <w:rFonts w:ascii="Calibri" w:cs="Calibri" w:eastAsia="Calibri" w:hAnsi="Calibri"/>
          <w:color w:val="000000"/>
        </w:rPr>
      </w:pPr>
      <w:r w:rsidDel="00000000" w:rsidR="00000000" w:rsidRPr="00000000">
        <w:rPr>
          <w:rtl w:val="0"/>
        </w:rPr>
      </w:r>
    </w:p>
    <w:tbl>
      <w:tblPr>
        <w:tblStyle w:val="Table19"/>
        <w:tblW w:w="8833.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Change w:id="0">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3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4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4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4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5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6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259" w:lineRule="auto"/>
              <w:jc w:val="both"/>
              <w:rPr>
                <w:rFonts w:ascii="Calibri" w:cs="Calibri" w:eastAsia="Calibri" w:hAnsi="Calibri"/>
                <w:sz w:val="16"/>
                <w:szCs w:val="16"/>
              </w:rPr>
            </w:pPr>
            <w:r w:rsidDel="00000000" w:rsidR="00000000" w:rsidRPr="00000000">
              <w:rPr>
                <w:rFonts w:ascii="Calibri" w:cs="Calibri" w:eastAsia="Calibri" w:hAnsi="Calibri"/>
                <w:color w:val="548dd4"/>
                <w:sz w:val="18"/>
                <w:szCs w:val="18"/>
                <w:rtl w:val="0"/>
              </w:rPr>
              <w:t xml:space="preserve">Levantamiento de instancias en AWS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259" w:lineRule="auto"/>
              <w:jc w:val="both"/>
              <w:rPr>
                <w:rFonts w:ascii="Calibri" w:cs="Calibri" w:eastAsia="Calibri" w:hAnsi="Calibri"/>
                <w:sz w:val="16"/>
                <w:szCs w:val="16"/>
              </w:rPr>
            </w:pPr>
            <w:r w:rsidDel="00000000" w:rsidR="00000000" w:rsidRPr="00000000">
              <w:rPr>
                <w:rFonts w:ascii="Calibri" w:cs="Calibri" w:eastAsia="Calibri" w:hAnsi="Calibri"/>
                <w:color w:val="548dd4"/>
                <w:sz w:val="18"/>
                <w:szCs w:val="18"/>
                <w:rtl w:val="0"/>
              </w:rPr>
              <w:t xml:space="preserve">Levantamiento y  desarrollo de Base de Datos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7.9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259" w:lineRule="auto"/>
              <w:jc w:val="both"/>
              <w:rPr>
                <w:rFonts w:ascii="Calibri" w:cs="Calibri" w:eastAsia="Calibri" w:hAnsi="Calibri"/>
                <w:sz w:val="16"/>
                <w:szCs w:val="16"/>
              </w:rPr>
            </w:pPr>
            <w:r w:rsidDel="00000000" w:rsidR="00000000" w:rsidRPr="00000000">
              <w:rPr>
                <w:rFonts w:ascii="Calibri" w:cs="Calibri" w:eastAsia="Calibri" w:hAnsi="Calibri"/>
                <w:color w:val="548dd4"/>
                <w:sz w:val="18"/>
                <w:szCs w:val="18"/>
                <w:rtl w:val="0"/>
              </w:rPr>
              <w:t xml:space="preserve">Desarrollo de micro servicios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7.9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259" w:lineRule="auto"/>
              <w:jc w:val="both"/>
              <w:rPr>
                <w:rFonts w:ascii="Calibri" w:cs="Calibri" w:eastAsia="Calibri" w:hAnsi="Calibri"/>
                <w:sz w:val="16"/>
                <w:szCs w:val="16"/>
              </w:rPr>
            </w:pPr>
            <w:r w:rsidDel="00000000" w:rsidR="00000000" w:rsidRPr="00000000">
              <w:rPr>
                <w:rFonts w:ascii="Calibri" w:cs="Calibri" w:eastAsia="Calibri" w:hAnsi="Calibri"/>
                <w:color w:val="548dd4"/>
                <w:sz w:val="18"/>
                <w:szCs w:val="18"/>
                <w:rtl w:val="0"/>
              </w:rPr>
              <w:t xml:space="preserve">Pruebas de rendimiento del servicio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7.9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e Implementación de pruebas en la aplicación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D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4">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D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D7">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Lo que se espera de este proyecto es desarrollar una aplicación que completa que pueda llenar las falencias que presentan otro tipo de aplicaciones similares, esto juntando diversas cualidades de otro tipo de aplicaciones y combinandolas en una sola app, al unir dieta, monitoreo y rutinas físicas podremos crear una aplicación que se encargue de todo el set para una vida saludable, tanto para gente recién iniciada en temas de dietas, como para deportistas que necesitan de un régimen alimenticio más estricto.</w:t>
            </w:r>
          </w:p>
          <w:p w:rsidR="00000000" w:rsidDel="00000000" w:rsidP="00000000" w:rsidRDefault="00000000" w:rsidRPr="00000000" w14:paraId="000001D8">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9">
            <w:pPr>
              <w:spacing w:line="259" w:lineRule="auto"/>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i w:val="1"/>
                <w:iCs w:val="1"/>
                <w:color w:val="548dd4"/>
                <w:sz w:val="20"/>
                <w:szCs w:val="20"/>
                <w:rtl w:val="0"/>
              </w:rPr>
              <w:t xml:space="preserve">En la gran mayoría las aplicaciones de macros, solo se encargan de los cálculos y de llevar una pauta sobre la dieta de las personas, por otro lado existen aplicaciones que pueden recomendar comidas en base a productos que uno ingresa y debería tener en su cocina, más no muestran su valor nutritivo ni recomiendan productos en base a lo que necesita el usuario y las apps de rutinas no contienen nada que tenga que ver con la nutrición, solo generación de rutinas en base a  la altura, peso y edad de las personas, si bien recomiendan en base a metas que quiera alcanzar la persona, estas apps solo se enfocan en los ejercicios y no la dieta.</w:t>
            </w:r>
            <w:r w:rsidDel="00000000" w:rsidR="00000000" w:rsidRPr="00000000">
              <w:rPr>
                <w:rtl w:val="0"/>
              </w:rPr>
            </w:r>
          </w:p>
        </w:tc>
      </w:tr>
    </w:tbl>
    <w:p w:rsidR="00000000" w:rsidDel="00000000" w:rsidP="00000000" w:rsidRDefault="00000000" w:rsidRPr="00000000" w14:paraId="000001DA">
      <w:pPr>
        <w:spacing w:after="160" w:line="259" w:lineRule="auto"/>
        <w:rPr>
          <w:rFonts w:ascii="Calibri" w:cs="Calibri" w:eastAsia="Calibri" w:hAnsi="Calibri"/>
          <w:color w:val="000000"/>
        </w:rPr>
      </w:pPr>
      <w:r w:rsidDel="00000000" w:rsidR="00000000" w:rsidRPr="00000000">
        <w:rPr>
          <w:rtl w:val="0"/>
        </w:rPr>
      </w:r>
    </w:p>
    <w:sectPr>
      <w:headerReference r:id="rId26" w:type="default"/>
      <w:footerReference r:id="rId27" w:type="default"/>
      <w:pgSz w:h="18720" w:w="12240" w:orient="portrait"/>
      <w:pgMar w:bottom="1417" w:top="1417" w:left="1701" w:right="1701" w:header="708" w:footer="120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ristian Javier Orellana Apablaza" w:id="0" w:date="2026-05-18T19:39:37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ESCRIBAN LAS APIS QUE  USARON EN  SUS MICROS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4.jpg"/>
          <a:graphic>
            <a:graphicData uri="http://schemas.openxmlformats.org/drawingml/2006/picture">
              <pic:pic>
                <pic:nvPicPr>
                  <pic:cNvPr descr="Texto&#10;&#10;Descripción generada automáticamente con confianza media" id="0" name="image4.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SePcnrPD9SAnde3ls5Zz_jJ4AgwphKcR/view?usp=sharing" TargetMode="External"/><Relationship Id="rId22" Type="http://schemas.openxmlformats.org/officeDocument/2006/relationships/hyperlink" Target="https://drive.google.com/file/d/1wBx17gfKbahdLy6r054PlyfW9hHn3aK2/view?usp=sharing" TargetMode="External"/><Relationship Id="rId21" Type="http://schemas.openxmlformats.org/officeDocument/2006/relationships/hyperlink" Target="https://www.canva.com/design/DAHKDKhEviE/STcG80qThXFCdK8Ya16IWw/edit" TargetMode="External"/><Relationship Id="rId24" Type="http://schemas.openxmlformats.org/officeDocument/2006/relationships/hyperlink" Target="https://canva.link/y2s7mz1cb0iiv17" TargetMode="External"/><Relationship Id="rId23" Type="http://schemas.openxmlformats.org/officeDocument/2006/relationships/hyperlink" Target="https://drive.google.com/file/d/15cmOQLpoAsd92CS7woZLRFgi70r5V0lK/view?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eader" Target="header1.xml"/><Relationship Id="rId25" Type="http://schemas.openxmlformats.org/officeDocument/2006/relationships/hyperlink" Target="https://aplicaciones-moviles.atlassian.net/jira/software/projects/PN/boards/1?atlOrigin=eyJpIjoiNzdlZDJjMzJkZmNkNGRlY2JkN2ZhMzI1NThhNGEwZWIiLCJwIjoiaiJ9" TargetMode="Externa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hyperlink" Target="https://www.eatfresh.tech/blog/top-8-nutrition-apis-for-meal-planning-2024" TargetMode="External"/><Relationship Id="rId12" Type="http://schemas.openxmlformats.org/officeDocument/2006/relationships/image" Target="media/image3.png"/><Relationship Id="rId15" Type="http://schemas.openxmlformats.org/officeDocument/2006/relationships/hyperlink" Target="https://github.com/Cri-orellana/Macrofit_Grupo06_TPY1101_001D" TargetMode="External"/><Relationship Id="rId14" Type="http://schemas.openxmlformats.org/officeDocument/2006/relationships/hyperlink" Target="https://trybytes.ai/blogs/best-apis-for-menu-nutrition-data" TargetMode="External"/><Relationship Id="rId17" Type="http://schemas.openxmlformats.org/officeDocument/2006/relationships/hyperlink" Target="https://docs.google.com/document/d/1pmnUTCLZ1lTM219JiebOcuXKXRAhgTgF/edit?usp=drive_link&amp;ouid=117612020944036508223&amp;rtpof=true&amp;sd=true" TargetMode="External"/><Relationship Id="rId16" Type="http://schemas.openxmlformats.org/officeDocument/2006/relationships/hyperlink" Target="https://github.com/Cri-orellana/Grupo06_TPY1101_001D" TargetMode="External"/><Relationship Id="rId19" Type="http://schemas.openxmlformats.org/officeDocument/2006/relationships/hyperlink" Target="https://drive.google.com/file/d/1iSTmdhgCcPw7_uB0ndQMrn-39n1xuIs0/view?usp=sharing" TargetMode="External"/><Relationship Id="rId18" Type="http://schemas.openxmlformats.org/officeDocument/2006/relationships/hyperlink" Target="https://docs.google.com/spreadsheets/d/1mnBX4QzUud0wE-P_qw4Z30z7vQ-wtZ5e/edit?usp=drive_link&amp;ouid=117612020944036508223&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7WnE8gD1n3MIqY0ddt6BorKIFA==">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