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604" w:rsidRPr="00D3031B" w:rsidRDefault="00E34605">
      <w:pPr>
        <w:pStyle w:val="Standard"/>
        <w:rPr>
          <w:lang w:val="en-US"/>
        </w:rPr>
      </w:pPr>
      <w:r>
        <w:rPr>
          <w:lang w:val="en-US"/>
        </w:rPr>
        <w:t>Code: INF-</w:t>
      </w:r>
      <w:r w:rsidR="00D3031B">
        <w:rPr>
          <w:lang w:val="en-US"/>
        </w:rPr>
        <w:t>3983</w:t>
      </w:r>
      <w:r>
        <w:rPr>
          <w:lang w:val="en-US"/>
        </w:rPr>
        <w:t xml:space="preserve"> Capstone project, 20 credits</w:t>
      </w:r>
    </w:p>
    <w:p w:rsidR="00DF1604" w:rsidRPr="00D3031B" w:rsidRDefault="00E34605">
      <w:pPr>
        <w:pStyle w:val="Standard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Einar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Kristoffersen</w:t>
      </w:r>
      <w:proofErr w:type="spellEnd"/>
    </w:p>
    <w:p w:rsidR="00DF1604" w:rsidRPr="00D3031B" w:rsidRDefault="00E34605">
      <w:pPr>
        <w:pStyle w:val="Overskrift1"/>
        <w:rPr>
          <w:lang w:val="en-US"/>
        </w:rPr>
      </w:pPr>
      <w:r>
        <w:rPr>
          <w:lang w:val="en-US"/>
        </w:rPr>
        <w:t xml:space="preserve">Title: Concurrency in a distributed </w:t>
      </w:r>
      <w:proofErr w:type="spellStart"/>
      <w:r>
        <w:rPr>
          <w:lang w:val="en-US"/>
        </w:rPr>
        <w:t>gigapixel</w:t>
      </w:r>
      <w:proofErr w:type="spellEnd"/>
      <w:r>
        <w:rPr>
          <w:lang w:val="en-US"/>
        </w:rPr>
        <w:t xml:space="preserve"> image viewer</w:t>
      </w:r>
    </w:p>
    <w:p w:rsidR="00DF1604" w:rsidRPr="00D3031B" w:rsidRDefault="00DF1604">
      <w:pPr>
        <w:pStyle w:val="Standard"/>
        <w:rPr>
          <w:lang w:val="en-US"/>
        </w:rPr>
      </w:pPr>
      <w:bookmarkStart w:id="0" w:name="_GoBack"/>
      <w:bookmarkEnd w:id="0"/>
    </w:p>
    <w:p w:rsidR="00DF1604" w:rsidRPr="00D3031B" w:rsidRDefault="00E34605">
      <w:pPr>
        <w:pStyle w:val="Standard"/>
        <w:rPr>
          <w:lang w:val="en-US"/>
        </w:rPr>
      </w:pPr>
      <w:r w:rsidRPr="00D3031B">
        <w:rPr>
          <w:lang w:val="en-US"/>
        </w:rPr>
        <w:t xml:space="preserve">The HPDS group in </w:t>
      </w:r>
      <w:proofErr w:type="spellStart"/>
      <w:r w:rsidRPr="00D3031B">
        <w:rPr>
          <w:lang w:val="en-US"/>
        </w:rPr>
        <w:t>Tromsø</w:t>
      </w:r>
      <w:proofErr w:type="spellEnd"/>
      <w:r w:rsidRPr="00D3031B">
        <w:rPr>
          <w:lang w:val="en-US"/>
        </w:rPr>
        <w:t xml:space="preserve"> has developed a distributed viewer for </w:t>
      </w:r>
      <w:proofErr w:type="spellStart"/>
      <w:r w:rsidRPr="00D3031B">
        <w:rPr>
          <w:lang w:val="en-US"/>
        </w:rPr>
        <w:t>gigapixel</w:t>
      </w:r>
      <w:proofErr w:type="spellEnd"/>
      <w:r w:rsidRPr="00D3031B">
        <w:rPr>
          <w:lang w:val="en-US"/>
        </w:rPr>
        <w:t xml:space="preserve"> images. The viewer works in the current display wall, but is not f</w:t>
      </w:r>
      <w:r w:rsidRPr="00D3031B">
        <w:rPr>
          <w:lang w:val="en-US"/>
        </w:rPr>
        <w:t xml:space="preserve">lexible enough for future use in the display wall at </w:t>
      </w:r>
      <w:proofErr w:type="spellStart"/>
      <w:r w:rsidRPr="00D3031B">
        <w:rPr>
          <w:lang w:val="en-US"/>
        </w:rPr>
        <w:t>Tromsø</w:t>
      </w:r>
      <w:proofErr w:type="spellEnd"/>
      <w:r w:rsidRPr="00D3031B">
        <w:rPr>
          <w:lang w:val="en-US"/>
        </w:rPr>
        <w:t xml:space="preserve"> Museum. It also does not work with the Display Cloud infrastructure intended to be used in the museum.</w:t>
      </w:r>
    </w:p>
    <w:p w:rsidR="00DF1604" w:rsidRPr="00D3031B" w:rsidRDefault="00E34605">
      <w:pPr>
        <w:pStyle w:val="Standard"/>
        <w:rPr>
          <w:lang w:val="en-US"/>
        </w:rPr>
      </w:pPr>
      <w:r w:rsidRPr="00D3031B">
        <w:rPr>
          <w:lang w:val="en-US"/>
        </w:rPr>
        <w:t xml:space="preserve">To integrate better with the Display Cloud and provide a more flexible solution, such as on </w:t>
      </w:r>
      <w:r w:rsidRPr="00D3031B">
        <w:rPr>
          <w:lang w:val="en-US"/>
        </w:rPr>
        <w:t>the fly reconfiguration and on the fly switching of images, we expect that new implementation based on a concurrent design will work better.</w:t>
      </w:r>
    </w:p>
    <w:p w:rsidR="00DF1604" w:rsidRPr="00D3031B" w:rsidRDefault="00E34605">
      <w:pPr>
        <w:pStyle w:val="Standard"/>
        <w:rPr>
          <w:lang w:val="en-US"/>
        </w:rPr>
      </w:pPr>
      <w:r>
        <w:rPr>
          <w:lang w:val="en-US"/>
        </w:rPr>
        <w:t>The main goals of this project are to:</w:t>
      </w:r>
    </w:p>
    <w:p w:rsidR="00DF1604" w:rsidRPr="00D3031B" w:rsidRDefault="00E34605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Investigate and evaluate concurrent design patterns for a distributed </w:t>
      </w:r>
      <w:proofErr w:type="spellStart"/>
      <w:r>
        <w:rPr>
          <w:lang w:val="en-US"/>
        </w:rPr>
        <w:t>giga</w:t>
      </w:r>
      <w:r>
        <w:rPr>
          <w:lang w:val="en-US"/>
        </w:rPr>
        <w:t>pixel</w:t>
      </w:r>
      <w:proofErr w:type="spellEnd"/>
      <w:r>
        <w:rPr>
          <w:lang w:val="en-US"/>
        </w:rPr>
        <w:t xml:space="preserve"> image viewer</w:t>
      </w:r>
    </w:p>
    <w:p w:rsidR="00DF1604" w:rsidRPr="00D3031B" w:rsidRDefault="00E34605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Implement a working viewer based on a chosen concurrent design.  </w:t>
      </w:r>
    </w:p>
    <w:p w:rsidR="00DF1604" w:rsidRPr="00D3031B" w:rsidRDefault="00E34605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Evaluate the design and implementation through experiments on the display wall.</w:t>
      </w:r>
    </w:p>
    <w:p w:rsidR="00DF1604" w:rsidRDefault="00E34605">
      <w:pPr>
        <w:pStyle w:val="Overskrift2"/>
      </w:pPr>
      <w:r>
        <w:rPr>
          <w:lang w:val="en-US"/>
        </w:rPr>
        <w:t>Deliveries</w:t>
      </w:r>
    </w:p>
    <w:p w:rsidR="00DF1604" w:rsidRPr="00D3031B" w:rsidRDefault="00E34605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Report describing the system including state of the art, the architecture and d</w:t>
      </w:r>
      <w:r>
        <w:rPr>
          <w:lang w:val="en-US"/>
        </w:rPr>
        <w:t>esign of the system, experiments and lessons learned</w:t>
      </w:r>
    </w:p>
    <w:p w:rsidR="00DF1604" w:rsidRDefault="00E34605">
      <w:pPr>
        <w:pStyle w:val="Listeavsnitt"/>
        <w:numPr>
          <w:ilvl w:val="0"/>
          <w:numId w:val="2"/>
        </w:numPr>
      </w:pPr>
      <w:r>
        <w:rPr>
          <w:lang w:val="en-US"/>
        </w:rPr>
        <w:t>Working prototype</w:t>
      </w:r>
    </w:p>
    <w:p w:rsidR="00DF1604" w:rsidRDefault="00E34605">
      <w:pPr>
        <w:pStyle w:val="Listeavsnitt"/>
        <w:numPr>
          <w:ilvl w:val="0"/>
          <w:numId w:val="2"/>
        </w:numPr>
      </w:pPr>
      <w:r>
        <w:rPr>
          <w:lang w:val="en-US"/>
        </w:rPr>
        <w:t>Users guide</w:t>
      </w:r>
    </w:p>
    <w:p w:rsidR="00DF1604" w:rsidRDefault="00E34605">
      <w:pPr>
        <w:pStyle w:val="Listeavsnitt"/>
        <w:numPr>
          <w:ilvl w:val="0"/>
          <w:numId w:val="2"/>
        </w:numPr>
      </w:pPr>
      <w:r>
        <w:rPr>
          <w:lang w:val="en-US"/>
        </w:rPr>
        <w:t>Source code</w:t>
      </w:r>
    </w:p>
    <w:p w:rsidR="00DF1604" w:rsidRDefault="00E34605">
      <w:pPr>
        <w:pStyle w:val="Overskrift2"/>
      </w:pPr>
      <w:r>
        <w:rPr>
          <w:lang w:val="en-US"/>
        </w:rPr>
        <w:t>Platform</w:t>
      </w:r>
    </w:p>
    <w:p w:rsidR="00DF1604" w:rsidRDefault="00E34605">
      <w:pPr>
        <w:pStyle w:val="Listeavsnitt"/>
        <w:numPr>
          <w:ilvl w:val="0"/>
          <w:numId w:val="2"/>
        </w:numPr>
      </w:pPr>
      <w:proofErr w:type="spellStart"/>
      <w:r>
        <w:rPr>
          <w:lang w:val="en-US"/>
        </w:rPr>
        <w:t>Tromsø</w:t>
      </w:r>
      <w:proofErr w:type="spellEnd"/>
      <w:r>
        <w:rPr>
          <w:lang w:val="en-US"/>
        </w:rPr>
        <w:t xml:space="preserve"> Display Wall laboratory</w:t>
      </w:r>
    </w:p>
    <w:p w:rsidR="00DF1604" w:rsidRDefault="00DF1604">
      <w:pPr>
        <w:pStyle w:val="Standard"/>
      </w:pPr>
    </w:p>
    <w:sectPr w:rsidR="00DF1604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605" w:rsidRDefault="00E34605">
      <w:pPr>
        <w:spacing w:after="0" w:line="240" w:lineRule="auto"/>
      </w:pPr>
      <w:r>
        <w:separator/>
      </w:r>
    </w:p>
  </w:endnote>
  <w:endnote w:type="continuationSeparator" w:id="0">
    <w:p w:rsidR="00E34605" w:rsidRDefault="00E3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charset w:val="00"/>
    <w:family w:val="auto"/>
    <w:pitch w:val="variable"/>
  </w:font>
  <w:font w:name="Liberation Sans">
    <w:charset w:val="00"/>
    <w:family w:val="swiss"/>
    <w:pitch w:val="variable"/>
  </w:font>
  <w:font w:name="FreeSans"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605" w:rsidRDefault="00E3460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34605" w:rsidRDefault="00E34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203"/>
    <w:multiLevelType w:val="multilevel"/>
    <w:tmpl w:val="4872D486"/>
    <w:styleLink w:val="WWNum1"/>
    <w:lvl w:ilvl="0">
      <w:numFmt w:val="bullet"/>
      <w:lvlText w:val=""/>
      <w:lvlJc w:val="left"/>
      <w:rPr>
        <w:rFonts w:ascii="Symbol" w:hAnsi="Symbol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53704699"/>
    <w:multiLevelType w:val="multilevel"/>
    <w:tmpl w:val="4692BAF6"/>
    <w:styleLink w:val="WWNum3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54EF1150"/>
    <w:multiLevelType w:val="multilevel"/>
    <w:tmpl w:val="D9CC012A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">
    <w:nsid w:val="63562958"/>
    <w:multiLevelType w:val="multilevel"/>
    <w:tmpl w:val="7E7CD75C"/>
    <w:styleLink w:val="WWNum2"/>
    <w:lvl w:ilvl="0">
      <w:numFmt w:val="bullet"/>
      <w:lvlText w:val=""/>
      <w:lvlJc w:val="left"/>
      <w:rPr>
        <w:rFonts w:ascii="Symbol" w:hAnsi="Symbol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1604"/>
    <w:rsid w:val="00D3031B"/>
    <w:rsid w:val="00DF1604"/>
    <w:rsid w:val="00E3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kern w:val="3"/>
        <w:sz w:val="22"/>
        <w:szCs w:val="22"/>
        <w:lang w:val="nb-NO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paragraph" w:styleId="Overskrift2">
    <w:name w:val="heading 2"/>
    <w:basedOn w:val="Standard"/>
    <w:next w:val="Standard"/>
    <w:pPr>
      <w:keepNext/>
      <w:keepLines/>
      <w:spacing w:before="200" w:after="0"/>
      <w:outlineLvl w:val="1"/>
    </w:pPr>
    <w:rPr>
      <w:rFonts w:ascii="Cambria" w:hAnsi="Cambria" w:cs="F"/>
      <w:b/>
      <w:bCs/>
      <w:color w:val="4F81BD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  <w:sz w:val="24"/>
    </w:rPr>
  </w:style>
  <w:style w:type="paragraph" w:styleId="Bildetekst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eavsnitt">
    <w:name w:val="List Paragraph"/>
    <w:basedOn w:val="Standard"/>
    <w:pPr>
      <w:ind w:left="720"/>
    </w:pPr>
  </w:style>
  <w:style w:type="character" w:customStyle="1" w:styleId="Heading1Char">
    <w:name w:val="Heading 1 Char"/>
    <w:basedOn w:val="Standardskriftforavsnitt"/>
    <w:rPr>
      <w:rFonts w:ascii="Cambria" w:hAnsi="Cambria" w:cs="F"/>
      <w:b/>
      <w:bCs/>
      <w:color w:val="365F91"/>
      <w:sz w:val="28"/>
      <w:szCs w:val="28"/>
    </w:rPr>
  </w:style>
  <w:style w:type="character" w:customStyle="1" w:styleId="Heading2Char">
    <w:name w:val="Heading 2 Char"/>
    <w:basedOn w:val="Standardskriftforavsnitt"/>
    <w:rPr>
      <w:rFonts w:ascii="Cambria" w:hAnsi="Cambria" w:cs="F"/>
      <w:b/>
      <w:bCs/>
      <w:color w:val="4F81BD"/>
      <w:sz w:val="26"/>
      <w:szCs w:val="26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numbering" w:customStyle="1" w:styleId="NoList">
    <w:name w:val="No List"/>
    <w:basedOn w:val="Ingenliste"/>
    <w:pPr>
      <w:numPr>
        <w:numId w:val="1"/>
      </w:numPr>
    </w:pPr>
  </w:style>
  <w:style w:type="numbering" w:customStyle="1" w:styleId="WWNum1">
    <w:name w:val="WWNum1"/>
    <w:basedOn w:val="Ingenliste"/>
    <w:pPr>
      <w:numPr>
        <w:numId w:val="2"/>
      </w:numPr>
    </w:pPr>
  </w:style>
  <w:style w:type="numbering" w:customStyle="1" w:styleId="WWNum2">
    <w:name w:val="WWNum2"/>
    <w:basedOn w:val="Ingenliste"/>
    <w:pPr>
      <w:numPr>
        <w:numId w:val="3"/>
      </w:numPr>
    </w:pPr>
  </w:style>
  <w:style w:type="numbering" w:customStyle="1" w:styleId="WWNum3">
    <w:name w:val="WWNum3"/>
    <w:basedOn w:val="Ingenliste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kern w:val="3"/>
        <w:sz w:val="22"/>
        <w:szCs w:val="22"/>
        <w:lang w:val="nb-NO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paragraph" w:styleId="Overskrift2">
    <w:name w:val="heading 2"/>
    <w:basedOn w:val="Standard"/>
    <w:next w:val="Standard"/>
    <w:pPr>
      <w:keepNext/>
      <w:keepLines/>
      <w:spacing w:before="200" w:after="0"/>
      <w:outlineLvl w:val="1"/>
    </w:pPr>
    <w:rPr>
      <w:rFonts w:ascii="Cambria" w:hAnsi="Cambria" w:cs="F"/>
      <w:b/>
      <w:bCs/>
      <w:color w:val="4F81BD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  <w:sz w:val="24"/>
    </w:rPr>
  </w:style>
  <w:style w:type="paragraph" w:styleId="Bildetekst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eavsnitt">
    <w:name w:val="List Paragraph"/>
    <w:basedOn w:val="Standard"/>
    <w:pPr>
      <w:ind w:left="720"/>
    </w:pPr>
  </w:style>
  <w:style w:type="character" w:customStyle="1" w:styleId="Heading1Char">
    <w:name w:val="Heading 1 Char"/>
    <w:basedOn w:val="Standardskriftforavsnitt"/>
    <w:rPr>
      <w:rFonts w:ascii="Cambria" w:hAnsi="Cambria" w:cs="F"/>
      <w:b/>
      <w:bCs/>
      <w:color w:val="365F91"/>
      <w:sz w:val="28"/>
      <w:szCs w:val="28"/>
    </w:rPr>
  </w:style>
  <w:style w:type="character" w:customStyle="1" w:styleId="Heading2Char">
    <w:name w:val="Heading 2 Char"/>
    <w:basedOn w:val="Standardskriftforavsnitt"/>
    <w:rPr>
      <w:rFonts w:ascii="Cambria" w:hAnsi="Cambria" w:cs="F"/>
      <w:b/>
      <w:bCs/>
      <w:color w:val="4F81BD"/>
      <w:sz w:val="26"/>
      <w:szCs w:val="26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numbering" w:customStyle="1" w:styleId="NoList">
    <w:name w:val="No List"/>
    <w:basedOn w:val="Ingenliste"/>
    <w:pPr>
      <w:numPr>
        <w:numId w:val="1"/>
      </w:numPr>
    </w:pPr>
  </w:style>
  <w:style w:type="numbering" w:customStyle="1" w:styleId="WWNum1">
    <w:name w:val="WWNum1"/>
    <w:basedOn w:val="Ingenliste"/>
    <w:pPr>
      <w:numPr>
        <w:numId w:val="2"/>
      </w:numPr>
    </w:pPr>
  </w:style>
  <w:style w:type="numbering" w:customStyle="1" w:styleId="WWNum2">
    <w:name w:val="WWNum2"/>
    <w:basedOn w:val="Ingenliste"/>
    <w:pPr>
      <w:numPr>
        <w:numId w:val="3"/>
      </w:numPr>
    </w:pPr>
  </w:style>
  <w:style w:type="numbering" w:customStyle="1" w:styleId="WWNum3">
    <w:name w:val="WWNum3"/>
    <w:basedOn w:val="Ingen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Markus Bjørndalen</dc:creator>
  <cp:lastModifiedBy>Criblica</cp:lastModifiedBy>
  <cp:revision>1</cp:revision>
  <dcterms:created xsi:type="dcterms:W3CDTF">2014-01-13T11:41:00Z</dcterms:created>
  <dcterms:modified xsi:type="dcterms:W3CDTF">2014-08-29T09:41:00Z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UiT, IfI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