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C5C4512" w14:textId="11D63068"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464C84A5">
            <wp:extent cx="5600700" cy="4082636"/>
            <wp:effectExtent l="0" t="0" r="0" b="0"/>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5222" cy="4093222"/>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5C3429BB" w14:textId="6D22C8C5"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8339</TotalTime>
  <Pages>49</Pages>
  <Words>8053</Words>
  <Characters>44292</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133</cp:revision>
  <dcterms:created xsi:type="dcterms:W3CDTF">2021-03-23T16:03:00Z</dcterms:created>
  <dcterms:modified xsi:type="dcterms:W3CDTF">2021-06-22T15:00:00Z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2021-06-22T15:00:14Z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