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CFEF" w14:textId="53A62D4D" w:rsidR="00AD1053" w:rsidRPr="00ED5308" w:rsidRDefault="00AD1053" w:rsidP="00AD1053">
      <w:pPr>
        <w:jc w:val="center"/>
        <w:rPr>
          <w:b/>
          <w:bCs/>
          <w:sz w:val="28"/>
          <w:szCs w:val="28"/>
          <w:lang w:val="es-ES"/>
        </w:rPr>
      </w:pPr>
      <w:r w:rsidRPr="00ED5308">
        <w:rPr>
          <w:b/>
          <w:bCs/>
          <w:sz w:val="28"/>
          <w:szCs w:val="28"/>
          <w:lang w:val="es-ES"/>
        </w:rPr>
        <w:t>ECEL RESEARCH GROUP</w:t>
      </w:r>
    </w:p>
    <w:p w14:paraId="2924B95E" w14:textId="00E80F30" w:rsidR="00AD1053" w:rsidRPr="00AD1053" w:rsidRDefault="00AD1053" w:rsidP="00AD1053">
      <w:pPr>
        <w:jc w:val="center"/>
        <w:rPr>
          <w:lang w:val="es-ES"/>
        </w:rPr>
      </w:pPr>
    </w:p>
    <w:p w14:paraId="619B5537" w14:textId="7BDD4E84" w:rsidR="00AD1053" w:rsidRPr="00AD1053" w:rsidRDefault="00AD1053" w:rsidP="00AD1053">
      <w:pPr>
        <w:jc w:val="center"/>
        <w:rPr>
          <w:lang w:val="es-ES"/>
        </w:rPr>
      </w:pPr>
      <w:r w:rsidRPr="00ED5308">
        <w:rPr>
          <w:sz w:val="28"/>
          <w:szCs w:val="28"/>
          <w:lang w:val="es-ES"/>
        </w:rPr>
        <w:t>Minería de Datos y Modelos Predictivos: Enfoque Práctico</w:t>
      </w:r>
      <w:r w:rsidRPr="00AD1053">
        <w:rPr>
          <w:lang w:val="es-ES"/>
        </w:rPr>
        <w:br/>
      </w:r>
    </w:p>
    <w:p w14:paraId="741A1CE1" w14:textId="3E818112" w:rsidR="00AD1053" w:rsidRPr="00ED5308" w:rsidRDefault="00ED5308" w:rsidP="00AD1053">
      <w:pPr>
        <w:jc w:val="center"/>
        <w:rPr>
          <w:b/>
          <w:bCs/>
          <w:u w:val="single"/>
          <w:lang w:val="es-ES"/>
        </w:rPr>
      </w:pPr>
      <w:r w:rsidRPr="00ED5308">
        <w:rPr>
          <w:lang w:val="es-ES"/>
        </w:rPr>
        <w:t xml:space="preserve">Instructor: </w:t>
      </w:r>
      <w:r w:rsidR="00AD1053" w:rsidRPr="00ED5308">
        <w:rPr>
          <w:b/>
          <w:bCs/>
          <w:u w:val="single"/>
          <w:lang w:val="es-ES"/>
        </w:rPr>
        <w:t>Kevin Rojas</w:t>
      </w:r>
    </w:p>
    <w:p w14:paraId="3EEB9E02" w14:textId="70197DF4" w:rsidR="00AD1053" w:rsidRPr="00AD1053" w:rsidRDefault="00AD1053">
      <w:pPr>
        <w:rPr>
          <w:lang w:val="es-ES"/>
        </w:rPr>
      </w:pPr>
    </w:p>
    <w:p w14:paraId="1D01E192" w14:textId="2FE8679A" w:rsidR="00AD1053" w:rsidRPr="00ED5308" w:rsidRDefault="00AD1053">
      <w:pPr>
        <w:rPr>
          <w:b/>
          <w:bCs/>
          <w:lang w:val="es-ES"/>
        </w:rPr>
      </w:pPr>
      <w:r w:rsidRPr="00ED5308">
        <w:rPr>
          <w:b/>
          <w:bCs/>
          <w:lang w:val="es-ES"/>
        </w:rPr>
        <w:t>Descripción</w:t>
      </w:r>
    </w:p>
    <w:p w14:paraId="01DB3CD7" w14:textId="52B9B8EE" w:rsidR="00AD1053" w:rsidRPr="00AD1053" w:rsidRDefault="00AD1053">
      <w:pPr>
        <w:rPr>
          <w:lang w:val="es-ES"/>
        </w:rPr>
      </w:pPr>
    </w:p>
    <w:p w14:paraId="39F85E7A" w14:textId="4CD9C265" w:rsidR="00AD1053" w:rsidRDefault="00AD1053" w:rsidP="00ED5308">
      <w:pPr>
        <w:jc w:val="both"/>
        <w:rPr>
          <w:lang w:val="es-ES"/>
        </w:rPr>
      </w:pPr>
      <w:r w:rsidRPr="00AD1053">
        <w:rPr>
          <w:lang w:val="es-ES"/>
        </w:rPr>
        <w:t>En este curso curto, trabajaremos identificando de forma sucinta el propósito de las técnicas de minería de datos</w:t>
      </w:r>
      <w:r w:rsidR="007D405B">
        <w:rPr>
          <w:lang w:val="es-ES"/>
        </w:rPr>
        <w:t xml:space="preserve"> y </w:t>
      </w:r>
      <w:proofErr w:type="gramStart"/>
      <w:r w:rsidRPr="00AD1053">
        <w:rPr>
          <w:lang w:val="es-ES"/>
        </w:rPr>
        <w:t>pre-procesamiento</w:t>
      </w:r>
      <w:proofErr w:type="gramEnd"/>
      <w:r w:rsidRPr="00AD1053">
        <w:rPr>
          <w:lang w:val="es-ES"/>
        </w:rPr>
        <w:t xml:space="preserve"> de información desde un enfoque práctico que puede aplicarse en la industria y en la academia. </w:t>
      </w:r>
      <w:r>
        <w:rPr>
          <w:lang w:val="es-ES"/>
        </w:rPr>
        <w:t xml:space="preserve">A través de una serie de ejercicios de aplicación, se exponen </w:t>
      </w:r>
      <w:r w:rsidR="00ED5308">
        <w:rPr>
          <w:lang w:val="es-ES"/>
        </w:rPr>
        <w:t>aplicaciones en</w:t>
      </w:r>
      <w:r>
        <w:rPr>
          <w:lang w:val="es-ES"/>
        </w:rPr>
        <w:t xml:space="preserve"> algunos softwares, que actualmente se consideran de vanguardia en el trabajo de un analista. Finalmente, se exponen teóricamente algunos modelos de análisis predictivo y como los mismos </w:t>
      </w:r>
      <w:r w:rsidR="007D405B">
        <w:rPr>
          <w:lang w:val="es-ES"/>
        </w:rPr>
        <w:t xml:space="preserve">pueden </w:t>
      </w:r>
      <w:r>
        <w:rPr>
          <w:lang w:val="es-ES"/>
        </w:rPr>
        <w:t>facilitar el trabajo del ser humano en varios campos.</w:t>
      </w:r>
    </w:p>
    <w:p w14:paraId="2351AE29" w14:textId="0F93132B" w:rsidR="00AD1053" w:rsidRDefault="00AD1053">
      <w:pPr>
        <w:rPr>
          <w:lang w:val="es-ES"/>
        </w:rPr>
      </w:pPr>
    </w:p>
    <w:p w14:paraId="18531BE9" w14:textId="1CBCDF7E" w:rsidR="00AD1053" w:rsidRPr="00ED5308" w:rsidRDefault="00AD1053">
      <w:pPr>
        <w:rPr>
          <w:b/>
          <w:bCs/>
          <w:lang w:val="es-ES"/>
        </w:rPr>
      </w:pPr>
      <w:r w:rsidRPr="00ED5308">
        <w:rPr>
          <w:b/>
          <w:bCs/>
          <w:lang w:val="es-ES"/>
        </w:rPr>
        <w:t>Horario</w:t>
      </w:r>
    </w:p>
    <w:p w14:paraId="14D69D33" w14:textId="08595864" w:rsidR="00AD1053" w:rsidRDefault="00AD1053">
      <w:pPr>
        <w:rPr>
          <w:lang w:val="es-ES"/>
        </w:rPr>
      </w:pPr>
    </w:p>
    <w:p w14:paraId="66A0A3E8" w14:textId="647EE197" w:rsidR="00AD1053" w:rsidRDefault="00AD1053" w:rsidP="00ED5308">
      <w:pPr>
        <w:jc w:val="both"/>
        <w:rPr>
          <w:lang w:val="es-ES"/>
        </w:rPr>
      </w:pPr>
      <w:r>
        <w:rPr>
          <w:lang w:val="es-ES"/>
        </w:rPr>
        <w:t>El curso comprende 8 horas de actividad sincrónica, detalladas a continuación:</w:t>
      </w:r>
    </w:p>
    <w:p w14:paraId="72A15A75" w14:textId="33183D54" w:rsidR="00AD1053" w:rsidRDefault="00AD1053">
      <w:pPr>
        <w:rPr>
          <w:lang w:val="es-ES"/>
        </w:rPr>
      </w:pPr>
    </w:p>
    <w:p w14:paraId="43F59F0D" w14:textId="468BE400" w:rsidR="00AD1053" w:rsidRDefault="00AD1053" w:rsidP="00ED5308">
      <w:pPr>
        <w:jc w:val="center"/>
        <w:rPr>
          <w:lang w:val="es-ES"/>
        </w:rPr>
      </w:pPr>
      <w:r>
        <w:rPr>
          <w:lang w:val="es-ES"/>
        </w:rPr>
        <w:t xml:space="preserve">Miércoles 27 de </w:t>
      </w:r>
      <w:r w:rsidR="00ED5308">
        <w:rPr>
          <w:lang w:val="es-ES"/>
        </w:rPr>
        <w:t>enero</w:t>
      </w:r>
      <w:r>
        <w:rPr>
          <w:lang w:val="es-ES"/>
        </w:rPr>
        <w:t xml:space="preserve"> de 2021 – 18:00 a 20:00</w:t>
      </w:r>
    </w:p>
    <w:p w14:paraId="59372030" w14:textId="1F90D343" w:rsidR="00AD1053" w:rsidRDefault="00AD1053" w:rsidP="00ED5308">
      <w:pPr>
        <w:jc w:val="center"/>
        <w:rPr>
          <w:lang w:val="es-ES"/>
        </w:rPr>
      </w:pPr>
      <w:r>
        <w:rPr>
          <w:lang w:val="es-ES"/>
        </w:rPr>
        <w:t xml:space="preserve">Jueves 28 de </w:t>
      </w:r>
      <w:r w:rsidR="00ED5308">
        <w:rPr>
          <w:lang w:val="es-ES"/>
        </w:rPr>
        <w:t>enero</w:t>
      </w:r>
      <w:r>
        <w:rPr>
          <w:lang w:val="es-ES"/>
        </w:rPr>
        <w:t xml:space="preserve"> de 2021 – 18:00 a 20:00</w:t>
      </w:r>
    </w:p>
    <w:p w14:paraId="17A9D0AD" w14:textId="748EF0DF" w:rsidR="00AD1053" w:rsidRDefault="00AD1053" w:rsidP="00ED5308">
      <w:pPr>
        <w:jc w:val="center"/>
        <w:rPr>
          <w:lang w:val="es-ES"/>
        </w:rPr>
      </w:pPr>
      <w:r>
        <w:rPr>
          <w:lang w:val="es-ES"/>
        </w:rPr>
        <w:t xml:space="preserve">Viernes 29 de </w:t>
      </w:r>
      <w:r w:rsidR="00ED5308">
        <w:rPr>
          <w:lang w:val="es-ES"/>
        </w:rPr>
        <w:t>enero</w:t>
      </w:r>
      <w:r>
        <w:rPr>
          <w:lang w:val="es-ES"/>
        </w:rPr>
        <w:t xml:space="preserve"> del 2021 – 8:00 a 12:00</w:t>
      </w:r>
    </w:p>
    <w:p w14:paraId="4561AAC3" w14:textId="4EE0E29D" w:rsidR="00AD1053" w:rsidRDefault="00AD1053">
      <w:pPr>
        <w:rPr>
          <w:lang w:val="es-ES"/>
        </w:rPr>
      </w:pPr>
    </w:p>
    <w:p w14:paraId="246290D5" w14:textId="4B48C0A1" w:rsidR="00AD1053" w:rsidRDefault="00AD1053" w:rsidP="00ED5308">
      <w:pPr>
        <w:jc w:val="both"/>
        <w:rPr>
          <w:lang w:val="es-ES"/>
        </w:rPr>
      </w:pPr>
      <w:r>
        <w:rPr>
          <w:lang w:val="es-ES"/>
        </w:rPr>
        <w:t>Además, los estudiantes recibirán actividades para completar en su propio tiempo, que NO serán evaluadas.</w:t>
      </w:r>
    </w:p>
    <w:p w14:paraId="4112AFB0" w14:textId="04EACC8E" w:rsidR="00AD1053" w:rsidRDefault="00AD1053">
      <w:pPr>
        <w:rPr>
          <w:lang w:val="es-ES"/>
        </w:rPr>
      </w:pPr>
    </w:p>
    <w:p w14:paraId="3EB6205A" w14:textId="79F04EB9" w:rsidR="00AD1053" w:rsidRPr="00ED5308" w:rsidRDefault="00AD1053">
      <w:pPr>
        <w:rPr>
          <w:b/>
          <w:bCs/>
          <w:lang w:val="es-ES"/>
        </w:rPr>
      </w:pPr>
      <w:r w:rsidRPr="00ED5308">
        <w:rPr>
          <w:b/>
          <w:bCs/>
          <w:lang w:val="es-ES"/>
        </w:rPr>
        <w:t>Requisitos</w:t>
      </w:r>
    </w:p>
    <w:p w14:paraId="130903E0" w14:textId="5BE654CE" w:rsidR="00AD1053" w:rsidRDefault="00AD1053">
      <w:pPr>
        <w:rPr>
          <w:lang w:val="es-ES"/>
        </w:rPr>
      </w:pPr>
    </w:p>
    <w:p w14:paraId="2E505806" w14:textId="7E16A047" w:rsidR="00AD1053" w:rsidRDefault="00AD1053">
      <w:pPr>
        <w:rPr>
          <w:lang w:val="es-ES"/>
        </w:rPr>
      </w:pPr>
      <w:r>
        <w:rPr>
          <w:lang w:val="es-ES"/>
        </w:rPr>
        <w:t>Los estudiantes deberán instalar para el curso, los siguientes programas:</w:t>
      </w:r>
    </w:p>
    <w:p w14:paraId="450FB5FC" w14:textId="06C5577F" w:rsidR="00AD1053" w:rsidRDefault="00AD1053">
      <w:pPr>
        <w:rPr>
          <w:lang w:val="es-ES"/>
        </w:rPr>
      </w:pPr>
    </w:p>
    <w:p w14:paraId="5BBA5989" w14:textId="4C0A8CF3" w:rsidR="00AD1053" w:rsidRPr="00ED5308" w:rsidRDefault="00AD1053">
      <w:pPr>
        <w:rPr>
          <w:b/>
          <w:bCs/>
          <w:lang w:val="es-ES"/>
        </w:rPr>
      </w:pPr>
      <w:r>
        <w:rPr>
          <w:lang w:val="es-ES"/>
        </w:rPr>
        <w:t xml:space="preserve">Anaconda, incluyendo los programas </w:t>
      </w:r>
      <w:proofErr w:type="spellStart"/>
      <w:r w:rsidRPr="00ED5308">
        <w:rPr>
          <w:b/>
          <w:bCs/>
          <w:lang w:val="es-ES"/>
        </w:rPr>
        <w:t>Spyder</w:t>
      </w:r>
      <w:proofErr w:type="spellEnd"/>
      <w:r w:rsidRPr="00ED5308">
        <w:rPr>
          <w:b/>
          <w:bCs/>
          <w:lang w:val="es-ES"/>
        </w:rPr>
        <w:t xml:space="preserve">, </w:t>
      </w:r>
      <w:proofErr w:type="spellStart"/>
      <w:r w:rsidRPr="00ED5308">
        <w:rPr>
          <w:b/>
          <w:bCs/>
          <w:lang w:val="es-ES"/>
        </w:rPr>
        <w:t>Jupyter</w:t>
      </w:r>
      <w:proofErr w:type="spellEnd"/>
      <w:r w:rsidRPr="00ED5308">
        <w:rPr>
          <w:b/>
          <w:bCs/>
          <w:lang w:val="es-ES"/>
        </w:rPr>
        <w:t xml:space="preserve"> Notebook y Orange</w:t>
      </w:r>
    </w:p>
    <w:p w14:paraId="4BCE31B9" w14:textId="20AEEF8D" w:rsidR="00AD1053" w:rsidRDefault="00AD1053">
      <w:pPr>
        <w:rPr>
          <w:lang w:val="es-ES"/>
        </w:rPr>
      </w:pPr>
    </w:p>
    <w:p w14:paraId="7228AEAA" w14:textId="51044ED1" w:rsidR="00ED5308" w:rsidRDefault="00ED5308">
      <w:pPr>
        <w:rPr>
          <w:lang w:val="es-ES"/>
        </w:rPr>
      </w:pPr>
      <w:hyperlink r:id="rId4" w:history="1">
        <w:r w:rsidRPr="0092071E">
          <w:rPr>
            <w:rStyle w:val="Hyperlink"/>
            <w:lang w:val="es-ES"/>
          </w:rPr>
          <w:t>https://www.anaconda.com/products/individual</w:t>
        </w:r>
      </w:hyperlink>
    </w:p>
    <w:p w14:paraId="5B367E75" w14:textId="2D507F98" w:rsidR="00ED5308" w:rsidRDefault="00ED5308">
      <w:pPr>
        <w:rPr>
          <w:lang w:val="es-ES"/>
        </w:rPr>
      </w:pPr>
    </w:p>
    <w:p w14:paraId="043BB1A1" w14:textId="77777777" w:rsidR="00ED5308" w:rsidRPr="00AD1053" w:rsidRDefault="00ED5308">
      <w:pPr>
        <w:rPr>
          <w:lang w:val="es-ES"/>
        </w:rPr>
      </w:pPr>
    </w:p>
    <w:p w14:paraId="4EB94F47" w14:textId="36232817" w:rsidR="00AD1053" w:rsidRDefault="00AD1053">
      <w:pPr>
        <w:rPr>
          <w:lang w:val="en-US"/>
        </w:rPr>
      </w:pPr>
    </w:p>
    <w:p w14:paraId="7DC5D743" w14:textId="77777777" w:rsidR="00AD1053" w:rsidRPr="00AD1053" w:rsidRDefault="00AD1053">
      <w:pPr>
        <w:rPr>
          <w:lang w:val="en-US"/>
        </w:rPr>
      </w:pPr>
    </w:p>
    <w:sectPr w:rsidR="00AD1053" w:rsidRPr="00AD1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53"/>
    <w:rsid w:val="007D405B"/>
    <w:rsid w:val="00AD1053"/>
    <w:rsid w:val="00ED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CE43AC"/>
  <w15:chartTrackingRefBased/>
  <w15:docId w15:val="{DDDA91B2-C24C-B64F-9866-B4C39384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Ricardo Rojas Satian</dc:creator>
  <cp:keywords/>
  <dc:description/>
  <cp:lastModifiedBy>Kevin Ricardo Rojas Satian</cp:lastModifiedBy>
  <cp:revision>1</cp:revision>
  <cp:lastPrinted>2021-01-19T04:42:00Z</cp:lastPrinted>
  <dcterms:created xsi:type="dcterms:W3CDTF">2021-01-18T22:13:00Z</dcterms:created>
  <dcterms:modified xsi:type="dcterms:W3CDTF">2021-01-19T04:42:00Z</dcterms:modified>
</cp:coreProperties>
</file>