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DC0E" w14:textId="129A4EC0" w:rsidR="00CE5C44" w:rsidRDefault="000114F5" w:rsidP="000114F5">
      <w:pPr>
        <w:pStyle w:val="Heading1"/>
        <w:rPr>
          <w:lang w:val="en-GB"/>
        </w:rPr>
      </w:pPr>
      <w:r>
        <w:rPr>
          <w:lang w:val="en-GB"/>
        </w:rPr>
        <w:t>Blog:</w:t>
      </w:r>
    </w:p>
    <w:p w14:paraId="1AFAC2D8" w14:textId="0FA9C962" w:rsidR="000114F5" w:rsidRDefault="000114F5" w:rsidP="000114F5">
      <w:pPr>
        <w:rPr>
          <w:lang w:val="en-GB"/>
        </w:rPr>
      </w:pPr>
      <w:r>
        <w:rPr>
          <w:lang w:val="en-GB"/>
        </w:rPr>
        <w:t>Joyce:</w:t>
      </w:r>
    </w:p>
    <w:p w14:paraId="41A35465" w14:textId="3AF9AF4E" w:rsidR="000114F5" w:rsidRDefault="00A600A7" w:rsidP="000114F5">
      <w:pPr>
        <w:rPr>
          <w:lang w:val="en-GB"/>
        </w:rPr>
      </w:pPr>
      <w:hyperlink r:id="rId7" w:anchor=":~:text=Nexys2%20circuit%20board%20is%20a,a%20Xilinx%20Spartan%203E%20FPGA">
        <w:r w:rsidR="3199E6F4" w:rsidRPr="3199E6F4">
          <w:rPr>
            <w:rStyle w:val="Hyperlink"/>
            <w:lang w:val="en-GB"/>
          </w:rPr>
          <w:t>https://digilent.com/reference/programmable-logic/nexys-2/start#:~:text=Nexys2%20circuit%20board%20is%20a,a%20Xilinx%20Spartan%203E%20FPGA</w:t>
        </w:r>
      </w:hyperlink>
      <w:r w:rsidR="3199E6F4" w:rsidRPr="3199E6F4">
        <w:rPr>
          <w:lang w:val="en-GB"/>
        </w:rPr>
        <w:t>.</w:t>
      </w:r>
    </w:p>
    <w:p w14:paraId="0944969C" w14:textId="35000AFC" w:rsidR="3199E6F4" w:rsidRDefault="00A600A7" w:rsidP="3199E6F4">
      <w:pPr>
        <w:rPr>
          <w:lang w:val="en-GB"/>
        </w:rPr>
      </w:pPr>
      <w:hyperlink r:id="rId8">
        <w:r w:rsidR="3199E6F4" w:rsidRPr="3199E6F4">
          <w:rPr>
            <w:rStyle w:val="Hyperlink"/>
            <w:lang w:val="en-GB"/>
          </w:rPr>
          <w:t>https://digilent.com/reference/programmable-logic/nexys-3/start</w:t>
        </w:r>
      </w:hyperlink>
    </w:p>
    <w:p w14:paraId="06DAB356" w14:textId="4219497C" w:rsidR="3199E6F4" w:rsidRDefault="00A600A7" w:rsidP="3199E6F4">
      <w:pPr>
        <w:rPr>
          <w:lang w:val="en-GB"/>
        </w:rPr>
      </w:pPr>
      <w:hyperlink r:id="rId9">
        <w:r w:rsidR="3199E6F4" w:rsidRPr="3199E6F4">
          <w:rPr>
            <w:rStyle w:val="Hyperlink"/>
            <w:lang w:val="en-GB"/>
          </w:rPr>
          <w:t>https://digilent.com/reference/programmable-logic/nexys-4/start</w:t>
        </w:r>
      </w:hyperlink>
    </w:p>
    <w:p w14:paraId="35E08642" w14:textId="2D81FC34" w:rsidR="3199E6F4" w:rsidRDefault="00A600A7" w:rsidP="3199E6F4">
      <w:pPr>
        <w:rPr>
          <w:lang w:val="en-GB"/>
        </w:rPr>
      </w:pPr>
      <w:hyperlink r:id="rId10">
        <w:r w:rsidR="3199E6F4" w:rsidRPr="3199E6F4">
          <w:rPr>
            <w:rStyle w:val="Hyperlink"/>
            <w:lang w:val="en-GB"/>
          </w:rPr>
          <w:t>https://digilent.com/reference/programmable-logic/nexys-a7/start</w:t>
        </w:r>
      </w:hyperlink>
    </w:p>
    <w:p w14:paraId="53B080DC" w14:textId="2DEC1120" w:rsidR="0BBD7009" w:rsidRDefault="0BBD7009" w:rsidP="0BBD7009">
      <w:pPr>
        <w:rPr>
          <w:lang w:val="en-GB"/>
        </w:rPr>
      </w:pPr>
    </w:p>
    <w:p w14:paraId="77748FFE" w14:textId="0D7B6605" w:rsidR="000114F5" w:rsidRDefault="000114F5" w:rsidP="000114F5">
      <w:pPr>
        <w:rPr>
          <w:lang w:val="en-GB"/>
        </w:rPr>
      </w:pPr>
      <w:r>
        <w:rPr>
          <w:lang w:val="en-GB"/>
        </w:rPr>
        <w:t>Christal:</w:t>
      </w:r>
    </w:p>
    <w:p w14:paraId="30FB6C17" w14:textId="7B8E0DC2" w:rsidR="002C2247" w:rsidRDefault="00A600A7" w:rsidP="000114F5">
      <w:pPr>
        <w:rPr>
          <w:lang w:val="en-GB"/>
        </w:rPr>
      </w:pPr>
      <w:hyperlink r:id="rId11" w:history="1">
        <w:r w:rsidR="00507368" w:rsidRPr="0074065F">
          <w:rPr>
            <w:rStyle w:val="Hyperlink"/>
            <w:lang w:val="en-GB"/>
          </w:rPr>
          <w:t>https://link.springer.com/article/10.1007/s11265-017-1229-7</w:t>
        </w:r>
      </w:hyperlink>
    </w:p>
    <w:p w14:paraId="071E6B44" w14:textId="77777777" w:rsidR="00507368" w:rsidRDefault="00507368" w:rsidP="000114F5">
      <w:pPr>
        <w:rPr>
          <w:lang w:val="en-GB"/>
        </w:rPr>
      </w:pPr>
    </w:p>
    <w:p w14:paraId="7F60E664" w14:textId="77777777" w:rsidR="002C2247" w:rsidRDefault="002C2247" w:rsidP="000114F5">
      <w:pPr>
        <w:rPr>
          <w:lang w:val="en-GB"/>
        </w:rPr>
      </w:pPr>
    </w:p>
    <w:p w14:paraId="4045D328" w14:textId="386E6D39" w:rsidR="000114F5" w:rsidRDefault="000114F5" w:rsidP="000114F5">
      <w:pPr>
        <w:rPr>
          <w:lang w:val="en-GB"/>
        </w:rPr>
      </w:pPr>
      <w:r w:rsidRPr="3E8CD66F">
        <w:rPr>
          <w:lang w:val="en-GB"/>
        </w:rPr>
        <w:t>Tyran:</w:t>
      </w:r>
    </w:p>
    <w:p w14:paraId="0C162FF9" w14:textId="6A0D5DFF" w:rsidR="000114F5" w:rsidRDefault="00A600A7" w:rsidP="000114F5">
      <w:pPr>
        <w:rPr>
          <w:lang w:val="en-GB"/>
        </w:rPr>
      </w:pPr>
      <w:hyperlink r:id="rId12">
        <w:r w:rsidR="088A59F5" w:rsidRPr="088A59F5">
          <w:rPr>
            <w:rStyle w:val="Hyperlink"/>
            <w:lang w:val="en-GB"/>
          </w:rPr>
          <w:t>https://forum.digilent.com/topic/4972-audio-processing/</w:t>
        </w:r>
      </w:hyperlink>
      <w:r w:rsidR="088A59F5" w:rsidRPr="088A59F5">
        <w:rPr>
          <w:lang w:val="en-GB"/>
        </w:rPr>
        <w:t xml:space="preserve"> </w:t>
      </w:r>
    </w:p>
    <w:p w14:paraId="702747AF" w14:textId="25E0CBA0" w:rsidR="088A59F5" w:rsidRDefault="00A600A7" w:rsidP="088A59F5">
      <w:pPr>
        <w:rPr>
          <w:lang w:val="en-GB"/>
        </w:rPr>
      </w:pPr>
      <w:hyperlink r:id="rId13">
        <w:r w:rsidR="088A59F5" w:rsidRPr="088A59F5">
          <w:rPr>
            <w:rStyle w:val="Hyperlink"/>
            <w:lang w:val="en-GB"/>
          </w:rPr>
          <w:t>https://www.hackster.io/adam-taylor/audio-processing-with-the-snickerdoodle-727c40</w:t>
        </w:r>
      </w:hyperlink>
    </w:p>
    <w:p w14:paraId="6C9109D1" w14:textId="30B67BA8" w:rsidR="088A59F5" w:rsidRDefault="00A600A7" w:rsidP="088A59F5">
      <w:pPr>
        <w:rPr>
          <w:lang w:val="en-GB"/>
        </w:rPr>
      </w:pPr>
      <w:hyperlink r:id="rId14">
        <w:r w:rsidR="088A59F5" w:rsidRPr="088A59F5">
          <w:rPr>
            <w:rStyle w:val="Hyperlink"/>
            <w:lang w:val="en-GB"/>
          </w:rPr>
          <w:t>https://www.analog.com/en/products/adau1761.html</w:t>
        </w:r>
      </w:hyperlink>
      <w:r w:rsidR="088A59F5" w:rsidRPr="088A59F5">
        <w:rPr>
          <w:lang w:val="en-GB"/>
        </w:rPr>
        <w:t>#</w:t>
      </w:r>
    </w:p>
    <w:p w14:paraId="3C2C09FD" w14:textId="05551D4E" w:rsidR="088A59F5" w:rsidRDefault="088A59F5" w:rsidP="088A59F5">
      <w:pPr>
        <w:rPr>
          <w:lang w:val="en-GB"/>
        </w:rPr>
      </w:pPr>
    </w:p>
    <w:p w14:paraId="21C40377" w14:textId="77777777" w:rsidR="000114F5" w:rsidRDefault="000114F5" w:rsidP="000114F5">
      <w:pPr>
        <w:rPr>
          <w:lang w:val="en-GB"/>
        </w:rPr>
      </w:pPr>
    </w:p>
    <w:p w14:paraId="5675F14F" w14:textId="4D670015" w:rsidR="000114F5" w:rsidRDefault="000114F5" w:rsidP="000114F5">
      <w:pPr>
        <w:rPr>
          <w:lang w:val="en-GB"/>
        </w:rPr>
      </w:pPr>
      <w:r>
        <w:rPr>
          <w:lang w:val="en-GB"/>
        </w:rPr>
        <w:t>Phalo:</w:t>
      </w:r>
    </w:p>
    <w:sdt>
      <w:sdtPr>
        <w:tag w:val="MENDELEY_CITATION_v3_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"/>
        <w:id w:val="1491020446"/>
        <w:placeholder>
          <w:docPart w:val="DefaultPlaceholder_1081868574"/>
        </w:placeholder>
      </w:sdtPr>
      <w:sdtEndPr/>
      <w:sdtContent>
        <w:p w14:paraId="04F556C9" w14:textId="4BC916D1" w:rsidR="000114F5" w:rsidRDefault="79581633" w:rsidP="79581633">
          <w:pPr>
            <w:rPr>
              <w:rFonts w:ascii="Calibri" w:eastAsia="Calibri" w:hAnsi="Calibri" w:cs="Calibri"/>
            </w:rPr>
          </w:pPr>
          <w:r w:rsidRPr="79581633">
            <w:rPr>
              <w:rFonts w:ascii="Calibri" w:eastAsia="Calibri" w:hAnsi="Calibri" w:cs="Calibri"/>
            </w:rPr>
            <w:t>(</w:t>
          </w:r>
          <w:r w:rsidRPr="79581633">
            <w:rPr>
              <w:rFonts w:ascii="Calibri" w:eastAsia="Calibri" w:hAnsi="Calibri" w:cs="Calibri"/>
              <w:i/>
              <w:iCs/>
            </w:rPr>
            <w:t>ADAU1761 Datasheet and Product Info | Analog Devices</w:t>
          </w:r>
          <w:r w:rsidRPr="79581633">
            <w:rPr>
              <w:rFonts w:ascii="Calibri" w:eastAsia="Calibri" w:hAnsi="Calibri" w:cs="Calibri"/>
            </w:rPr>
            <w:t xml:space="preserve">, n.d.; </w:t>
          </w:r>
          <w:r w:rsidRPr="79581633">
            <w:rPr>
              <w:rFonts w:ascii="Calibri" w:eastAsia="Calibri" w:hAnsi="Calibri" w:cs="Calibri"/>
              <w:i/>
              <w:iCs/>
            </w:rPr>
            <w:t>Audio Processing - FPGA - Digilent Forum</w:t>
          </w:r>
          <w:r w:rsidRPr="79581633">
            <w:rPr>
              <w:rFonts w:ascii="Calibri" w:eastAsia="Calibri" w:hAnsi="Calibri" w:cs="Calibri"/>
            </w:rPr>
            <w:t xml:space="preserve">, n.d.; </w:t>
          </w:r>
          <w:r w:rsidRPr="79581633">
            <w:rPr>
              <w:rFonts w:ascii="Calibri" w:eastAsia="Calibri" w:hAnsi="Calibri" w:cs="Calibri"/>
              <w:i/>
              <w:iCs/>
            </w:rPr>
            <w:t>Audio Processing with the Snickerdoodle - Hackster.Io</w:t>
          </w:r>
          <w:r w:rsidRPr="79581633">
            <w:rPr>
              <w:rFonts w:ascii="Calibri" w:eastAsia="Calibri" w:hAnsi="Calibri" w:cs="Calibri"/>
            </w:rPr>
            <w:t xml:space="preserve">, n.d.; </w:t>
          </w:r>
          <w:r w:rsidRPr="79581633">
            <w:rPr>
              <w:rFonts w:ascii="Calibri" w:eastAsia="Calibri" w:hAnsi="Calibri" w:cs="Calibri"/>
              <w:i/>
              <w:iCs/>
            </w:rPr>
            <w:t>Nexys 2 - Digilent Reference</w:t>
          </w:r>
          <w:r w:rsidRPr="79581633">
            <w:rPr>
              <w:rFonts w:ascii="Calibri" w:eastAsia="Calibri" w:hAnsi="Calibri" w:cs="Calibri"/>
            </w:rPr>
            <w:t xml:space="preserve">, n.d.; </w:t>
          </w:r>
          <w:r w:rsidRPr="79581633">
            <w:rPr>
              <w:rFonts w:ascii="Calibri" w:eastAsia="Calibri" w:hAnsi="Calibri" w:cs="Calibri"/>
              <w:i/>
              <w:iCs/>
            </w:rPr>
            <w:t>Nexys 3 - Digilent Reference</w:t>
          </w:r>
          <w:r w:rsidRPr="79581633">
            <w:rPr>
              <w:rFonts w:ascii="Calibri" w:eastAsia="Calibri" w:hAnsi="Calibri" w:cs="Calibri"/>
            </w:rPr>
            <w:t xml:space="preserve">, n.d.; </w:t>
          </w:r>
          <w:r w:rsidRPr="79581633">
            <w:rPr>
              <w:rFonts w:ascii="Calibri" w:eastAsia="Calibri" w:hAnsi="Calibri" w:cs="Calibri"/>
              <w:i/>
              <w:iCs/>
            </w:rPr>
            <w:t>Nexys 4 - Digilent Reference</w:t>
          </w:r>
          <w:r w:rsidRPr="79581633">
            <w:rPr>
              <w:rFonts w:ascii="Calibri" w:eastAsia="Calibri" w:hAnsi="Calibri" w:cs="Calibri"/>
            </w:rPr>
            <w:t xml:space="preserve">, n.d.; </w:t>
          </w:r>
          <w:r w:rsidRPr="79581633">
            <w:rPr>
              <w:rFonts w:ascii="Calibri" w:eastAsia="Calibri" w:hAnsi="Calibri" w:cs="Calibri"/>
              <w:i/>
              <w:iCs/>
            </w:rPr>
            <w:t>Nexys A7 - Digilent Reference</w:t>
          </w:r>
          <w:r w:rsidRPr="79581633">
            <w:rPr>
              <w:rFonts w:ascii="Calibri" w:eastAsia="Calibri" w:hAnsi="Calibri" w:cs="Calibri"/>
            </w:rPr>
            <w:t>, n.d.; Reiche et al., 2017)</w:t>
          </w:r>
        </w:p>
      </w:sdtContent>
    </w:sdt>
    <w:p w14:paraId="0482A39B" w14:textId="04B757B7" w:rsidR="000114F5" w:rsidRDefault="000114F5" w:rsidP="000114F5">
      <w:pPr>
        <w:rPr>
          <w:lang w:val="en-GB"/>
        </w:rPr>
      </w:pPr>
    </w:p>
    <w:sdt>
      <w:sdtPr>
        <w:tag w:val="MENDELEY_BIBLIOGRAPHY"/>
        <w:id w:val="817510649"/>
        <w:placeholder>
          <w:docPart w:val="DefaultPlaceholder_1081868574"/>
        </w:placeholder>
      </w:sdtPr>
      <w:sdtEndPr/>
      <w:sdtContent>
        <w:p w14:paraId="103EBB4B" w14:textId="4D10A2F3" w:rsidR="000114F5" w:rsidRPr="000114F5" w:rsidRDefault="79581633" w:rsidP="79581633">
          <w:pPr>
            <w:ind w:left="480" w:hanging="480"/>
            <w:rPr>
              <w:rFonts w:ascii="Calibri" w:eastAsia="Calibri" w:hAnsi="Calibri" w:cs="Calibri"/>
            </w:rPr>
          </w:pPr>
          <w:r w:rsidRPr="79581633">
            <w:rPr>
              <w:rFonts w:ascii="Calibri" w:eastAsia="Calibri" w:hAnsi="Calibri" w:cs="Calibri"/>
              <w:i/>
              <w:iCs/>
            </w:rPr>
            <w:t>ADAU1761 Datasheet and Product Info | Analog Devices</w:t>
          </w:r>
          <w:r w:rsidRPr="79581633">
            <w:rPr>
              <w:rFonts w:ascii="Calibri" w:eastAsia="Calibri" w:hAnsi="Calibri" w:cs="Calibri"/>
            </w:rPr>
            <w:t xml:space="preserve">. (n.d.). Retrieved April 29, 2022, from </w:t>
          </w:r>
          <w:hyperlink r:id="rId15">
            <w:r w:rsidRPr="79581633">
              <w:rPr>
                <w:rStyle w:val="Hyperlink"/>
                <w:rFonts w:ascii="Calibri" w:eastAsia="Calibri" w:hAnsi="Calibri" w:cs="Calibri"/>
              </w:rPr>
              <w:t>https://www.analog.com/en/products/adau1761.html</w:t>
            </w:r>
          </w:hyperlink>
          <w:r w:rsidRPr="79581633">
            <w:rPr>
              <w:rFonts w:ascii="Calibri" w:eastAsia="Calibri" w:hAnsi="Calibri" w:cs="Calibri"/>
            </w:rPr>
            <w:t>#</w:t>
          </w:r>
        </w:p>
        <w:p w14:paraId="207CB3FE" w14:textId="51B13FBB" w:rsidR="000114F5" w:rsidRPr="000114F5" w:rsidRDefault="79581633" w:rsidP="79581633">
          <w:pPr>
            <w:ind w:left="480" w:hanging="480"/>
          </w:pPr>
          <w:r w:rsidRPr="79581633">
            <w:rPr>
              <w:rFonts w:ascii="Calibri" w:eastAsia="Calibri" w:hAnsi="Calibri" w:cs="Calibri"/>
              <w:i/>
              <w:iCs/>
            </w:rPr>
            <w:t>Audio processing - FPGA - Digilent Forum</w:t>
          </w:r>
          <w:r w:rsidRPr="79581633">
            <w:rPr>
              <w:rFonts w:ascii="Calibri" w:eastAsia="Calibri" w:hAnsi="Calibri" w:cs="Calibri"/>
            </w:rPr>
            <w:t xml:space="preserve">. (n.d.). Retrieved April 29, 2022, from </w:t>
          </w:r>
          <w:hyperlink r:id="rId16">
            <w:r w:rsidRPr="79581633">
              <w:rPr>
                <w:rStyle w:val="Hyperlink"/>
                <w:rFonts w:ascii="Calibri" w:eastAsia="Calibri" w:hAnsi="Calibri" w:cs="Calibri"/>
              </w:rPr>
              <w:t>https://forum.digilent.com/topic/4972-audio-processing/</w:t>
            </w:r>
          </w:hyperlink>
        </w:p>
        <w:p w14:paraId="4FF87A0B" w14:textId="6F6D835F" w:rsidR="000114F5" w:rsidRPr="000114F5" w:rsidRDefault="79581633" w:rsidP="79581633">
          <w:pPr>
            <w:ind w:left="480" w:hanging="480"/>
          </w:pPr>
          <w:r w:rsidRPr="79581633">
            <w:rPr>
              <w:rFonts w:ascii="Calibri" w:eastAsia="Calibri" w:hAnsi="Calibri" w:cs="Calibri"/>
              <w:i/>
              <w:iCs/>
            </w:rPr>
            <w:t>Audio Processing with the Snickerdoodle - Hackster.io</w:t>
          </w:r>
          <w:r w:rsidRPr="79581633">
            <w:rPr>
              <w:rFonts w:ascii="Calibri" w:eastAsia="Calibri" w:hAnsi="Calibri" w:cs="Calibri"/>
            </w:rPr>
            <w:t xml:space="preserve">. (n.d.). Retrieved April 29, 2022, from </w:t>
          </w:r>
          <w:hyperlink r:id="rId17">
            <w:r w:rsidRPr="79581633">
              <w:rPr>
                <w:rStyle w:val="Hyperlink"/>
                <w:rFonts w:ascii="Calibri" w:eastAsia="Calibri" w:hAnsi="Calibri" w:cs="Calibri"/>
              </w:rPr>
              <w:t>https://www.hackster.io/adam-taylor/audio-processing-with-the-snickerdoodle-727c40</w:t>
            </w:r>
          </w:hyperlink>
        </w:p>
        <w:p w14:paraId="48F5BDFD" w14:textId="3A4C3088" w:rsidR="000114F5" w:rsidRPr="000114F5" w:rsidRDefault="79581633" w:rsidP="79581633">
          <w:pPr>
            <w:ind w:left="480" w:hanging="480"/>
          </w:pPr>
          <w:r w:rsidRPr="79581633">
            <w:rPr>
              <w:rFonts w:ascii="Calibri" w:eastAsia="Calibri" w:hAnsi="Calibri" w:cs="Calibri"/>
              <w:i/>
              <w:iCs/>
            </w:rPr>
            <w:t>Nexys 2 - Digilent Reference</w:t>
          </w:r>
          <w:r w:rsidRPr="79581633">
            <w:rPr>
              <w:rFonts w:ascii="Calibri" w:eastAsia="Calibri" w:hAnsi="Calibri" w:cs="Calibri"/>
            </w:rPr>
            <w:t xml:space="preserve">. (n.d.). Retrieved April 29, 2022, from </w:t>
          </w:r>
          <w:hyperlink r:id="rId18" w:anchor=":~:text=Nexys2%20circuit%20board%20is%20a,a%20Xilinx%20Spartan%203E%20FPGA">
            <w:r w:rsidRPr="79581633">
              <w:rPr>
                <w:rStyle w:val="Hyperlink"/>
                <w:rFonts w:ascii="Calibri" w:eastAsia="Calibri" w:hAnsi="Calibri" w:cs="Calibri"/>
              </w:rPr>
              <w:t>https://digilent.com/reference/programmable-logic/nexys-2/start#:~:text=Nexys2%20circuit%20board%20is%20a,a%20Xilinx%20Spartan%203E%20FPGA</w:t>
            </w:r>
          </w:hyperlink>
        </w:p>
        <w:p w14:paraId="08775720" w14:textId="1DE013E8" w:rsidR="000114F5" w:rsidRPr="000114F5" w:rsidRDefault="79581633" w:rsidP="79581633">
          <w:pPr>
            <w:ind w:left="480" w:hanging="480"/>
          </w:pPr>
          <w:r w:rsidRPr="79581633">
            <w:rPr>
              <w:rFonts w:ascii="Calibri" w:eastAsia="Calibri" w:hAnsi="Calibri" w:cs="Calibri"/>
              <w:i/>
              <w:iCs/>
            </w:rPr>
            <w:lastRenderedPageBreak/>
            <w:t>Nexys 3 - Digilent Reference</w:t>
          </w:r>
          <w:r w:rsidRPr="79581633">
            <w:rPr>
              <w:rFonts w:ascii="Calibri" w:eastAsia="Calibri" w:hAnsi="Calibri" w:cs="Calibri"/>
            </w:rPr>
            <w:t xml:space="preserve">. (n.d.). Retrieved April 29, 2022, from </w:t>
          </w:r>
          <w:hyperlink r:id="rId19">
            <w:r w:rsidRPr="79581633">
              <w:rPr>
                <w:rStyle w:val="Hyperlink"/>
                <w:rFonts w:ascii="Calibri" w:eastAsia="Calibri" w:hAnsi="Calibri" w:cs="Calibri"/>
              </w:rPr>
              <w:t>https://digilent.com/reference/programmable-logic/nexys-3/start</w:t>
            </w:r>
          </w:hyperlink>
        </w:p>
        <w:p w14:paraId="23AAF7B4" w14:textId="3761A26D" w:rsidR="000114F5" w:rsidRPr="000114F5" w:rsidRDefault="79581633" w:rsidP="79581633">
          <w:pPr>
            <w:ind w:left="480" w:hanging="480"/>
          </w:pPr>
          <w:r w:rsidRPr="79581633">
            <w:rPr>
              <w:rFonts w:ascii="Calibri" w:eastAsia="Calibri" w:hAnsi="Calibri" w:cs="Calibri"/>
              <w:i/>
              <w:iCs/>
            </w:rPr>
            <w:t>Nexys 4 - Digilent Reference</w:t>
          </w:r>
          <w:r w:rsidRPr="79581633">
            <w:rPr>
              <w:rFonts w:ascii="Calibri" w:eastAsia="Calibri" w:hAnsi="Calibri" w:cs="Calibri"/>
            </w:rPr>
            <w:t xml:space="preserve">. (n.d.). Retrieved April 29, 2022, from </w:t>
          </w:r>
          <w:hyperlink r:id="rId20">
            <w:r w:rsidRPr="79581633">
              <w:rPr>
                <w:rStyle w:val="Hyperlink"/>
                <w:rFonts w:ascii="Calibri" w:eastAsia="Calibri" w:hAnsi="Calibri" w:cs="Calibri"/>
              </w:rPr>
              <w:t>https://digilent.com/reference/programmable-logic/nexys-4/start</w:t>
            </w:r>
          </w:hyperlink>
        </w:p>
        <w:p w14:paraId="00F66F0D" w14:textId="5D4649FA" w:rsidR="000114F5" w:rsidRPr="000114F5" w:rsidRDefault="79581633" w:rsidP="79581633">
          <w:pPr>
            <w:ind w:left="480" w:hanging="480"/>
          </w:pPr>
          <w:r w:rsidRPr="79581633">
            <w:rPr>
              <w:rFonts w:ascii="Calibri" w:eastAsia="Calibri" w:hAnsi="Calibri" w:cs="Calibri"/>
              <w:i/>
              <w:iCs/>
            </w:rPr>
            <w:t>Nexys A7 - Digilent Reference</w:t>
          </w:r>
          <w:r w:rsidRPr="79581633">
            <w:rPr>
              <w:rFonts w:ascii="Calibri" w:eastAsia="Calibri" w:hAnsi="Calibri" w:cs="Calibri"/>
            </w:rPr>
            <w:t xml:space="preserve">. (n.d.). Retrieved April 29, 2022, from </w:t>
          </w:r>
          <w:hyperlink r:id="rId21">
            <w:r w:rsidRPr="79581633">
              <w:rPr>
                <w:rStyle w:val="Hyperlink"/>
                <w:rFonts w:ascii="Calibri" w:eastAsia="Calibri" w:hAnsi="Calibri" w:cs="Calibri"/>
              </w:rPr>
              <w:t>https://digilent.com/reference/programmable-logic/nexys-a7/start</w:t>
            </w:r>
          </w:hyperlink>
        </w:p>
        <w:p w14:paraId="570C1516" w14:textId="5970FB92" w:rsidR="000114F5" w:rsidRPr="000114F5" w:rsidRDefault="79581633" w:rsidP="79581633">
          <w:pPr>
            <w:ind w:left="480" w:hanging="480"/>
          </w:pPr>
          <w:r w:rsidRPr="79581633">
            <w:rPr>
              <w:rFonts w:ascii="Calibri" w:eastAsia="Calibri" w:hAnsi="Calibri" w:cs="Calibri"/>
            </w:rPr>
            <w:t xml:space="preserve">Reiche, O., Özkan, M. A., Hannig, F., Teich, J., &amp; Schmid, M. (2017). Loop Parallelization Techniques for FPGA Accelerator Synthesis. </w:t>
          </w:r>
          <w:r w:rsidRPr="79581633">
            <w:rPr>
              <w:rFonts w:ascii="Calibri" w:eastAsia="Calibri" w:hAnsi="Calibri" w:cs="Calibri"/>
              <w:i/>
              <w:iCs/>
            </w:rPr>
            <w:t>Journal of Signal Processing Systems 2017 90:1</w:t>
          </w:r>
          <w:r w:rsidRPr="79581633">
            <w:rPr>
              <w:rFonts w:ascii="Calibri" w:eastAsia="Calibri" w:hAnsi="Calibri" w:cs="Calibri"/>
            </w:rPr>
            <w:t xml:space="preserve">, </w:t>
          </w:r>
          <w:r w:rsidRPr="79581633">
            <w:rPr>
              <w:rFonts w:ascii="Calibri" w:eastAsia="Calibri" w:hAnsi="Calibri" w:cs="Calibri"/>
              <w:i/>
              <w:iCs/>
            </w:rPr>
            <w:t>90</w:t>
          </w:r>
          <w:r w:rsidRPr="79581633">
            <w:rPr>
              <w:rFonts w:ascii="Calibri" w:eastAsia="Calibri" w:hAnsi="Calibri" w:cs="Calibri"/>
            </w:rPr>
            <w:t xml:space="preserve">(1), 3–27. </w:t>
          </w:r>
          <w:hyperlink r:id="rId22">
            <w:r w:rsidRPr="79581633">
              <w:rPr>
                <w:rStyle w:val="Hyperlink"/>
                <w:rFonts w:ascii="Calibri" w:eastAsia="Calibri" w:hAnsi="Calibri" w:cs="Calibri"/>
              </w:rPr>
              <w:t>https://doi.org/10.1007/S11265-017-1229-7</w:t>
            </w:r>
          </w:hyperlink>
        </w:p>
        <w:p w14:paraId="68892FCE" w14:textId="77777777" w:rsidR="008146A9" w:rsidRDefault="00A600A7" w:rsidP="79581633"/>
      </w:sdtContent>
    </w:sdt>
    <w:p w14:paraId="6557CFD0" w14:textId="0736E2B0" w:rsidR="000114F5" w:rsidRDefault="008146A9" w:rsidP="008146A9">
      <w:pPr>
        <w:pStyle w:val="Heading1"/>
        <w:rPr>
          <w:rFonts w:eastAsia="Calibri"/>
        </w:rPr>
      </w:pPr>
      <w:r>
        <w:rPr>
          <w:rFonts w:eastAsia="Calibri"/>
        </w:rPr>
        <w:t>Milestone 2:</w:t>
      </w:r>
    </w:p>
    <w:p w14:paraId="5185062C" w14:textId="77777777" w:rsidR="008146A9" w:rsidRDefault="008146A9" w:rsidP="79581633">
      <w:pPr>
        <w:rPr>
          <w:rFonts w:ascii="Calibri" w:eastAsia="Calibri" w:hAnsi="Calibri" w:cs="Calibri"/>
        </w:rPr>
      </w:pPr>
    </w:p>
    <w:p w14:paraId="2483C820" w14:textId="1ED25898" w:rsidR="008146A9" w:rsidRDefault="00A600A7" w:rsidP="79581633">
      <w:pPr>
        <w:rPr>
          <w:rFonts w:ascii="Calibri" w:eastAsia="Calibri" w:hAnsi="Calibri" w:cs="Calibri"/>
        </w:rPr>
      </w:pPr>
      <w:hyperlink r:id="rId23" w:history="1">
        <w:r w:rsidRPr="00A01761">
          <w:rPr>
            <w:rStyle w:val="Hyperlink"/>
            <w:rFonts w:ascii="Calibri" w:eastAsia="Calibri" w:hAnsi="Calibri" w:cs="Calibri"/>
          </w:rPr>
          <w:t>https://www.nwengineeringllc.com/article/what-is-a-circuit-schematic.php</w:t>
        </w:r>
      </w:hyperlink>
    </w:p>
    <w:p w14:paraId="1439F45A" w14:textId="63C6D36B" w:rsidR="008146A9" w:rsidRDefault="008146A9" w:rsidP="79581633">
      <w:pPr>
        <w:rPr>
          <w:rFonts w:ascii="Calibri" w:eastAsia="Calibri" w:hAnsi="Calibri" w:cs="Calibri"/>
        </w:rPr>
      </w:pPr>
      <w:hyperlink r:id="rId24" w:history="1">
        <w:r w:rsidRPr="00A01761">
          <w:rPr>
            <w:rStyle w:val="Hyperlink"/>
            <w:rFonts w:ascii="Calibri" w:eastAsia="Calibri" w:hAnsi="Calibri" w:cs="Calibri"/>
          </w:rPr>
          <w:t>https://digilent.com/reference/programmable-logic/nexys-a7/start</w:t>
        </w:r>
      </w:hyperlink>
    </w:p>
    <w:p w14:paraId="08184E57" w14:textId="77777777" w:rsidR="008146A9" w:rsidRPr="000114F5" w:rsidRDefault="008146A9" w:rsidP="79581633">
      <w:pPr>
        <w:rPr>
          <w:rFonts w:ascii="Calibri" w:eastAsia="Calibri" w:hAnsi="Calibri" w:cs="Calibri"/>
        </w:rPr>
      </w:pPr>
    </w:p>
    <w:sectPr w:rsidR="008146A9" w:rsidRPr="0001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FB"/>
    <w:rsid w:val="000114F5"/>
    <w:rsid w:val="000E4AD2"/>
    <w:rsid w:val="00177550"/>
    <w:rsid w:val="001C55BC"/>
    <w:rsid w:val="002324FF"/>
    <w:rsid w:val="002C2247"/>
    <w:rsid w:val="002F1F86"/>
    <w:rsid w:val="00507368"/>
    <w:rsid w:val="006C4D8C"/>
    <w:rsid w:val="006E61DA"/>
    <w:rsid w:val="008146A9"/>
    <w:rsid w:val="009A66FB"/>
    <w:rsid w:val="00A03EB2"/>
    <w:rsid w:val="00A600A7"/>
    <w:rsid w:val="00B44930"/>
    <w:rsid w:val="00BC15CF"/>
    <w:rsid w:val="00CE5C44"/>
    <w:rsid w:val="00D67F64"/>
    <w:rsid w:val="088A59F5"/>
    <w:rsid w:val="0BBD7009"/>
    <w:rsid w:val="12089F6F"/>
    <w:rsid w:val="1C354120"/>
    <w:rsid w:val="1FA86020"/>
    <w:rsid w:val="24D8F470"/>
    <w:rsid w:val="2F4EEF18"/>
    <w:rsid w:val="3199E6F4"/>
    <w:rsid w:val="3E8CD66F"/>
    <w:rsid w:val="49CEF31A"/>
    <w:rsid w:val="4E75998C"/>
    <w:rsid w:val="501169ED"/>
    <w:rsid w:val="5087C533"/>
    <w:rsid w:val="5A9A75C7"/>
    <w:rsid w:val="6EFCA16E"/>
    <w:rsid w:val="70E7C8DF"/>
    <w:rsid w:val="73D9DB3A"/>
    <w:rsid w:val="741ED229"/>
    <w:rsid w:val="790A6F8A"/>
    <w:rsid w:val="7958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CEAA"/>
  <w15:chartTrackingRefBased/>
  <w15:docId w15:val="{300C3589-6404-4055-8D55-8FC4BEDF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4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14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4930"/>
    <w:rPr>
      <w:color w:val="0563C1" w:themeColor="hyperlink"/>
      <w:u w:val="single"/>
    </w:rPr>
  </w:style>
  <w:style w:type="character" w:styleId="UnresolvedMention">
    <w:name w:val="Unresolved Mention"/>
    <w:basedOn w:val="DefaultParagraphFont"/>
    <w:uiPriority w:val="99"/>
    <w:semiHidden/>
    <w:unhideWhenUsed/>
    <w:rsid w:val="0050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lent.com/reference/programmable-logic/nexys-3/start" TargetMode="External"/><Relationship Id="rId13" Type="http://schemas.openxmlformats.org/officeDocument/2006/relationships/hyperlink" Target="https://www.hackster.io/adam-taylor/audio-processing-with-the-snickerdoodle-727c40" TargetMode="External"/><Relationship Id="rId18" Type="http://schemas.openxmlformats.org/officeDocument/2006/relationships/hyperlink" Target="https://digilent.com/reference/programmable-logic/nexys-2/star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igilent.com/reference/programmable-logic/nexys-a7/start" TargetMode="External"/><Relationship Id="rId7" Type="http://schemas.openxmlformats.org/officeDocument/2006/relationships/hyperlink" Target="https://digilent.com/reference/programmable-logic/nexys-2/start" TargetMode="External"/><Relationship Id="rId12" Type="http://schemas.openxmlformats.org/officeDocument/2006/relationships/hyperlink" Target="https://forum.digilent.com/topic/4972-audio-processing/" TargetMode="External"/><Relationship Id="rId17" Type="http://schemas.openxmlformats.org/officeDocument/2006/relationships/hyperlink" Target="https://www.hackster.io/adam-taylor/audio-processing-with-the-snickerdoodle-727c4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orum.digilent.com/topic/4972-audio-processing/" TargetMode="External"/><Relationship Id="rId20" Type="http://schemas.openxmlformats.org/officeDocument/2006/relationships/hyperlink" Target="https://digilent.com/reference/programmable-logic/nexys-4/st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65-017-1229-7" TargetMode="External"/><Relationship Id="rId24" Type="http://schemas.openxmlformats.org/officeDocument/2006/relationships/hyperlink" Target="https://digilent.com/reference/programmable-logic/nexys-a7/start" TargetMode="External"/><Relationship Id="rId5" Type="http://schemas.openxmlformats.org/officeDocument/2006/relationships/settings" Target="settings.xml"/><Relationship Id="rId15" Type="http://schemas.openxmlformats.org/officeDocument/2006/relationships/hyperlink" Target="https://www.analog.com/en/products/adau1761.html" TargetMode="External"/><Relationship Id="rId23" Type="http://schemas.openxmlformats.org/officeDocument/2006/relationships/hyperlink" Target="https://www.nwengineeringllc.com/article/what-is-a-circuit-schematic.php" TargetMode="External"/><Relationship Id="rId10" Type="http://schemas.openxmlformats.org/officeDocument/2006/relationships/hyperlink" Target="https://digilent.com/reference/programmable-logic/nexys-a7/start" TargetMode="External"/><Relationship Id="rId19" Type="http://schemas.openxmlformats.org/officeDocument/2006/relationships/hyperlink" Target="https://digilent.com/reference/programmable-logic/nexys-3/start" TargetMode="External"/><Relationship Id="rId4" Type="http://schemas.openxmlformats.org/officeDocument/2006/relationships/styles" Target="styles.xml"/><Relationship Id="rId9" Type="http://schemas.openxmlformats.org/officeDocument/2006/relationships/hyperlink" Target="https://digilent.com/reference/programmable-logic/nexys-4/start" TargetMode="External"/><Relationship Id="rId14" Type="http://schemas.openxmlformats.org/officeDocument/2006/relationships/hyperlink" Target="https://www.analog.com/en/products/adau1761.html" TargetMode="External"/><Relationship Id="rId22" Type="http://schemas.openxmlformats.org/officeDocument/2006/relationships/hyperlink" Target="https://doi.org/10.1007/S11265-017-1229-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EFF8E03-3408-4F77-BA18-4FE18F562A2F}"/>
      </w:docPartPr>
      <w:docPartBody>
        <w:p w:rsidR="00197DA9" w:rsidRDefault="008340FA">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7DA9"/>
    <w:rsid w:val="00197DA9"/>
    <w:rsid w:val="008340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025a0-dc93-4a8d-b1de-6b80fea283e6">
  <we:reference id="wa104382081" version="1.46.0.0" store="en-US" storeType="OMEX"/>
  <we:alternateReferences>
    <we:reference id="WA104382081" version="1.46.0.0" store="en-US" storeType="OMEX"/>
  </we:alternateReferences>
  <we:properties>
    <we:property name="MENDELEY_CITATIONS" value="[{&quot;citationID&quot;:&quot;MENDELEY_CITATION_ced1f1f7-eaea-4b48-9015-566cb0a83ba8&quot;,&quot;properties&quot;:{&quot;noteIndex&quot;:0},&quot;isEdited&quot;:false,&quot;manualOverride&quot;:{&quot;isManuallyOverridden&quot;:false,&quot;citeprocText&quot;:&quot;(&lt;i&gt;ADAU1761 Datasheet and Product Info | Analog Devices&lt;/i&gt;, n.d.; &lt;i&gt;Audio Processing - FPGA - Digilent Forum&lt;/i&gt;, n.d.; &lt;i&gt;Audio Processing with the Snickerdoodle - Hackster.Io&lt;/i&gt;, n.d.; &lt;i&gt;Nexys 2 - Digilent Reference&lt;/i&gt;, n.d.; &lt;i&gt;Nexys 3 - Digilent Reference&lt;/i&gt;, n.d.; &lt;i&gt;Nexys 4 - Digilent Reference&lt;/i&gt;, n.d.; &lt;i&gt;Nexys A7 - Digilent Reference&lt;/i&gt;, n.d.; Reiche et al., 2017)&quot;,&quot;manualOverrideText&quot;:&quot;&quot;},&quot;citationItems&quot;:[{&quot;id&quot;:&quot;a2bf1f75-56d7-38e1-a5ad-629baf06641b&quot;,&quot;itemData&quot;:{&quot;type&quot;:&quot;webpage&quot;,&quot;id&quot;:&quot;a2bf1f75-56d7-38e1-a5ad-629baf06641b&quot;,&quot;title&quot;:&quot;Nexys A7 - Digilent Reference&quot;,&quot;accessed&quot;:{&quot;date-parts&quot;:[[2022,4,29]]},&quot;URL&quot;:&quot;https://digilent.com/reference/programmable-logic/nexys-a7/start&quot;,&quot;container-title-short&quot;:&quot;&quot;},&quot;isTemporary&quot;:false},{&quot;id&quot;:&quot;a48bd119-f2bf-38ec-805b-e0d95818b3f9&quot;,&quot;itemData&quot;:{&quot;type&quot;:&quot;webpage&quot;,&quot;id&quot;:&quot;a48bd119-f2bf-38ec-805b-e0d95818b3f9&quot;,&quot;title&quot;:&quot;Nexys 4 - Digilent Reference&quot;,&quot;accessed&quot;:{&quot;date-parts&quot;:[[2022,4,29]]},&quot;URL&quot;:&quot;https://digilent.com/reference/programmable-logic/nexys-4/start&quot;,&quot;container-title-short&quot;:&quot;&quot;},&quot;isTemporary&quot;:false},{&quot;id&quot;:&quot;ff5b2ee9-a58a-3d08-88fb-6f5aa7037ba0&quot;,&quot;itemData&quot;:{&quot;type&quot;:&quot;webpage&quot;,&quot;id&quot;:&quot;ff5b2ee9-a58a-3d08-88fb-6f5aa7037ba0&quot;,&quot;title&quot;:&quot;Nexys 3 - Digilent Reference&quot;,&quot;accessed&quot;:{&quot;date-parts&quot;:[[2022,4,29]]},&quot;URL&quot;:&quot;https://digilent.com/reference/programmable-logic/nexys-3/start&quot;,&quot;container-title-short&quot;:&quot;&quot;},&quot;isTemporary&quot;:false},{&quot;id&quot;:&quot;19b881cb-fee4-379b-b83f-756f11ba7db7&quot;,&quot;itemData&quot;:{&quot;type&quot;:&quot;webpage&quot;,&quot;id&quot;:&quot;19b881cb-fee4-379b-b83f-756f11ba7db7&quot;,&quot;title&quot;:&quot;Nexys 2 - Digilent Reference&quot;,&quot;accessed&quot;:{&quot;date-parts&quot;:[[2022,4,29]]},&quot;URL&quot;:&quot;https://digilent.com/reference/programmable-logic/nexys-2/start#:~:text=Nexys2%20circuit%20board%20is%20a,a%20Xilinx%20Spartan%203E%20FPGA&quot;,&quot;container-title-short&quot;:&quot;&quot;},&quot;isTemporary&quot;:false},{&quot;id&quot;:&quot;46e8992b-4173-38c7-89ce-1c8678b4f426&quot;,&quot;itemData&quot;:{&quot;type&quot;:&quot;webpage&quot;,&quot;id&quot;:&quot;46e8992b-4173-38c7-89ce-1c8678b4f426&quot;,&quot;title&quot;:&quot;Audio processing - FPGA - Digilent Forum&quot;,&quot;accessed&quot;:{&quot;date-parts&quot;:[[2022,4,29]]},&quot;URL&quot;:&quot;https://forum.digilent.com/topic/4972-audio-processing/&quot;,&quot;container-title-short&quot;:&quot;&quot;},&quot;isTemporary&quot;:false},{&quot;id&quot;:&quot;891d6cd2-37e4-34b0-895e-c3e93cd47cc7&quot;,&quot;itemData&quot;:{&quot;type&quot;:&quot;webpage&quot;,&quot;id&quot;:&quot;891d6cd2-37e4-34b0-895e-c3e93cd47cc7&quot;,&quot;title&quot;:&quot;Audio Processing with the Snickerdoodle - Hackster.io&quot;,&quot;accessed&quot;:{&quot;date-parts&quot;:[[2022,4,29]]},&quot;URL&quot;:&quot;https://www.hackster.io/adam-taylor/audio-processing-with-the-snickerdoodle-727c40&quot;,&quot;container-title-short&quot;:&quot;&quot;},&quot;isTemporary&quot;:false},{&quot;id&quot;:&quot;0d084708-11d6-3f9e-b241-32d805f4556c&quot;,&quot;itemData&quot;:{&quot;type&quot;:&quot;webpage&quot;,&quot;id&quot;:&quot;0d084708-11d6-3f9e-b241-32d805f4556c&quot;,&quot;title&quot;:&quot;ADAU1761 Datasheet and Product Info | Analog Devices&quot;,&quot;accessed&quot;:{&quot;date-parts&quot;:[[2022,4,29]]},&quot;URL&quot;:&quot;https://www.analog.com/en/products/adau1761.html#&quot;,&quot;container-title-short&quot;:&quot;&quot;},&quot;isTemporary&quot;:false},{&quot;id&quot;:&quot;d6c1655b-212c-3aa3-bd2e-b83387b8c9f2&quot;,&quot;itemData&quot;:{&quot;type&quot;:&quot;article-journal&quot;,&quot;id&quot;:&quot;d6c1655b-212c-3aa3-bd2e-b83387b8c9f2&quot;,&quot;title&quot;:&quot;Loop Parallelization Techniques for FPGA Accelerator Synthesis&quot;,&quot;author&quot;:[{&quot;family&quot;:&quot;Reiche&quot;,&quot;given&quot;:&quot;Oliver&quot;,&quot;parse-names&quot;:false,&quot;dropping-particle&quot;:&quot;&quot;,&quot;non-dropping-particle&quot;:&quot;&quot;},{&quot;family&quot;:&quot;Özkan&quot;,&quot;given&quot;:&quot;M. Akif&quot;,&quot;parse-names&quot;:false,&quot;dropping-particle&quot;:&quot;&quot;,&quot;non-dropping-particle&quot;:&quot;&quot;},{&quot;family&quot;:&quot;Hannig&quot;,&quot;given&quot;:&quot;Frank&quot;,&quot;parse-names&quot;:false,&quot;dropping-particle&quot;:&quot;&quot;,&quot;non-dropping-particle&quot;:&quot;&quot;},{&quot;family&quot;:&quot;Teich&quot;,&quot;given&quot;:&quot;Jürgen&quot;,&quot;parse-names&quot;:false,&quot;dropping-particle&quot;:&quot;&quot;,&quot;non-dropping-particle&quot;:&quot;&quot;},{&quot;family&quot;:&quot;Schmid&quot;,&quot;given&quot;:&quot;Moritz&quot;,&quot;parse-names&quot;:false,&quot;dropping-particle&quot;:&quot;&quot;,&quot;non-dropping-particle&quot;:&quot;&quot;}],&quot;container-title&quot;:&quot;Journal of Signal Processing Systems 2017 90:1&quot;,&quot;accessed&quot;:{&quot;date-parts&quot;:[[2022,4,29]]},&quot;DOI&quot;:&quot;10.1007/S11265-017-1229-7&quot;,&quot;ISSN&quot;:&quot;1939-8115&quot;,&quot;URL&quot;:&quot;https://link.springer.com/article/10.1007/s11265-017-1229-7&quot;,&quot;issued&quot;:{&quot;date-parts&quot;:[[2017,2,28]]},&quot;page&quot;:&quot;3-27&quot;,&quot;abstract&quot;:&quot;Current tools for High-Level Synthesis (HLS) excel at exploiting Instruction-Level Parallelism (ILP). The support for Data-Level Parallelism (DLP), one of the key advantages of Field programmable Gate Arrays (FPGAs), is in contrast very limited. This work examines the exploitation of DLP on FPGAs using code generation for C-based HLS of image filters and streaming pipelines. In addition to well-known loop tiling techniques, we propose loop coarsening, which delivers superior performance and scalability. Loop tiling corresponds to splitting an image into separate regions, which are then processed in parallel by replicated accelerators. For data streaming, this also requires the generation of glue logic for the distribution of image data. Conversely, loop coarsening allows processing multiple pixels in parallel, whereby only the kernel operator is replicated within a single accelerator. We present concrete implementations of tiling and coarsening for Vivado HLS and Altera OpenCL. Furthermore, we present a comparison of our implementations to the keyword-driven parallelization support provided by the Altera Offline Compiler. We augment the FPGA back end of the heterogeneous Domain-Specific Language (DSL) framework HIPAcc to generate loop coarsening implementations for Vivado HLS and Altera OpenCL. Moreover, we compare the resulting FPGA accelerators to highly optimized software implementations for Graphics Processing Units (GPU), all generated from exactly the same code base.&quot;,&quot;publisher&quot;:&quot;Springer&quot;,&quot;issue&quot;:&quot;1&quot;,&quot;volume&quot;:&quot;90&quot;},&quot;isTemporary&quot;:false}],&quot;citationTag&quot;:&quot;MENDELEY_CITATION_v3_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&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89B4647072264D881C5099E9F68D75" ma:contentTypeVersion="4" ma:contentTypeDescription="Create a new document." ma:contentTypeScope="" ma:versionID="64cc1e9e8c8de705a3d776aea1196ed2">
  <xsd:schema xmlns:xsd="http://www.w3.org/2001/XMLSchema" xmlns:xs="http://www.w3.org/2001/XMLSchema" xmlns:p="http://schemas.microsoft.com/office/2006/metadata/properties" xmlns:ns2="283f7b74-bd80-4eeb-af7a-ff49414fa1ba" targetNamespace="http://schemas.microsoft.com/office/2006/metadata/properties" ma:root="true" ma:fieldsID="3f0f72c5714bc9a44819a3af532166a8" ns2:_="">
    <xsd:import namespace="283f7b74-bd80-4eeb-af7a-ff49414fa1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f7b74-bd80-4eeb-af7a-ff49414fa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00771-21B4-4697-920E-60FF1CA7911D}">
  <ds:schemaRefs>
    <ds:schemaRef ds:uri="http://schemas.microsoft.com/sharepoint/v3/contenttype/forms"/>
  </ds:schemaRefs>
</ds:datastoreItem>
</file>

<file path=customXml/itemProps2.xml><?xml version="1.0" encoding="utf-8"?>
<ds:datastoreItem xmlns:ds="http://schemas.openxmlformats.org/officeDocument/2006/customXml" ds:itemID="{5AE65490-4BDD-4FF9-9A6B-835EEE4760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2F4FE-1259-4265-A5BD-88A5D7D18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f7b74-bd80-4eeb-af7a-ff49414fa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 Sima</dc:creator>
  <cp:keywords/>
  <dc:description/>
  <cp:lastModifiedBy>Christal Sima</cp:lastModifiedBy>
  <cp:revision>20</cp:revision>
  <dcterms:created xsi:type="dcterms:W3CDTF">2022-04-27T08:02:00Z</dcterms:created>
  <dcterms:modified xsi:type="dcterms:W3CDTF">2022-05-08T12:52:00Z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0x0101007589B4647072264D881C5099E9F68D75</vt:lpwstr>
  </property>
</Properties>
</file>