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592427F7">
      <w:pPr>
        <w:spacing w:after="0" w:line="240" w:lineRule="auto"/>
        <w:jc w:val="center"/>
        <w:rPr>
          <w:rFonts w:ascii="Times New Roman" w:hAnsi="Times New Roman" w:eastAsia="Arial" w:cs="Times New Roman"/>
          <w:b/>
          <w:bCs/>
          <w:sz w:val="28"/>
          <w:szCs w:val="28"/>
          <w:lang w:val="es-PE"/>
        </w:rPr>
      </w:pPr>
    </w:p>
    <w:p w14:paraId="1A3A9ED9">
      <w:pPr>
        <w:spacing w:after="0" w:line="240" w:lineRule="auto"/>
        <w:jc w:val="center"/>
        <w:rPr>
          <w:rFonts w:ascii="Times New Roman" w:hAnsi="Times New Roman" w:eastAsia="Arial" w:cs="Times New Roman"/>
          <w:b/>
          <w:bCs/>
          <w:sz w:val="28"/>
          <w:szCs w:val="28"/>
          <w:lang w:val="es-PE"/>
        </w:rPr>
      </w:pPr>
    </w:p>
    <w:p w14:paraId="1AA64169">
      <w:pPr>
        <w:spacing w:after="0" w:line="240" w:lineRule="auto"/>
        <w:jc w:val="center"/>
        <w:rPr>
          <w:rFonts w:ascii="Times New Roman" w:hAnsi="Times New Roman" w:eastAsia="Arial" w:cs="Times New Roman"/>
          <w:b/>
          <w:bCs/>
          <w:sz w:val="28"/>
          <w:szCs w:val="28"/>
          <w:lang w:val="es-PE"/>
        </w:rPr>
      </w:pPr>
    </w:p>
    <w:p w14:paraId="44FD8532">
      <w:pPr>
        <w:spacing w:after="0" w:line="240" w:lineRule="auto"/>
        <w:jc w:val="center"/>
        <w:rPr>
          <w:rFonts w:ascii="Times New Roman" w:hAnsi="Times New Roman" w:eastAsia="Arial" w:cs="Times New Roman"/>
          <w:b/>
          <w:bCs/>
          <w:sz w:val="28"/>
          <w:szCs w:val="28"/>
          <w:lang w:val="es-PE"/>
        </w:rPr>
      </w:pPr>
      <w:r>
        <w:rPr>
          <w:rFonts w:ascii="Times New Roman" w:hAnsi="Times New Roman" w:eastAsia="Arial" w:cs="Times New Roman"/>
          <w:b/>
          <w:bCs/>
          <w:sz w:val="28"/>
          <w:szCs w:val="28"/>
          <w:lang w:val="es-PE"/>
        </w:rPr>
        <w:t>FACULTAD DE CIENCIAS FISICAS Y MATEMATICAS</w:t>
      </w:r>
    </w:p>
    <w:p w14:paraId="4CEB9F43">
      <w:pPr>
        <w:spacing w:after="0" w:line="240" w:lineRule="auto"/>
        <w:jc w:val="center"/>
        <w:rPr>
          <w:rFonts w:ascii="Times New Roman" w:hAnsi="Times New Roman" w:eastAsia="Arial" w:cs="Times New Roman"/>
          <w:b/>
          <w:bCs/>
          <w:sz w:val="28"/>
          <w:szCs w:val="28"/>
          <w:lang w:val="es-PE"/>
        </w:rPr>
      </w:pPr>
      <w:r>
        <w:rPr>
          <w:rFonts w:ascii="Times New Roman" w:hAnsi="Times New Roman" w:eastAsia="Arial" w:cs="Times New Roman"/>
          <w:b/>
          <w:bCs/>
          <w:sz w:val="28"/>
          <w:szCs w:val="28"/>
          <w:lang w:val="es-PE"/>
        </w:rPr>
        <w:t>ESCUELA DE INFORMÁTICA</w:t>
      </w:r>
    </w:p>
    <w:p w14:paraId="33C53D27">
      <w:pPr>
        <w:spacing w:after="0" w:line="240" w:lineRule="auto"/>
        <w:jc w:val="center"/>
        <w:rPr>
          <w:rFonts w:ascii="Times New Roman" w:hAnsi="Times New Roman" w:eastAsia="Arial" w:cs="Times New Roman"/>
          <w:b/>
          <w:bCs/>
          <w:lang w:val="es-PE"/>
        </w:rPr>
      </w:pPr>
      <w:r>
        <w:rPr>
          <w:rFonts w:ascii="Times New Roman" w:hAnsi="Times New Roman" w:eastAsia="Arial" w:cs="Times New Roman"/>
          <w:b/>
          <w:bCs/>
          <w:lang w:val="es-PE"/>
        </w:rPr>
        <w:drawing>
          <wp:inline distT="0" distB="0" distL="0" distR="0">
            <wp:extent cx="3114675" cy="2219325"/>
            <wp:effectExtent l="0" t="0" r="9525" b="9525"/>
            <wp:docPr id="7954404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40401" name="Imagen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Arial" w:cs="Times New Roman"/>
          <w:b/>
          <w:bCs/>
          <w:lang w:val="es-PE"/>
        </w:rPr>
        <w:t xml:space="preserve">  </w:t>
      </w:r>
    </w:p>
    <w:p w14:paraId="30C7CF8B">
      <w:pPr>
        <w:spacing w:after="0" w:line="240" w:lineRule="auto"/>
        <w:jc w:val="center"/>
        <w:rPr>
          <w:rFonts w:ascii="Times New Roman" w:hAnsi="Times New Roman" w:eastAsia="Arial" w:cs="Times New Roman"/>
          <w:b/>
          <w:bCs/>
          <w:lang w:val="es-PE"/>
        </w:rPr>
      </w:pPr>
      <w:r>
        <w:rPr>
          <w:rFonts w:ascii="Times New Roman" w:hAnsi="Times New Roman" w:eastAsia="Arial" w:cs="Times New Roman"/>
          <w:b/>
          <w:bCs/>
          <w:lang w:val="es-PE"/>
        </w:rPr>
        <w:t xml:space="preserve"> </w:t>
      </w:r>
    </w:p>
    <w:p w14:paraId="7C71E12F">
      <w:pPr>
        <w:spacing w:after="0" w:line="240" w:lineRule="auto"/>
        <w:jc w:val="center"/>
        <w:rPr>
          <w:rFonts w:ascii="Times New Roman" w:hAnsi="Times New Roman" w:eastAsia="Arial" w:cs="Times New Roman"/>
          <w:b/>
          <w:bCs/>
          <w:lang w:val="es-PE"/>
        </w:rPr>
      </w:pPr>
      <w:r>
        <w:rPr>
          <w:rFonts w:ascii="Times New Roman" w:hAnsi="Times New Roman" w:eastAsia="Arial" w:cs="Times New Roman"/>
          <w:b/>
          <w:bCs/>
          <w:lang w:val="es-PE"/>
        </w:rPr>
        <w:t>Asignatura:</w:t>
      </w:r>
    </w:p>
    <w:p w14:paraId="37D8B22C">
      <w:pPr>
        <w:spacing w:after="0" w:line="240" w:lineRule="auto"/>
        <w:ind w:firstLine="3600" w:firstLineChars="1500"/>
        <w:jc w:val="both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lang w:val="en-US"/>
        </w:rPr>
        <w:t>Innovación y Emprendimiento</w:t>
      </w:r>
    </w:p>
    <w:p w14:paraId="0F38239F">
      <w:pPr>
        <w:spacing w:after="0" w:line="240" w:lineRule="auto"/>
        <w:jc w:val="center"/>
        <w:rPr>
          <w:rFonts w:ascii="Times New Roman" w:hAnsi="Times New Roman" w:eastAsia="Arial" w:cs="Times New Roman"/>
          <w:b/>
          <w:bCs/>
          <w:lang w:val="es-PE"/>
        </w:rPr>
      </w:pPr>
      <w:r>
        <w:rPr>
          <w:rFonts w:ascii="Times New Roman" w:hAnsi="Times New Roman" w:eastAsia="Arial" w:cs="Times New Roman"/>
          <w:b/>
          <w:bCs/>
          <w:lang w:val="es-PE"/>
        </w:rPr>
        <w:t xml:space="preserve"> </w:t>
      </w:r>
    </w:p>
    <w:p w14:paraId="77BB31DF">
      <w:pPr>
        <w:spacing w:after="0" w:line="240" w:lineRule="auto"/>
        <w:jc w:val="center"/>
        <w:rPr>
          <w:rFonts w:ascii="Times New Roman" w:hAnsi="Times New Roman" w:eastAsia="Arial" w:cs="Times New Roman"/>
          <w:b/>
          <w:bCs/>
          <w:lang w:val="es-PE"/>
        </w:rPr>
      </w:pPr>
      <w:r>
        <w:rPr>
          <w:rFonts w:ascii="Times New Roman" w:hAnsi="Times New Roman" w:eastAsia="Arial" w:cs="Times New Roman"/>
          <w:b/>
          <w:bCs/>
          <w:lang w:val="es-PE"/>
        </w:rPr>
        <w:t>Tema:</w:t>
      </w:r>
    </w:p>
    <w:p w14:paraId="21EC33E3">
      <w:pPr>
        <w:spacing w:after="0" w:line="240" w:lineRule="auto"/>
        <w:jc w:val="center"/>
        <w:rPr>
          <w:rFonts w:ascii="Times New Roman" w:hAnsi="Times New Roman" w:eastAsia="Arial" w:cs="Times New Roman"/>
          <w:b/>
          <w:bCs/>
          <w:lang w:val="es-PE"/>
        </w:rPr>
      </w:pPr>
      <w:r>
        <w:rPr>
          <w:rFonts w:ascii="Times New Roman" w:hAnsi="Times New Roman" w:eastAsia="Arial" w:cs="Times New Roman"/>
          <w:b/>
          <w:bCs/>
          <w:lang w:val="es-PE"/>
        </w:rPr>
        <w:t xml:space="preserve"> </w:t>
      </w:r>
    </w:p>
    <w:p w14:paraId="7D8F4934">
      <w:pPr>
        <w:spacing w:after="0" w:line="240" w:lineRule="auto"/>
        <w:jc w:val="center"/>
        <w:rPr>
          <w:rFonts w:ascii="Times New Roman" w:hAnsi="Times New Roman" w:eastAsia="Arial" w:cs="Times New Roman"/>
          <w:b/>
          <w:bCs/>
          <w:lang w:val="es-PE"/>
        </w:rPr>
      </w:pPr>
      <w:r>
        <w:rPr>
          <w:rFonts w:ascii="Times New Roman" w:hAnsi="Times New Roman" w:eastAsia="Arial" w:cs="Times New Roman"/>
          <w:b/>
          <w:bCs/>
          <w:lang w:val="es-PE"/>
        </w:rPr>
        <w:t>Autores:</w:t>
      </w:r>
    </w:p>
    <w:p w14:paraId="7CF84380">
      <w:pPr>
        <w:spacing w:after="0" w:line="240" w:lineRule="auto"/>
        <w:jc w:val="center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lang w:val="en-US"/>
        </w:rPr>
        <w:t>Robles Valverde luigui</w:t>
      </w:r>
    </w:p>
    <w:p w14:paraId="5B429031">
      <w:pPr>
        <w:spacing w:after="0" w:line="240" w:lineRule="auto"/>
        <w:jc w:val="center"/>
        <w:rPr>
          <w:rFonts w:ascii="Times New Roman" w:hAnsi="Times New Roman" w:eastAsia="Arial" w:cs="Times New Roman"/>
          <w:b w:val="0"/>
          <w:bCs w:val="0"/>
          <w:sz w:val="24"/>
          <w:szCs w:val="24"/>
          <w:lang w:val="es-PE"/>
        </w:rPr>
      </w:pPr>
      <w:r>
        <w:rPr>
          <w:rFonts w:ascii="Times New Roman" w:hAnsi="Times New Roman" w:eastAsia="Arial" w:cs="Times New Roman"/>
          <w:b w:val="0"/>
          <w:bCs w:val="0"/>
          <w:sz w:val="24"/>
          <w:szCs w:val="24"/>
          <w:lang w:val="es-PE"/>
        </w:rPr>
        <w:t>Wagner Jesus Vasquez Daza</w:t>
      </w:r>
    </w:p>
    <w:p w14:paraId="2B975D61">
      <w:pPr>
        <w:spacing w:after="0" w:line="240" w:lineRule="auto"/>
        <w:jc w:val="center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lang w:val="en-US"/>
        </w:rPr>
        <w:t>Marcelo Carranza Alexis Inmanol</w:t>
      </w:r>
    </w:p>
    <w:p w14:paraId="23A28A09">
      <w:pPr>
        <w:spacing w:after="0" w:line="240" w:lineRule="auto"/>
        <w:ind w:left="2880" w:leftChars="0" w:firstLine="720" w:firstLineChars="0"/>
        <w:jc w:val="both"/>
        <w:rPr>
          <w:rFonts w:ascii="Times New Roman" w:hAnsi="Times New Roman" w:eastAsia="Arial" w:cs="Times New Roman"/>
          <w:b/>
          <w:bCs/>
          <w:lang w:val="es-PE"/>
        </w:rPr>
      </w:pPr>
    </w:p>
    <w:p w14:paraId="2D9633C4">
      <w:pPr>
        <w:spacing w:after="0" w:line="240" w:lineRule="auto"/>
        <w:jc w:val="center"/>
        <w:rPr>
          <w:rFonts w:ascii="Times New Roman" w:hAnsi="Times New Roman" w:eastAsia="Arial" w:cs="Times New Roman"/>
          <w:b/>
          <w:bCs/>
          <w:lang w:val="es-PE"/>
        </w:rPr>
      </w:pPr>
      <w:r>
        <w:rPr>
          <w:rFonts w:ascii="Times New Roman" w:hAnsi="Times New Roman" w:eastAsia="Arial" w:cs="Times New Roman"/>
          <w:b/>
          <w:bCs/>
          <w:lang w:val="es-PE"/>
        </w:rPr>
        <w:t xml:space="preserve"> </w:t>
      </w:r>
    </w:p>
    <w:p w14:paraId="764CBE64">
      <w:pPr>
        <w:spacing w:after="0" w:line="240" w:lineRule="auto"/>
        <w:jc w:val="center"/>
        <w:rPr>
          <w:rFonts w:ascii="Times New Roman" w:hAnsi="Times New Roman" w:eastAsia="Arial" w:cs="Times New Roman"/>
          <w:b/>
          <w:bCs/>
          <w:lang w:val="es-PE"/>
        </w:rPr>
      </w:pPr>
      <w:r>
        <w:rPr>
          <w:rFonts w:ascii="Times New Roman" w:hAnsi="Times New Roman" w:eastAsia="Arial" w:cs="Times New Roman"/>
          <w:b/>
          <w:bCs/>
          <w:lang w:val="es-PE"/>
        </w:rPr>
        <w:t>Profesor:</w:t>
      </w:r>
    </w:p>
    <w:p w14:paraId="25AF877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line="21" w:lineRule="atLeast"/>
        <w:ind w:left="0" w:firstLine="0"/>
        <w:jc w:val="center"/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424242"/>
          <w:spacing w:val="0"/>
          <w:sz w:val="22"/>
          <w:szCs w:val="22"/>
        </w:rPr>
      </w:pPr>
      <w:r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424242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Dr. Ing. Juan Francisco Pacheco Torres.</w:t>
      </w:r>
    </w:p>
    <w:p w14:paraId="2037AF6E">
      <w:pPr>
        <w:spacing w:after="0" w:line="240" w:lineRule="auto"/>
        <w:jc w:val="center"/>
        <w:rPr>
          <w:rFonts w:ascii="Times New Roman" w:hAnsi="Times New Roman" w:eastAsia="Arial" w:cs="Times New Roman"/>
          <w:b/>
          <w:bCs/>
          <w:lang w:val="es-PE"/>
        </w:rPr>
      </w:pPr>
      <w:r>
        <w:rPr>
          <w:rFonts w:ascii="Times New Roman" w:hAnsi="Times New Roman" w:eastAsia="Arial" w:cs="Times New Roman"/>
          <w:b/>
          <w:bCs/>
          <w:lang w:val="es-PE"/>
        </w:rPr>
        <w:t xml:space="preserve"> </w:t>
      </w:r>
    </w:p>
    <w:p w14:paraId="1351E26F">
      <w:pPr>
        <w:spacing w:after="0" w:line="240" w:lineRule="auto"/>
        <w:jc w:val="center"/>
        <w:rPr>
          <w:rFonts w:ascii="Times New Roman" w:hAnsi="Times New Roman" w:eastAsia="Arial" w:cs="Times New Roman"/>
          <w:b/>
          <w:bCs/>
          <w:lang w:val="es-PE"/>
        </w:rPr>
      </w:pPr>
      <w:r>
        <w:rPr>
          <w:rFonts w:ascii="Times New Roman" w:hAnsi="Times New Roman" w:eastAsia="Arial" w:cs="Times New Roman"/>
          <w:b/>
          <w:bCs/>
          <w:lang w:val="es-PE"/>
        </w:rPr>
        <w:t>Sección:</w:t>
      </w:r>
    </w:p>
    <w:p w14:paraId="47687D23">
      <w:pPr>
        <w:spacing w:after="0" w:line="240" w:lineRule="auto"/>
        <w:jc w:val="center"/>
        <w:rPr>
          <w:rFonts w:ascii="Times New Roman" w:hAnsi="Times New Roman" w:eastAsia="Arial" w:cs="Times New Roman"/>
          <w:b w:val="0"/>
          <w:bCs w:val="0"/>
          <w:sz w:val="24"/>
          <w:szCs w:val="24"/>
          <w:lang w:val="es-PE"/>
        </w:rPr>
      </w:pPr>
      <w:r>
        <w:rPr>
          <w:rFonts w:ascii="Times New Roman" w:hAnsi="Times New Roman" w:eastAsia="Arial" w:cs="Times New Roman"/>
          <w:b w:val="0"/>
          <w:bCs w:val="0"/>
          <w:sz w:val="24"/>
          <w:szCs w:val="24"/>
          <w:lang w:val="es-PE"/>
        </w:rPr>
        <w:t>A</w:t>
      </w:r>
    </w:p>
    <w:p w14:paraId="0E958621">
      <w:pPr>
        <w:spacing w:after="0" w:line="240" w:lineRule="auto"/>
        <w:jc w:val="center"/>
        <w:rPr>
          <w:rFonts w:ascii="Times New Roman" w:hAnsi="Times New Roman" w:eastAsia="Arial" w:cs="Times New Roman"/>
          <w:b/>
          <w:bCs/>
          <w:sz w:val="24"/>
          <w:szCs w:val="24"/>
          <w:lang w:val="es-PE"/>
        </w:rPr>
      </w:pPr>
      <w:r>
        <w:rPr>
          <w:rFonts w:ascii="Times New Roman" w:hAnsi="Times New Roman" w:eastAsia="Arial" w:cs="Times New Roman"/>
          <w:b/>
          <w:bCs/>
          <w:sz w:val="24"/>
          <w:szCs w:val="24"/>
          <w:lang w:val="es-PE"/>
        </w:rPr>
        <w:t xml:space="preserve"> </w:t>
      </w:r>
    </w:p>
    <w:p w14:paraId="5F9656B2">
      <w:pPr>
        <w:spacing w:after="0" w:line="240" w:lineRule="auto"/>
        <w:jc w:val="center"/>
        <w:rPr>
          <w:rFonts w:ascii="Times New Roman" w:hAnsi="Times New Roman" w:eastAsia="Arial" w:cs="Times New Roman"/>
          <w:b/>
          <w:bCs/>
          <w:lang w:val="es-PE"/>
        </w:rPr>
      </w:pPr>
      <w:r>
        <w:rPr>
          <w:rFonts w:ascii="Times New Roman" w:hAnsi="Times New Roman" w:eastAsia="Arial" w:cs="Times New Roman"/>
          <w:b/>
          <w:bCs/>
          <w:lang w:val="es-PE"/>
        </w:rPr>
        <w:t>Turno:</w:t>
      </w:r>
    </w:p>
    <w:p w14:paraId="10E17B4B">
      <w:pPr>
        <w:spacing w:after="0" w:line="240" w:lineRule="auto"/>
        <w:jc w:val="center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lang w:val="en-US"/>
        </w:rPr>
        <w:t>Viernes</w:t>
      </w:r>
    </w:p>
    <w:p w14:paraId="2588CFBF">
      <w:pPr>
        <w:spacing w:after="0" w:line="240" w:lineRule="auto"/>
        <w:jc w:val="center"/>
        <w:rPr>
          <w:rFonts w:ascii="Times New Roman" w:hAnsi="Times New Roman" w:eastAsia="Arial" w:cs="Times New Roman"/>
          <w:b w:val="0"/>
          <w:bCs w:val="0"/>
          <w:lang w:val="es-PE"/>
        </w:rPr>
      </w:pPr>
      <w:r>
        <w:rPr>
          <w:rFonts w:ascii="Times New Roman" w:hAnsi="Times New Roman" w:eastAsia="Arial" w:cs="Times New Roman"/>
          <w:b w:val="0"/>
          <w:bCs w:val="0"/>
          <w:lang w:val="es-PE"/>
        </w:rPr>
        <w:t xml:space="preserve"> </w:t>
      </w:r>
    </w:p>
    <w:p w14:paraId="0C968724">
      <w:pPr>
        <w:spacing w:after="0" w:line="240" w:lineRule="auto"/>
        <w:jc w:val="center"/>
        <w:rPr>
          <w:rFonts w:ascii="Times New Roman" w:hAnsi="Times New Roman" w:eastAsia="Arial" w:cs="Times New Roman"/>
          <w:b/>
          <w:bCs/>
          <w:lang w:val="es-PE"/>
        </w:rPr>
      </w:pPr>
      <w:r>
        <w:rPr>
          <w:rFonts w:ascii="Times New Roman" w:hAnsi="Times New Roman" w:eastAsia="Arial" w:cs="Times New Roman"/>
          <w:b/>
          <w:bCs/>
          <w:lang w:val="es-PE"/>
        </w:rPr>
        <w:t xml:space="preserve"> </w:t>
      </w:r>
    </w:p>
    <w:p w14:paraId="05CB1EC3">
      <w:pPr>
        <w:spacing w:after="0" w:line="240" w:lineRule="auto"/>
        <w:jc w:val="center"/>
        <w:rPr>
          <w:rFonts w:ascii="Times New Roman" w:hAnsi="Times New Roman" w:eastAsia="Arial" w:cs="Times New Roman"/>
          <w:b/>
          <w:bCs/>
          <w:lang w:val="es-PE"/>
        </w:rPr>
      </w:pPr>
      <w:r>
        <w:rPr>
          <w:rFonts w:ascii="Times New Roman" w:hAnsi="Times New Roman" w:eastAsia="Arial" w:cs="Times New Roman"/>
          <w:b/>
          <w:bCs/>
          <w:lang w:val="es-PE"/>
        </w:rPr>
        <w:t>Hora:</w:t>
      </w:r>
    </w:p>
    <w:p w14:paraId="5C67D889">
      <w:pPr>
        <w:spacing w:after="0" w:line="240" w:lineRule="auto"/>
        <w:jc w:val="center"/>
        <w:rPr>
          <w:rFonts w:hint="default" w:ascii="Times New Roman" w:hAnsi="Times New Roman" w:eastAsia="Arial" w:cs="Times New Roman"/>
          <w:b/>
          <w:bCs/>
          <w:lang w:val="en-US"/>
        </w:rPr>
      </w:pPr>
      <w:r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lang w:val="en-US"/>
        </w:rPr>
        <w:t>9:00 am -1:00 pm</w:t>
      </w:r>
      <w:r>
        <w:rPr>
          <w:rFonts w:hint="default" w:ascii="Times New Roman" w:hAnsi="Times New Roman" w:eastAsia="Arial" w:cs="Times New Roman"/>
          <w:b/>
          <w:bCs/>
          <w:lang w:val="en-US"/>
        </w:rPr>
        <w:t xml:space="preserve"> </w:t>
      </w:r>
    </w:p>
    <w:p w14:paraId="49C823EB">
      <w:pPr>
        <w:jc w:val="center"/>
        <w:rPr>
          <w:rFonts w:ascii="Times New Roman" w:hAnsi="Times New Roman" w:eastAsia="Arial" w:cs="Times New Roman"/>
          <w:b/>
          <w:bCs/>
          <w:lang w:val="es-PE"/>
        </w:rPr>
      </w:pPr>
      <w:r>
        <w:rPr>
          <w:rFonts w:ascii="Times New Roman" w:hAnsi="Times New Roman" w:eastAsia="Arial" w:cs="Times New Roman"/>
          <w:b/>
          <w:bCs/>
          <w:lang w:val="es-PE"/>
        </w:rPr>
        <w:t xml:space="preserve">  </w:t>
      </w:r>
    </w:p>
    <w:p w14:paraId="44AD6EB8">
      <w:pPr>
        <w:jc w:val="center"/>
        <w:rPr>
          <w:rFonts w:ascii="Times New Roman" w:hAnsi="Times New Roman" w:eastAsia="Arial" w:cs="Times New Roman"/>
          <w:b/>
          <w:bCs/>
          <w:lang w:val="es-PE"/>
        </w:rPr>
      </w:pPr>
      <w:r>
        <w:rPr>
          <w:rFonts w:ascii="Times New Roman" w:hAnsi="Times New Roman" w:eastAsia="Arial" w:cs="Times New Roman"/>
          <w:b/>
          <w:bCs/>
          <w:lang w:val="es-PE"/>
        </w:rPr>
        <w:t xml:space="preserve"> </w:t>
      </w:r>
    </w:p>
    <w:p w14:paraId="4C7D5173">
      <w:pPr>
        <w:jc w:val="center"/>
        <w:rPr>
          <w:rFonts w:ascii="Times New Roman" w:hAnsi="Times New Roman" w:eastAsia="Arial" w:cs="Times New Roman"/>
          <w:b/>
          <w:bCs/>
          <w:lang w:val="es-PE"/>
        </w:rPr>
      </w:pPr>
      <w:r>
        <w:rPr>
          <w:rFonts w:hint="default" w:ascii="Times New Roman" w:hAnsi="Times New Roman" w:eastAsia="Arial" w:cs="Times New Roman"/>
          <w:b/>
          <w:bCs/>
          <w:lang w:val="es-PE"/>
        </w:rPr>
        <w:t xml:space="preserve">21 </w:t>
      </w:r>
      <w:r>
        <w:rPr>
          <w:rFonts w:ascii="Times New Roman" w:hAnsi="Times New Roman" w:eastAsia="Arial" w:cs="Times New Roman"/>
          <w:b/>
          <w:bCs/>
          <w:lang w:val="es-PE"/>
        </w:rPr>
        <w:t xml:space="preserve">de </w:t>
      </w:r>
      <w:r>
        <w:rPr>
          <w:rFonts w:hint="default" w:ascii="Times New Roman" w:hAnsi="Times New Roman" w:eastAsia="Arial" w:cs="Times New Roman"/>
          <w:b/>
          <w:bCs/>
          <w:lang w:val="en-US"/>
        </w:rPr>
        <w:t>setiembre</w:t>
      </w:r>
      <w:r>
        <w:rPr>
          <w:rFonts w:ascii="Times New Roman" w:hAnsi="Times New Roman" w:eastAsia="Arial" w:cs="Times New Roman"/>
          <w:b/>
          <w:bCs/>
          <w:lang w:val="es-PE"/>
        </w:rPr>
        <w:t xml:space="preserve"> del 2026</w:t>
      </w:r>
    </w:p>
    <w:p w14:paraId="7EAA82FD">
      <w:pPr>
        <w:jc w:val="center"/>
        <w:rPr>
          <w:rFonts w:ascii="Times New Roman" w:hAnsi="Times New Roman" w:eastAsia="Arial" w:cs="Times New Roman"/>
          <w:b/>
          <w:bCs/>
          <w:lang w:val="es-PE"/>
        </w:rPr>
      </w:pPr>
      <w:r>
        <w:rPr>
          <w:rFonts w:ascii="Times New Roman" w:hAnsi="Times New Roman" w:eastAsia="Arial" w:cs="Times New Roman"/>
          <w:b/>
          <w:bCs/>
          <w:lang w:val="es-PE"/>
        </w:rPr>
        <w:t>Trujillo- Perú</w:t>
      </w:r>
    </w:p>
    <w:p w14:paraId="5D2DB790">
      <w:pPr>
        <w:jc w:val="both"/>
        <w:rPr>
          <w:rFonts w:ascii="Arial" w:hAnsi="Arial"/>
          <w:b/>
          <w:sz w:val="28"/>
        </w:rPr>
      </w:pPr>
    </w:p>
    <w:p w14:paraId="201AE764">
      <w:pPr>
        <w:ind w:firstLine="2381" w:firstLineChars="850"/>
        <w:jc w:val="both"/>
      </w:pPr>
      <w:r>
        <w:rPr>
          <w:rFonts w:ascii="Arial" w:hAnsi="Arial"/>
          <w:b/>
          <w:sz w:val="28"/>
        </w:rPr>
        <w:t>INNOVACIÓN Y EMPRENDIMIENTO</w:t>
      </w:r>
    </w:p>
    <w:p w14:paraId="26AB504A">
      <w:pPr>
        <w:jc w:val="center"/>
      </w:pPr>
      <w:r>
        <w:rPr>
          <w:rFonts w:ascii="Arial" w:hAnsi="Arial"/>
          <w:b/>
          <w:sz w:val="24"/>
        </w:rPr>
        <w:t>GUÍA DE PRÁCTICA N° 04: Scrum, identificación de ideas innovadoras y elevator pitch</w:t>
      </w:r>
    </w:p>
    <w:p w14:paraId="742D5957">
      <w:pPr>
        <w:jc w:val="center"/>
      </w:pPr>
      <w:r>
        <w:rPr>
          <w:rFonts w:ascii="Arial" w:hAnsi="Arial"/>
          <w:sz w:val="20"/>
        </w:rPr>
        <w:t>Sección: Mañana | Duración: 2 horas cronológicas | Modalidad: Trabajo colaborativo</w:t>
      </w:r>
    </w:p>
    <w:p w14:paraId="623F0527">
      <w:r>
        <w:rPr>
          <w:rFonts w:ascii="Arial" w:hAnsi="Arial"/>
          <w:b/>
          <w:sz w:val="22"/>
        </w:rPr>
        <w:t>1. OBJETIVOS</w:t>
      </w:r>
    </w:p>
    <w:p w14:paraId="59F72C0B">
      <w:pPr>
        <w:ind w:left="283" w:hanging="142"/>
      </w:pPr>
      <w:r>
        <w:rPr>
          <w:rFonts w:ascii="Arial" w:hAnsi="Arial"/>
          <w:sz w:val="20"/>
        </w:rPr>
        <w:t>• Aplicar roles y dinámica básica de Scrum para organizar el trabajo del equipo emprendedor.</w:t>
      </w:r>
    </w:p>
    <w:p w14:paraId="50B175E9">
      <w:pPr>
        <w:ind w:left="283" w:hanging="142"/>
      </w:pPr>
      <w:r>
        <w:rPr>
          <w:rFonts w:ascii="Arial" w:hAnsi="Arial"/>
          <w:sz w:val="20"/>
        </w:rPr>
        <w:t>• Identificar problemas reales del entorno y transformarlos en oportunidades de emprendimiento tecnológico.</w:t>
      </w:r>
    </w:p>
    <w:p w14:paraId="21F944A9">
      <w:pPr>
        <w:ind w:left="283" w:hanging="142"/>
      </w:pPr>
      <w:r>
        <w:rPr>
          <w:rFonts w:ascii="Arial" w:hAnsi="Arial"/>
          <w:sz w:val="20"/>
        </w:rPr>
        <w:t>• Priorizar una idea innovadora usando criterios de deseabilidad, viabilidad, factibilidad e impacto.</w:t>
      </w:r>
    </w:p>
    <w:p w14:paraId="18BA657D">
      <w:pPr>
        <w:ind w:left="283" w:hanging="142"/>
      </w:pPr>
      <w:r>
        <w:rPr>
          <w:rFonts w:ascii="Arial" w:hAnsi="Arial"/>
          <w:sz w:val="20"/>
        </w:rPr>
        <w:t>• Elaborar y presentar un elevator pitch inicial de 60 segundos.</w:t>
      </w:r>
    </w:p>
    <w:p w14:paraId="72132BAF">
      <w:r>
        <w:rPr>
          <w:rFonts w:ascii="Arial" w:hAnsi="Arial"/>
          <w:b/>
          <w:sz w:val="22"/>
        </w:rPr>
        <w:t>2. FUNDAMENTOS</w:t>
      </w:r>
    </w:p>
    <w:p w14:paraId="14B46B07">
      <w:pPr>
        <w:spacing w:after="80"/>
      </w:pPr>
      <w:r>
        <w:rPr>
          <w:rFonts w:ascii="Arial" w:hAnsi="Arial"/>
          <w:sz w:val="20"/>
        </w:rPr>
        <w:t>La práctica permite pasar de la teoría a la acción. El equipo utilizará Scrum como marco de organización, identificará una oportunidad basada en un problema real y comunicará su propuesta mediante un elevator pitch. La idea no debe iniciar con “hacer una app”, sino con la comprensión del usuario, su problema y el valor que se puede generar.</w:t>
      </w:r>
    </w:p>
    <w:p w14:paraId="1967618F">
      <w:r>
        <w:rPr>
          <w:rFonts w:ascii="Arial" w:hAnsi="Arial"/>
          <w:b/>
          <w:sz w:val="22"/>
        </w:rPr>
        <w:t>3. MATERIALES Y MÉTODOS</w:t>
      </w:r>
    </w:p>
    <w:p w14:paraId="21BF0D3D">
      <w:r>
        <w:rPr>
          <w:rFonts w:ascii="Arial" w:hAnsi="Arial"/>
          <w:b/>
          <w:sz w:val="20"/>
        </w:rPr>
        <w:t>3.1. MATERIALES</w:t>
      </w:r>
    </w:p>
    <w:p w14:paraId="2534696A">
      <w:pPr>
        <w:ind w:left="283" w:hanging="142"/>
      </w:pPr>
      <w:r>
        <w:rPr>
          <w:rFonts w:ascii="Arial" w:hAnsi="Arial"/>
          <w:sz w:val="20"/>
        </w:rPr>
        <w:t>• Diapositivas de la sesión 04.</w:t>
      </w:r>
    </w:p>
    <w:p w14:paraId="56BEA300">
      <w:pPr>
        <w:ind w:left="283" w:hanging="142"/>
      </w:pPr>
      <w:r>
        <w:rPr>
          <w:rFonts w:ascii="Arial" w:hAnsi="Arial"/>
          <w:sz w:val="20"/>
        </w:rPr>
        <w:t>• Laptop o celular con acceso a internet.</w:t>
      </w:r>
    </w:p>
    <w:p w14:paraId="007D87FC">
      <w:pPr>
        <w:ind w:left="283" w:hanging="142"/>
      </w:pPr>
      <w:r>
        <w:rPr>
          <w:rFonts w:ascii="Arial" w:hAnsi="Arial"/>
          <w:sz w:val="20"/>
        </w:rPr>
        <w:t>• Plantilla de ficha de idea y backlog inicial incluida en esta guía.</w:t>
      </w:r>
    </w:p>
    <w:p w14:paraId="178E7D00">
      <w:pPr>
        <w:ind w:left="283" w:hanging="142"/>
      </w:pPr>
      <w:r>
        <w:rPr>
          <w:rFonts w:ascii="Arial" w:hAnsi="Arial"/>
          <w:sz w:val="20"/>
        </w:rPr>
        <w:t>• Papelógrafo, pizarra o herramienta digital para tablero Scrum.</w:t>
      </w:r>
    </w:p>
    <w:p w14:paraId="7FF5C13D">
      <w:pPr>
        <w:ind w:left="283" w:hanging="142"/>
      </w:pPr>
      <w:r>
        <w:rPr>
          <w:rFonts w:ascii="Arial" w:hAnsi="Arial"/>
          <w:sz w:val="20"/>
        </w:rPr>
        <w:t>• Cronómetro para controlar el pitch de 60 segundos.</w:t>
      </w:r>
    </w:p>
    <w:p w14:paraId="4ADA8CCD">
      <w:r>
        <w:rPr>
          <w:rFonts w:ascii="Arial" w:hAnsi="Arial"/>
          <w:b/>
          <w:sz w:val="20"/>
        </w:rPr>
        <w:t>3.2. METODOLOGÍA</w:t>
      </w:r>
    </w:p>
    <w:p w14:paraId="50DB87A0">
      <w:pPr>
        <w:spacing w:after="80"/>
      </w:pPr>
      <w:r>
        <w:rPr>
          <w:rFonts w:ascii="Arial" w:hAnsi="Arial"/>
          <w:sz w:val="20"/>
        </w:rPr>
        <w:t>Los estudiantes trabajarán en equipos de 4 a 6 integrantes. Cada equipo asignará roles Scrum, identificará problemas, priorizará una oportunidad y preparará un pitch inicial. Al finalizar, cada equipo sustentará brevemente su propuesta y registrará una mejora para la siguiente sesión.</w:t>
      </w:r>
    </w:p>
    <w:p w14:paraId="3EA8FA70">
      <w:pPr>
        <w:pageBreakBefore/>
      </w:pPr>
      <w:r>
        <w:rPr>
          <w:rFonts w:ascii="Arial" w:hAnsi="Arial"/>
          <w:b/>
          <w:sz w:val="22"/>
        </w:rPr>
        <w:t>4. DESARROLLO DE LA PRÁCTICA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3866B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0" w:type="dxa"/>
            <w:shd w:val="clear" w:color="auto" w:fill="1A3366"/>
            <w:vAlign w:val="center"/>
          </w:tcPr>
          <w:p w14:paraId="3CF6923A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Tiempo</w:t>
            </w:r>
          </w:p>
        </w:tc>
        <w:tc>
          <w:tcPr>
            <w:tcW w:w="2550" w:type="dxa"/>
            <w:shd w:val="clear" w:color="auto" w:fill="1A3366"/>
            <w:vAlign w:val="center"/>
          </w:tcPr>
          <w:p w14:paraId="68AC50D0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Actividad</w:t>
            </w:r>
          </w:p>
        </w:tc>
        <w:tc>
          <w:tcPr>
            <w:tcW w:w="2550" w:type="dxa"/>
            <w:shd w:val="clear" w:color="auto" w:fill="1A3366"/>
            <w:vAlign w:val="center"/>
          </w:tcPr>
          <w:p w14:paraId="09C3EF24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Producto esperado</w:t>
            </w:r>
          </w:p>
        </w:tc>
        <w:tc>
          <w:tcPr>
            <w:tcW w:w="2550" w:type="dxa"/>
            <w:shd w:val="clear" w:color="auto" w:fill="1A3366"/>
            <w:vAlign w:val="center"/>
          </w:tcPr>
          <w:p w14:paraId="173A1F2D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</w:p>
        </w:tc>
      </w:tr>
      <w:tr w14:paraId="7A75A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vAlign w:val="center"/>
          </w:tcPr>
          <w:p w14:paraId="708FDB11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15 min</w:t>
            </w:r>
          </w:p>
        </w:tc>
        <w:tc>
          <w:tcPr>
            <w:tcW w:w="2550" w:type="dxa"/>
            <w:vAlign w:val="center"/>
          </w:tcPr>
          <w:p w14:paraId="5B58372E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Asignación de roles Scrum: Product Owner, Scrum Master y equipo de desarrollo.</w:t>
            </w:r>
          </w:p>
        </w:tc>
        <w:tc>
          <w:tcPr>
            <w:tcW w:w="2550" w:type="dxa"/>
            <w:vAlign w:val="center"/>
          </w:tcPr>
          <w:p w14:paraId="637FC0AA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Roles definidos y meta del sprint.</w:t>
            </w:r>
          </w:p>
        </w:tc>
        <w:tc>
          <w:tcPr>
            <w:tcW w:w="2550" w:type="dxa"/>
            <w:vAlign w:val="center"/>
          </w:tcPr>
          <w:p w14:paraId="0B426B35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Todo el equipo</w:t>
            </w:r>
          </w:p>
        </w:tc>
      </w:tr>
      <w:tr w14:paraId="7210F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vAlign w:val="center"/>
          </w:tcPr>
          <w:p w14:paraId="571006CA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20 min</w:t>
            </w:r>
          </w:p>
        </w:tc>
        <w:tc>
          <w:tcPr>
            <w:tcW w:w="2550" w:type="dxa"/>
            <w:vAlign w:val="center"/>
          </w:tcPr>
          <w:p w14:paraId="399A9DE9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Identificación de problemas reales del entorno universitario, social o empresarial.</w:t>
            </w:r>
          </w:p>
        </w:tc>
        <w:tc>
          <w:tcPr>
            <w:tcW w:w="2550" w:type="dxa"/>
            <w:vAlign w:val="center"/>
          </w:tcPr>
          <w:p w14:paraId="2E4B676B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Lista de 3 problemas observables.</w:t>
            </w:r>
          </w:p>
        </w:tc>
        <w:tc>
          <w:tcPr>
            <w:tcW w:w="2550" w:type="dxa"/>
            <w:vAlign w:val="center"/>
          </w:tcPr>
          <w:p w14:paraId="79A4A69C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Equipo</w:t>
            </w:r>
          </w:p>
        </w:tc>
      </w:tr>
      <w:tr w14:paraId="11008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vAlign w:val="center"/>
          </w:tcPr>
          <w:p w14:paraId="2052C1C3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20 min</w:t>
            </w:r>
          </w:p>
        </w:tc>
        <w:tc>
          <w:tcPr>
            <w:tcW w:w="2550" w:type="dxa"/>
            <w:vAlign w:val="center"/>
          </w:tcPr>
          <w:p w14:paraId="035F2116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Conversión de problemas en oportunidades usando la fórmula: usuario + problema + consecuencia + oportunidad.</w:t>
            </w:r>
          </w:p>
        </w:tc>
        <w:tc>
          <w:tcPr>
            <w:tcW w:w="2550" w:type="dxa"/>
            <w:vAlign w:val="center"/>
          </w:tcPr>
          <w:p w14:paraId="1B32B8AB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3 oportunidades redactadas.</w:t>
            </w:r>
          </w:p>
        </w:tc>
        <w:tc>
          <w:tcPr>
            <w:tcW w:w="2550" w:type="dxa"/>
            <w:vAlign w:val="center"/>
          </w:tcPr>
          <w:p w14:paraId="21762B0A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Product Owner</w:t>
            </w:r>
          </w:p>
        </w:tc>
      </w:tr>
      <w:tr w14:paraId="60355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vAlign w:val="center"/>
          </w:tcPr>
          <w:p w14:paraId="10A122E1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20 min</w:t>
            </w:r>
          </w:p>
        </w:tc>
        <w:tc>
          <w:tcPr>
            <w:tcW w:w="2550" w:type="dxa"/>
            <w:vAlign w:val="center"/>
          </w:tcPr>
          <w:p w14:paraId="5FD985F6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Priorización de ideas con criterios: deseabilidad, viabilidad, factibilidad e impacto.</w:t>
            </w:r>
          </w:p>
        </w:tc>
        <w:tc>
          <w:tcPr>
            <w:tcW w:w="2550" w:type="dxa"/>
            <w:vAlign w:val="center"/>
          </w:tcPr>
          <w:p w14:paraId="10D022BB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Idea seleccionada y justificada.</w:t>
            </w:r>
          </w:p>
        </w:tc>
        <w:tc>
          <w:tcPr>
            <w:tcW w:w="2550" w:type="dxa"/>
            <w:vAlign w:val="center"/>
          </w:tcPr>
          <w:p w14:paraId="7CFBBDFB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Equipo</w:t>
            </w:r>
          </w:p>
        </w:tc>
      </w:tr>
      <w:tr w14:paraId="2E417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vAlign w:val="center"/>
          </w:tcPr>
          <w:p w14:paraId="4D1E40C0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25 min</w:t>
            </w:r>
          </w:p>
        </w:tc>
        <w:tc>
          <w:tcPr>
            <w:tcW w:w="2550" w:type="dxa"/>
            <w:vAlign w:val="center"/>
          </w:tcPr>
          <w:p w14:paraId="11B0A0F7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Redacción del backlog inicial: 3 a 5 historias de usuario.</w:t>
            </w:r>
          </w:p>
        </w:tc>
        <w:tc>
          <w:tcPr>
            <w:tcW w:w="2550" w:type="dxa"/>
            <w:vAlign w:val="center"/>
          </w:tcPr>
          <w:p w14:paraId="4AE0F486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Backlog inicial priorizado.</w:t>
            </w:r>
          </w:p>
        </w:tc>
        <w:tc>
          <w:tcPr>
            <w:tcW w:w="2550" w:type="dxa"/>
            <w:vAlign w:val="center"/>
          </w:tcPr>
          <w:p w14:paraId="022D5146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Scrum Master</w:t>
            </w:r>
          </w:p>
        </w:tc>
      </w:tr>
      <w:tr w14:paraId="135BE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vAlign w:val="center"/>
          </w:tcPr>
          <w:p w14:paraId="624787A5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 min</w:t>
            </w:r>
          </w:p>
        </w:tc>
        <w:tc>
          <w:tcPr>
            <w:tcW w:w="2550" w:type="dxa"/>
            <w:vAlign w:val="center"/>
          </w:tcPr>
          <w:p w14:paraId="2206D042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Elaboración del elevator pitch de 60 segundos.</w:t>
            </w:r>
          </w:p>
        </w:tc>
        <w:tc>
          <w:tcPr>
            <w:tcW w:w="2550" w:type="dxa"/>
            <w:vAlign w:val="center"/>
          </w:tcPr>
          <w:p w14:paraId="6566FA4E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Guion breve del pitch.</w:t>
            </w:r>
          </w:p>
        </w:tc>
        <w:tc>
          <w:tcPr>
            <w:tcW w:w="2550" w:type="dxa"/>
            <w:vAlign w:val="center"/>
          </w:tcPr>
          <w:p w14:paraId="36B0AB83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Equipo</w:t>
            </w:r>
          </w:p>
        </w:tc>
      </w:tr>
      <w:tr w14:paraId="6D76E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vAlign w:val="center"/>
          </w:tcPr>
          <w:p w14:paraId="6037EC14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 min</w:t>
            </w:r>
          </w:p>
        </w:tc>
        <w:tc>
          <w:tcPr>
            <w:tcW w:w="2550" w:type="dxa"/>
            <w:vAlign w:val="center"/>
          </w:tcPr>
          <w:p w14:paraId="402CFB06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Presentación rápida y retroalimentación.</w:t>
            </w:r>
          </w:p>
        </w:tc>
        <w:tc>
          <w:tcPr>
            <w:tcW w:w="2550" w:type="dxa"/>
            <w:vAlign w:val="center"/>
          </w:tcPr>
          <w:p w14:paraId="7630F2DB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Pitch sustentado y mejora registrada.</w:t>
            </w:r>
          </w:p>
        </w:tc>
        <w:tc>
          <w:tcPr>
            <w:tcW w:w="2550" w:type="dxa"/>
            <w:vAlign w:val="center"/>
          </w:tcPr>
          <w:p w14:paraId="1AB42E82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Equipo</w:t>
            </w:r>
          </w:p>
        </w:tc>
      </w:tr>
    </w:tbl>
    <w:p w14:paraId="79B3F708">
      <w:pPr>
        <w:rPr>
          <w:rFonts w:ascii="Arial" w:hAnsi="Arial"/>
          <w:b/>
          <w:sz w:val="22"/>
        </w:rPr>
      </w:pPr>
    </w:p>
    <w:p w14:paraId="6E282808">
      <w:r>
        <w:rPr>
          <w:rFonts w:ascii="Arial" w:hAnsi="Arial"/>
          <w:b/>
          <w:sz w:val="22"/>
        </w:rPr>
        <w:t>5. PLANTILLA DE TRABAJO DEL EQUIPO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4EBE3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1" w:hRule="atLeast"/>
          <w:tblHeader/>
          <w:jc w:val="center"/>
        </w:trPr>
        <w:tc>
          <w:tcPr>
            <w:tcW w:w="5100" w:type="dxa"/>
            <w:vAlign w:val="center"/>
          </w:tcPr>
          <w:p w14:paraId="5630486D"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color w:val="1A3366"/>
                <w:sz w:val="18"/>
              </w:rPr>
              <w:t>Nombre del equipo</w:t>
            </w:r>
          </w:p>
        </w:tc>
        <w:tc>
          <w:tcPr>
            <w:tcW w:w="5100" w:type="dxa"/>
            <w:vAlign w:val="center"/>
          </w:tcPr>
          <w:p w14:paraId="6DBF6C82">
            <w:pPr>
              <w:spacing w:after="0" w:line="240" w:lineRule="auto"/>
              <w:jc w:val="left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eastAsia="SimSun" w:cs="Arial"/>
                <w:sz w:val="16"/>
                <w:szCs w:val="16"/>
              </w:rPr>
              <w:t>AlToqueUNT</w:t>
            </w:r>
          </w:p>
        </w:tc>
      </w:tr>
      <w:tr w14:paraId="666B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vAlign w:val="center"/>
          </w:tcPr>
          <w:p w14:paraId="432B1669"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color w:val="1A3366"/>
                <w:sz w:val="18"/>
              </w:rPr>
              <w:t>Integrantes y roles Scrum</w:t>
            </w:r>
          </w:p>
        </w:tc>
        <w:tc>
          <w:tcPr>
            <w:tcW w:w="5100" w:type="dxa"/>
            <w:vAlign w:val="center"/>
          </w:tcPr>
          <w:p w14:paraId="6811C873">
            <w:pPr>
              <w:spacing w:after="0" w:line="240" w:lineRule="auto"/>
              <w:jc w:val="left"/>
              <w:rPr>
                <w:rFonts w:hint="default" w:ascii="Arial" w:hAnsi="Arial" w:eastAsia="SimSun" w:cs="Arial"/>
                <w:sz w:val="16"/>
                <w:szCs w:val="16"/>
              </w:rPr>
            </w:pPr>
            <w:r>
              <w:rPr>
                <w:rFonts w:hint="default" w:ascii="Arial" w:hAnsi="Arial" w:eastAsia="SimSun" w:cs="Arial"/>
                <w:b/>
                <w:bCs/>
                <w:sz w:val="16"/>
                <w:szCs w:val="16"/>
              </w:rPr>
              <w:t>Product Owner:</w:t>
            </w:r>
            <w:r>
              <w:rPr>
                <w:rFonts w:hint="default" w:ascii="Arial" w:hAnsi="Arial" w:eastAsia="SimSun" w:cs="Arial"/>
                <w:sz w:val="16"/>
                <w:szCs w:val="16"/>
              </w:rPr>
              <w:t xml:space="preserve"> Raúl</w:t>
            </w:r>
          </w:p>
          <w:p w14:paraId="6F6695DC">
            <w:pPr>
              <w:spacing w:after="0" w:line="240" w:lineRule="auto"/>
              <w:jc w:val="left"/>
              <w:rPr>
                <w:rFonts w:hint="default" w:ascii="Arial" w:hAnsi="Arial" w:eastAsia="SimSun" w:cs="Arial"/>
                <w:sz w:val="16"/>
                <w:szCs w:val="16"/>
              </w:rPr>
            </w:pPr>
            <w:r>
              <w:rPr>
                <w:rFonts w:hint="default" w:ascii="Arial" w:hAnsi="Arial" w:eastAsia="SimSun" w:cs="Arial"/>
                <w:b/>
                <w:bCs/>
                <w:sz w:val="16"/>
                <w:szCs w:val="16"/>
              </w:rPr>
              <w:t>Scrum Master:</w:t>
            </w:r>
            <w:r>
              <w:rPr>
                <w:rFonts w:hint="default" w:ascii="Arial" w:hAnsi="Arial" w:eastAsia="SimSun" w:cs="Arial"/>
                <w:sz w:val="16"/>
                <w:szCs w:val="16"/>
              </w:rPr>
              <w:t xml:space="preserve"> Inmanol</w:t>
            </w:r>
          </w:p>
          <w:p w14:paraId="699530A0">
            <w:pPr>
              <w:spacing w:after="0" w:line="240" w:lineRule="auto"/>
              <w:jc w:val="left"/>
              <w:rPr>
                <w:rFonts w:hint="default" w:ascii="Arial" w:hAnsi="Arial" w:eastAsia="SimSun" w:cs="Arial"/>
                <w:sz w:val="16"/>
                <w:szCs w:val="16"/>
              </w:rPr>
            </w:pPr>
            <w:r>
              <w:rPr>
                <w:rFonts w:hint="default" w:ascii="Arial" w:hAnsi="Arial" w:eastAsia="SimSun" w:cs="Arial"/>
                <w:b/>
                <w:bCs/>
                <w:sz w:val="16"/>
                <w:szCs w:val="16"/>
              </w:rPr>
              <w:t>Equipo de Desarrollo:</w:t>
            </w:r>
            <w:r>
              <w:rPr>
                <w:rFonts w:hint="default" w:ascii="Arial" w:hAnsi="Arial" w:eastAsia="SimSun" w:cs="Arial"/>
                <w:sz w:val="16"/>
                <w:szCs w:val="16"/>
              </w:rPr>
              <w:t xml:space="preserve"> Jesús, Luigui y Mijael</w:t>
            </w:r>
          </w:p>
        </w:tc>
      </w:tr>
      <w:tr w14:paraId="19ACB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7" w:hRule="atLeast"/>
          <w:jc w:val="center"/>
        </w:trPr>
        <w:tc>
          <w:tcPr>
            <w:tcW w:w="5100" w:type="dxa"/>
            <w:vAlign w:val="center"/>
          </w:tcPr>
          <w:p w14:paraId="362B8893"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color w:val="1A3366"/>
                <w:sz w:val="18"/>
              </w:rPr>
              <w:t>Problema seleccionado</w:t>
            </w:r>
          </w:p>
        </w:tc>
        <w:tc>
          <w:tcPr>
            <w:tcW w:w="5100" w:type="dxa"/>
            <w:vAlign w:val="center"/>
          </w:tcPr>
          <w:p w14:paraId="25D73363">
            <w:pPr>
              <w:spacing w:after="0" w:line="240" w:lineRule="auto"/>
              <w:jc w:val="left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eastAsia="SimSun" w:cs="Arial"/>
                <w:sz w:val="16"/>
                <w:szCs w:val="16"/>
              </w:rPr>
              <w:t>Incertidumbre y falta de información sobre la ubicación y tiempos de llegada de los micros que van a la universidad.</w:t>
            </w:r>
          </w:p>
        </w:tc>
      </w:tr>
      <w:tr w14:paraId="689D1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" w:hRule="atLeast"/>
          <w:jc w:val="center"/>
        </w:trPr>
        <w:tc>
          <w:tcPr>
            <w:tcW w:w="5100" w:type="dxa"/>
            <w:vAlign w:val="center"/>
          </w:tcPr>
          <w:p w14:paraId="4193445E"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color w:val="1A3366"/>
                <w:sz w:val="18"/>
              </w:rPr>
              <w:t>Usuario afectado</w:t>
            </w:r>
          </w:p>
        </w:tc>
        <w:tc>
          <w:tcPr>
            <w:tcW w:w="5100" w:type="dxa"/>
            <w:vAlign w:val="center"/>
          </w:tcPr>
          <w:p w14:paraId="04B46E4D">
            <w:pPr>
              <w:spacing w:after="0" w:line="240" w:lineRule="auto"/>
              <w:jc w:val="left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eastAsia="SimSun" w:cs="Arial"/>
                <w:sz w:val="16"/>
                <w:szCs w:val="16"/>
              </w:rPr>
              <w:t>Estudiantes de la Universidad Nacional de Trujillo (UNT)</w:t>
            </w:r>
          </w:p>
        </w:tc>
      </w:tr>
      <w:tr w14:paraId="5F9AF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0" w:hRule="atLeast"/>
          <w:jc w:val="center"/>
        </w:trPr>
        <w:tc>
          <w:tcPr>
            <w:tcW w:w="5100" w:type="dxa"/>
            <w:vAlign w:val="center"/>
          </w:tcPr>
          <w:p w14:paraId="0E6C04A3"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color w:val="1A3366"/>
                <w:sz w:val="18"/>
              </w:rPr>
              <w:t>Consecuencia del problema</w:t>
            </w:r>
          </w:p>
        </w:tc>
        <w:tc>
          <w:tcPr>
            <w:tcW w:w="5100" w:type="dxa"/>
            <w:vAlign w:val="center"/>
          </w:tcPr>
          <w:p w14:paraId="34B46669">
            <w:pPr>
              <w:spacing w:after="0" w:line="240" w:lineRule="auto"/>
              <w:jc w:val="left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eastAsia="SimSun" w:cs="Arial"/>
                <w:sz w:val="16"/>
                <w:szCs w:val="16"/>
              </w:rPr>
              <w:t>Pérdida de tiempo en paraderos, estrés por llegar tarde y mayor exposición a la inseguridad en la calle</w:t>
            </w:r>
          </w:p>
        </w:tc>
      </w:tr>
      <w:tr w14:paraId="4DE70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4" w:hRule="atLeast"/>
          <w:jc w:val="center"/>
        </w:trPr>
        <w:tc>
          <w:tcPr>
            <w:tcW w:w="5100" w:type="dxa"/>
            <w:vAlign w:val="center"/>
          </w:tcPr>
          <w:p w14:paraId="2CE13102"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color w:val="1A3366"/>
                <w:sz w:val="18"/>
              </w:rPr>
              <w:t>Oportunidad de emprendimiento tecnológico</w:t>
            </w:r>
          </w:p>
        </w:tc>
        <w:tc>
          <w:tcPr>
            <w:tcW w:w="5100" w:type="dxa"/>
            <w:vAlign w:val="center"/>
          </w:tcPr>
          <w:p w14:paraId="5CB67F5B">
            <w:pPr>
              <w:spacing w:after="0" w:line="240" w:lineRule="auto"/>
              <w:jc w:val="left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eastAsia="SimSun" w:cs="Arial"/>
                <w:sz w:val="16"/>
                <w:szCs w:val="16"/>
              </w:rPr>
              <w:t>Desarrollar una app móvil de geolocalización que muestre en tiempo real la ruta y ubicación de los micros que se dirigen a la UNT.</w:t>
            </w:r>
          </w:p>
        </w:tc>
      </w:tr>
    </w:tbl>
    <w:p w14:paraId="3532A695">
      <w:pPr>
        <w:rPr>
          <w:rFonts w:ascii="Arial" w:hAnsi="Arial"/>
          <w:b/>
          <w:sz w:val="22"/>
        </w:rPr>
      </w:pPr>
    </w:p>
    <w:p w14:paraId="5FB0A7FB">
      <w:r>
        <w:rPr>
          <w:rFonts w:ascii="Arial" w:hAnsi="Arial"/>
          <w:b/>
          <w:sz w:val="22"/>
        </w:rPr>
        <w:t>6. BACKLOG INICIAL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5189F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0" w:type="dxa"/>
            <w:shd w:val="clear" w:color="auto" w:fill="C00000"/>
            <w:vAlign w:val="center"/>
          </w:tcPr>
          <w:p w14:paraId="24DBADA6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Historia de usuario</w:t>
            </w:r>
          </w:p>
        </w:tc>
        <w:tc>
          <w:tcPr>
            <w:tcW w:w="2550" w:type="dxa"/>
            <w:shd w:val="clear" w:color="auto" w:fill="C00000"/>
            <w:vAlign w:val="center"/>
          </w:tcPr>
          <w:p w14:paraId="216338A2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Prioridad</w:t>
            </w:r>
          </w:p>
        </w:tc>
        <w:tc>
          <w:tcPr>
            <w:tcW w:w="2550" w:type="dxa"/>
            <w:shd w:val="clear" w:color="auto" w:fill="C00000"/>
            <w:vAlign w:val="center"/>
          </w:tcPr>
          <w:p w14:paraId="709A9C6F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Criterio de aceptación</w:t>
            </w:r>
          </w:p>
        </w:tc>
        <w:tc>
          <w:tcPr>
            <w:tcW w:w="2550" w:type="dxa"/>
            <w:shd w:val="clear" w:color="auto" w:fill="C00000"/>
            <w:vAlign w:val="center"/>
          </w:tcPr>
          <w:p w14:paraId="2B4DC5B8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Responsable</w:t>
            </w:r>
          </w:p>
        </w:tc>
      </w:tr>
      <w:tr w14:paraId="69E88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vAlign w:val="center"/>
          </w:tcPr>
          <w:p w14:paraId="555A89F7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Como [usuario], quiero [necesidad], para [beneficio].</w:t>
            </w:r>
          </w:p>
        </w:tc>
        <w:tc>
          <w:tcPr>
            <w:tcW w:w="2550" w:type="dxa"/>
            <w:vAlign w:val="center"/>
          </w:tcPr>
          <w:p w14:paraId="40B583CC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Alta / Media / Baja</w:t>
            </w:r>
          </w:p>
        </w:tc>
        <w:tc>
          <w:tcPr>
            <w:tcW w:w="2550" w:type="dxa"/>
            <w:vAlign w:val="center"/>
          </w:tcPr>
          <w:p w14:paraId="5EE43F5B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¿Cómo sabremos que está logrado?</w:t>
            </w:r>
          </w:p>
        </w:tc>
        <w:tc>
          <w:tcPr>
            <w:tcW w:w="2550" w:type="dxa"/>
            <w:vAlign w:val="center"/>
          </w:tcPr>
          <w:p w14:paraId="3967DAD6">
            <w:pPr>
              <w:spacing w:after="0" w:line="240" w:lineRule="auto"/>
              <w:jc w:val="left"/>
            </w:pPr>
          </w:p>
        </w:tc>
      </w:tr>
      <w:tr w14:paraId="315E0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vAlign w:val="center"/>
          </w:tcPr>
          <w:p w14:paraId="4AD2EBE1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Como [usuario], quiero [necesidad], para [beneficio].</w:t>
            </w:r>
          </w:p>
        </w:tc>
        <w:tc>
          <w:tcPr>
            <w:tcW w:w="2550" w:type="dxa"/>
            <w:vAlign w:val="center"/>
          </w:tcPr>
          <w:p w14:paraId="7A8529A9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Alta / Media / Baja</w:t>
            </w:r>
          </w:p>
        </w:tc>
        <w:tc>
          <w:tcPr>
            <w:tcW w:w="2550" w:type="dxa"/>
            <w:vAlign w:val="center"/>
          </w:tcPr>
          <w:p w14:paraId="6E09E8AF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¿Cómo sabremos que está logrado?</w:t>
            </w:r>
          </w:p>
        </w:tc>
        <w:tc>
          <w:tcPr>
            <w:tcW w:w="2550" w:type="dxa"/>
            <w:vAlign w:val="center"/>
          </w:tcPr>
          <w:p w14:paraId="48FF6BDC">
            <w:pPr>
              <w:spacing w:after="0" w:line="240" w:lineRule="auto"/>
              <w:jc w:val="left"/>
            </w:pPr>
          </w:p>
        </w:tc>
      </w:tr>
      <w:tr w14:paraId="3F57D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vAlign w:val="center"/>
          </w:tcPr>
          <w:p w14:paraId="0204397D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Como [usuario], quiero [necesidad], para [beneficio].</w:t>
            </w:r>
          </w:p>
        </w:tc>
        <w:tc>
          <w:tcPr>
            <w:tcW w:w="2550" w:type="dxa"/>
            <w:vAlign w:val="center"/>
          </w:tcPr>
          <w:p w14:paraId="7D7C2015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Alta / Media / Baja</w:t>
            </w:r>
          </w:p>
        </w:tc>
        <w:tc>
          <w:tcPr>
            <w:tcW w:w="2550" w:type="dxa"/>
            <w:vAlign w:val="center"/>
          </w:tcPr>
          <w:p w14:paraId="1CFA7BAD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¿Cómo sabremos que está logrado?</w:t>
            </w:r>
          </w:p>
        </w:tc>
        <w:tc>
          <w:tcPr>
            <w:tcW w:w="2550" w:type="dxa"/>
            <w:vAlign w:val="center"/>
          </w:tcPr>
          <w:p w14:paraId="312B2AA3">
            <w:pPr>
              <w:spacing w:after="0" w:line="240" w:lineRule="auto"/>
              <w:jc w:val="left"/>
            </w:pPr>
          </w:p>
        </w:tc>
      </w:tr>
      <w:tr w14:paraId="4D51C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vAlign w:val="center"/>
          </w:tcPr>
          <w:p w14:paraId="6210742D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Como [usuario], quiero [necesidad], para [beneficio].</w:t>
            </w:r>
          </w:p>
        </w:tc>
        <w:tc>
          <w:tcPr>
            <w:tcW w:w="2550" w:type="dxa"/>
            <w:vAlign w:val="center"/>
          </w:tcPr>
          <w:p w14:paraId="695F8C94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Alta / Media / Baja</w:t>
            </w:r>
          </w:p>
        </w:tc>
        <w:tc>
          <w:tcPr>
            <w:tcW w:w="2550" w:type="dxa"/>
            <w:vAlign w:val="center"/>
          </w:tcPr>
          <w:p w14:paraId="15F0E806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¿Cómo sabremos que está logrado?</w:t>
            </w:r>
          </w:p>
        </w:tc>
        <w:tc>
          <w:tcPr>
            <w:tcW w:w="2550" w:type="dxa"/>
            <w:vAlign w:val="center"/>
          </w:tcPr>
          <w:p w14:paraId="26C7FBF3">
            <w:pPr>
              <w:spacing w:after="0" w:line="240" w:lineRule="auto"/>
              <w:jc w:val="left"/>
            </w:pPr>
          </w:p>
        </w:tc>
      </w:tr>
      <w:tr w14:paraId="04021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vAlign w:val="center"/>
          </w:tcPr>
          <w:p w14:paraId="436D42EF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Como [usuario], quiero [necesidad], para [beneficio].</w:t>
            </w:r>
          </w:p>
        </w:tc>
        <w:tc>
          <w:tcPr>
            <w:tcW w:w="2550" w:type="dxa"/>
            <w:vAlign w:val="center"/>
          </w:tcPr>
          <w:p w14:paraId="380DFCDD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Alta / Media / Baja</w:t>
            </w:r>
          </w:p>
        </w:tc>
        <w:tc>
          <w:tcPr>
            <w:tcW w:w="2550" w:type="dxa"/>
            <w:vAlign w:val="center"/>
          </w:tcPr>
          <w:p w14:paraId="0371014D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¿Cómo sabremos que está logrado?</w:t>
            </w:r>
          </w:p>
        </w:tc>
        <w:tc>
          <w:tcPr>
            <w:tcW w:w="2550" w:type="dxa"/>
            <w:vAlign w:val="center"/>
          </w:tcPr>
          <w:p w14:paraId="67BE4CA3">
            <w:pPr>
              <w:spacing w:after="0" w:line="240" w:lineRule="auto"/>
              <w:jc w:val="left"/>
            </w:pPr>
          </w:p>
        </w:tc>
      </w:tr>
    </w:tbl>
    <w:p w14:paraId="77D7F129">
      <w:pPr>
        <w:rPr>
          <w:rFonts w:ascii="Arial" w:hAnsi="Arial"/>
          <w:b/>
          <w:sz w:val="22"/>
        </w:rPr>
      </w:pPr>
    </w:p>
    <w:p w14:paraId="70A92657">
      <w:pPr>
        <w:rPr>
          <w:rFonts w:ascii="Arial" w:hAnsi="Arial"/>
          <w:b/>
          <w:sz w:val="22"/>
        </w:rPr>
      </w:pPr>
    </w:p>
    <w:p w14:paraId="05C7287E">
      <w:pPr>
        <w:rPr>
          <w:rFonts w:ascii="Arial" w:hAnsi="Arial"/>
          <w:b/>
          <w:sz w:val="22"/>
        </w:rPr>
      </w:pPr>
    </w:p>
    <w:p w14:paraId="06F5790E">
      <w:pPr>
        <w:rPr>
          <w:rFonts w:ascii="Arial" w:hAnsi="Arial"/>
          <w:b/>
          <w:sz w:val="22"/>
        </w:rPr>
      </w:pPr>
    </w:p>
    <w:p w14:paraId="47199D4B">
      <w:bookmarkStart w:id="0" w:name="_GoBack"/>
      <w:bookmarkEnd w:id="0"/>
      <w:r>
        <w:rPr>
          <w:rFonts w:ascii="Arial" w:hAnsi="Arial"/>
          <w:b/>
          <w:sz w:val="22"/>
        </w:rPr>
        <w:t>7. GUION DEL ELEVATOR PITCH</w:t>
      </w:r>
    </w:p>
    <w:p w14:paraId="1722EF2A">
      <w:pPr>
        <w:spacing w:after="80"/>
      </w:pPr>
      <w:r>
        <w:rPr>
          <w:rFonts w:ascii="Arial" w:hAnsi="Arial"/>
          <w:sz w:val="20"/>
        </w:rPr>
        <w:t>Cada equipo debe preparar un pitch de máximo 60 segundos con la siguiente estructura:</w:t>
      </w:r>
    </w:p>
    <w:p w14:paraId="70D720BD">
      <w:pPr>
        <w:ind w:left="283" w:hanging="142"/>
      </w:pPr>
      <w:r>
        <w:rPr>
          <w:rFonts w:ascii="Arial" w:hAnsi="Arial"/>
          <w:sz w:val="20"/>
        </w:rPr>
        <w:t>• Problema: ¿qué situación debe mejorar?</w:t>
      </w:r>
    </w:p>
    <w:p w14:paraId="02D8C27B">
      <w:pPr>
        <w:ind w:left="283" w:hanging="142"/>
      </w:pPr>
      <w:r>
        <w:rPr>
          <w:rFonts w:ascii="Arial" w:hAnsi="Arial"/>
          <w:sz w:val="20"/>
        </w:rPr>
        <w:t>• Usuario: ¿a quién afecta?</w:t>
      </w:r>
    </w:p>
    <w:p w14:paraId="3E3EA602">
      <w:pPr>
        <w:ind w:left="283" w:hanging="142"/>
      </w:pPr>
      <w:r>
        <w:rPr>
          <w:rFonts w:ascii="Arial" w:hAnsi="Arial"/>
          <w:sz w:val="20"/>
        </w:rPr>
        <w:t>• Solución: ¿qué propone el equipo?</w:t>
      </w:r>
    </w:p>
    <w:p w14:paraId="2411B660">
      <w:pPr>
        <w:ind w:left="283" w:hanging="142"/>
      </w:pPr>
      <w:r>
        <w:rPr>
          <w:rFonts w:ascii="Arial" w:hAnsi="Arial"/>
          <w:sz w:val="20"/>
        </w:rPr>
        <w:t>• Valor diferencial: ¿por qué es mejor, distinto o necesario?</w:t>
      </w:r>
    </w:p>
    <w:p w14:paraId="23DD7FB2">
      <w:pPr>
        <w:ind w:left="283" w:hanging="142"/>
      </w:pPr>
      <w:r>
        <w:rPr>
          <w:rFonts w:ascii="Arial" w:hAnsi="Arial"/>
          <w:sz w:val="20"/>
        </w:rPr>
        <w:t>• Cierre: ¿qué se necesita para validar la idea?</w:t>
      </w:r>
    </w:p>
    <w:p w14:paraId="7E44F65D">
      <w:r>
        <w:rPr>
          <w:rFonts w:ascii="Arial" w:hAnsi="Arial"/>
          <w:b/>
          <w:sz w:val="22"/>
        </w:rPr>
        <w:t>8. EVIDENCIA A ENTREGAR</w:t>
      </w:r>
    </w:p>
    <w:p w14:paraId="407CE0FC">
      <w:pPr>
        <w:ind w:left="283" w:hanging="142"/>
      </w:pPr>
      <w:r>
        <w:rPr>
          <w:rFonts w:ascii="Arial" w:hAnsi="Arial"/>
          <w:sz w:val="20"/>
        </w:rPr>
        <w:t>• Ficha de idea completa.</w:t>
      </w:r>
    </w:p>
    <w:p w14:paraId="10D23B2F">
      <w:pPr>
        <w:ind w:left="283" w:hanging="142"/>
      </w:pPr>
      <w:r>
        <w:rPr>
          <w:rFonts w:ascii="Arial" w:hAnsi="Arial"/>
          <w:sz w:val="20"/>
        </w:rPr>
        <w:t>• Backlog inicial con 3 a 5 historias de usuario.</w:t>
      </w:r>
    </w:p>
    <w:p w14:paraId="20965F85">
      <w:pPr>
        <w:ind w:left="283" w:hanging="142"/>
      </w:pPr>
      <w:r>
        <w:rPr>
          <w:rFonts w:ascii="Arial" w:hAnsi="Arial"/>
          <w:sz w:val="20"/>
        </w:rPr>
        <w:t>• Guion del elevator pitch de 60 segundos.</w:t>
      </w:r>
    </w:p>
    <w:p w14:paraId="5543A473">
      <w:pPr>
        <w:ind w:left="283" w:hanging="142"/>
      </w:pPr>
      <w:r>
        <w:rPr>
          <w:rFonts w:ascii="Arial" w:hAnsi="Arial"/>
          <w:sz w:val="20"/>
        </w:rPr>
        <w:t>• Registro de roles Scrum y reflexión breve del equipo.</w:t>
      </w:r>
    </w:p>
    <w:p w14:paraId="36E00807">
      <w:r>
        <w:rPr>
          <w:rFonts w:ascii="Arial" w:hAnsi="Arial"/>
          <w:b/>
          <w:sz w:val="22"/>
        </w:rPr>
        <w:t>9. CRITERIOS DE EVALUACIÓN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1F4A0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0" w:type="dxa"/>
            <w:shd w:val="clear" w:color="auto" w:fill="1A3366"/>
            <w:vAlign w:val="center"/>
          </w:tcPr>
          <w:p w14:paraId="5A754B69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Criterio</w:t>
            </w:r>
          </w:p>
        </w:tc>
        <w:tc>
          <w:tcPr>
            <w:tcW w:w="2550" w:type="dxa"/>
            <w:shd w:val="clear" w:color="auto" w:fill="1A3366"/>
            <w:vAlign w:val="center"/>
          </w:tcPr>
          <w:p w14:paraId="00E88B24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Logro alto</w:t>
            </w:r>
          </w:p>
        </w:tc>
        <w:tc>
          <w:tcPr>
            <w:tcW w:w="2550" w:type="dxa"/>
            <w:shd w:val="clear" w:color="auto" w:fill="1A3366"/>
            <w:vAlign w:val="center"/>
          </w:tcPr>
          <w:p w14:paraId="2598BD0F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Logro medio</w:t>
            </w:r>
          </w:p>
        </w:tc>
        <w:tc>
          <w:tcPr>
            <w:tcW w:w="2550" w:type="dxa"/>
            <w:shd w:val="clear" w:color="auto" w:fill="1A3366"/>
            <w:vAlign w:val="center"/>
          </w:tcPr>
          <w:p w14:paraId="60CB95D3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En proceso</w:t>
            </w:r>
          </w:p>
        </w:tc>
      </w:tr>
      <w:tr w14:paraId="16D01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vAlign w:val="center"/>
          </w:tcPr>
          <w:p w14:paraId="292FC37B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Problema y usuario</w:t>
            </w:r>
          </w:p>
        </w:tc>
        <w:tc>
          <w:tcPr>
            <w:tcW w:w="2550" w:type="dxa"/>
            <w:vAlign w:val="center"/>
          </w:tcPr>
          <w:p w14:paraId="031BD70B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Define claramente usuario, problema y consecuencia.</w:t>
            </w:r>
          </w:p>
        </w:tc>
        <w:tc>
          <w:tcPr>
            <w:tcW w:w="2550" w:type="dxa"/>
            <w:vAlign w:val="center"/>
          </w:tcPr>
          <w:p w14:paraId="53EDE2BC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Define parcialmente el problema.</w:t>
            </w:r>
          </w:p>
        </w:tc>
        <w:tc>
          <w:tcPr>
            <w:tcW w:w="2550" w:type="dxa"/>
            <w:vAlign w:val="center"/>
          </w:tcPr>
          <w:p w14:paraId="383D1E5A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No diferencia problema de solución.</w:t>
            </w:r>
          </w:p>
        </w:tc>
      </w:tr>
      <w:tr w14:paraId="0FC71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vAlign w:val="center"/>
          </w:tcPr>
          <w:p w14:paraId="0F1E86FD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Innovación y valor</w:t>
            </w:r>
          </w:p>
        </w:tc>
        <w:tc>
          <w:tcPr>
            <w:tcW w:w="2550" w:type="dxa"/>
            <w:vAlign w:val="center"/>
          </w:tcPr>
          <w:p w14:paraId="1EC7C26A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Propone valor diferencial pertinente.</w:t>
            </w:r>
          </w:p>
        </w:tc>
        <w:tc>
          <w:tcPr>
            <w:tcW w:w="2550" w:type="dxa"/>
            <w:vAlign w:val="center"/>
          </w:tcPr>
          <w:p w14:paraId="3FC02CB3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El valor es general o poco sustentado.</w:t>
            </w:r>
          </w:p>
        </w:tc>
        <w:tc>
          <w:tcPr>
            <w:tcW w:w="2550" w:type="dxa"/>
            <w:vAlign w:val="center"/>
          </w:tcPr>
          <w:p w14:paraId="0FE009BE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La propuesta no muestra diferenciación.</w:t>
            </w:r>
          </w:p>
        </w:tc>
      </w:tr>
      <w:tr w14:paraId="2F037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vAlign w:val="center"/>
          </w:tcPr>
          <w:p w14:paraId="6C191AC8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Backlog Scrum</w:t>
            </w:r>
          </w:p>
        </w:tc>
        <w:tc>
          <w:tcPr>
            <w:tcW w:w="2550" w:type="dxa"/>
            <w:vAlign w:val="center"/>
          </w:tcPr>
          <w:p w14:paraId="522D1DB2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Presenta historias claras y priorizadas.</w:t>
            </w:r>
          </w:p>
        </w:tc>
        <w:tc>
          <w:tcPr>
            <w:tcW w:w="2550" w:type="dxa"/>
            <w:vAlign w:val="center"/>
          </w:tcPr>
          <w:p w14:paraId="6A623D36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Presenta historias incompletas.</w:t>
            </w:r>
          </w:p>
        </w:tc>
        <w:tc>
          <w:tcPr>
            <w:tcW w:w="2550" w:type="dxa"/>
            <w:vAlign w:val="center"/>
          </w:tcPr>
          <w:p w14:paraId="730A73D7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No organiza el trabajo en backlog.</w:t>
            </w:r>
          </w:p>
        </w:tc>
      </w:tr>
      <w:tr w14:paraId="31D7A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0" w:type="dxa"/>
            <w:vAlign w:val="center"/>
          </w:tcPr>
          <w:p w14:paraId="6B0B251D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Elevator pitch</w:t>
            </w:r>
          </w:p>
        </w:tc>
        <w:tc>
          <w:tcPr>
            <w:tcW w:w="2550" w:type="dxa"/>
            <w:vAlign w:val="center"/>
          </w:tcPr>
          <w:p w14:paraId="1D0D139F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Comunica con claridad, tiempo y persuasión.</w:t>
            </w:r>
          </w:p>
        </w:tc>
        <w:tc>
          <w:tcPr>
            <w:tcW w:w="2550" w:type="dxa"/>
            <w:vAlign w:val="center"/>
          </w:tcPr>
          <w:p w14:paraId="56C54A7D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Comunica la idea con poca síntesis.</w:t>
            </w:r>
          </w:p>
        </w:tc>
        <w:tc>
          <w:tcPr>
            <w:tcW w:w="2550" w:type="dxa"/>
            <w:vAlign w:val="center"/>
          </w:tcPr>
          <w:p w14:paraId="7F1E2DD9"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No logra explicar valor ni cierre.</w:t>
            </w:r>
          </w:p>
        </w:tc>
      </w:tr>
    </w:tbl>
    <w:p w14:paraId="05CE2080">
      <w:r>
        <w:rPr>
          <w:rFonts w:ascii="Arial" w:hAnsi="Arial"/>
          <w:b/>
          <w:sz w:val="22"/>
        </w:rPr>
        <w:t>10. REFERENCIAS BÁSICAS</w:t>
      </w:r>
    </w:p>
    <w:p w14:paraId="0FE7DFF6">
      <w:pPr>
        <w:ind w:left="283" w:hanging="142"/>
      </w:pPr>
      <w:r>
        <w:rPr>
          <w:rFonts w:ascii="Arial" w:hAnsi="Arial"/>
          <w:sz w:val="20"/>
        </w:rPr>
        <w:t>• Schwaber, K. &amp; Sutherland, J. (2020). The Scrum Guide.</w:t>
      </w:r>
    </w:p>
    <w:p w14:paraId="32B38B92">
      <w:pPr>
        <w:ind w:left="283" w:hanging="142"/>
      </w:pPr>
      <w:r>
        <w:rPr>
          <w:rFonts w:ascii="Arial" w:hAnsi="Arial"/>
          <w:sz w:val="20"/>
        </w:rPr>
        <w:t>• Agile Manifesto (2001). Manifesto for Agile Software Development.</w:t>
      </w:r>
    </w:p>
    <w:p w14:paraId="79E13D39">
      <w:pPr>
        <w:ind w:left="283" w:hanging="142"/>
      </w:pPr>
      <w:r>
        <w:rPr>
          <w:rFonts w:ascii="Arial" w:hAnsi="Arial"/>
          <w:sz w:val="20"/>
        </w:rPr>
        <w:t>• Osterwalder, A. et al. (2014). Value Proposition Design.</w:t>
      </w:r>
    </w:p>
    <w:p w14:paraId="16BD058C">
      <w:pPr>
        <w:ind w:left="283" w:hanging="142"/>
      </w:pPr>
      <w:r>
        <w:rPr>
          <w:rFonts w:ascii="Arial" w:hAnsi="Arial"/>
          <w:sz w:val="20"/>
        </w:rPr>
        <w:t>• Ries, E. (2011). The Lean Startup.</w:t>
      </w:r>
    </w:p>
    <w:p w14:paraId="72E2BD33">
      <w:pPr>
        <w:ind w:left="283" w:hanging="142"/>
      </w:pPr>
      <w:r>
        <w:rPr>
          <w:rFonts w:ascii="Arial" w:hAnsi="Arial"/>
          <w:sz w:val="20"/>
        </w:rPr>
        <w:t>• Blank, S. &amp; Dorf, B. (2012). The Startup Owner’s Manual.</w:t>
      </w:r>
    </w:p>
    <w:sectPr>
      <w:footerReference r:id="rId5" w:type="default"/>
      <w:pgSz w:w="12240" w:h="15840"/>
      <w:pgMar w:top="850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F5AFF">
    <w:pPr>
      <w:pStyle w:val="32"/>
      <w:jc w:val="center"/>
    </w:pPr>
    <w:r>
      <w:rPr>
        <w:rFonts w:ascii="Arial" w:hAnsi="Arial"/>
        <w:sz w:val="16"/>
      </w:rPr>
      <w:t>Innovación y Emprendimiento | Sesión 04 | Universidad Nacional de Trujillo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FA4DEE"/>
    <w:rsid w:val="5578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8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32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Body Text"/>
    <w:basedOn w:val="1"/>
    <w:link w:val="47"/>
    <w:unhideWhenUsed/>
    <w:qFormat/>
    <w:uiPriority w:val="99"/>
    <w:pPr>
      <w:spacing w:after="120"/>
    </w:pPr>
  </w:style>
  <w:style w:type="paragraph" w:styleId="35">
    <w:name w:val="Body Text 3"/>
    <w:basedOn w:val="1"/>
    <w:link w:val="49"/>
    <w:unhideWhenUsed/>
    <w:qFormat/>
    <w:uiPriority w:val="99"/>
    <w:pPr>
      <w:spacing w:after="120"/>
    </w:pPr>
    <w:rPr>
      <w:sz w:val="16"/>
      <w:szCs w:val="16"/>
    </w:rPr>
  </w:style>
  <w:style w:type="paragraph" w:styleId="3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23"/>
    <w:uiPriority w:val="99"/>
  </w:style>
  <w:style w:type="character" w:customStyle="1" w:styleId="39">
    <w:name w:val="Footer Char"/>
    <w:basedOn w:val="11"/>
    <w:link w:val="32"/>
    <w:qFormat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3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34"/>
    <w:qFormat/>
    <w:uiPriority w:val="99"/>
  </w:style>
  <w:style w:type="character" w:customStyle="1" w:styleId="48">
    <w:name w:val="Body Text 2 Char"/>
    <w:basedOn w:val="11"/>
    <w:link w:val="20"/>
    <w:qFormat/>
    <w:uiPriority w:val="99"/>
  </w:style>
  <w:style w:type="character" w:customStyle="1" w:styleId="49">
    <w:name w:val="Body Text 3 Char"/>
    <w:basedOn w:val="11"/>
    <w:link w:val="35"/>
    <w:qFormat/>
    <w:uiPriority w:val="99"/>
    <w:rPr>
      <w:sz w:val="16"/>
      <w:szCs w:val="16"/>
    </w:rPr>
  </w:style>
  <w:style w:type="character" w:customStyle="1" w:styleId="50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268</Words>
  <Characters>1483</Characters>
  <Lines>0</Lines>
  <Paragraphs>0</Paragraphs>
  <TotalTime>1</TotalTime>
  <ScaleCrop>false</ScaleCrop>
  <LinksUpToDate>false</LinksUpToDate>
  <CharactersWithSpaces>1723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Jesús Vásquez</cp:lastModifiedBy>
  <dcterms:modified xsi:type="dcterms:W3CDTF">2026-09-21T06:40:31Z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eyJoZGlkIjoiOTRmNTM2MDY2MDgyZjY1Y2MzZWZlNGFhMDcwYWYxMmQiLCJ1c2VySWQiOiIyNDkxNDM4OTIzMDUwIn0=</vt:lpwstr>
  </property>
  <property fmtid="{D5CDD505-2E9C-101B-9397-08002B2CF9AE}" pid="3" name="KSOProductBuildVer">
    <vt:lpwstr>2058-12.1.0.28485</vt:lpwstr>
  </property>
  <property fmtid="{D5CDD505-2E9C-101B-9397-08002B2CF9AE}" pid="4" name="ICV">
    <vt:lpwstr>D63C8062BEA7485C8366CEE2FB89622B_12</vt:lpwstr>
  </property>
</Properties>
</file>