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5335B" w14:textId="006B5AFB" w:rsidR="009B2490" w:rsidRDefault="009B2490">
      <w:r>
        <w:t xml:space="preserve">This analysis began by applying Relativistic Time Dilation formula to duration of the reigns of the Sumerian Kings of the city of </w:t>
      </w:r>
      <w:r w:rsidR="00C77D93">
        <w:t>Kish</w:t>
      </w:r>
      <w:r>
        <w:t xml:space="preserve">.  There are lists of Sumerian Kings from many ancient Sumerian cities but a single city, </w:t>
      </w:r>
      <w:r w:rsidR="00C77D93">
        <w:t>Kish</w:t>
      </w:r>
      <w:r>
        <w:t>, was selected for this analysis in order to quickly explore the data.  Many of the Sumerian Kings in these records are recorded to have reigned for hundreds, at times thousands of years.</w:t>
      </w:r>
    </w:p>
    <w:p w14:paraId="09D120F0" w14:textId="543A77CA" w:rsidR="00553275" w:rsidRDefault="00553275" w:rsidP="00133CB5">
      <w:r>
        <w:t>This table presents the reign lengths of the Kings of Kish as recorded in the Sumerian King List. Durations are expressed in modern decimal years and in base-60 notation, reflecting the sexagesimal numerical system characteristic of ancient Mesopotamian administration. The data exhibit strong clustering around multiples of 60, suggesting symbolic or schematic construction rather than historical chronology.</w:t>
      </w:r>
      <w:r w:rsidR="00133CB5">
        <w:t xml:space="preserve">  Base-60 representations are given as (n × 60 + r), where r &lt; 60. Period classification follows standard </w:t>
      </w:r>
      <w:proofErr w:type="spellStart"/>
      <w:r w:rsidR="00133CB5">
        <w:t>Assyriological</w:t>
      </w:r>
      <w:proofErr w:type="spellEnd"/>
      <w:r w:rsidR="00133CB5">
        <w:t xml:space="preserve"> convention.</w:t>
      </w:r>
    </w:p>
    <w:p w14:paraId="787D4773" w14:textId="77777777" w:rsidR="00133CB5" w:rsidRPr="00DA55B7" w:rsidRDefault="00133CB5" w:rsidP="00133CB5">
      <w:pPr>
        <w:rPr>
          <w:rFonts w:asciiTheme="majorBidi" w:hAnsiTheme="majorBidi" w:cstheme="majorBidi"/>
          <w:sz w:val="22"/>
          <w:szCs w:val="22"/>
        </w:rPr>
      </w:pPr>
    </w:p>
    <w:tbl>
      <w:tblPr>
        <w:tblStyle w:val="TableGrid"/>
        <w:tblW w:w="0" w:type="auto"/>
        <w:tblInd w:w="0" w:type="dxa"/>
        <w:tblLook w:val="04A0" w:firstRow="1" w:lastRow="0" w:firstColumn="1" w:lastColumn="0" w:noHBand="0" w:noVBand="1"/>
      </w:tblPr>
      <w:tblGrid>
        <w:gridCol w:w="2160"/>
        <w:gridCol w:w="1615"/>
        <w:gridCol w:w="2250"/>
        <w:gridCol w:w="2610"/>
      </w:tblGrid>
      <w:tr w:rsidR="00553275" w14:paraId="3A7054BB"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36E955AE" w14:textId="77777777" w:rsidR="00553275" w:rsidRPr="00DA55B7" w:rsidRDefault="00553275">
            <w:pPr>
              <w:rPr>
                <w:rFonts w:asciiTheme="majorHAnsi" w:hAnsiTheme="majorHAnsi"/>
                <w:sz w:val="24"/>
                <w:szCs w:val="24"/>
              </w:rPr>
            </w:pPr>
            <w:r w:rsidRPr="00DA55B7">
              <w:rPr>
                <w:rFonts w:asciiTheme="majorHAnsi" w:hAnsiTheme="majorHAnsi"/>
                <w:sz w:val="24"/>
                <w:szCs w:val="24"/>
              </w:rPr>
              <w:t>King</w:t>
            </w:r>
          </w:p>
        </w:tc>
        <w:tc>
          <w:tcPr>
            <w:tcW w:w="1615" w:type="dxa"/>
            <w:tcBorders>
              <w:top w:val="single" w:sz="4" w:space="0" w:color="auto"/>
              <w:left w:val="single" w:sz="4" w:space="0" w:color="auto"/>
              <w:bottom w:val="single" w:sz="4" w:space="0" w:color="auto"/>
              <w:right w:val="single" w:sz="4" w:space="0" w:color="auto"/>
            </w:tcBorders>
            <w:hideMark/>
          </w:tcPr>
          <w:p w14:paraId="3088BA6C" w14:textId="77777777" w:rsidR="00553275" w:rsidRPr="00DA55B7" w:rsidRDefault="00553275">
            <w:pPr>
              <w:rPr>
                <w:rFonts w:asciiTheme="majorHAnsi" w:hAnsiTheme="majorHAnsi"/>
                <w:sz w:val="24"/>
                <w:szCs w:val="24"/>
              </w:rPr>
            </w:pPr>
            <w:r w:rsidRPr="00DA55B7">
              <w:rPr>
                <w:rFonts w:asciiTheme="majorHAnsi" w:hAnsiTheme="majorHAnsi"/>
                <w:sz w:val="24"/>
                <w:szCs w:val="24"/>
              </w:rPr>
              <w:t>Period</w:t>
            </w:r>
          </w:p>
        </w:tc>
        <w:tc>
          <w:tcPr>
            <w:tcW w:w="2250" w:type="dxa"/>
            <w:tcBorders>
              <w:top w:val="single" w:sz="4" w:space="0" w:color="auto"/>
              <w:left w:val="single" w:sz="4" w:space="0" w:color="auto"/>
              <w:bottom w:val="single" w:sz="4" w:space="0" w:color="auto"/>
              <w:right w:val="single" w:sz="4" w:space="0" w:color="auto"/>
            </w:tcBorders>
            <w:hideMark/>
          </w:tcPr>
          <w:p w14:paraId="08647C48" w14:textId="77777777" w:rsidR="00553275" w:rsidRPr="00DA55B7" w:rsidRDefault="00553275">
            <w:pPr>
              <w:rPr>
                <w:rFonts w:asciiTheme="majorHAnsi" w:hAnsiTheme="majorHAnsi"/>
                <w:sz w:val="24"/>
                <w:szCs w:val="24"/>
              </w:rPr>
            </w:pPr>
            <w:r w:rsidRPr="00DA55B7">
              <w:rPr>
                <w:rFonts w:asciiTheme="majorHAnsi" w:hAnsiTheme="majorHAnsi"/>
                <w:sz w:val="24"/>
                <w:szCs w:val="24"/>
              </w:rPr>
              <w:t>Reign Length (years)</w:t>
            </w:r>
          </w:p>
        </w:tc>
        <w:tc>
          <w:tcPr>
            <w:tcW w:w="2610" w:type="dxa"/>
            <w:tcBorders>
              <w:top w:val="single" w:sz="4" w:space="0" w:color="auto"/>
              <w:left w:val="single" w:sz="4" w:space="0" w:color="auto"/>
              <w:bottom w:val="single" w:sz="4" w:space="0" w:color="auto"/>
              <w:right w:val="single" w:sz="4" w:space="0" w:color="auto"/>
            </w:tcBorders>
            <w:hideMark/>
          </w:tcPr>
          <w:p w14:paraId="12008EBB" w14:textId="77777777" w:rsidR="00553275" w:rsidRPr="00DA55B7" w:rsidRDefault="00553275">
            <w:pPr>
              <w:rPr>
                <w:rFonts w:asciiTheme="majorHAnsi" w:hAnsiTheme="majorHAnsi"/>
                <w:sz w:val="24"/>
                <w:szCs w:val="24"/>
              </w:rPr>
            </w:pPr>
            <w:r w:rsidRPr="00DA55B7">
              <w:rPr>
                <w:rFonts w:asciiTheme="majorHAnsi" w:hAnsiTheme="majorHAnsi"/>
                <w:sz w:val="24"/>
                <w:szCs w:val="24"/>
              </w:rPr>
              <w:t>Reign Length (base-60)</w:t>
            </w:r>
          </w:p>
        </w:tc>
      </w:tr>
      <w:tr w:rsidR="00553275" w14:paraId="2BD33FE3"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026F57A3" w14:textId="77777777" w:rsidR="00553275" w:rsidRPr="00DA55B7" w:rsidRDefault="00553275">
            <w:pPr>
              <w:rPr>
                <w:rFonts w:asciiTheme="minorBidi" w:hAnsiTheme="minorBidi"/>
              </w:rPr>
            </w:pPr>
            <w:proofErr w:type="spellStart"/>
            <w:r w:rsidRPr="00DA55B7">
              <w:rPr>
                <w:rFonts w:asciiTheme="minorBidi" w:hAnsiTheme="minorBidi"/>
              </w:rPr>
              <w:t>Jushur</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0481C98E"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021E0F0E" w14:textId="77777777" w:rsidR="00553275" w:rsidRPr="00DA55B7" w:rsidRDefault="00553275">
            <w:pPr>
              <w:rPr>
                <w:rFonts w:asciiTheme="minorBidi" w:hAnsiTheme="minorBidi"/>
              </w:rPr>
            </w:pPr>
            <w:r w:rsidRPr="00DA55B7">
              <w:rPr>
                <w:rFonts w:asciiTheme="minorBidi" w:hAnsiTheme="minorBidi"/>
              </w:rPr>
              <w:t>1200</w:t>
            </w:r>
          </w:p>
        </w:tc>
        <w:tc>
          <w:tcPr>
            <w:tcW w:w="2610" w:type="dxa"/>
            <w:tcBorders>
              <w:top w:val="single" w:sz="4" w:space="0" w:color="auto"/>
              <w:left w:val="single" w:sz="4" w:space="0" w:color="auto"/>
              <w:bottom w:val="single" w:sz="4" w:space="0" w:color="auto"/>
              <w:right w:val="single" w:sz="4" w:space="0" w:color="auto"/>
            </w:tcBorders>
            <w:hideMark/>
          </w:tcPr>
          <w:p w14:paraId="5634349D" w14:textId="77777777" w:rsidR="00553275" w:rsidRPr="00DA55B7" w:rsidRDefault="00553275">
            <w:pPr>
              <w:rPr>
                <w:rFonts w:asciiTheme="minorBidi" w:hAnsiTheme="minorBidi"/>
              </w:rPr>
            </w:pPr>
            <w:r w:rsidRPr="00DA55B7">
              <w:rPr>
                <w:rFonts w:asciiTheme="minorBidi" w:hAnsiTheme="minorBidi"/>
              </w:rPr>
              <w:t>20 × 60 + 0</w:t>
            </w:r>
          </w:p>
        </w:tc>
      </w:tr>
      <w:tr w:rsidR="00553275" w14:paraId="22E06FF1"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6246AAAC" w14:textId="77777777" w:rsidR="00553275" w:rsidRPr="00DA55B7" w:rsidRDefault="00553275">
            <w:pPr>
              <w:rPr>
                <w:rFonts w:asciiTheme="minorBidi" w:hAnsiTheme="minorBidi"/>
              </w:rPr>
            </w:pPr>
            <w:proofErr w:type="spellStart"/>
            <w:r w:rsidRPr="00DA55B7">
              <w:rPr>
                <w:rFonts w:asciiTheme="minorBidi" w:hAnsiTheme="minorBidi"/>
              </w:rPr>
              <w:t>Kullassina</w:t>
            </w:r>
            <w:proofErr w:type="spellEnd"/>
            <w:r w:rsidRPr="00DA55B7">
              <w:rPr>
                <w:rFonts w:asciiTheme="minorBidi" w:hAnsiTheme="minorBidi"/>
              </w:rPr>
              <w:t>-bel</w:t>
            </w:r>
          </w:p>
        </w:tc>
        <w:tc>
          <w:tcPr>
            <w:tcW w:w="1615" w:type="dxa"/>
            <w:tcBorders>
              <w:top w:val="single" w:sz="4" w:space="0" w:color="auto"/>
              <w:left w:val="single" w:sz="4" w:space="0" w:color="auto"/>
              <w:bottom w:val="single" w:sz="4" w:space="0" w:color="auto"/>
              <w:right w:val="single" w:sz="4" w:space="0" w:color="auto"/>
            </w:tcBorders>
            <w:hideMark/>
          </w:tcPr>
          <w:p w14:paraId="4C0E8610"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6439FE22" w14:textId="77777777" w:rsidR="00553275" w:rsidRPr="00DA55B7" w:rsidRDefault="00553275">
            <w:pPr>
              <w:rPr>
                <w:rFonts w:asciiTheme="minorBidi" w:hAnsiTheme="minorBidi"/>
              </w:rPr>
            </w:pPr>
            <w:r w:rsidRPr="00DA55B7">
              <w:rPr>
                <w:rFonts w:asciiTheme="minorBidi" w:hAnsiTheme="minorBidi"/>
              </w:rPr>
              <w:t>960</w:t>
            </w:r>
          </w:p>
        </w:tc>
        <w:tc>
          <w:tcPr>
            <w:tcW w:w="2610" w:type="dxa"/>
            <w:tcBorders>
              <w:top w:val="single" w:sz="4" w:space="0" w:color="auto"/>
              <w:left w:val="single" w:sz="4" w:space="0" w:color="auto"/>
              <w:bottom w:val="single" w:sz="4" w:space="0" w:color="auto"/>
              <w:right w:val="single" w:sz="4" w:space="0" w:color="auto"/>
            </w:tcBorders>
            <w:hideMark/>
          </w:tcPr>
          <w:p w14:paraId="1FD754E4" w14:textId="77777777" w:rsidR="00553275" w:rsidRPr="00DA55B7" w:rsidRDefault="00553275">
            <w:pPr>
              <w:rPr>
                <w:rFonts w:asciiTheme="minorBidi" w:hAnsiTheme="minorBidi"/>
              </w:rPr>
            </w:pPr>
            <w:r w:rsidRPr="00DA55B7">
              <w:rPr>
                <w:rFonts w:asciiTheme="minorBidi" w:hAnsiTheme="minorBidi"/>
              </w:rPr>
              <w:t>16 × 60 + 0</w:t>
            </w:r>
          </w:p>
        </w:tc>
      </w:tr>
      <w:tr w:rsidR="00553275" w14:paraId="06FFD031"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17334479" w14:textId="77777777" w:rsidR="00553275" w:rsidRPr="00DA55B7" w:rsidRDefault="00553275">
            <w:pPr>
              <w:rPr>
                <w:rFonts w:asciiTheme="minorBidi" w:hAnsiTheme="minorBidi"/>
              </w:rPr>
            </w:pPr>
            <w:proofErr w:type="spellStart"/>
            <w:r w:rsidRPr="00DA55B7">
              <w:rPr>
                <w:rFonts w:asciiTheme="minorBidi" w:hAnsiTheme="minorBidi"/>
              </w:rPr>
              <w:t>Nangishlishma</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24D69A38"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57E71C07" w14:textId="77777777" w:rsidR="00553275" w:rsidRPr="00DA55B7" w:rsidRDefault="00553275">
            <w:pPr>
              <w:rPr>
                <w:rFonts w:asciiTheme="minorBidi" w:hAnsiTheme="minorBidi"/>
              </w:rPr>
            </w:pPr>
            <w:r w:rsidRPr="00DA55B7">
              <w:rPr>
                <w:rFonts w:asciiTheme="minorBidi" w:hAnsiTheme="minorBidi"/>
              </w:rPr>
              <w:t>670</w:t>
            </w:r>
          </w:p>
        </w:tc>
        <w:tc>
          <w:tcPr>
            <w:tcW w:w="2610" w:type="dxa"/>
            <w:tcBorders>
              <w:top w:val="single" w:sz="4" w:space="0" w:color="auto"/>
              <w:left w:val="single" w:sz="4" w:space="0" w:color="auto"/>
              <w:bottom w:val="single" w:sz="4" w:space="0" w:color="auto"/>
              <w:right w:val="single" w:sz="4" w:space="0" w:color="auto"/>
            </w:tcBorders>
            <w:hideMark/>
          </w:tcPr>
          <w:p w14:paraId="582B0F89" w14:textId="77777777" w:rsidR="00553275" w:rsidRPr="00DA55B7" w:rsidRDefault="00553275">
            <w:pPr>
              <w:rPr>
                <w:rFonts w:asciiTheme="minorBidi" w:hAnsiTheme="minorBidi"/>
              </w:rPr>
            </w:pPr>
            <w:r w:rsidRPr="00DA55B7">
              <w:rPr>
                <w:rFonts w:asciiTheme="minorBidi" w:hAnsiTheme="minorBidi"/>
              </w:rPr>
              <w:t>11 × 60 + 10</w:t>
            </w:r>
          </w:p>
        </w:tc>
      </w:tr>
      <w:tr w:rsidR="00553275" w14:paraId="26CFCDD2"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1EE29DFA" w14:textId="77777777" w:rsidR="00553275" w:rsidRPr="00DA55B7" w:rsidRDefault="00553275">
            <w:pPr>
              <w:rPr>
                <w:rFonts w:asciiTheme="minorBidi" w:hAnsiTheme="minorBidi"/>
              </w:rPr>
            </w:pPr>
            <w:r w:rsidRPr="00DA55B7">
              <w:rPr>
                <w:rFonts w:asciiTheme="minorBidi" w:hAnsiTheme="minorBidi"/>
              </w:rPr>
              <w:t>En-</w:t>
            </w:r>
            <w:proofErr w:type="spellStart"/>
            <w:r w:rsidRPr="00DA55B7">
              <w:rPr>
                <w:rFonts w:asciiTheme="minorBidi" w:hAnsiTheme="minorBidi"/>
              </w:rPr>
              <w:t>tarah</w:t>
            </w:r>
            <w:proofErr w:type="spellEnd"/>
            <w:r w:rsidRPr="00DA55B7">
              <w:rPr>
                <w:rFonts w:asciiTheme="minorBidi" w:hAnsiTheme="minorBidi"/>
              </w:rPr>
              <w:t>-ana</w:t>
            </w:r>
          </w:p>
        </w:tc>
        <w:tc>
          <w:tcPr>
            <w:tcW w:w="1615" w:type="dxa"/>
            <w:tcBorders>
              <w:top w:val="single" w:sz="4" w:space="0" w:color="auto"/>
              <w:left w:val="single" w:sz="4" w:space="0" w:color="auto"/>
              <w:bottom w:val="single" w:sz="4" w:space="0" w:color="auto"/>
              <w:right w:val="single" w:sz="4" w:space="0" w:color="auto"/>
            </w:tcBorders>
            <w:hideMark/>
          </w:tcPr>
          <w:p w14:paraId="76D33FCE"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2143C6B0" w14:textId="77777777" w:rsidR="00553275" w:rsidRPr="00DA55B7" w:rsidRDefault="00553275">
            <w:pPr>
              <w:rPr>
                <w:rFonts w:asciiTheme="minorBidi" w:hAnsiTheme="minorBidi"/>
              </w:rPr>
            </w:pPr>
            <w:r w:rsidRPr="00DA55B7">
              <w:rPr>
                <w:rFonts w:asciiTheme="minorBidi" w:hAnsiTheme="minorBidi"/>
              </w:rPr>
              <w:t>420</w:t>
            </w:r>
          </w:p>
        </w:tc>
        <w:tc>
          <w:tcPr>
            <w:tcW w:w="2610" w:type="dxa"/>
            <w:tcBorders>
              <w:top w:val="single" w:sz="4" w:space="0" w:color="auto"/>
              <w:left w:val="single" w:sz="4" w:space="0" w:color="auto"/>
              <w:bottom w:val="single" w:sz="4" w:space="0" w:color="auto"/>
              <w:right w:val="single" w:sz="4" w:space="0" w:color="auto"/>
            </w:tcBorders>
            <w:hideMark/>
          </w:tcPr>
          <w:p w14:paraId="402A035D" w14:textId="77777777" w:rsidR="00553275" w:rsidRPr="00DA55B7" w:rsidRDefault="00553275">
            <w:pPr>
              <w:rPr>
                <w:rFonts w:asciiTheme="minorBidi" w:hAnsiTheme="minorBidi"/>
              </w:rPr>
            </w:pPr>
            <w:r w:rsidRPr="00DA55B7">
              <w:rPr>
                <w:rFonts w:asciiTheme="minorBidi" w:hAnsiTheme="minorBidi"/>
              </w:rPr>
              <w:t>7 × 60 + 0</w:t>
            </w:r>
          </w:p>
        </w:tc>
      </w:tr>
      <w:tr w:rsidR="00553275" w14:paraId="4540CF9D"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0D17AC43" w14:textId="77777777" w:rsidR="00553275" w:rsidRPr="00DA55B7" w:rsidRDefault="00553275">
            <w:pPr>
              <w:rPr>
                <w:rFonts w:asciiTheme="minorBidi" w:hAnsiTheme="minorBidi"/>
              </w:rPr>
            </w:pPr>
            <w:proofErr w:type="spellStart"/>
            <w:r w:rsidRPr="00DA55B7">
              <w:rPr>
                <w:rFonts w:asciiTheme="minorBidi" w:hAnsiTheme="minorBidi"/>
              </w:rPr>
              <w:t>Babum</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603837F1"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67C6FBD4" w14:textId="77777777" w:rsidR="00553275" w:rsidRPr="00DA55B7" w:rsidRDefault="00553275">
            <w:pPr>
              <w:rPr>
                <w:rFonts w:asciiTheme="minorBidi" w:hAnsiTheme="minorBidi"/>
              </w:rPr>
            </w:pPr>
            <w:r w:rsidRPr="00DA55B7">
              <w:rPr>
                <w:rFonts w:asciiTheme="minorBidi" w:hAnsiTheme="minorBidi"/>
              </w:rPr>
              <w:t>300</w:t>
            </w:r>
          </w:p>
        </w:tc>
        <w:tc>
          <w:tcPr>
            <w:tcW w:w="2610" w:type="dxa"/>
            <w:tcBorders>
              <w:top w:val="single" w:sz="4" w:space="0" w:color="auto"/>
              <w:left w:val="single" w:sz="4" w:space="0" w:color="auto"/>
              <w:bottom w:val="single" w:sz="4" w:space="0" w:color="auto"/>
              <w:right w:val="single" w:sz="4" w:space="0" w:color="auto"/>
            </w:tcBorders>
            <w:hideMark/>
          </w:tcPr>
          <w:p w14:paraId="57B7E7B4" w14:textId="77777777" w:rsidR="00553275" w:rsidRPr="00DA55B7" w:rsidRDefault="00553275">
            <w:pPr>
              <w:rPr>
                <w:rFonts w:asciiTheme="minorBidi" w:hAnsiTheme="minorBidi"/>
              </w:rPr>
            </w:pPr>
            <w:r w:rsidRPr="00DA55B7">
              <w:rPr>
                <w:rFonts w:asciiTheme="minorBidi" w:hAnsiTheme="minorBidi"/>
              </w:rPr>
              <w:t>5 × 60 + 0</w:t>
            </w:r>
          </w:p>
        </w:tc>
      </w:tr>
      <w:tr w:rsidR="00553275" w14:paraId="69C607EB"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6269911A" w14:textId="77777777" w:rsidR="00553275" w:rsidRPr="00DA55B7" w:rsidRDefault="00553275">
            <w:pPr>
              <w:rPr>
                <w:rFonts w:asciiTheme="minorBidi" w:hAnsiTheme="minorBidi"/>
              </w:rPr>
            </w:pPr>
            <w:proofErr w:type="spellStart"/>
            <w:r w:rsidRPr="00DA55B7">
              <w:rPr>
                <w:rFonts w:asciiTheme="minorBidi" w:hAnsiTheme="minorBidi"/>
              </w:rPr>
              <w:t>Puannum</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06F06ED6"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50D8B9CB" w14:textId="77777777" w:rsidR="00553275" w:rsidRPr="00DA55B7" w:rsidRDefault="00553275">
            <w:pPr>
              <w:rPr>
                <w:rFonts w:asciiTheme="minorBidi" w:hAnsiTheme="minorBidi"/>
              </w:rPr>
            </w:pPr>
            <w:r w:rsidRPr="00DA55B7">
              <w:rPr>
                <w:rFonts w:asciiTheme="minorBidi" w:hAnsiTheme="minorBidi"/>
              </w:rPr>
              <w:t>840</w:t>
            </w:r>
          </w:p>
        </w:tc>
        <w:tc>
          <w:tcPr>
            <w:tcW w:w="2610" w:type="dxa"/>
            <w:tcBorders>
              <w:top w:val="single" w:sz="4" w:space="0" w:color="auto"/>
              <w:left w:val="single" w:sz="4" w:space="0" w:color="auto"/>
              <w:bottom w:val="single" w:sz="4" w:space="0" w:color="auto"/>
              <w:right w:val="single" w:sz="4" w:space="0" w:color="auto"/>
            </w:tcBorders>
            <w:hideMark/>
          </w:tcPr>
          <w:p w14:paraId="255C877A" w14:textId="77777777" w:rsidR="00553275" w:rsidRPr="00DA55B7" w:rsidRDefault="00553275">
            <w:pPr>
              <w:rPr>
                <w:rFonts w:asciiTheme="minorBidi" w:hAnsiTheme="minorBidi"/>
              </w:rPr>
            </w:pPr>
            <w:r w:rsidRPr="00DA55B7">
              <w:rPr>
                <w:rFonts w:asciiTheme="minorBidi" w:hAnsiTheme="minorBidi"/>
              </w:rPr>
              <w:t>14 × 60 + 0</w:t>
            </w:r>
          </w:p>
        </w:tc>
      </w:tr>
      <w:tr w:rsidR="00553275" w14:paraId="5F53FB9C"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6D2AAFD7" w14:textId="77777777" w:rsidR="00553275" w:rsidRPr="00DA55B7" w:rsidRDefault="00553275">
            <w:pPr>
              <w:rPr>
                <w:rFonts w:asciiTheme="minorBidi" w:hAnsiTheme="minorBidi"/>
              </w:rPr>
            </w:pPr>
            <w:proofErr w:type="spellStart"/>
            <w:r w:rsidRPr="00DA55B7">
              <w:rPr>
                <w:rFonts w:asciiTheme="minorBidi" w:hAnsiTheme="minorBidi"/>
              </w:rPr>
              <w:t>Kalibum</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19A8B369"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77F7709F" w14:textId="77777777" w:rsidR="00553275" w:rsidRPr="00DA55B7" w:rsidRDefault="00553275">
            <w:pPr>
              <w:rPr>
                <w:rFonts w:asciiTheme="minorBidi" w:hAnsiTheme="minorBidi"/>
              </w:rPr>
            </w:pPr>
            <w:r w:rsidRPr="00DA55B7">
              <w:rPr>
                <w:rFonts w:asciiTheme="minorBidi" w:hAnsiTheme="minorBidi"/>
              </w:rPr>
              <w:t>960</w:t>
            </w:r>
          </w:p>
        </w:tc>
        <w:tc>
          <w:tcPr>
            <w:tcW w:w="2610" w:type="dxa"/>
            <w:tcBorders>
              <w:top w:val="single" w:sz="4" w:space="0" w:color="auto"/>
              <w:left w:val="single" w:sz="4" w:space="0" w:color="auto"/>
              <w:bottom w:val="single" w:sz="4" w:space="0" w:color="auto"/>
              <w:right w:val="single" w:sz="4" w:space="0" w:color="auto"/>
            </w:tcBorders>
            <w:hideMark/>
          </w:tcPr>
          <w:p w14:paraId="6AA88DC7" w14:textId="77777777" w:rsidR="00553275" w:rsidRPr="00DA55B7" w:rsidRDefault="00553275">
            <w:pPr>
              <w:rPr>
                <w:rFonts w:asciiTheme="minorBidi" w:hAnsiTheme="minorBidi"/>
              </w:rPr>
            </w:pPr>
            <w:r w:rsidRPr="00DA55B7">
              <w:rPr>
                <w:rFonts w:asciiTheme="minorBidi" w:hAnsiTheme="minorBidi"/>
              </w:rPr>
              <w:t>16 × 60 + 0</w:t>
            </w:r>
          </w:p>
        </w:tc>
      </w:tr>
      <w:tr w:rsidR="00553275" w14:paraId="713E7569"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33E8743A" w14:textId="77777777" w:rsidR="00553275" w:rsidRPr="00DA55B7" w:rsidRDefault="00553275">
            <w:pPr>
              <w:rPr>
                <w:rFonts w:asciiTheme="minorBidi" w:hAnsiTheme="minorBidi"/>
              </w:rPr>
            </w:pPr>
            <w:proofErr w:type="spellStart"/>
            <w:r w:rsidRPr="00DA55B7">
              <w:rPr>
                <w:rFonts w:asciiTheme="minorBidi" w:hAnsiTheme="minorBidi"/>
              </w:rPr>
              <w:t>Zuqaqip</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77BFA5C4"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0E474219" w14:textId="77777777" w:rsidR="00553275" w:rsidRPr="00DA55B7" w:rsidRDefault="00553275">
            <w:pPr>
              <w:rPr>
                <w:rFonts w:asciiTheme="minorBidi" w:hAnsiTheme="minorBidi"/>
              </w:rPr>
            </w:pPr>
            <w:r w:rsidRPr="00DA55B7">
              <w:rPr>
                <w:rFonts w:asciiTheme="minorBidi" w:hAnsiTheme="minorBidi"/>
              </w:rPr>
              <w:t>900</w:t>
            </w:r>
          </w:p>
        </w:tc>
        <w:tc>
          <w:tcPr>
            <w:tcW w:w="2610" w:type="dxa"/>
            <w:tcBorders>
              <w:top w:val="single" w:sz="4" w:space="0" w:color="auto"/>
              <w:left w:val="single" w:sz="4" w:space="0" w:color="auto"/>
              <w:bottom w:val="single" w:sz="4" w:space="0" w:color="auto"/>
              <w:right w:val="single" w:sz="4" w:space="0" w:color="auto"/>
            </w:tcBorders>
            <w:hideMark/>
          </w:tcPr>
          <w:p w14:paraId="5EBF7027" w14:textId="77777777" w:rsidR="00553275" w:rsidRPr="00DA55B7" w:rsidRDefault="00553275">
            <w:pPr>
              <w:rPr>
                <w:rFonts w:asciiTheme="minorBidi" w:hAnsiTheme="minorBidi"/>
              </w:rPr>
            </w:pPr>
            <w:r w:rsidRPr="00DA55B7">
              <w:rPr>
                <w:rFonts w:asciiTheme="minorBidi" w:hAnsiTheme="minorBidi"/>
              </w:rPr>
              <w:t>15 × 60 + 0</w:t>
            </w:r>
          </w:p>
        </w:tc>
      </w:tr>
      <w:tr w:rsidR="00553275" w14:paraId="663429E6"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042B36E8" w14:textId="77777777" w:rsidR="00553275" w:rsidRPr="00DA55B7" w:rsidRDefault="00553275">
            <w:pPr>
              <w:rPr>
                <w:rFonts w:asciiTheme="minorBidi" w:hAnsiTheme="minorBidi"/>
              </w:rPr>
            </w:pPr>
            <w:proofErr w:type="spellStart"/>
            <w:r w:rsidRPr="00DA55B7">
              <w:rPr>
                <w:rFonts w:asciiTheme="minorBidi" w:hAnsiTheme="minorBidi"/>
              </w:rPr>
              <w:t>Atab</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08E61C34"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7ED4BA06" w14:textId="77777777" w:rsidR="00553275" w:rsidRPr="00DA55B7" w:rsidRDefault="00553275">
            <w:pPr>
              <w:rPr>
                <w:rFonts w:asciiTheme="minorBidi" w:hAnsiTheme="minorBidi"/>
              </w:rPr>
            </w:pPr>
            <w:r w:rsidRPr="00DA55B7">
              <w:rPr>
                <w:rFonts w:asciiTheme="minorBidi" w:hAnsiTheme="minorBidi"/>
              </w:rPr>
              <w:t>600</w:t>
            </w:r>
          </w:p>
        </w:tc>
        <w:tc>
          <w:tcPr>
            <w:tcW w:w="2610" w:type="dxa"/>
            <w:tcBorders>
              <w:top w:val="single" w:sz="4" w:space="0" w:color="auto"/>
              <w:left w:val="single" w:sz="4" w:space="0" w:color="auto"/>
              <w:bottom w:val="single" w:sz="4" w:space="0" w:color="auto"/>
              <w:right w:val="single" w:sz="4" w:space="0" w:color="auto"/>
            </w:tcBorders>
            <w:hideMark/>
          </w:tcPr>
          <w:p w14:paraId="41F16ECB" w14:textId="77777777" w:rsidR="00553275" w:rsidRPr="00DA55B7" w:rsidRDefault="00553275">
            <w:pPr>
              <w:rPr>
                <w:rFonts w:asciiTheme="minorBidi" w:hAnsiTheme="minorBidi"/>
              </w:rPr>
            </w:pPr>
            <w:r w:rsidRPr="00DA55B7">
              <w:rPr>
                <w:rFonts w:asciiTheme="minorBidi" w:hAnsiTheme="minorBidi"/>
              </w:rPr>
              <w:t>10 × 60 + 0</w:t>
            </w:r>
          </w:p>
        </w:tc>
      </w:tr>
      <w:tr w:rsidR="00553275" w14:paraId="1D6E02D8"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7A3859AF" w14:textId="77777777" w:rsidR="00553275" w:rsidRPr="00DA55B7" w:rsidRDefault="00553275">
            <w:pPr>
              <w:rPr>
                <w:rFonts w:asciiTheme="minorBidi" w:hAnsiTheme="minorBidi"/>
              </w:rPr>
            </w:pPr>
            <w:r w:rsidRPr="00DA55B7">
              <w:rPr>
                <w:rFonts w:asciiTheme="minorBidi" w:hAnsiTheme="minorBidi"/>
              </w:rPr>
              <w:t>Mashda</w:t>
            </w:r>
          </w:p>
        </w:tc>
        <w:tc>
          <w:tcPr>
            <w:tcW w:w="1615" w:type="dxa"/>
            <w:tcBorders>
              <w:top w:val="single" w:sz="4" w:space="0" w:color="auto"/>
              <w:left w:val="single" w:sz="4" w:space="0" w:color="auto"/>
              <w:bottom w:val="single" w:sz="4" w:space="0" w:color="auto"/>
              <w:right w:val="single" w:sz="4" w:space="0" w:color="auto"/>
            </w:tcBorders>
            <w:hideMark/>
          </w:tcPr>
          <w:p w14:paraId="5ED57573"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3E07A5C1" w14:textId="77777777" w:rsidR="00553275" w:rsidRPr="00DA55B7" w:rsidRDefault="00553275">
            <w:pPr>
              <w:rPr>
                <w:rFonts w:asciiTheme="minorBidi" w:hAnsiTheme="minorBidi"/>
              </w:rPr>
            </w:pPr>
            <w:r w:rsidRPr="00DA55B7">
              <w:rPr>
                <w:rFonts w:asciiTheme="minorBidi" w:hAnsiTheme="minorBidi"/>
              </w:rPr>
              <w:t>840</w:t>
            </w:r>
          </w:p>
        </w:tc>
        <w:tc>
          <w:tcPr>
            <w:tcW w:w="2610" w:type="dxa"/>
            <w:tcBorders>
              <w:top w:val="single" w:sz="4" w:space="0" w:color="auto"/>
              <w:left w:val="single" w:sz="4" w:space="0" w:color="auto"/>
              <w:bottom w:val="single" w:sz="4" w:space="0" w:color="auto"/>
              <w:right w:val="single" w:sz="4" w:space="0" w:color="auto"/>
            </w:tcBorders>
            <w:hideMark/>
          </w:tcPr>
          <w:p w14:paraId="466EA2F2" w14:textId="77777777" w:rsidR="00553275" w:rsidRPr="00DA55B7" w:rsidRDefault="00553275">
            <w:pPr>
              <w:rPr>
                <w:rFonts w:asciiTheme="minorBidi" w:hAnsiTheme="minorBidi"/>
              </w:rPr>
            </w:pPr>
            <w:r w:rsidRPr="00DA55B7">
              <w:rPr>
                <w:rFonts w:asciiTheme="minorBidi" w:hAnsiTheme="minorBidi"/>
              </w:rPr>
              <w:t>14 × 60 + 0</w:t>
            </w:r>
          </w:p>
        </w:tc>
      </w:tr>
      <w:tr w:rsidR="00553275" w14:paraId="1F68BCE9"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206FE5A6" w14:textId="77777777" w:rsidR="00553275" w:rsidRPr="00DA55B7" w:rsidRDefault="00553275">
            <w:pPr>
              <w:rPr>
                <w:rFonts w:asciiTheme="minorBidi" w:hAnsiTheme="minorBidi"/>
              </w:rPr>
            </w:pPr>
            <w:proofErr w:type="spellStart"/>
            <w:r w:rsidRPr="00DA55B7">
              <w:rPr>
                <w:rFonts w:asciiTheme="minorBidi" w:hAnsiTheme="minorBidi"/>
              </w:rPr>
              <w:t>Arwium</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7FC9C839"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7B133860" w14:textId="77777777" w:rsidR="00553275" w:rsidRPr="00DA55B7" w:rsidRDefault="00553275">
            <w:pPr>
              <w:rPr>
                <w:rFonts w:asciiTheme="minorBidi" w:hAnsiTheme="minorBidi"/>
              </w:rPr>
            </w:pPr>
            <w:r w:rsidRPr="00DA55B7">
              <w:rPr>
                <w:rFonts w:asciiTheme="minorBidi" w:hAnsiTheme="minorBidi"/>
              </w:rPr>
              <w:t>720</w:t>
            </w:r>
          </w:p>
        </w:tc>
        <w:tc>
          <w:tcPr>
            <w:tcW w:w="2610" w:type="dxa"/>
            <w:tcBorders>
              <w:top w:val="single" w:sz="4" w:space="0" w:color="auto"/>
              <w:left w:val="single" w:sz="4" w:space="0" w:color="auto"/>
              <w:bottom w:val="single" w:sz="4" w:space="0" w:color="auto"/>
              <w:right w:val="single" w:sz="4" w:space="0" w:color="auto"/>
            </w:tcBorders>
            <w:hideMark/>
          </w:tcPr>
          <w:p w14:paraId="2B66BCE1" w14:textId="77777777" w:rsidR="00553275" w:rsidRPr="00DA55B7" w:rsidRDefault="00553275">
            <w:pPr>
              <w:rPr>
                <w:rFonts w:asciiTheme="minorBidi" w:hAnsiTheme="minorBidi"/>
              </w:rPr>
            </w:pPr>
            <w:r w:rsidRPr="00DA55B7">
              <w:rPr>
                <w:rFonts w:asciiTheme="minorBidi" w:hAnsiTheme="minorBidi"/>
              </w:rPr>
              <w:t>12 × 60 + 0</w:t>
            </w:r>
          </w:p>
        </w:tc>
      </w:tr>
      <w:tr w:rsidR="00553275" w14:paraId="5497D3D0"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102400D4" w14:textId="77777777" w:rsidR="00553275" w:rsidRPr="00DA55B7" w:rsidRDefault="00553275">
            <w:pPr>
              <w:rPr>
                <w:rFonts w:asciiTheme="minorBidi" w:hAnsiTheme="minorBidi"/>
              </w:rPr>
            </w:pPr>
            <w:r w:rsidRPr="00DA55B7">
              <w:rPr>
                <w:rFonts w:asciiTheme="minorBidi" w:hAnsiTheme="minorBidi"/>
              </w:rPr>
              <w:t>Etana</w:t>
            </w:r>
          </w:p>
        </w:tc>
        <w:tc>
          <w:tcPr>
            <w:tcW w:w="1615" w:type="dxa"/>
            <w:tcBorders>
              <w:top w:val="single" w:sz="4" w:space="0" w:color="auto"/>
              <w:left w:val="single" w:sz="4" w:space="0" w:color="auto"/>
              <w:bottom w:val="single" w:sz="4" w:space="0" w:color="auto"/>
              <w:right w:val="single" w:sz="4" w:space="0" w:color="auto"/>
            </w:tcBorders>
            <w:hideMark/>
          </w:tcPr>
          <w:p w14:paraId="504071BF"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53589715" w14:textId="77777777" w:rsidR="00553275" w:rsidRPr="00DA55B7" w:rsidRDefault="00553275">
            <w:pPr>
              <w:rPr>
                <w:rFonts w:asciiTheme="minorBidi" w:hAnsiTheme="minorBidi"/>
              </w:rPr>
            </w:pPr>
            <w:r w:rsidRPr="00DA55B7">
              <w:rPr>
                <w:rFonts w:asciiTheme="minorBidi" w:hAnsiTheme="minorBidi"/>
              </w:rPr>
              <w:t>1560</w:t>
            </w:r>
          </w:p>
        </w:tc>
        <w:tc>
          <w:tcPr>
            <w:tcW w:w="2610" w:type="dxa"/>
            <w:tcBorders>
              <w:top w:val="single" w:sz="4" w:space="0" w:color="auto"/>
              <w:left w:val="single" w:sz="4" w:space="0" w:color="auto"/>
              <w:bottom w:val="single" w:sz="4" w:space="0" w:color="auto"/>
              <w:right w:val="single" w:sz="4" w:space="0" w:color="auto"/>
            </w:tcBorders>
            <w:hideMark/>
          </w:tcPr>
          <w:p w14:paraId="08A8F3A6" w14:textId="77777777" w:rsidR="00553275" w:rsidRPr="00DA55B7" w:rsidRDefault="00553275">
            <w:pPr>
              <w:rPr>
                <w:rFonts w:asciiTheme="minorBidi" w:hAnsiTheme="minorBidi"/>
              </w:rPr>
            </w:pPr>
            <w:r w:rsidRPr="00DA55B7">
              <w:rPr>
                <w:rFonts w:asciiTheme="minorBidi" w:hAnsiTheme="minorBidi"/>
              </w:rPr>
              <w:t>26 × 60 + 0</w:t>
            </w:r>
          </w:p>
        </w:tc>
      </w:tr>
      <w:tr w:rsidR="00553275" w14:paraId="6168F1BB"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5FA5A85B" w14:textId="77777777" w:rsidR="00553275" w:rsidRPr="00DA55B7" w:rsidRDefault="00553275">
            <w:pPr>
              <w:rPr>
                <w:rFonts w:asciiTheme="minorBidi" w:hAnsiTheme="minorBidi"/>
              </w:rPr>
            </w:pPr>
            <w:proofErr w:type="spellStart"/>
            <w:r w:rsidRPr="00DA55B7">
              <w:rPr>
                <w:rFonts w:asciiTheme="minorBidi" w:hAnsiTheme="minorBidi"/>
              </w:rPr>
              <w:t>Balih</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71388412"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202F9EA7" w14:textId="77777777" w:rsidR="00553275" w:rsidRPr="00DA55B7" w:rsidRDefault="00553275">
            <w:pPr>
              <w:rPr>
                <w:rFonts w:asciiTheme="minorBidi" w:hAnsiTheme="minorBidi"/>
              </w:rPr>
            </w:pPr>
            <w:r w:rsidRPr="00DA55B7">
              <w:rPr>
                <w:rFonts w:asciiTheme="minorBidi" w:hAnsiTheme="minorBidi"/>
              </w:rPr>
              <w:t>400</w:t>
            </w:r>
          </w:p>
        </w:tc>
        <w:tc>
          <w:tcPr>
            <w:tcW w:w="2610" w:type="dxa"/>
            <w:tcBorders>
              <w:top w:val="single" w:sz="4" w:space="0" w:color="auto"/>
              <w:left w:val="single" w:sz="4" w:space="0" w:color="auto"/>
              <w:bottom w:val="single" w:sz="4" w:space="0" w:color="auto"/>
              <w:right w:val="single" w:sz="4" w:space="0" w:color="auto"/>
            </w:tcBorders>
            <w:hideMark/>
          </w:tcPr>
          <w:p w14:paraId="5DE626BC" w14:textId="77777777" w:rsidR="00553275" w:rsidRPr="00DA55B7" w:rsidRDefault="00553275">
            <w:pPr>
              <w:rPr>
                <w:rFonts w:asciiTheme="minorBidi" w:hAnsiTheme="minorBidi"/>
              </w:rPr>
            </w:pPr>
            <w:r w:rsidRPr="00DA55B7">
              <w:rPr>
                <w:rFonts w:asciiTheme="minorBidi" w:hAnsiTheme="minorBidi"/>
              </w:rPr>
              <w:t>6 × 60 + 40</w:t>
            </w:r>
          </w:p>
        </w:tc>
      </w:tr>
      <w:tr w:rsidR="00553275" w14:paraId="4FC54973"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120E814E" w14:textId="77777777" w:rsidR="00553275" w:rsidRPr="00DA55B7" w:rsidRDefault="00553275">
            <w:pPr>
              <w:rPr>
                <w:rFonts w:asciiTheme="minorBidi" w:hAnsiTheme="minorBidi"/>
              </w:rPr>
            </w:pPr>
            <w:r w:rsidRPr="00DA55B7">
              <w:rPr>
                <w:rFonts w:asciiTheme="minorBidi" w:hAnsiTheme="minorBidi"/>
              </w:rPr>
              <w:t>En-men-</w:t>
            </w:r>
            <w:proofErr w:type="spellStart"/>
            <w:r w:rsidRPr="00DA55B7">
              <w:rPr>
                <w:rFonts w:asciiTheme="minorBidi" w:hAnsiTheme="minorBidi"/>
              </w:rPr>
              <w:t>lu</w:t>
            </w:r>
            <w:proofErr w:type="spellEnd"/>
            <w:r w:rsidRPr="00DA55B7">
              <w:rPr>
                <w:rFonts w:asciiTheme="minorBidi" w:hAnsiTheme="minorBidi"/>
              </w:rPr>
              <w:t>-ana</w:t>
            </w:r>
          </w:p>
        </w:tc>
        <w:tc>
          <w:tcPr>
            <w:tcW w:w="1615" w:type="dxa"/>
            <w:tcBorders>
              <w:top w:val="single" w:sz="4" w:space="0" w:color="auto"/>
              <w:left w:val="single" w:sz="4" w:space="0" w:color="auto"/>
              <w:bottom w:val="single" w:sz="4" w:space="0" w:color="auto"/>
              <w:right w:val="single" w:sz="4" w:space="0" w:color="auto"/>
            </w:tcBorders>
            <w:hideMark/>
          </w:tcPr>
          <w:p w14:paraId="5183562A"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368D7861" w14:textId="77777777" w:rsidR="00553275" w:rsidRPr="00DA55B7" w:rsidRDefault="00553275">
            <w:pPr>
              <w:rPr>
                <w:rFonts w:asciiTheme="minorBidi" w:hAnsiTheme="minorBidi"/>
              </w:rPr>
            </w:pPr>
            <w:r w:rsidRPr="00DA55B7">
              <w:rPr>
                <w:rFonts w:asciiTheme="minorBidi" w:hAnsiTheme="minorBidi"/>
              </w:rPr>
              <w:t>1200</w:t>
            </w:r>
          </w:p>
        </w:tc>
        <w:tc>
          <w:tcPr>
            <w:tcW w:w="2610" w:type="dxa"/>
            <w:tcBorders>
              <w:top w:val="single" w:sz="4" w:space="0" w:color="auto"/>
              <w:left w:val="single" w:sz="4" w:space="0" w:color="auto"/>
              <w:bottom w:val="single" w:sz="4" w:space="0" w:color="auto"/>
              <w:right w:val="single" w:sz="4" w:space="0" w:color="auto"/>
            </w:tcBorders>
            <w:hideMark/>
          </w:tcPr>
          <w:p w14:paraId="6C4FE306" w14:textId="77777777" w:rsidR="00553275" w:rsidRPr="00DA55B7" w:rsidRDefault="00553275">
            <w:pPr>
              <w:rPr>
                <w:rFonts w:asciiTheme="minorBidi" w:hAnsiTheme="minorBidi"/>
              </w:rPr>
            </w:pPr>
            <w:r w:rsidRPr="00DA55B7">
              <w:rPr>
                <w:rFonts w:asciiTheme="minorBidi" w:hAnsiTheme="minorBidi"/>
              </w:rPr>
              <w:t>20 × 60 + 0</w:t>
            </w:r>
          </w:p>
        </w:tc>
      </w:tr>
      <w:tr w:rsidR="00553275" w14:paraId="4EA2B2FD"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5E9FACBF" w14:textId="77777777" w:rsidR="00553275" w:rsidRPr="00DA55B7" w:rsidRDefault="00553275">
            <w:pPr>
              <w:rPr>
                <w:rFonts w:asciiTheme="minorBidi" w:hAnsiTheme="minorBidi"/>
              </w:rPr>
            </w:pPr>
            <w:r w:rsidRPr="00DA55B7">
              <w:rPr>
                <w:rFonts w:asciiTheme="minorBidi" w:hAnsiTheme="minorBidi"/>
              </w:rPr>
              <w:t>Dumuzid, the Shepherd</w:t>
            </w:r>
          </w:p>
        </w:tc>
        <w:tc>
          <w:tcPr>
            <w:tcW w:w="1615" w:type="dxa"/>
            <w:tcBorders>
              <w:top w:val="single" w:sz="4" w:space="0" w:color="auto"/>
              <w:left w:val="single" w:sz="4" w:space="0" w:color="auto"/>
              <w:bottom w:val="single" w:sz="4" w:space="0" w:color="auto"/>
              <w:right w:val="single" w:sz="4" w:space="0" w:color="auto"/>
            </w:tcBorders>
            <w:hideMark/>
          </w:tcPr>
          <w:p w14:paraId="2EB311C6"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26BDB279" w14:textId="77777777" w:rsidR="00553275" w:rsidRPr="00DA55B7" w:rsidRDefault="00553275">
            <w:pPr>
              <w:rPr>
                <w:rFonts w:asciiTheme="minorBidi" w:hAnsiTheme="minorBidi"/>
              </w:rPr>
            </w:pPr>
            <w:r w:rsidRPr="00DA55B7">
              <w:rPr>
                <w:rFonts w:asciiTheme="minorBidi" w:hAnsiTheme="minorBidi"/>
              </w:rPr>
              <w:t>1000</w:t>
            </w:r>
          </w:p>
        </w:tc>
        <w:tc>
          <w:tcPr>
            <w:tcW w:w="2610" w:type="dxa"/>
            <w:tcBorders>
              <w:top w:val="single" w:sz="4" w:space="0" w:color="auto"/>
              <w:left w:val="single" w:sz="4" w:space="0" w:color="auto"/>
              <w:bottom w:val="single" w:sz="4" w:space="0" w:color="auto"/>
              <w:right w:val="single" w:sz="4" w:space="0" w:color="auto"/>
            </w:tcBorders>
            <w:hideMark/>
          </w:tcPr>
          <w:p w14:paraId="567481C1" w14:textId="77777777" w:rsidR="00553275" w:rsidRPr="00DA55B7" w:rsidRDefault="00553275">
            <w:pPr>
              <w:rPr>
                <w:rFonts w:asciiTheme="minorBidi" w:hAnsiTheme="minorBidi"/>
              </w:rPr>
            </w:pPr>
            <w:r w:rsidRPr="00DA55B7">
              <w:rPr>
                <w:rFonts w:asciiTheme="minorBidi" w:hAnsiTheme="minorBidi"/>
              </w:rPr>
              <w:t>16 × 60 + 40</w:t>
            </w:r>
          </w:p>
        </w:tc>
      </w:tr>
      <w:tr w:rsidR="00553275" w14:paraId="54EBEEF3"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52B960A3" w14:textId="77777777" w:rsidR="00553275" w:rsidRPr="00DA55B7" w:rsidRDefault="00553275">
            <w:pPr>
              <w:rPr>
                <w:rFonts w:asciiTheme="minorBidi" w:hAnsiTheme="minorBidi"/>
              </w:rPr>
            </w:pPr>
            <w:proofErr w:type="spellStart"/>
            <w:r w:rsidRPr="00DA55B7">
              <w:rPr>
                <w:rFonts w:asciiTheme="minorBidi" w:hAnsiTheme="minorBidi"/>
              </w:rPr>
              <w:t>Ensipazi</w:t>
            </w:r>
            <w:proofErr w:type="spellEnd"/>
            <w:r w:rsidRPr="00DA55B7">
              <w:rPr>
                <w:rFonts w:asciiTheme="minorBidi" w:hAnsiTheme="minorBidi"/>
              </w:rPr>
              <w:t>-anna</w:t>
            </w:r>
          </w:p>
        </w:tc>
        <w:tc>
          <w:tcPr>
            <w:tcW w:w="1615" w:type="dxa"/>
            <w:tcBorders>
              <w:top w:val="single" w:sz="4" w:space="0" w:color="auto"/>
              <w:left w:val="single" w:sz="4" w:space="0" w:color="auto"/>
              <w:bottom w:val="single" w:sz="4" w:space="0" w:color="auto"/>
              <w:right w:val="single" w:sz="4" w:space="0" w:color="auto"/>
            </w:tcBorders>
            <w:hideMark/>
          </w:tcPr>
          <w:p w14:paraId="2CBD270E"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6F9015C1" w14:textId="77777777" w:rsidR="00553275" w:rsidRPr="00DA55B7" w:rsidRDefault="00553275">
            <w:pPr>
              <w:rPr>
                <w:rFonts w:asciiTheme="minorBidi" w:hAnsiTheme="minorBidi"/>
              </w:rPr>
            </w:pPr>
            <w:r w:rsidRPr="00DA55B7">
              <w:rPr>
                <w:rFonts w:asciiTheme="minorBidi" w:hAnsiTheme="minorBidi"/>
              </w:rPr>
              <w:t>700</w:t>
            </w:r>
          </w:p>
        </w:tc>
        <w:tc>
          <w:tcPr>
            <w:tcW w:w="2610" w:type="dxa"/>
            <w:tcBorders>
              <w:top w:val="single" w:sz="4" w:space="0" w:color="auto"/>
              <w:left w:val="single" w:sz="4" w:space="0" w:color="auto"/>
              <w:bottom w:val="single" w:sz="4" w:space="0" w:color="auto"/>
              <w:right w:val="single" w:sz="4" w:space="0" w:color="auto"/>
            </w:tcBorders>
            <w:hideMark/>
          </w:tcPr>
          <w:p w14:paraId="059F8CDF" w14:textId="77777777" w:rsidR="00553275" w:rsidRPr="00DA55B7" w:rsidRDefault="00553275">
            <w:pPr>
              <w:rPr>
                <w:rFonts w:asciiTheme="minorBidi" w:hAnsiTheme="minorBidi"/>
              </w:rPr>
            </w:pPr>
            <w:r w:rsidRPr="00DA55B7">
              <w:rPr>
                <w:rFonts w:asciiTheme="minorBidi" w:hAnsiTheme="minorBidi"/>
              </w:rPr>
              <w:t>11 × 60 + 40</w:t>
            </w:r>
          </w:p>
        </w:tc>
      </w:tr>
      <w:tr w:rsidR="00553275" w14:paraId="267ED107"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7A3AB2FF" w14:textId="77777777" w:rsidR="00553275" w:rsidRPr="00DA55B7" w:rsidRDefault="00553275">
            <w:pPr>
              <w:rPr>
                <w:rFonts w:asciiTheme="minorBidi" w:hAnsiTheme="minorBidi"/>
              </w:rPr>
            </w:pPr>
            <w:proofErr w:type="spellStart"/>
            <w:r w:rsidRPr="00DA55B7">
              <w:rPr>
                <w:rFonts w:asciiTheme="minorBidi" w:hAnsiTheme="minorBidi"/>
              </w:rPr>
              <w:t>Enmengal</w:t>
            </w:r>
            <w:proofErr w:type="spellEnd"/>
            <w:r w:rsidRPr="00DA55B7">
              <w:rPr>
                <w:rFonts w:asciiTheme="minorBidi" w:hAnsiTheme="minorBidi"/>
              </w:rPr>
              <w:t>-ana</w:t>
            </w:r>
          </w:p>
        </w:tc>
        <w:tc>
          <w:tcPr>
            <w:tcW w:w="1615" w:type="dxa"/>
            <w:tcBorders>
              <w:top w:val="single" w:sz="4" w:space="0" w:color="auto"/>
              <w:left w:val="single" w:sz="4" w:space="0" w:color="auto"/>
              <w:bottom w:val="single" w:sz="4" w:space="0" w:color="auto"/>
              <w:right w:val="single" w:sz="4" w:space="0" w:color="auto"/>
            </w:tcBorders>
            <w:hideMark/>
          </w:tcPr>
          <w:p w14:paraId="38F1CEDB"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2F9988E4" w14:textId="77777777" w:rsidR="00553275" w:rsidRPr="00DA55B7" w:rsidRDefault="00553275">
            <w:pPr>
              <w:rPr>
                <w:rFonts w:asciiTheme="minorBidi" w:hAnsiTheme="minorBidi"/>
              </w:rPr>
            </w:pPr>
            <w:r w:rsidRPr="00DA55B7">
              <w:rPr>
                <w:rFonts w:asciiTheme="minorBidi" w:hAnsiTheme="minorBidi"/>
              </w:rPr>
              <w:t>670</w:t>
            </w:r>
          </w:p>
        </w:tc>
        <w:tc>
          <w:tcPr>
            <w:tcW w:w="2610" w:type="dxa"/>
            <w:tcBorders>
              <w:top w:val="single" w:sz="4" w:space="0" w:color="auto"/>
              <w:left w:val="single" w:sz="4" w:space="0" w:color="auto"/>
              <w:bottom w:val="single" w:sz="4" w:space="0" w:color="auto"/>
              <w:right w:val="single" w:sz="4" w:space="0" w:color="auto"/>
            </w:tcBorders>
            <w:hideMark/>
          </w:tcPr>
          <w:p w14:paraId="30256ACC" w14:textId="77777777" w:rsidR="00553275" w:rsidRPr="00DA55B7" w:rsidRDefault="00553275">
            <w:pPr>
              <w:rPr>
                <w:rFonts w:asciiTheme="minorBidi" w:hAnsiTheme="minorBidi"/>
              </w:rPr>
            </w:pPr>
            <w:r w:rsidRPr="00DA55B7">
              <w:rPr>
                <w:rFonts w:asciiTheme="minorBidi" w:hAnsiTheme="minorBidi"/>
              </w:rPr>
              <w:t>11 × 60 + 10</w:t>
            </w:r>
          </w:p>
        </w:tc>
      </w:tr>
      <w:tr w:rsidR="00553275" w14:paraId="7B95D114"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6A25C6DE" w14:textId="77777777" w:rsidR="00553275" w:rsidRPr="00DA55B7" w:rsidRDefault="00553275">
            <w:pPr>
              <w:rPr>
                <w:rFonts w:asciiTheme="minorBidi" w:hAnsiTheme="minorBidi"/>
              </w:rPr>
            </w:pPr>
            <w:r w:rsidRPr="00DA55B7">
              <w:rPr>
                <w:rFonts w:asciiTheme="minorBidi" w:hAnsiTheme="minorBidi"/>
              </w:rPr>
              <w:t>Dumuzid, the Fisherman</w:t>
            </w:r>
          </w:p>
        </w:tc>
        <w:tc>
          <w:tcPr>
            <w:tcW w:w="1615" w:type="dxa"/>
            <w:tcBorders>
              <w:top w:val="single" w:sz="4" w:space="0" w:color="auto"/>
              <w:left w:val="single" w:sz="4" w:space="0" w:color="auto"/>
              <w:bottom w:val="single" w:sz="4" w:space="0" w:color="auto"/>
              <w:right w:val="single" w:sz="4" w:space="0" w:color="auto"/>
            </w:tcBorders>
            <w:hideMark/>
          </w:tcPr>
          <w:p w14:paraId="464B1DDF" w14:textId="77777777" w:rsidR="00553275" w:rsidRPr="00DA55B7" w:rsidRDefault="00553275">
            <w:pPr>
              <w:rPr>
                <w:rFonts w:asciiTheme="minorBidi" w:hAnsiTheme="minorBidi"/>
              </w:rPr>
            </w:pPr>
            <w:r w:rsidRPr="00DA55B7">
              <w:rPr>
                <w:rFonts w:asciiTheme="minorBidi" w:hAnsiTheme="minorBidi"/>
              </w:rPr>
              <w:t>Antediluvian</w:t>
            </w:r>
          </w:p>
        </w:tc>
        <w:tc>
          <w:tcPr>
            <w:tcW w:w="2250" w:type="dxa"/>
            <w:tcBorders>
              <w:top w:val="single" w:sz="4" w:space="0" w:color="auto"/>
              <w:left w:val="single" w:sz="4" w:space="0" w:color="auto"/>
              <w:bottom w:val="single" w:sz="4" w:space="0" w:color="auto"/>
              <w:right w:val="single" w:sz="4" w:space="0" w:color="auto"/>
            </w:tcBorders>
            <w:hideMark/>
          </w:tcPr>
          <w:p w14:paraId="4AC5CB14" w14:textId="77777777" w:rsidR="00553275" w:rsidRPr="00DA55B7" w:rsidRDefault="00553275">
            <w:pPr>
              <w:rPr>
                <w:rFonts w:asciiTheme="minorBidi" w:hAnsiTheme="minorBidi"/>
              </w:rPr>
            </w:pPr>
            <w:r w:rsidRPr="00DA55B7">
              <w:rPr>
                <w:rFonts w:asciiTheme="minorBidi" w:hAnsiTheme="minorBidi"/>
              </w:rPr>
              <w:t>1000</w:t>
            </w:r>
          </w:p>
        </w:tc>
        <w:tc>
          <w:tcPr>
            <w:tcW w:w="2610" w:type="dxa"/>
            <w:tcBorders>
              <w:top w:val="single" w:sz="4" w:space="0" w:color="auto"/>
              <w:left w:val="single" w:sz="4" w:space="0" w:color="auto"/>
              <w:bottom w:val="single" w:sz="4" w:space="0" w:color="auto"/>
              <w:right w:val="single" w:sz="4" w:space="0" w:color="auto"/>
            </w:tcBorders>
            <w:hideMark/>
          </w:tcPr>
          <w:p w14:paraId="210C9AA8" w14:textId="77777777" w:rsidR="00553275" w:rsidRPr="00DA55B7" w:rsidRDefault="00553275">
            <w:pPr>
              <w:rPr>
                <w:rFonts w:asciiTheme="minorBidi" w:hAnsiTheme="minorBidi"/>
              </w:rPr>
            </w:pPr>
            <w:r w:rsidRPr="00DA55B7">
              <w:rPr>
                <w:rFonts w:asciiTheme="minorBidi" w:hAnsiTheme="minorBidi"/>
              </w:rPr>
              <w:t>16 × 60 + 40</w:t>
            </w:r>
          </w:p>
        </w:tc>
      </w:tr>
      <w:tr w:rsidR="00553275" w14:paraId="07B8A857"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3D82F95B" w14:textId="77777777" w:rsidR="00553275" w:rsidRPr="00DA55B7" w:rsidRDefault="00553275">
            <w:pPr>
              <w:rPr>
                <w:rFonts w:asciiTheme="minorBidi" w:hAnsiTheme="minorBidi"/>
              </w:rPr>
            </w:pPr>
            <w:r w:rsidRPr="00DA55B7">
              <w:rPr>
                <w:rFonts w:asciiTheme="minorBidi" w:hAnsiTheme="minorBidi"/>
              </w:rPr>
              <w:t>En-me-</w:t>
            </w:r>
            <w:proofErr w:type="spellStart"/>
            <w:r w:rsidRPr="00DA55B7">
              <w:rPr>
                <w:rFonts w:asciiTheme="minorBidi" w:hAnsiTheme="minorBidi"/>
              </w:rPr>
              <w:t>barage</w:t>
            </w:r>
            <w:proofErr w:type="spellEnd"/>
            <w:r w:rsidRPr="00DA55B7">
              <w:rPr>
                <w:rFonts w:asciiTheme="minorBidi" w:hAnsiTheme="minorBidi"/>
              </w:rPr>
              <w:t>-</w:t>
            </w:r>
            <w:proofErr w:type="spellStart"/>
            <w:r w:rsidRPr="00DA55B7">
              <w:rPr>
                <w:rFonts w:asciiTheme="minorBidi" w:hAnsiTheme="minorBidi"/>
              </w:rPr>
              <w:t>si</w:t>
            </w:r>
            <w:proofErr w:type="spellEnd"/>
          </w:p>
        </w:tc>
        <w:tc>
          <w:tcPr>
            <w:tcW w:w="1615" w:type="dxa"/>
            <w:tcBorders>
              <w:top w:val="single" w:sz="4" w:space="0" w:color="auto"/>
              <w:left w:val="single" w:sz="4" w:space="0" w:color="auto"/>
              <w:bottom w:val="single" w:sz="4" w:space="0" w:color="auto"/>
              <w:right w:val="single" w:sz="4" w:space="0" w:color="auto"/>
            </w:tcBorders>
            <w:hideMark/>
          </w:tcPr>
          <w:p w14:paraId="64A4F318" w14:textId="77777777" w:rsidR="00553275" w:rsidRPr="00DA55B7" w:rsidRDefault="00553275">
            <w:pPr>
              <w:rPr>
                <w:rFonts w:asciiTheme="minorBidi" w:hAnsiTheme="minorBidi"/>
              </w:rPr>
            </w:pPr>
            <w:r w:rsidRPr="00DA55B7">
              <w:rPr>
                <w:rFonts w:asciiTheme="minorBidi" w:hAnsiTheme="minorBidi"/>
              </w:rPr>
              <w:t>Postdiluvian</w:t>
            </w:r>
          </w:p>
        </w:tc>
        <w:tc>
          <w:tcPr>
            <w:tcW w:w="2250" w:type="dxa"/>
            <w:tcBorders>
              <w:top w:val="single" w:sz="4" w:space="0" w:color="auto"/>
              <w:left w:val="single" w:sz="4" w:space="0" w:color="auto"/>
              <w:bottom w:val="single" w:sz="4" w:space="0" w:color="auto"/>
              <w:right w:val="single" w:sz="4" w:space="0" w:color="auto"/>
            </w:tcBorders>
            <w:hideMark/>
          </w:tcPr>
          <w:p w14:paraId="270ED429" w14:textId="77777777" w:rsidR="00553275" w:rsidRPr="00DA55B7" w:rsidRDefault="00553275">
            <w:pPr>
              <w:rPr>
                <w:rFonts w:asciiTheme="minorBidi" w:hAnsiTheme="minorBidi"/>
              </w:rPr>
            </w:pPr>
            <w:r w:rsidRPr="00DA55B7">
              <w:rPr>
                <w:rFonts w:asciiTheme="minorBidi" w:hAnsiTheme="minorBidi"/>
              </w:rPr>
              <w:t>900</w:t>
            </w:r>
          </w:p>
        </w:tc>
        <w:tc>
          <w:tcPr>
            <w:tcW w:w="2610" w:type="dxa"/>
            <w:tcBorders>
              <w:top w:val="single" w:sz="4" w:space="0" w:color="auto"/>
              <w:left w:val="single" w:sz="4" w:space="0" w:color="auto"/>
              <w:bottom w:val="single" w:sz="4" w:space="0" w:color="auto"/>
              <w:right w:val="single" w:sz="4" w:space="0" w:color="auto"/>
            </w:tcBorders>
            <w:hideMark/>
          </w:tcPr>
          <w:p w14:paraId="7EEDE6B5" w14:textId="77777777" w:rsidR="00553275" w:rsidRPr="00DA55B7" w:rsidRDefault="00553275">
            <w:pPr>
              <w:rPr>
                <w:rFonts w:asciiTheme="minorBidi" w:hAnsiTheme="minorBidi"/>
              </w:rPr>
            </w:pPr>
            <w:r w:rsidRPr="00DA55B7">
              <w:rPr>
                <w:rFonts w:asciiTheme="minorBidi" w:hAnsiTheme="minorBidi"/>
              </w:rPr>
              <w:t>15 × 60 + 0</w:t>
            </w:r>
          </w:p>
        </w:tc>
      </w:tr>
      <w:tr w:rsidR="00553275" w:rsidRPr="00DA55B7" w14:paraId="5EA569D7" w14:textId="77777777" w:rsidTr="00DA55B7">
        <w:tc>
          <w:tcPr>
            <w:tcW w:w="2160" w:type="dxa"/>
            <w:tcBorders>
              <w:top w:val="single" w:sz="4" w:space="0" w:color="auto"/>
              <w:left w:val="single" w:sz="4" w:space="0" w:color="auto"/>
              <w:bottom w:val="single" w:sz="4" w:space="0" w:color="auto"/>
              <w:right w:val="single" w:sz="4" w:space="0" w:color="auto"/>
            </w:tcBorders>
            <w:hideMark/>
          </w:tcPr>
          <w:p w14:paraId="521ECB60" w14:textId="77777777" w:rsidR="00553275" w:rsidRPr="00DA55B7" w:rsidRDefault="00553275">
            <w:pPr>
              <w:rPr>
                <w:rFonts w:asciiTheme="minorBidi" w:hAnsiTheme="minorBidi"/>
              </w:rPr>
            </w:pPr>
            <w:r w:rsidRPr="00DA55B7">
              <w:rPr>
                <w:rFonts w:asciiTheme="minorBidi" w:hAnsiTheme="minorBidi"/>
              </w:rPr>
              <w:t>Aga</w:t>
            </w:r>
          </w:p>
        </w:tc>
        <w:tc>
          <w:tcPr>
            <w:tcW w:w="1615" w:type="dxa"/>
            <w:tcBorders>
              <w:top w:val="single" w:sz="4" w:space="0" w:color="auto"/>
              <w:left w:val="single" w:sz="4" w:space="0" w:color="auto"/>
              <w:bottom w:val="single" w:sz="4" w:space="0" w:color="auto"/>
              <w:right w:val="single" w:sz="4" w:space="0" w:color="auto"/>
            </w:tcBorders>
            <w:hideMark/>
          </w:tcPr>
          <w:p w14:paraId="026CFD71" w14:textId="77777777" w:rsidR="00553275" w:rsidRPr="00DA55B7" w:rsidRDefault="00553275">
            <w:pPr>
              <w:rPr>
                <w:rFonts w:asciiTheme="minorBidi" w:hAnsiTheme="minorBidi"/>
              </w:rPr>
            </w:pPr>
            <w:r w:rsidRPr="00DA55B7">
              <w:rPr>
                <w:rFonts w:asciiTheme="minorBidi" w:hAnsiTheme="minorBidi"/>
              </w:rPr>
              <w:t>Postdiluvian</w:t>
            </w:r>
          </w:p>
        </w:tc>
        <w:tc>
          <w:tcPr>
            <w:tcW w:w="2250" w:type="dxa"/>
            <w:tcBorders>
              <w:top w:val="single" w:sz="4" w:space="0" w:color="auto"/>
              <w:left w:val="single" w:sz="4" w:space="0" w:color="auto"/>
              <w:bottom w:val="single" w:sz="4" w:space="0" w:color="auto"/>
              <w:right w:val="single" w:sz="4" w:space="0" w:color="auto"/>
            </w:tcBorders>
            <w:hideMark/>
          </w:tcPr>
          <w:p w14:paraId="2A438A2E" w14:textId="77777777" w:rsidR="00553275" w:rsidRPr="00DA55B7" w:rsidRDefault="00553275">
            <w:pPr>
              <w:rPr>
                <w:rFonts w:asciiTheme="minorBidi" w:hAnsiTheme="minorBidi"/>
              </w:rPr>
            </w:pPr>
            <w:r w:rsidRPr="00DA55B7">
              <w:rPr>
                <w:rFonts w:asciiTheme="minorBidi" w:hAnsiTheme="minorBidi"/>
              </w:rPr>
              <w:t>625</w:t>
            </w:r>
          </w:p>
        </w:tc>
        <w:tc>
          <w:tcPr>
            <w:tcW w:w="2610" w:type="dxa"/>
            <w:tcBorders>
              <w:top w:val="single" w:sz="4" w:space="0" w:color="auto"/>
              <w:left w:val="single" w:sz="4" w:space="0" w:color="auto"/>
              <w:bottom w:val="single" w:sz="4" w:space="0" w:color="auto"/>
              <w:right w:val="single" w:sz="4" w:space="0" w:color="auto"/>
            </w:tcBorders>
            <w:hideMark/>
          </w:tcPr>
          <w:p w14:paraId="7C18CE0B" w14:textId="77777777" w:rsidR="00553275" w:rsidRPr="00DA55B7" w:rsidRDefault="00553275" w:rsidP="00DA55B7">
            <w:pPr>
              <w:keepNext/>
              <w:rPr>
                <w:rFonts w:asciiTheme="minorBidi" w:hAnsiTheme="minorBidi"/>
              </w:rPr>
            </w:pPr>
            <w:r w:rsidRPr="00DA55B7">
              <w:rPr>
                <w:rFonts w:asciiTheme="minorBidi" w:hAnsiTheme="minorBidi"/>
              </w:rPr>
              <w:t>10 × 60 + 25</w:t>
            </w:r>
          </w:p>
        </w:tc>
      </w:tr>
    </w:tbl>
    <w:p w14:paraId="04BEED25" w14:textId="06C1CF4D" w:rsidR="00DA55B7" w:rsidRPr="00133CB5" w:rsidRDefault="00DA55B7" w:rsidP="00DA55B7">
      <w:pPr>
        <w:rPr>
          <w:rFonts w:asciiTheme="majorBidi" w:hAnsiTheme="majorBidi" w:cstheme="majorBidi"/>
          <w:b/>
          <w:bCs/>
          <w:sz w:val="20"/>
          <w:szCs w:val="20"/>
        </w:rPr>
      </w:pPr>
      <w:r w:rsidRPr="00133CB5">
        <w:rPr>
          <w:rFonts w:asciiTheme="majorBidi" w:hAnsiTheme="majorBidi" w:cstheme="majorBidi"/>
          <w:b/>
          <w:bCs/>
          <w:sz w:val="20"/>
          <w:szCs w:val="20"/>
        </w:rPr>
        <w:t>Table 1. Kings of Kish with reign lengths in decimal and base-60 notation.</w:t>
      </w:r>
    </w:p>
    <w:p w14:paraId="0ADA420A" w14:textId="77777777" w:rsidR="00553275" w:rsidRDefault="00553275" w:rsidP="00553275">
      <w:pPr>
        <w:pStyle w:val="Heading1"/>
        <w:rPr>
          <w:sz w:val="28"/>
          <w:szCs w:val="28"/>
        </w:rPr>
      </w:pPr>
      <w:r>
        <w:t>Statistical Summary</w:t>
      </w:r>
    </w:p>
    <w:p w14:paraId="72242071" w14:textId="77777777" w:rsidR="00553275" w:rsidRDefault="00553275" w:rsidP="00553275">
      <w:r>
        <w:t>Number of reigns: 20</w:t>
      </w:r>
    </w:p>
    <w:p w14:paraId="6EFD92B2" w14:textId="77777777" w:rsidR="00553275" w:rsidRDefault="00553275" w:rsidP="00553275">
      <w:r>
        <w:lastRenderedPageBreak/>
        <w:t>Mean reign length: 823.2 years</w:t>
      </w:r>
    </w:p>
    <w:p w14:paraId="10F1BC6A" w14:textId="77777777" w:rsidR="00553275" w:rsidRDefault="00553275" w:rsidP="00553275">
      <w:r>
        <w:t>Median reign length lies close to major multiples of 60 years.</w:t>
      </w:r>
    </w:p>
    <w:p w14:paraId="34D54081" w14:textId="140B8EE9" w:rsidR="00AB434D" w:rsidRDefault="00553275" w:rsidP="00553275">
      <w:r>
        <w:t>(One notes that a significant fraction of reign lengths are exact or near-exact multiples of 60, supporting interpretations of numerological structuring in the King List.)</w:t>
      </w:r>
    </w:p>
    <w:p w14:paraId="0BCE72D4" w14:textId="7EF3FC4F" w:rsidR="00C77D93" w:rsidRDefault="009B2490">
      <w:r>
        <w:t xml:space="preserve">The idea was to consider </w:t>
      </w:r>
      <w:r w:rsidR="00C77D93">
        <w:t>Kish</w:t>
      </w:r>
      <w:r>
        <w:t xml:space="preserve"> as a </w:t>
      </w:r>
      <w:r w:rsidR="00C77D93">
        <w:t xml:space="preserve">spaceship that originated from a different solar system which landed on Earth </w:t>
      </w:r>
      <w:r>
        <w:t xml:space="preserve">and </w:t>
      </w:r>
      <w:r w:rsidR="00C77D93">
        <w:t xml:space="preserve">to </w:t>
      </w:r>
      <w:r>
        <w:t xml:space="preserve">interpret the </w:t>
      </w:r>
      <w:r w:rsidR="00C77D93">
        <w:t xml:space="preserve">reigns to be due to relativistic effects.  In order to quickly perform this analysis and explore other ideas, </w:t>
      </w:r>
      <w:r w:rsidR="00B9447D">
        <w:t>GitHub</w:t>
      </w:r>
      <w:r w:rsidR="00C77D93">
        <w:t xml:space="preserve"> CoPilot was used.  </w:t>
      </w:r>
    </w:p>
    <w:p w14:paraId="140CE2F6" w14:textId="3E4C289F" w:rsidR="0002549E" w:rsidRDefault="00C77D93">
      <w:r>
        <w:t>Three ideas were explored:  the best fit for the speed of Kish “spaceship”, the number of g-type stars that were within the range of that trip, and the number of advanced civilizations that could be the origin of the Kish “spaceship”, using the Drake’s equation.</w:t>
      </w:r>
    </w:p>
    <w:p w14:paraId="4F45C56C" w14:textId="77777777" w:rsidR="00B9447D" w:rsidRDefault="00B9447D" w:rsidP="00B9447D">
      <w:r>
        <w:t xml:space="preserve">All work was performed within Visual Studio Code Version: 1.107.1, </w:t>
      </w:r>
      <w:r w:rsidRPr="00B9447D">
        <w:t>GitHub Copilot — Raptor mini (Preview)</w:t>
      </w:r>
      <w:r>
        <w:t xml:space="preserve">, and Windows NT x64 10.0.26200.  </w:t>
      </w:r>
    </w:p>
    <w:p w14:paraId="0944591C" w14:textId="7C26EFE7" w:rsidR="00C77D93" w:rsidRDefault="00C77D93" w:rsidP="00B9447D">
      <w:r>
        <w:t xml:space="preserve">CoPilot </w:t>
      </w:r>
      <w:r w:rsidR="00B9447D">
        <w:t xml:space="preserve">was supplied with a list of Sumerian Kings of Kish and </w:t>
      </w:r>
      <w:r>
        <w:t>was instructed to use a Monte Carlo approach to fit</w:t>
      </w:r>
      <w:r w:rsidR="00B9447D">
        <w:t xml:space="preserve"> the duration of the list of the Kish Kings’ reigns to the relativistic time dilation formula and to compute the total distance that was covered.  </w:t>
      </w:r>
      <w:r w:rsidR="00553275">
        <w:t xml:space="preserve">CoPilot was supplied with constrains on the life expectancy of the kings as well.  </w:t>
      </w:r>
      <w:r w:rsidR="00B9447D">
        <w:t xml:space="preserve">CoPilot </w:t>
      </w:r>
      <w:r w:rsidR="00553275">
        <w:t xml:space="preserve">proceeded to create </w:t>
      </w:r>
      <w:r w:rsidR="00B9447D">
        <w:t xml:space="preserve">a Python language </w:t>
      </w:r>
      <w:r w:rsidR="00553275">
        <w:t xml:space="preserve">program that included the </w:t>
      </w:r>
      <w:r w:rsidR="00D97DCB">
        <w:t>relativistic</w:t>
      </w:r>
      <w:r w:rsidR="00553275">
        <w:t xml:space="preserve"> time dilation formula as the model to fit </w:t>
      </w:r>
      <w:r w:rsidR="00D97DCB">
        <w:t xml:space="preserve">the data </w:t>
      </w:r>
      <w:r w:rsidR="00553275">
        <w:t>and used a</w:t>
      </w:r>
      <w:r w:rsidR="00D97DCB">
        <w:t xml:space="preserve"> </w:t>
      </w:r>
      <w:r w:rsidR="00D97DCB" w:rsidRPr="00D97DCB">
        <w:t xml:space="preserve">truncated normal </w:t>
      </w:r>
      <w:r w:rsidR="00D97DCB">
        <w:t xml:space="preserve">in order to </w:t>
      </w:r>
      <w:r w:rsidR="00D97DCB" w:rsidRPr="00D97DCB">
        <w:t>restrict</w:t>
      </w:r>
      <w:r w:rsidR="00D97DCB">
        <w:t xml:space="preserve"> </w:t>
      </w:r>
      <w:r w:rsidR="00D97DCB" w:rsidRPr="00D97DCB">
        <w:t>the distribution to an interval</w:t>
      </w:r>
      <w:r w:rsidR="00D97DCB">
        <w:t xml:space="preserve"> for life expectancy of the kings.  It executed the program and </w:t>
      </w:r>
      <w:r w:rsidR="00B9447D">
        <w:t>displayed the results</w:t>
      </w:r>
      <w:r w:rsidR="00195CD2">
        <w:t xml:space="preserve"> for the Kish spaceship</w:t>
      </w:r>
      <w:r w:rsidR="00B9447D">
        <w:t>.</w:t>
      </w:r>
      <w:r w:rsidR="00553275">
        <w:t xml:space="preserve">  </w:t>
      </w:r>
      <w:r w:rsidR="00D97DCB">
        <w:t xml:space="preserve"> Please see below:</w:t>
      </w:r>
    </w:p>
    <w:p w14:paraId="4D11DA37" w14:textId="65EE0D3B" w:rsidR="00DA55B7" w:rsidRDefault="00F21DE3" w:rsidP="00DA55B7">
      <w:pPr>
        <w:keepNext/>
      </w:pPr>
      <w:r w:rsidRPr="00F21DE3">
        <w:rPr>
          <w:noProof/>
        </w:rPr>
        <w:lastRenderedPageBreak/>
        <w:drawing>
          <wp:inline distT="0" distB="0" distL="0" distR="0" wp14:anchorId="7FCCA8C2" wp14:editId="69731548">
            <wp:extent cx="5943600" cy="3545840"/>
            <wp:effectExtent l="0" t="0" r="0" b="0"/>
            <wp:docPr id="79504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42284" name=""/>
                    <pic:cNvPicPr/>
                  </pic:nvPicPr>
                  <pic:blipFill>
                    <a:blip r:embed="rId5"/>
                    <a:stretch>
                      <a:fillRect/>
                    </a:stretch>
                  </pic:blipFill>
                  <pic:spPr>
                    <a:xfrm>
                      <a:off x="0" y="0"/>
                      <a:ext cx="5943600" cy="3545840"/>
                    </a:xfrm>
                    <a:prstGeom prst="rect">
                      <a:avLst/>
                    </a:prstGeom>
                  </pic:spPr>
                </pic:pic>
              </a:graphicData>
            </a:graphic>
          </wp:inline>
        </w:drawing>
      </w:r>
      <w:r w:rsidRPr="00F21DE3">
        <w:rPr>
          <w:noProof/>
        </w:rPr>
        <w:t xml:space="preserve"> </w:t>
      </w:r>
    </w:p>
    <w:p w14:paraId="144161C2" w14:textId="4FBB0380" w:rsidR="00195CD2" w:rsidRPr="0014711A" w:rsidRDefault="0014711A" w:rsidP="00195CD2">
      <w:pPr>
        <w:rPr>
          <w:rFonts w:asciiTheme="majorBidi" w:hAnsiTheme="majorBidi" w:cstheme="majorBidi"/>
          <w:sz w:val="20"/>
          <w:szCs w:val="20"/>
        </w:rPr>
      </w:pPr>
      <w:r w:rsidRPr="0014711A">
        <w:rPr>
          <w:rFonts w:asciiTheme="majorBidi" w:hAnsiTheme="majorBidi" w:cstheme="majorBidi"/>
          <w:sz w:val="20"/>
          <w:szCs w:val="20"/>
        </w:rPr>
        <w:t>and</w:t>
      </w:r>
    </w:p>
    <w:p w14:paraId="68E53D71" w14:textId="77777777" w:rsidR="0014711A" w:rsidRDefault="0014711A" w:rsidP="00195CD2">
      <w:pPr>
        <w:rPr>
          <w:rFonts w:asciiTheme="majorBidi" w:hAnsiTheme="majorBidi" w:cstheme="majorBidi"/>
          <w:b/>
          <w:bCs/>
          <w:sz w:val="20"/>
          <w:szCs w:val="20"/>
        </w:rPr>
      </w:pPr>
    </w:p>
    <w:p w14:paraId="7FECD005" w14:textId="7EA0A843" w:rsidR="0014711A" w:rsidRDefault="009F626A" w:rsidP="00195CD2">
      <w:pPr>
        <w:rPr>
          <w:rFonts w:asciiTheme="majorBidi" w:hAnsiTheme="majorBidi" w:cstheme="majorBidi"/>
          <w:b/>
          <w:bCs/>
          <w:sz w:val="20"/>
          <w:szCs w:val="20"/>
        </w:rPr>
      </w:pPr>
      <w:r w:rsidRPr="009F626A">
        <w:rPr>
          <w:rFonts w:asciiTheme="majorBidi" w:hAnsiTheme="majorBidi" w:cstheme="majorBidi"/>
          <w:b/>
          <w:bCs/>
          <w:sz w:val="20"/>
          <w:szCs w:val="20"/>
        </w:rPr>
        <w:drawing>
          <wp:inline distT="0" distB="0" distL="0" distR="0" wp14:anchorId="170FC0B6" wp14:editId="5260BB9D">
            <wp:extent cx="5943600" cy="2618740"/>
            <wp:effectExtent l="0" t="0" r="0" b="0"/>
            <wp:docPr id="55026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68028" name=""/>
                    <pic:cNvPicPr/>
                  </pic:nvPicPr>
                  <pic:blipFill>
                    <a:blip r:embed="rId6"/>
                    <a:stretch>
                      <a:fillRect/>
                    </a:stretch>
                  </pic:blipFill>
                  <pic:spPr>
                    <a:xfrm>
                      <a:off x="0" y="0"/>
                      <a:ext cx="5943600" cy="2618740"/>
                    </a:xfrm>
                    <a:prstGeom prst="rect">
                      <a:avLst/>
                    </a:prstGeom>
                  </pic:spPr>
                </pic:pic>
              </a:graphicData>
            </a:graphic>
          </wp:inline>
        </w:drawing>
      </w:r>
      <w:r w:rsidRPr="009F626A">
        <w:rPr>
          <w:rFonts w:asciiTheme="majorBidi" w:hAnsiTheme="majorBidi" w:cstheme="majorBidi"/>
          <w:b/>
          <w:bCs/>
          <w:sz w:val="20"/>
          <w:szCs w:val="20"/>
        </w:rPr>
        <w:t xml:space="preserve"> </w:t>
      </w:r>
    </w:p>
    <w:p w14:paraId="186A45AD" w14:textId="1FF4A961" w:rsidR="00195CD2" w:rsidRPr="00195CD2" w:rsidRDefault="00195CD2" w:rsidP="00195CD2">
      <w:r>
        <w:t xml:space="preserve">The Python code was manually altered to compute the distance traveled; </w:t>
      </w:r>
      <w:r w:rsidRPr="00195CD2">
        <w:t>16418.8</w:t>
      </w:r>
      <w:r>
        <w:t>6 Light Years.  This value was used in the next question posed to CoPilot.</w:t>
      </w:r>
    </w:p>
    <w:p w14:paraId="39F0BAB5" w14:textId="154D8E52" w:rsidR="00DF4BFE" w:rsidRDefault="00B9447D" w:rsidP="00F34A7F">
      <w:r>
        <w:t xml:space="preserve">Next, CoPilot was instructed to estimate the number of g-type stars </w:t>
      </w:r>
      <w:r w:rsidR="00040BC2">
        <w:t xml:space="preserve">– similar to sun - </w:t>
      </w:r>
      <w:r>
        <w:t xml:space="preserve">that could be within </w:t>
      </w:r>
      <w:r w:rsidR="00195CD2">
        <w:t xml:space="preserve">a radius of </w:t>
      </w:r>
      <w:r w:rsidR="00195CD2" w:rsidRPr="00195CD2">
        <w:t>16418.8</w:t>
      </w:r>
      <w:r w:rsidR="00195CD2">
        <w:t xml:space="preserve">6 Light </w:t>
      </w:r>
      <w:r w:rsidR="00DF4BFE">
        <w:t>Years from</w:t>
      </w:r>
      <w:r>
        <w:t xml:space="preserve"> Earth.  CoPilot created a Python file and independently and without any input proceeded to </w:t>
      </w:r>
      <w:r w:rsidR="00F34A7F">
        <w:t xml:space="preserve">take into account the spiral arm </w:t>
      </w:r>
      <w:r w:rsidR="00F34A7F">
        <w:lastRenderedPageBreak/>
        <w:t>structure of the Milky Way galaxy by finding a file that contained the Reid spiral arms parameters and loading it into Python when running the calculation</w:t>
      </w:r>
      <w:r w:rsidR="00040BC2">
        <w:t xml:space="preserve">s.  </w:t>
      </w:r>
    </w:p>
    <w:p w14:paraId="073E1C44" w14:textId="2E2A2752" w:rsidR="00F34A7F" w:rsidRDefault="00040BC2" w:rsidP="00DF4BFE">
      <w:r>
        <w:t>The calculations were built around another Monte Carlo model.  CoPilot had not been instructed to use Monte Carlo or any other algorithm.  The output was an estimate for the number of g-type stars within the computed range of the Kish “spaceship” from Earth.</w:t>
      </w:r>
      <w:r w:rsidR="00DF4BFE">
        <w:t xml:space="preserve">  The CoPilot code included</w:t>
      </w:r>
      <w:r w:rsidR="00DF4BFE" w:rsidRPr="00DF4BFE">
        <w:t xml:space="preserve"> a small sensitivity sweep that estimates how many G-type stars in </w:t>
      </w:r>
      <w:r w:rsidR="00DF4BFE">
        <w:t xml:space="preserve">the </w:t>
      </w:r>
      <w:r w:rsidR="00DF4BFE" w:rsidRPr="00DF4BFE">
        <w:t>sampled spherical shell lie inside spiral arms for several assumed total numbers of G stars in the Galaxy (5e9, 1e10, 2e10, 5e10).</w:t>
      </w:r>
      <w:r w:rsidR="00DF4BFE">
        <w:t xml:space="preserve">  For </w:t>
      </w:r>
      <w:r w:rsidR="00DF4BFE" w:rsidRPr="00DF4BFE">
        <w:t xml:space="preserve">2.00e+10 </w:t>
      </w:r>
      <w:r w:rsidR="00DF4BFE">
        <w:t>G Stars in the galaxy, it computed approximately</w:t>
      </w:r>
      <w:r w:rsidR="00DF4BFE" w:rsidRPr="00DF4BFE">
        <w:t xml:space="preserve"> 156748</w:t>
      </w:r>
      <w:r w:rsidR="00DF4BFE">
        <w:t>4 G-Type stars in the spiral arms.   This value was used later in another calculation.</w:t>
      </w:r>
    </w:p>
    <w:p w14:paraId="24AA102E" w14:textId="22636DB7" w:rsidR="00DF4BFE" w:rsidRDefault="00DF4BFE" w:rsidP="00DF4BFE">
      <w:r>
        <w:t xml:space="preserve">CoPilot was also instructed to </w:t>
      </w:r>
      <w:r w:rsidRPr="00DF4BFE">
        <w:t>augment the</w:t>
      </w:r>
      <w:r>
        <w:t xml:space="preserve"> existing code </w:t>
      </w:r>
      <w:r w:rsidRPr="00DF4BFE">
        <w:t xml:space="preserve">with a graph that depicts the distribution of the g type </w:t>
      </w:r>
      <w:r>
        <w:t xml:space="preserve">stars </w:t>
      </w:r>
      <w:r w:rsidRPr="00DF4BFE">
        <w:t>in the spiral arms</w:t>
      </w:r>
      <w:r>
        <w:t xml:space="preserve"> of the galaxy.  It altered the code, ran it, and the code displayed the following diagram.</w:t>
      </w:r>
    </w:p>
    <w:p w14:paraId="27B782E0" w14:textId="77777777" w:rsidR="00DF4BFE" w:rsidRDefault="00DF4BFE" w:rsidP="00F34A7F">
      <w:r w:rsidRPr="00DF4BFE">
        <w:lastRenderedPageBreak/>
        <w:drawing>
          <wp:inline distT="0" distB="0" distL="0" distR="0" wp14:anchorId="5014DCCD" wp14:editId="4B6787E7">
            <wp:extent cx="5943600" cy="6027420"/>
            <wp:effectExtent l="0" t="0" r="0" b="0"/>
            <wp:docPr id="4892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2463" name=""/>
                    <pic:cNvPicPr/>
                  </pic:nvPicPr>
                  <pic:blipFill>
                    <a:blip r:embed="rId7"/>
                    <a:stretch>
                      <a:fillRect/>
                    </a:stretch>
                  </pic:blipFill>
                  <pic:spPr>
                    <a:xfrm>
                      <a:off x="0" y="0"/>
                      <a:ext cx="5943600" cy="6027420"/>
                    </a:xfrm>
                    <a:prstGeom prst="rect">
                      <a:avLst/>
                    </a:prstGeom>
                  </pic:spPr>
                </pic:pic>
              </a:graphicData>
            </a:graphic>
          </wp:inline>
        </w:drawing>
      </w:r>
      <w:r w:rsidRPr="00DF4BFE">
        <w:t xml:space="preserve"> </w:t>
      </w:r>
    </w:p>
    <w:p w14:paraId="799C8838" w14:textId="4B311DFA" w:rsidR="00DF4BFE" w:rsidRDefault="00DF4BFE" w:rsidP="00F34A7F">
      <w:r>
        <w:t>Further interactions with CoPilot ensued in which different types of graphs and output were suggested by it and were accepted.  Each interaction enhanced the code and produced more interesting graphics and graph types within Python’s graphics libraires</w:t>
      </w:r>
      <w:r w:rsidR="007D0415">
        <w:t>; e.g.</w:t>
      </w:r>
    </w:p>
    <w:p w14:paraId="629981D3" w14:textId="32BF07AC" w:rsidR="007D0415" w:rsidRDefault="007D0415" w:rsidP="00F34A7F">
      <w:r w:rsidRPr="007D0415">
        <w:lastRenderedPageBreak/>
        <w:drawing>
          <wp:inline distT="0" distB="0" distL="0" distR="0" wp14:anchorId="65961FC8" wp14:editId="2918C541">
            <wp:extent cx="5943600" cy="2934335"/>
            <wp:effectExtent l="0" t="0" r="0" b="0"/>
            <wp:docPr id="123778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84525" name=""/>
                    <pic:cNvPicPr/>
                  </pic:nvPicPr>
                  <pic:blipFill>
                    <a:blip r:embed="rId8"/>
                    <a:stretch>
                      <a:fillRect/>
                    </a:stretch>
                  </pic:blipFill>
                  <pic:spPr>
                    <a:xfrm>
                      <a:off x="0" y="0"/>
                      <a:ext cx="5943600" cy="2934335"/>
                    </a:xfrm>
                    <a:prstGeom prst="rect">
                      <a:avLst/>
                    </a:prstGeom>
                  </pic:spPr>
                </pic:pic>
              </a:graphicData>
            </a:graphic>
          </wp:inline>
        </w:drawing>
      </w:r>
    </w:p>
    <w:p w14:paraId="2327C75F" w14:textId="6A8CB383" w:rsidR="00DF4BFE" w:rsidRDefault="00DF4BFE" w:rsidP="00A930BB">
      <w:r>
        <w:t>The interactions with CoPilot in this instance were highly educational as one was exposed to new astro</w:t>
      </w:r>
      <w:r w:rsidR="00C23ED4">
        <w:t>physical</w:t>
      </w:r>
      <w:r>
        <w:t xml:space="preserve"> knowledge, i.e. Reid </w:t>
      </w:r>
      <w:r w:rsidR="00A930BB">
        <w:t>s</w:t>
      </w:r>
      <w:r>
        <w:t xml:space="preserve">piral </w:t>
      </w:r>
      <w:r w:rsidR="00A930BB">
        <w:t>a</w:t>
      </w:r>
      <w:r>
        <w:t>rm model</w:t>
      </w:r>
      <w:r w:rsidR="00A930BB">
        <w:t xml:space="preserve"> and new graphics capabilities of Python.</w:t>
      </w:r>
    </w:p>
    <w:p w14:paraId="17A1A156" w14:textId="77777777" w:rsidR="0047369F" w:rsidRDefault="00040BC2" w:rsidP="0047369F">
      <w:r>
        <w:t xml:space="preserve">The third </w:t>
      </w:r>
      <w:r w:rsidR="00DF4BFE">
        <w:t xml:space="preserve">major </w:t>
      </w:r>
      <w:r>
        <w:t>task given to CoPilot was to estimate the number of advanced civilization</w:t>
      </w:r>
      <w:r w:rsidR="009D358B">
        <w:t>s</w:t>
      </w:r>
      <w:r>
        <w:t xml:space="preserve">, using Drake’s equation, </w:t>
      </w:r>
      <w:r w:rsidR="009D358B">
        <w:t>using the result previous task.</w:t>
      </w:r>
      <w:r w:rsidR="007312FD">
        <w:t xml:space="preserve">  It created another Python file and used a Monte Carlo estimation technique and applied it to the Drake’s equation.  It inquired if graphics was required and when told “yes”, it proceeded to graph the results.</w:t>
      </w:r>
      <w:r w:rsidR="0047369F">
        <w:t xml:space="preserve">  </w:t>
      </w:r>
    </w:p>
    <w:p w14:paraId="4F884F4D" w14:textId="3A511635" w:rsidR="0047369F" w:rsidRDefault="0047369F" w:rsidP="0047369F">
      <w:r>
        <w:t>It inquired and after confirmation a</w:t>
      </w:r>
      <w:r>
        <w:t>dded and ran a sensitivity analysis (Baseline / Optimistic / Pessimistic) that samples alternate priors</w:t>
      </w:r>
      <w:r>
        <w:t xml:space="preserve"> and </w:t>
      </w:r>
      <w:r>
        <w:t>save</w:t>
      </w:r>
      <w:r>
        <w:t>d the</w:t>
      </w:r>
      <w:r>
        <w:t xml:space="preserve"> results </w:t>
      </w:r>
      <w:r>
        <w:t xml:space="preserve">as well as creating </w:t>
      </w:r>
      <w:r>
        <w:t>a comparison figure</w:t>
      </w:r>
      <w:r>
        <w:t>.  Furthermore, CoPilot. Upon confirmation, i</w:t>
      </w:r>
      <w:r>
        <w:t xml:space="preserve">nserted a Provenance &amp; Reproducibility </w:t>
      </w:r>
      <w:r>
        <w:t>comment in the code</w:t>
      </w:r>
      <w:r>
        <w:t xml:space="preserve"> explaining the input</w:t>
      </w:r>
      <w:r>
        <w:t xml:space="preserve"> and the execution order.</w:t>
      </w:r>
    </w:p>
    <w:p w14:paraId="289BE527" w14:textId="73D1F2B4" w:rsidR="007312FD" w:rsidRDefault="007312FD" w:rsidP="00F34A7F">
      <w:r>
        <w:t>Later, upon</w:t>
      </w:r>
      <w:r w:rsidR="0047369F">
        <w:t xml:space="preserve"> further</w:t>
      </w:r>
      <w:r>
        <w:t xml:space="preserve"> instruction</w:t>
      </w:r>
      <w:r w:rsidR="0047369F">
        <w:t>s</w:t>
      </w:r>
      <w:r>
        <w:t xml:space="preserve">, it created </w:t>
      </w:r>
      <w:proofErr w:type="spellStart"/>
      <w:r>
        <w:t>Jupyter</w:t>
      </w:r>
      <w:proofErr w:type="spellEnd"/>
      <w:r>
        <w:t xml:space="preserve"> notebooks from the corresponding Python files.  It did so and </w:t>
      </w:r>
      <w:r w:rsidR="00D9492A">
        <w:t>next</w:t>
      </w:r>
      <w:r>
        <w:t xml:space="preserve"> inquired if Visual Studio Code ought to be configured to support Jupyter notebooks.  After receiving an affirmative response, it proceeded to do so and recorded those steps in a Microsoft PowerShell file.</w:t>
      </w:r>
    </w:p>
    <w:p w14:paraId="6D28D694" w14:textId="6F451285" w:rsidR="00553275" w:rsidRDefault="00A930BB" w:rsidP="00553275">
      <w:pPr>
        <w:pStyle w:val="Heading1"/>
      </w:pPr>
      <w:r>
        <w:t>References</w:t>
      </w:r>
    </w:p>
    <w:p w14:paraId="3656ADDD" w14:textId="77777777" w:rsidR="00A930BB" w:rsidRDefault="00553275" w:rsidP="00553275">
      <w:r>
        <w:t xml:space="preserve">Jacobsen, T. (1939). The Sumerian King List. </w:t>
      </w:r>
      <w:proofErr w:type="spellStart"/>
      <w:r>
        <w:t>Assyriological</w:t>
      </w:r>
      <w:proofErr w:type="spellEnd"/>
      <w:r>
        <w:t xml:space="preserve"> Studies No. 11. University of Chicago Press.</w:t>
      </w:r>
    </w:p>
    <w:p w14:paraId="52BCF003" w14:textId="2806D527" w:rsidR="00553275" w:rsidRDefault="00A930BB" w:rsidP="00A930BB">
      <w:r w:rsidRPr="00A930BB">
        <w:t xml:space="preserve">Reid, M. J., Menten, K. M., Brunthaler, A., Zheng, X. W., </w:t>
      </w:r>
      <w:proofErr w:type="spellStart"/>
      <w:r w:rsidRPr="00A930BB">
        <w:t>Moscadelli</w:t>
      </w:r>
      <w:proofErr w:type="spellEnd"/>
      <w:r w:rsidRPr="00A930BB">
        <w:t xml:space="preserve">, L. &amp; Xu, Y. 2009, </w:t>
      </w:r>
      <w:proofErr w:type="spellStart"/>
      <w:r w:rsidRPr="00A930BB">
        <w:t>ApJ</w:t>
      </w:r>
      <w:proofErr w:type="spellEnd"/>
      <w:r w:rsidRPr="00A930BB">
        <w:t>, 693, 397</w:t>
      </w:r>
      <w:r w:rsidR="00553275">
        <w:br/>
      </w:r>
      <w:r w:rsidR="00553275">
        <w:lastRenderedPageBreak/>
        <w:br/>
      </w:r>
    </w:p>
    <w:p w14:paraId="68590673" w14:textId="55637B58" w:rsidR="00B9447D" w:rsidRDefault="00B9447D" w:rsidP="00F34A7F"/>
    <w:sectPr w:rsidR="00B944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F554DA"/>
    <w:multiLevelType w:val="multilevel"/>
    <w:tmpl w:val="C876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246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DD8"/>
    <w:rsid w:val="0002549E"/>
    <w:rsid w:val="00040BC2"/>
    <w:rsid w:val="00133CB5"/>
    <w:rsid w:val="0014711A"/>
    <w:rsid w:val="00195CD2"/>
    <w:rsid w:val="0047369F"/>
    <w:rsid w:val="00553275"/>
    <w:rsid w:val="007312FD"/>
    <w:rsid w:val="007D0415"/>
    <w:rsid w:val="00984DD8"/>
    <w:rsid w:val="009B2490"/>
    <w:rsid w:val="009D358B"/>
    <w:rsid w:val="009F626A"/>
    <w:rsid w:val="00A930BB"/>
    <w:rsid w:val="00AB434D"/>
    <w:rsid w:val="00B9447D"/>
    <w:rsid w:val="00C23ED4"/>
    <w:rsid w:val="00C77D93"/>
    <w:rsid w:val="00C87CAA"/>
    <w:rsid w:val="00D16848"/>
    <w:rsid w:val="00D86AF4"/>
    <w:rsid w:val="00D9492A"/>
    <w:rsid w:val="00D97DCB"/>
    <w:rsid w:val="00DA55B7"/>
    <w:rsid w:val="00DF4BFE"/>
    <w:rsid w:val="00E30FFC"/>
    <w:rsid w:val="00F21DE3"/>
    <w:rsid w:val="00F34A7F"/>
    <w:rsid w:val="00F979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CAD58"/>
  <w15:chartTrackingRefBased/>
  <w15:docId w15:val="{C39D69E5-B1FD-43B8-80E9-266F8A8A5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4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4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4D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4D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4D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4D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4D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4D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4D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4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4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4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4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4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4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4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4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4DD8"/>
    <w:rPr>
      <w:rFonts w:eastAsiaTheme="majorEastAsia" w:cstheme="majorBidi"/>
      <w:color w:val="272727" w:themeColor="text1" w:themeTint="D8"/>
    </w:rPr>
  </w:style>
  <w:style w:type="paragraph" w:styleId="Title">
    <w:name w:val="Title"/>
    <w:basedOn w:val="Normal"/>
    <w:next w:val="Normal"/>
    <w:link w:val="TitleChar"/>
    <w:uiPriority w:val="10"/>
    <w:qFormat/>
    <w:rsid w:val="00984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4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4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4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4DD8"/>
    <w:pPr>
      <w:spacing w:before="160"/>
      <w:jc w:val="center"/>
    </w:pPr>
    <w:rPr>
      <w:i/>
      <w:iCs/>
      <w:color w:val="404040" w:themeColor="text1" w:themeTint="BF"/>
    </w:rPr>
  </w:style>
  <w:style w:type="character" w:customStyle="1" w:styleId="QuoteChar">
    <w:name w:val="Quote Char"/>
    <w:basedOn w:val="DefaultParagraphFont"/>
    <w:link w:val="Quote"/>
    <w:uiPriority w:val="29"/>
    <w:rsid w:val="00984DD8"/>
    <w:rPr>
      <w:i/>
      <w:iCs/>
      <w:color w:val="404040" w:themeColor="text1" w:themeTint="BF"/>
    </w:rPr>
  </w:style>
  <w:style w:type="paragraph" w:styleId="ListParagraph">
    <w:name w:val="List Paragraph"/>
    <w:basedOn w:val="Normal"/>
    <w:uiPriority w:val="34"/>
    <w:qFormat/>
    <w:rsid w:val="00984DD8"/>
    <w:pPr>
      <w:ind w:left="720"/>
      <w:contextualSpacing/>
    </w:pPr>
  </w:style>
  <w:style w:type="character" w:styleId="IntenseEmphasis">
    <w:name w:val="Intense Emphasis"/>
    <w:basedOn w:val="DefaultParagraphFont"/>
    <w:uiPriority w:val="21"/>
    <w:qFormat/>
    <w:rsid w:val="00984DD8"/>
    <w:rPr>
      <w:i/>
      <w:iCs/>
      <w:color w:val="0F4761" w:themeColor="accent1" w:themeShade="BF"/>
    </w:rPr>
  </w:style>
  <w:style w:type="paragraph" w:styleId="IntenseQuote">
    <w:name w:val="Intense Quote"/>
    <w:basedOn w:val="Normal"/>
    <w:next w:val="Normal"/>
    <w:link w:val="IntenseQuoteChar"/>
    <w:uiPriority w:val="30"/>
    <w:qFormat/>
    <w:rsid w:val="00984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4DD8"/>
    <w:rPr>
      <w:i/>
      <w:iCs/>
      <w:color w:val="0F4761" w:themeColor="accent1" w:themeShade="BF"/>
    </w:rPr>
  </w:style>
  <w:style w:type="character" w:styleId="IntenseReference">
    <w:name w:val="Intense Reference"/>
    <w:basedOn w:val="DefaultParagraphFont"/>
    <w:uiPriority w:val="32"/>
    <w:qFormat/>
    <w:rsid w:val="00984DD8"/>
    <w:rPr>
      <w:b/>
      <w:bCs/>
      <w:smallCaps/>
      <w:color w:val="0F4761" w:themeColor="accent1" w:themeShade="BF"/>
      <w:spacing w:val="5"/>
    </w:rPr>
  </w:style>
  <w:style w:type="table" w:styleId="TableGrid">
    <w:name w:val="Table Grid"/>
    <w:basedOn w:val="TableNormal"/>
    <w:uiPriority w:val="59"/>
    <w:rsid w:val="00553275"/>
    <w:pPr>
      <w:spacing w:after="0" w:line="240" w:lineRule="auto"/>
    </w:pPr>
    <w:rPr>
      <w:rFonts w:eastAsiaTheme="minorEastAsia"/>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A55B7"/>
    <w:pPr>
      <w:spacing w:after="200" w:line="240" w:lineRule="auto"/>
    </w:pPr>
    <w:rPr>
      <w:i/>
      <w:iCs/>
      <w:color w:val="0E2841" w:themeColor="text2"/>
      <w:sz w:val="18"/>
      <w:szCs w:val="18"/>
    </w:rPr>
  </w:style>
  <w:style w:type="character" w:styleId="Hyperlink">
    <w:name w:val="Hyperlink"/>
    <w:basedOn w:val="DefaultParagraphFont"/>
    <w:uiPriority w:val="99"/>
    <w:unhideWhenUsed/>
    <w:rsid w:val="0047369F"/>
    <w:rPr>
      <w:color w:val="467886" w:themeColor="hyperlink"/>
      <w:u w:val="single"/>
    </w:rPr>
  </w:style>
  <w:style w:type="character" w:styleId="UnresolvedMention">
    <w:name w:val="Unresolved Mention"/>
    <w:basedOn w:val="DefaultParagraphFont"/>
    <w:uiPriority w:val="99"/>
    <w:semiHidden/>
    <w:unhideWhenUsed/>
    <w:rsid w:val="004736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7</Pages>
  <Words>1009</Words>
  <Characters>5755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Babak Makkinejad</dc:creator>
  <cp:keywords/>
  <dc:description/>
  <cp:lastModifiedBy>Babak Makkinejad</cp:lastModifiedBy>
  <cp:revision>15</cp:revision>
  <dcterms:created xsi:type="dcterms:W3CDTF">2025-12-22T20:32:00Z</dcterms:created>
  <dcterms:modified xsi:type="dcterms:W3CDTF">2025-12-26T20:49:00Z</dcterms:modified>
</cp:coreProperties>
</file>