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2F16F" w14:textId="77777777" w:rsidR="008762EA" w:rsidRDefault="008762EA" w:rsidP="008762EA">
      <w:r>
        <w:t>Evaluation</w:t>
      </w:r>
    </w:p>
    <w:p w14:paraId="22950053" w14:textId="01A97F38" w:rsidR="008762EA" w:rsidRDefault="008762EA" w:rsidP="008762EA">
      <w:r>
        <w:t xml:space="preserve">To understand the effectiveness and behaviour of the BM25 and </w:t>
      </w:r>
      <w:r w:rsidRPr="00FB45BD">
        <w:t>all-MiniLM-L6-v2</w:t>
      </w:r>
      <w:r>
        <w:t xml:space="preserve"> retrieval pipeline, a three-part evaluation was designed. 150 queries were generated using GPT-4 (reference) to test on the model and produce statistics on its performance. These queries were split into the following three categories:</w:t>
      </w:r>
    </w:p>
    <w:p w14:paraId="493A3131" w14:textId="6909EBB6" w:rsidR="008762EA" w:rsidRDefault="008762EA" w:rsidP="008762EA">
      <w:r>
        <w:t>1.) Matching queries - 50 queries based on content that appears in the dataset, each paired with a “ground truth” summary. The ground truths were the summaries that best answered the queries according to GPT-4</w:t>
      </w:r>
      <w:r w:rsidR="0075382A">
        <w:t xml:space="preserve"> (2023</w:t>
      </w:r>
      <w:r w:rsidR="00FE6A0C">
        <w:t xml:space="preserve"> [1])</w:t>
      </w:r>
      <w:r>
        <w:t>. For example: “</w:t>
      </w:r>
      <w:r w:rsidRPr="008762EA">
        <w:t>What is The North Island brown kiwi?</w:t>
      </w:r>
      <w:r>
        <w:t>”</w:t>
      </w:r>
    </w:p>
    <w:p w14:paraId="587DF1C0" w14:textId="239E9B6A" w:rsidR="008762EA" w:rsidRDefault="008762EA" w:rsidP="008762EA">
      <w:r>
        <w:t xml:space="preserve">2.) Non-matching queries - 50 queries that had nothing to do with the dataset. These did not feature ground truth, as they were designed to lack a satisfying answer in the partition of the </w:t>
      </w:r>
      <w:proofErr w:type="spellStart"/>
      <w:r>
        <w:t>Qulac</w:t>
      </w:r>
      <w:proofErr w:type="spellEnd"/>
      <w:r>
        <w:t xml:space="preserve"> dataset (</w:t>
      </w:r>
      <w:proofErr w:type="spellStart"/>
      <w:r w:rsidR="00EF1C80">
        <w:t>Qualc</w:t>
      </w:r>
      <w:proofErr w:type="spellEnd"/>
      <w:r w:rsidR="00EF1C80">
        <w:t xml:space="preserve"> [2]</w:t>
      </w:r>
      <w:r>
        <w:t xml:space="preserve">) used in the pipeline. </w:t>
      </w:r>
      <w:r w:rsidR="00345648">
        <w:t>For example, “</w:t>
      </w:r>
      <w:r w:rsidR="00345648" w:rsidRPr="00345648">
        <w:t>Who won the first season of The Voice?</w:t>
      </w:r>
      <w:r w:rsidR="00345648">
        <w:t>”</w:t>
      </w:r>
    </w:p>
    <w:p w14:paraId="6ECD6A71" w14:textId="2F4CC065" w:rsidR="008762EA" w:rsidRDefault="008762EA" w:rsidP="008762EA">
      <w:r>
        <w:t>3.) Ambiguous queries - 50 queries that were generalisations of topics related to summaries in the dataset but not directly answerable</w:t>
      </w:r>
      <w:r w:rsidR="00FE448A">
        <w:t xml:space="preserve"> easily</w:t>
      </w:r>
      <w:r>
        <w:t>.</w:t>
      </w:r>
      <w:r w:rsidR="00FE448A" w:rsidRPr="00FE448A">
        <w:t xml:space="preserve"> </w:t>
      </w:r>
      <w:r w:rsidR="00FE448A">
        <w:t>For example, “</w:t>
      </w:r>
      <w:r w:rsidR="00FE448A" w:rsidRPr="008762EA">
        <w:t>Tell me about famous political figures</w:t>
      </w:r>
      <w:r w:rsidR="00FE448A">
        <w:t>.”</w:t>
      </w:r>
    </w:p>
    <w:p w14:paraId="7AED3277" w14:textId="113CB460" w:rsidR="00F94D92" w:rsidRDefault="008762EA" w:rsidP="008762EA">
      <w:r>
        <w:t xml:space="preserve">All queries were run through the full BM25 </w:t>
      </w:r>
      <w:r w:rsidR="006B72FD">
        <w:t xml:space="preserve">(Brown et. Al [3]) </w:t>
      </w:r>
      <w:r w:rsidR="00305484">
        <w:t xml:space="preserve">and </w:t>
      </w:r>
      <w:r w:rsidR="00305484" w:rsidRPr="00FB45BD">
        <w:t>all-MiniLM-L6-v2</w:t>
      </w:r>
      <w:r w:rsidR="00305484">
        <w:t xml:space="preserve"> </w:t>
      </w:r>
      <w:r w:rsidR="00A34280" w:rsidRPr="00FB45BD">
        <w:t>(</w:t>
      </w:r>
      <w:r w:rsidR="00A34280">
        <w:t>Hugging Face [4]</w:t>
      </w:r>
      <w:r w:rsidR="00A34280" w:rsidRPr="00FB45BD">
        <w:t>)</w:t>
      </w:r>
      <w:r w:rsidR="00A34280">
        <w:t xml:space="preserve"> </w:t>
      </w:r>
      <w:r>
        <w:t xml:space="preserve">pipeline. </w:t>
      </w:r>
      <w:r w:rsidR="00481591">
        <w:t>In the case of the 50 matching queries</w:t>
      </w:r>
      <w:r>
        <w:t xml:space="preserve">, the summary </w:t>
      </w:r>
      <w:r w:rsidR="00481591">
        <w:t xml:space="preserve">chosen by the pipeline </w:t>
      </w:r>
      <w:r>
        <w:t>was compared against the ground-truth using semantic similarity</w:t>
      </w:r>
      <w:r w:rsidR="007D607D">
        <w:t xml:space="preserve"> with </w:t>
      </w:r>
      <w:proofErr w:type="spellStart"/>
      <w:r w:rsidR="007D607D" w:rsidRPr="007D607D">
        <w:t>util.cos_sim</w:t>
      </w:r>
      <w:proofErr w:type="spellEnd"/>
      <w:r w:rsidR="007D607D">
        <w:t xml:space="preserve"> (</w:t>
      </w:r>
      <w:r w:rsidR="003161CC">
        <w:t>Sentence Transformers</w:t>
      </w:r>
      <w:r w:rsidR="00F36EC7">
        <w:t xml:space="preserve"> [5]</w:t>
      </w:r>
      <w:r w:rsidR="007D607D">
        <w:t>)</w:t>
      </w:r>
      <w:r>
        <w:t xml:space="preserve">. If the similarity between the model’s summary and the </w:t>
      </w:r>
      <w:r w:rsidR="00E927CD">
        <w:t>ground truth</w:t>
      </w:r>
      <w:r>
        <w:t xml:space="preserve"> summary was </w:t>
      </w:r>
      <w:r w:rsidR="00381E9A">
        <w:t>greater than or equal to</w:t>
      </w:r>
      <w:r>
        <w:t xml:space="preserve"> 0.7, the retrieval was considered successful.</w:t>
      </w:r>
      <w:r w:rsidR="00952E04">
        <w:t xml:space="preserve"> This allowed for instances where there were two or more suitable summaries available in the dataset for a given query.</w:t>
      </w:r>
      <w:r>
        <w:t xml:space="preserve"> Additionally, classification metrics were computed</w:t>
      </w:r>
      <w:r w:rsidR="00760534">
        <w:t>.</w:t>
      </w:r>
      <w:r>
        <w:t xml:space="preserve"> </w:t>
      </w:r>
      <w:r w:rsidR="00760534">
        <w:t>C</w:t>
      </w:r>
      <w:r>
        <w:t>onfident predictions were treated as positive predictions, and semantic matches defined correctness.</w:t>
      </w:r>
    </w:p>
    <w:p w14:paraId="23175B12" w14:textId="77777777" w:rsidR="008762EA" w:rsidRDefault="008762EA" w:rsidP="008762EA"/>
    <w:p w14:paraId="4DF23E6C" w14:textId="7A059063" w:rsidR="00A8653F" w:rsidRDefault="00A8653F" w:rsidP="008762EA"/>
    <w:p w14:paraId="0E8D4455" w14:textId="0FAA6389" w:rsidR="00FE6A0C" w:rsidRDefault="00FE6A0C" w:rsidP="008762EA">
      <w:r>
        <w:t>References:</w:t>
      </w:r>
      <w:r>
        <w:br/>
        <w:t xml:space="preserve">[1] </w:t>
      </w:r>
      <w:hyperlink r:id="rId5" w:history="1">
        <w:r w:rsidR="00EF1C80" w:rsidRPr="005C0F22">
          <w:rPr>
            <w:rStyle w:val="Hyperlink"/>
          </w:rPr>
          <w:t>https://openai.com/index/gpt-4-research/</w:t>
        </w:r>
      </w:hyperlink>
    </w:p>
    <w:p w14:paraId="67D48747" w14:textId="0AB60D55" w:rsidR="00EF1C80" w:rsidRDefault="00EF1C80" w:rsidP="008762EA">
      <w:r>
        <w:t xml:space="preserve">[2] Whatever reference is being used for the </w:t>
      </w:r>
      <w:proofErr w:type="spellStart"/>
      <w:r>
        <w:t>Qulac</w:t>
      </w:r>
      <w:proofErr w:type="spellEnd"/>
      <w:r>
        <w:t xml:space="preserve"> dataset</w:t>
      </w:r>
    </w:p>
    <w:p w14:paraId="10F0B989" w14:textId="77777777" w:rsidR="00877F21" w:rsidRDefault="00877F21" w:rsidP="00877F21">
      <w:r>
        <w:t>[3]</w:t>
      </w:r>
      <w:r w:rsidRPr="00946060">
        <w:t xml:space="preserve"> </w:t>
      </w:r>
      <w:hyperlink r:id="rId6" w:history="1">
        <w:r w:rsidRPr="003134A6">
          <w:rPr>
            <w:rStyle w:val="Hyperlink"/>
          </w:rPr>
          <w:t>https://zenodo.org/records/6106156</w:t>
        </w:r>
      </w:hyperlink>
    </w:p>
    <w:p w14:paraId="404A39A8" w14:textId="283E75A4" w:rsidR="00EF1C80" w:rsidRDefault="009B7711" w:rsidP="008762EA">
      <w:r>
        <w:t xml:space="preserve">[4] </w:t>
      </w:r>
      <w:hyperlink r:id="rId7" w:history="1">
        <w:r w:rsidRPr="003134A6">
          <w:rPr>
            <w:rStyle w:val="Hyperlink"/>
          </w:rPr>
          <w:t>https://huggingface.co/sentence-transformers/all-MiniLM-L6-v2</w:t>
        </w:r>
      </w:hyperlink>
    </w:p>
    <w:p w14:paraId="63DA796E" w14:textId="5171E152" w:rsidR="00F36EC7" w:rsidRPr="00A8653F" w:rsidRDefault="00F36EC7" w:rsidP="008762EA">
      <w:r>
        <w:t xml:space="preserve">[5] </w:t>
      </w:r>
      <w:r w:rsidRPr="00F36EC7">
        <w:t>https://sbert.net/docs/package_reference/util.html</w:t>
      </w:r>
    </w:p>
    <w:sectPr w:rsidR="00F36EC7" w:rsidRPr="00A86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6735F"/>
    <w:multiLevelType w:val="multilevel"/>
    <w:tmpl w:val="A4CA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7580D"/>
    <w:multiLevelType w:val="multilevel"/>
    <w:tmpl w:val="81F4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D0E81"/>
    <w:multiLevelType w:val="multilevel"/>
    <w:tmpl w:val="5706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490707">
    <w:abstractNumId w:val="1"/>
  </w:num>
  <w:num w:numId="2" w16cid:durableId="1523517295">
    <w:abstractNumId w:val="0"/>
  </w:num>
  <w:num w:numId="3" w16cid:durableId="802769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EA"/>
    <w:rsid w:val="000B14F8"/>
    <w:rsid w:val="000C4ED1"/>
    <w:rsid w:val="001351C6"/>
    <w:rsid w:val="00167063"/>
    <w:rsid w:val="00187157"/>
    <w:rsid w:val="001C2F38"/>
    <w:rsid w:val="00217F5A"/>
    <w:rsid w:val="002E7D3D"/>
    <w:rsid w:val="00305484"/>
    <w:rsid w:val="003161CC"/>
    <w:rsid w:val="003279A9"/>
    <w:rsid w:val="003353E2"/>
    <w:rsid w:val="00345648"/>
    <w:rsid w:val="00381E9A"/>
    <w:rsid w:val="00481591"/>
    <w:rsid w:val="004F23A3"/>
    <w:rsid w:val="005657E0"/>
    <w:rsid w:val="00572D94"/>
    <w:rsid w:val="00584D38"/>
    <w:rsid w:val="006009E1"/>
    <w:rsid w:val="00682B3F"/>
    <w:rsid w:val="006A7B26"/>
    <w:rsid w:val="006B72FD"/>
    <w:rsid w:val="006D12E6"/>
    <w:rsid w:val="006D6498"/>
    <w:rsid w:val="0075382A"/>
    <w:rsid w:val="00760534"/>
    <w:rsid w:val="007919AB"/>
    <w:rsid w:val="007D607D"/>
    <w:rsid w:val="00866B24"/>
    <w:rsid w:val="008762EA"/>
    <w:rsid w:val="00877F21"/>
    <w:rsid w:val="008F30B8"/>
    <w:rsid w:val="00952E04"/>
    <w:rsid w:val="00987C5C"/>
    <w:rsid w:val="009B7711"/>
    <w:rsid w:val="00A075EF"/>
    <w:rsid w:val="00A264E0"/>
    <w:rsid w:val="00A34280"/>
    <w:rsid w:val="00A51FF0"/>
    <w:rsid w:val="00A8653F"/>
    <w:rsid w:val="00CF3515"/>
    <w:rsid w:val="00D214D4"/>
    <w:rsid w:val="00D35A5E"/>
    <w:rsid w:val="00DA7C0A"/>
    <w:rsid w:val="00DE4A61"/>
    <w:rsid w:val="00E927CD"/>
    <w:rsid w:val="00ED7F0D"/>
    <w:rsid w:val="00EF1C80"/>
    <w:rsid w:val="00F230B3"/>
    <w:rsid w:val="00F34AE3"/>
    <w:rsid w:val="00F36EC7"/>
    <w:rsid w:val="00F65F12"/>
    <w:rsid w:val="00F94D92"/>
    <w:rsid w:val="00FD129E"/>
    <w:rsid w:val="00FE448A"/>
    <w:rsid w:val="00FE6A0C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33BDB"/>
  <w15:chartTrackingRefBased/>
  <w15:docId w15:val="{2DB3FB54-6CBA-43BB-A8D0-59023184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2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1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1C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C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7F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sentence-transformers/all-MiniLM-L6-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odo.org/records/6106156" TargetMode="External"/><Relationship Id="rId5" Type="http://schemas.openxmlformats.org/officeDocument/2006/relationships/hyperlink" Target="https://openai.com/index/gpt-4-researc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1934</Characters>
  <Application>Microsoft Office Word</Application>
  <DocSecurity>0</DocSecurity>
  <Lines>41</Lines>
  <Paragraphs>22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Lazell, Ruben</dc:creator>
  <cp:keywords/>
  <dc:description/>
  <cp:lastModifiedBy>Lazell, Ruben</cp:lastModifiedBy>
  <cp:revision>4</cp:revision>
  <dcterms:created xsi:type="dcterms:W3CDTF">2025-05-01T12:24:00Z</dcterms:created>
  <dcterms:modified xsi:type="dcterms:W3CDTF">2025-05-05T13:39:00Z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7cc4e2ba-8917-45b6-a62f-c3969f278593</vt:lpwstr>
  </property>
</Properties>
</file>