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D2D99" w14:textId="16E64542" w:rsidR="005C7532" w:rsidRPr="00EF6849" w:rsidRDefault="00D816A2">
      <w:pPr>
        <w:rPr>
          <w:b/>
          <w:bCs/>
          <w:sz w:val="28"/>
          <w:szCs w:val="28"/>
        </w:rPr>
      </w:pPr>
      <w:r w:rsidRPr="00EF6849">
        <w:rPr>
          <w:b/>
          <w:bCs/>
          <w:sz w:val="28"/>
          <w:szCs w:val="28"/>
        </w:rPr>
        <w:t xml:space="preserve">                                   </w:t>
      </w:r>
      <w:r w:rsidR="001D44EC" w:rsidRPr="00EF6849">
        <w:rPr>
          <w:b/>
          <w:bCs/>
          <w:sz w:val="28"/>
          <w:szCs w:val="28"/>
        </w:rPr>
        <w:t xml:space="preserve">SBERT </w:t>
      </w:r>
      <w:r w:rsidRPr="00EF6849">
        <w:rPr>
          <w:b/>
          <w:bCs/>
          <w:sz w:val="28"/>
          <w:szCs w:val="28"/>
        </w:rPr>
        <w:t xml:space="preserve">Clarification ranking </w:t>
      </w:r>
      <w:r w:rsidR="001D44EC" w:rsidRPr="00EF6849">
        <w:rPr>
          <w:b/>
          <w:bCs/>
          <w:sz w:val="28"/>
          <w:szCs w:val="28"/>
        </w:rPr>
        <w:t>Evaluation</w:t>
      </w:r>
    </w:p>
    <w:p w14:paraId="7D17E5B3" w14:textId="7FC98855" w:rsidR="006A4424" w:rsidRPr="00303ABB" w:rsidRDefault="006A4424" w:rsidP="00D816A2">
      <w:pPr>
        <w:rPr>
          <w:b/>
          <w:bCs/>
          <w:sz w:val="24"/>
          <w:szCs w:val="24"/>
        </w:rPr>
      </w:pPr>
      <w:r w:rsidRPr="00303ABB">
        <w:rPr>
          <w:b/>
          <w:bCs/>
          <w:sz w:val="24"/>
          <w:szCs w:val="24"/>
        </w:rPr>
        <w:t>Evaluation</w:t>
      </w:r>
    </w:p>
    <w:p w14:paraId="48F230AF" w14:textId="18742F09" w:rsidR="00D816A2" w:rsidRDefault="006B717D" w:rsidP="00D816A2">
      <w:r w:rsidRPr="004D076A">
        <w:t xml:space="preserve">To evaluate the performance of our fined-tuned </w:t>
      </w:r>
      <w:r w:rsidRPr="004D076A">
        <w:rPr>
          <w:b/>
          <w:bCs/>
        </w:rPr>
        <w:t>SBERT model</w:t>
      </w:r>
      <w:r w:rsidRPr="004D076A">
        <w:t xml:space="preserve"> the ranking of clarification question. </w:t>
      </w:r>
      <w:r w:rsidRPr="006A4424">
        <w:rPr>
          <w:b/>
          <w:bCs/>
        </w:rPr>
        <w:t>A custom dataset</w:t>
      </w:r>
      <w:r w:rsidR="006A4424" w:rsidRPr="006A4424">
        <w:rPr>
          <w:b/>
          <w:bCs/>
        </w:rPr>
        <w:t xml:space="preserve"> of</w:t>
      </w:r>
      <w:r w:rsidR="006A4424">
        <w:t xml:space="preserve"> </w:t>
      </w:r>
      <w:r w:rsidR="006A4424" w:rsidRPr="004D076A">
        <w:rPr>
          <w:b/>
          <w:bCs/>
        </w:rPr>
        <w:t>75 ambiguous queries.</w:t>
      </w:r>
      <w:r w:rsidR="006A4424" w:rsidRPr="004D076A">
        <w:t xml:space="preserve"> </w:t>
      </w:r>
      <w:r w:rsidRPr="004D076A">
        <w:t xml:space="preserve"> is created with GPT</w:t>
      </w:r>
      <w:r w:rsidR="006A4424">
        <w:t xml:space="preserve">. </w:t>
      </w:r>
      <w:r w:rsidRPr="004D076A">
        <w:t xml:space="preserve">These are </w:t>
      </w:r>
      <w:r w:rsidRPr="00DF2437">
        <w:rPr>
          <w:b/>
          <w:bCs/>
        </w:rPr>
        <w:t>diverse s</w:t>
      </w:r>
      <w:r w:rsidR="006A4424" w:rsidRPr="00DF2437">
        <w:rPr>
          <w:b/>
          <w:bCs/>
        </w:rPr>
        <w:t>et</w:t>
      </w:r>
      <w:r w:rsidRPr="00DF2437">
        <w:rPr>
          <w:b/>
          <w:bCs/>
        </w:rPr>
        <w:t xml:space="preserve"> of queries</w:t>
      </w:r>
      <w:r w:rsidRPr="004D076A">
        <w:t xml:space="preserve"> </w:t>
      </w:r>
      <w:r w:rsidR="00DF2437">
        <w:t>spans</w:t>
      </w:r>
      <w:r w:rsidR="006A4424">
        <w:t xml:space="preserve"> </w:t>
      </w:r>
      <w:r w:rsidRPr="004D076A">
        <w:t>a wide varieties of topics like technology, environment, health, education, finance psychology and more</w:t>
      </w:r>
      <w:r w:rsidR="006A4424">
        <w:t xml:space="preserve"> to test the </w:t>
      </w:r>
      <w:proofErr w:type="gramStart"/>
      <w:r w:rsidR="006A4424">
        <w:t>models</w:t>
      </w:r>
      <w:proofErr w:type="gramEnd"/>
      <w:r w:rsidR="006A4424">
        <w:t xml:space="preserve"> semantic flexibility and its ability to generalise </w:t>
      </w:r>
      <w:r w:rsidR="004D076A">
        <w:t xml:space="preserve">beyond </w:t>
      </w:r>
      <w:r w:rsidR="006A4424">
        <w:t>its</w:t>
      </w:r>
      <w:r w:rsidR="004D076A">
        <w:t xml:space="preserve"> familiar domain. </w:t>
      </w:r>
      <w:r w:rsidR="004D076A" w:rsidRPr="004D076A">
        <w:t xml:space="preserve">Each query </w:t>
      </w:r>
      <w:r w:rsidR="006A4424" w:rsidRPr="004D076A">
        <w:t>was</w:t>
      </w:r>
      <w:r w:rsidR="004D076A" w:rsidRPr="004D076A">
        <w:t xml:space="preserve"> </w:t>
      </w:r>
      <w:r w:rsidR="000C048D">
        <w:t>paired</w:t>
      </w:r>
      <w:r w:rsidR="004D076A" w:rsidRPr="004D076A">
        <w:t xml:space="preserve"> with their four </w:t>
      </w:r>
      <w:r w:rsidR="000C048D">
        <w:t xml:space="preserve">candidate </w:t>
      </w:r>
      <w:r w:rsidR="004D076A" w:rsidRPr="004D076A">
        <w:t xml:space="preserve">clarifying questions. Out of which one </w:t>
      </w:r>
      <w:r w:rsidR="000C048D">
        <w:t>was the most contextually appropriate</w:t>
      </w:r>
      <w:r w:rsidR="004D076A" w:rsidRPr="004D076A">
        <w:t>.  The model was tested to see if I it could come up with the most contextually appropriate follow up and that it understands the intent of the query or not.</w:t>
      </w:r>
      <w:r w:rsidR="00303ABB">
        <w:t xml:space="preserve"> </w:t>
      </w:r>
    </w:p>
    <w:p w14:paraId="2177E287" w14:textId="0D8ADB39" w:rsidR="00D816A2" w:rsidRDefault="004D076A" w:rsidP="00D816A2">
      <w:r w:rsidRPr="00EF6849">
        <w:t xml:space="preserve">The model used is a fine-tuned version of the </w:t>
      </w:r>
      <w:r w:rsidRPr="00D816A2">
        <w:rPr>
          <w:b/>
          <w:bCs/>
        </w:rPr>
        <w:t>all-MiniLM-L6-v2</w:t>
      </w:r>
      <w:r w:rsidRPr="00EF6849">
        <w:t xml:space="preserve">, it is a compact SBERT model </w:t>
      </w:r>
      <w:r w:rsidR="000C048D">
        <w:t xml:space="preserve">producing 384-dimensional sentence embeddings </w:t>
      </w:r>
      <w:r w:rsidRPr="00EF6849">
        <w:t xml:space="preserve">which was pretrained for ranking clarifying questions by understanding the intent. </w:t>
      </w:r>
      <w:r w:rsidR="004A6F21" w:rsidRPr="00EF6849">
        <w:t xml:space="preserve">During fine-tuning the model was trained on </w:t>
      </w:r>
      <w:r w:rsidR="004A6F21" w:rsidRPr="000C048D">
        <w:rPr>
          <w:b/>
          <w:bCs/>
        </w:rPr>
        <w:t xml:space="preserve">196 positive Query-clarification </w:t>
      </w:r>
      <w:r w:rsidR="004A6F21" w:rsidRPr="000C048D">
        <w:t>pair</w:t>
      </w:r>
      <w:r w:rsidR="000C048D" w:rsidRPr="000C048D">
        <w:t>s</w:t>
      </w:r>
      <w:r w:rsidR="000C048D">
        <w:t xml:space="preserve"> </w:t>
      </w:r>
      <w:r w:rsidR="004A6F21" w:rsidRPr="00EF6849">
        <w:t xml:space="preserve">from the </w:t>
      </w:r>
      <w:proofErr w:type="spellStart"/>
      <w:r w:rsidR="004A6F21" w:rsidRPr="000C048D">
        <w:rPr>
          <w:b/>
          <w:bCs/>
        </w:rPr>
        <w:t>Qulac</w:t>
      </w:r>
      <w:proofErr w:type="spellEnd"/>
      <w:r w:rsidR="004A6F21" w:rsidRPr="00EF6849">
        <w:t xml:space="preserve"> dataset using the</w:t>
      </w:r>
      <w:r w:rsidR="000C048D">
        <w:t xml:space="preserve"> </w:t>
      </w:r>
      <w:proofErr w:type="spellStart"/>
      <w:r w:rsidR="004A6F21" w:rsidRPr="00397927">
        <w:rPr>
          <w:b/>
          <w:bCs/>
        </w:rPr>
        <w:t>MultipleNegativesRankingLoss</w:t>
      </w:r>
      <w:proofErr w:type="spellEnd"/>
      <w:r w:rsidR="004A6F21" w:rsidRPr="00EF6849">
        <w:t xml:space="preserve">. This setup enabled the model to rank multiple clarifications for a single query, which makes it ideal for retrieval and dialog system like RASA. </w:t>
      </w:r>
    </w:p>
    <w:p w14:paraId="7A43FD33" w14:textId="35B290D1" w:rsidR="00303ABB" w:rsidRPr="00303ABB" w:rsidRDefault="00303ABB" w:rsidP="00D816A2">
      <w:pPr>
        <w:rPr>
          <w:b/>
          <w:bCs/>
        </w:rPr>
      </w:pPr>
      <w:r w:rsidRPr="00303ABB">
        <w:rPr>
          <w:b/>
          <w:bCs/>
        </w:rPr>
        <w:t>Aim</w:t>
      </w:r>
    </w:p>
    <w:p w14:paraId="46AEB326" w14:textId="132DAE9C" w:rsidR="00DE1178" w:rsidRDefault="00DE1178" w:rsidP="00D816A2">
      <w:r>
        <w:t xml:space="preserve">The aim of </w:t>
      </w:r>
      <w:r w:rsidRPr="00DE1178">
        <w:t>the</w:t>
      </w:r>
      <w:r>
        <w:t xml:space="preserve"> evaluation is measuring</w:t>
      </w:r>
      <w:r w:rsidRPr="00DE1178">
        <w:t xml:space="preserve"> model’s semantic understanding, confidence </w:t>
      </w:r>
      <w:r w:rsidRPr="00DE1178">
        <w:t>behaviour</w:t>
      </w:r>
      <w:r w:rsidRPr="00DE1178">
        <w:t xml:space="preserve">, and </w:t>
      </w:r>
      <w:proofErr w:type="gramStart"/>
      <w:r>
        <w:t>it’s</w:t>
      </w:r>
      <w:proofErr w:type="gramEnd"/>
      <w:r>
        <w:t xml:space="preserve"> </w:t>
      </w:r>
      <w:r w:rsidRPr="00DE1178">
        <w:t xml:space="preserve">overall suitability for </w:t>
      </w:r>
      <w:r>
        <w:t xml:space="preserve">a </w:t>
      </w:r>
      <w:r w:rsidRPr="00DE1178">
        <w:t xml:space="preserve">real-time integration into a retrieval-based dialog system. </w:t>
      </w:r>
      <w:r>
        <w:t>The p</w:t>
      </w:r>
      <w:r w:rsidRPr="00DE1178">
        <w:t>erformance was measured primarily through cosine similarity scores and confidence thresholds to determine how well the model aligned clarifications to the query intent.</w:t>
      </w:r>
    </w:p>
    <w:p w14:paraId="2307DD82" w14:textId="426C1EE8" w:rsidR="000C048D" w:rsidRDefault="00DE1178" w:rsidP="00D816A2">
      <w:r>
        <w:t xml:space="preserve">Basically, the </w:t>
      </w:r>
      <w:r w:rsidR="000C048D" w:rsidRPr="000C048D">
        <w:t xml:space="preserve">evaluation assesses whether the model can rank the best clarification for each query </w:t>
      </w:r>
      <w:proofErr w:type="gramStart"/>
      <w:r w:rsidR="000C048D" w:rsidRPr="000C048D">
        <w:t>and</w:t>
      </w:r>
      <w:r>
        <w:t xml:space="preserve"> also</w:t>
      </w:r>
      <w:proofErr w:type="gramEnd"/>
      <w:r w:rsidR="000C048D" w:rsidRPr="000C048D">
        <w:t xml:space="preserve"> </w:t>
      </w:r>
      <w:r w:rsidR="000C048D" w:rsidRPr="000C048D">
        <w:rPr>
          <w:b/>
          <w:bCs/>
        </w:rPr>
        <w:t>understand user intent</w:t>
      </w:r>
      <w:r w:rsidR="000C048D" w:rsidRPr="000C048D">
        <w:t xml:space="preserve">, especially in ambiguous scenarios. </w:t>
      </w:r>
      <w:r>
        <w:t xml:space="preserve">A </w:t>
      </w:r>
      <w:r w:rsidR="000C048D" w:rsidRPr="000C048D">
        <w:rPr>
          <w:b/>
          <w:bCs/>
        </w:rPr>
        <w:t>confidence threshold of 0.40</w:t>
      </w:r>
      <w:r>
        <w:rPr>
          <w:b/>
          <w:bCs/>
        </w:rPr>
        <w:t xml:space="preserve"> </w:t>
      </w:r>
      <w:r w:rsidRPr="00DE1178">
        <w:t>is defined</w:t>
      </w:r>
      <w:r w:rsidR="000C048D" w:rsidRPr="000C048D">
        <w:t xml:space="preserve"> on cosine similarity to judge</w:t>
      </w:r>
      <w:r>
        <w:t xml:space="preserve"> the reliability of the model’s top choice</w:t>
      </w:r>
      <w:r w:rsidR="000C048D" w:rsidRPr="000C048D">
        <w:t>.</w:t>
      </w:r>
    </w:p>
    <w:p w14:paraId="17A449E8" w14:textId="72872629" w:rsidR="00DE1178" w:rsidRPr="00DE1178" w:rsidRDefault="00DE1178" w:rsidP="00D816A2">
      <w:pPr>
        <w:rPr>
          <w:b/>
          <w:bCs/>
        </w:rPr>
      </w:pPr>
      <w:r w:rsidRPr="00DE1178">
        <w:rPr>
          <w:b/>
          <w:bCs/>
        </w:rPr>
        <w:t>Reference</w:t>
      </w:r>
    </w:p>
    <w:p w14:paraId="5D531724" w14:textId="77777777" w:rsidR="00DE1178" w:rsidRDefault="00DE1178" w:rsidP="00DE1178">
      <w:pPr>
        <w:pStyle w:val="ListParagraph"/>
        <w:numPr>
          <w:ilvl w:val="0"/>
          <w:numId w:val="2"/>
        </w:numPr>
        <w:rPr>
          <w:b/>
          <w:bCs/>
        </w:rPr>
      </w:pPr>
      <w:r w:rsidRPr="00174AB0">
        <w:rPr>
          <w:b/>
          <w:bCs/>
        </w:rPr>
        <w:t xml:space="preserve">Cosine Similarity Utility – SBERT: </w:t>
      </w:r>
      <w:hyperlink r:id="rId5" w:tgtFrame="_new" w:history="1">
        <w:r w:rsidRPr="00174AB0">
          <w:rPr>
            <w:rStyle w:val="Hyperlink"/>
            <w:b/>
            <w:bCs/>
          </w:rPr>
          <w:t>https://www.sbert.net/docs/package_reference/util.html</w:t>
        </w:r>
      </w:hyperlink>
    </w:p>
    <w:p w14:paraId="57ABA18F" w14:textId="77777777" w:rsidR="00DE1178" w:rsidRDefault="00DE1178" w:rsidP="00DE117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74AB0">
        <w:rPr>
          <w:b/>
          <w:bCs/>
        </w:rPr>
        <w:t>MultipleNegativesRankingLoss</w:t>
      </w:r>
      <w:proofErr w:type="spellEnd"/>
      <w:r w:rsidRPr="00174AB0">
        <w:rPr>
          <w:b/>
          <w:bCs/>
        </w:rPr>
        <w:t xml:space="preserve"> – SBERT loss function documentation.</w:t>
      </w:r>
    </w:p>
    <w:p w14:paraId="6E61D0D9" w14:textId="77777777" w:rsidR="00DE1178" w:rsidRDefault="00DE1178" w:rsidP="00DE1178">
      <w:pPr>
        <w:pStyle w:val="ListParagraph"/>
        <w:rPr>
          <w:b/>
          <w:bCs/>
        </w:rPr>
      </w:pPr>
      <w:hyperlink r:id="rId6" w:anchor="multiplenegativesrankingloss" w:history="1">
        <w:r w:rsidRPr="004E4971">
          <w:rPr>
            <w:rStyle w:val="Hyperlink"/>
            <w:b/>
            <w:bCs/>
          </w:rPr>
          <w:t>https://www.sbert.net/docs/package_reference/losses.html#multiplenegativesrankingloss</w:t>
        </w:r>
      </w:hyperlink>
    </w:p>
    <w:p w14:paraId="3996163C" w14:textId="77777777" w:rsidR="00DE1178" w:rsidRDefault="00DE1178" w:rsidP="00DE1178">
      <w:pPr>
        <w:pStyle w:val="ListParagraph"/>
        <w:numPr>
          <w:ilvl w:val="0"/>
          <w:numId w:val="2"/>
        </w:numPr>
        <w:rPr>
          <w:b/>
          <w:bCs/>
        </w:rPr>
      </w:pPr>
      <w:r w:rsidRPr="00EF6849">
        <w:rPr>
          <w:b/>
          <w:bCs/>
        </w:rPr>
        <w:t xml:space="preserve">all-MiniLM-L6-v2 pretrained model. Hugging Face Model Card. </w:t>
      </w:r>
      <w:hyperlink r:id="rId7" w:tgtFrame="_new" w:history="1">
        <w:r w:rsidRPr="00EF6849">
          <w:rPr>
            <w:rStyle w:val="Hyperlink"/>
            <w:b/>
            <w:bCs/>
          </w:rPr>
          <w:t>https://huggingface.co/sentence-transformers/all-MiniLM-L6-v2</w:t>
        </w:r>
      </w:hyperlink>
    </w:p>
    <w:p w14:paraId="4DDFC9F2" w14:textId="77777777" w:rsidR="00DE1178" w:rsidRPr="00EF6849" w:rsidRDefault="00DE1178" w:rsidP="00DE1178">
      <w:pPr>
        <w:pStyle w:val="ListParagraph"/>
        <w:numPr>
          <w:ilvl w:val="0"/>
          <w:numId w:val="2"/>
        </w:numPr>
        <w:rPr>
          <w:b/>
          <w:bCs/>
        </w:rPr>
      </w:pPr>
      <w:r w:rsidRPr="00EF6849">
        <w:rPr>
          <w:b/>
          <w:bCs/>
        </w:rPr>
        <w:t xml:space="preserve">Hugging Face – </w:t>
      </w:r>
      <w:proofErr w:type="spellStart"/>
      <w:r w:rsidRPr="00EF6849">
        <w:rPr>
          <w:b/>
          <w:bCs/>
        </w:rPr>
        <w:t>SentenceTransformers</w:t>
      </w:r>
      <w:proofErr w:type="spellEnd"/>
      <w:r w:rsidRPr="00EF6849">
        <w:rPr>
          <w:b/>
          <w:bCs/>
        </w:rPr>
        <w:t xml:space="preserve"> Documentation. </w:t>
      </w:r>
      <w:hyperlink r:id="rId8" w:tgtFrame="_new" w:history="1">
        <w:r w:rsidRPr="00EF6849">
          <w:rPr>
            <w:rStyle w:val="Hyperlink"/>
            <w:b/>
            <w:bCs/>
          </w:rPr>
          <w:t>https://www.sbert.net/</w:t>
        </w:r>
      </w:hyperlink>
    </w:p>
    <w:p w14:paraId="6362B8A9" w14:textId="77777777" w:rsidR="00DE1178" w:rsidRPr="00EF6849" w:rsidRDefault="00DE1178" w:rsidP="00D816A2"/>
    <w:sectPr w:rsidR="00DE1178" w:rsidRPr="00EF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62FA2"/>
    <w:multiLevelType w:val="hybridMultilevel"/>
    <w:tmpl w:val="C3341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6C11"/>
    <w:multiLevelType w:val="multilevel"/>
    <w:tmpl w:val="440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07115">
    <w:abstractNumId w:val="1"/>
  </w:num>
  <w:num w:numId="2" w16cid:durableId="17044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EC"/>
    <w:rsid w:val="00023E57"/>
    <w:rsid w:val="000C048D"/>
    <w:rsid w:val="00174AB0"/>
    <w:rsid w:val="001D44EC"/>
    <w:rsid w:val="002E760F"/>
    <w:rsid w:val="00303ABB"/>
    <w:rsid w:val="0033729D"/>
    <w:rsid w:val="00397927"/>
    <w:rsid w:val="004A6F21"/>
    <w:rsid w:val="004D076A"/>
    <w:rsid w:val="005C7532"/>
    <w:rsid w:val="005D1D7E"/>
    <w:rsid w:val="005D419C"/>
    <w:rsid w:val="005F4C8C"/>
    <w:rsid w:val="00642EBC"/>
    <w:rsid w:val="006679D5"/>
    <w:rsid w:val="006A4424"/>
    <w:rsid w:val="006B717D"/>
    <w:rsid w:val="00A0104A"/>
    <w:rsid w:val="00D816A2"/>
    <w:rsid w:val="00DD00F5"/>
    <w:rsid w:val="00DE1178"/>
    <w:rsid w:val="00DF2437"/>
    <w:rsid w:val="00EF6849"/>
    <w:rsid w:val="00F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1E52"/>
  <w15:chartTrackingRefBased/>
  <w15:docId w15:val="{0C6CD4F7-2A90-4FE6-9605-DB65B95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4A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sentence-transformers/all-MiniLM-L6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ert.net/docs/package_reference/losses.html" TargetMode="External"/><Relationship Id="rId5" Type="http://schemas.openxmlformats.org/officeDocument/2006/relationships/hyperlink" Target="https://www.sbert.net/docs/package_reference/uti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Bisht</dc:creator>
  <cp:keywords/>
  <dc:description/>
  <cp:lastModifiedBy>Ansh Bisht</cp:lastModifiedBy>
  <cp:revision>2</cp:revision>
  <dcterms:created xsi:type="dcterms:W3CDTF">2025-05-06T12:00:00Z</dcterms:created>
  <dcterms:modified xsi:type="dcterms:W3CDTF">2025-05-06T12:00:00Z</dcterms:modified>
</cp:coreProperties>
</file>