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BBFB58" w14:textId="77777777" w:rsidR="00481DEA" w:rsidRDefault="00481D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1.1 </w:t>
      </w:r>
    </w:p>
    <w:p w14:paraId="4EA630CA" w14:textId="77777777" w:rsidR="008E1590" w:rsidRDefault="008E159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</w:t>
      </w:r>
      <w:r>
        <w:rPr>
          <w:lang w:eastAsia="zh-CN"/>
        </w:rPr>
        <w:t>efficiency</w:t>
      </w:r>
      <w:r>
        <w:rPr>
          <w:rFonts w:hint="eastAsia"/>
          <w:lang w:eastAsia="zh-CN"/>
        </w:rPr>
        <w:t xml:space="preserve"> can be calculated as:</w:t>
      </w:r>
    </w:p>
    <w:p w14:paraId="58AA9CB5" w14:textId="77777777" w:rsidR="006A5AF4" w:rsidRPr="008E1590" w:rsidRDefault="008E1590">
      <w:pPr>
        <w:rPr>
          <w:rFonts w:cs="Cambria Math" w:hint="eastAsia"/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E=</m:t>
          </m:r>
          <m:f>
            <m:fPr>
              <m:ctrlPr>
                <w:rPr>
                  <w:rFonts w:ascii="Cambria Math" w:hAnsi="Cambria Math" w:cs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 w:cs="Cambria Math"/>
                  <w:lang w:eastAsia="zh-CN"/>
                </w:rPr>
                <m:t>S</m:t>
              </m:r>
            </m:num>
            <m:den>
              <m:r>
                <w:rPr>
                  <w:rFonts w:ascii="Cambria Math" w:hAnsi="Cambria Math" w:cs="Cambria Math"/>
                  <w:lang w:eastAsia="zh-CN"/>
                </w:rPr>
                <m:t>P</m:t>
              </m:r>
            </m:den>
          </m:f>
          <m:r>
            <w:rPr>
              <w:rFonts w:ascii="Cambria Math" w:hAnsi="Cambria Math" w:cs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 w:cs="Cambria Math"/>
                  <w:lang w:eastAsia="zh-CN"/>
                </w:rPr>
                <m:t>W</m:t>
              </m:r>
            </m:num>
            <m:den>
              <m:r>
                <w:rPr>
                  <w:rFonts w:ascii="Cambria Math" w:hAnsi="Cambria Math" w:cs="Cambria Math"/>
                  <w:lang w:eastAsia="zh-CN"/>
                </w:rPr>
                <m:t>W+T(W,P)</m:t>
              </m:r>
            </m:den>
          </m:f>
        </m:oMath>
      </m:oMathPara>
    </w:p>
    <w:p w14:paraId="244AB81A" w14:textId="77777777" w:rsidR="008E1590" w:rsidRDefault="008E1590">
      <w:pPr>
        <w:rPr>
          <w:rFonts w:cs="Cambria Math" w:hint="eastAsia"/>
          <w:lang w:eastAsia="zh-CN"/>
        </w:rPr>
      </w:pPr>
      <w:r>
        <w:rPr>
          <w:rFonts w:cs="Cambria Math" w:hint="eastAsia"/>
          <w:lang w:eastAsia="zh-CN"/>
        </w:rPr>
        <w:t xml:space="preserve">Then the </w:t>
      </w:r>
      <w:proofErr w:type="spellStart"/>
      <w:r>
        <w:rPr>
          <w:rFonts w:cs="Cambria Math" w:hint="eastAsia"/>
          <w:lang w:eastAsia="zh-CN"/>
        </w:rPr>
        <w:t>iso</w:t>
      </w:r>
      <w:proofErr w:type="spellEnd"/>
      <w:r>
        <w:rPr>
          <w:rFonts w:cs="Cambria Math" w:hint="eastAsia"/>
          <w:lang w:eastAsia="zh-CN"/>
        </w:rPr>
        <w:t>-efficiency</w:t>
      </w:r>
      <w:r w:rsidR="005F66EB">
        <w:rPr>
          <w:rFonts w:cs="Cambria Math" w:hint="eastAsia"/>
          <w:lang w:eastAsia="zh-CN"/>
        </w:rPr>
        <w:t xml:space="preserve"> function</w:t>
      </w:r>
      <w:r>
        <w:rPr>
          <w:rFonts w:cs="Cambria Math" w:hint="eastAsia"/>
          <w:lang w:eastAsia="zh-CN"/>
        </w:rPr>
        <w:t xml:space="preserve"> can be achieved by:</w:t>
      </w:r>
    </w:p>
    <w:p w14:paraId="618589F2" w14:textId="77777777" w:rsidR="008E1590" w:rsidRPr="005F66EB" w:rsidRDefault="005F66EB">
      <w:pPr>
        <w:rPr>
          <w:rFonts w:cs="Cambria Math" w:hint="eastAsia"/>
          <w:lang w:eastAsia="zh-CN"/>
        </w:rPr>
      </w:pPr>
      <m:oMathPara>
        <m:oMath>
          <m:r>
            <w:rPr>
              <w:rFonts w:ascii="Cambria Math" w:hAnsi="Cambria Math" w:cs="Cambria Math"/>
              <w:lang w:eastAsia="zh-CN"/>
            </w:rPr>
            <m:t>W=</m:t>
          </m:r>
          <m:f>
            <m:fPr>
              <m:ctrlPr>
                <w:rPr>
                  <w:rFonts w:ascii="Cambria Math" w:hAnsi="Cambria Math" w:cs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 w:cs="Cambria Math"/>
                  <w:lang w:eastAsia="zh-CN"/>
                </w:rPr>
                <m:t>E</m:t>
              </m:r>
            </m:num>
            <m:den>
              <m:r>
                <w:rPr>
                  <w:rFonts w:ascii="Cambria Math" w:hAnsi="Cambria Math" w:cs="Cambria Math"/>
                  <w:lang w:eastAsia="zh-CN"/>
                </w:rPr>
                <m:t>1-E</m:t>
              </m:r>
            </m:den>
          </m:f>
          <m:r>
            <w:rPr>
              <w:rFonts w:ascii="Cambria Math" w:hAnsi="Cambria Math" w:cs="Cambria Math"/>
              <w:lang w:eastAsia="zh-CN"/>
            </w:rPr>
            <m:t>T(W,P)</m:t>
          </m:r>
        </m:oMath>
      </m:oMathPara>
    </w:p>
    <w:p w14:paraId="5B09F436" w14:textId="77777777" w:rsidR="005F66EB" w:rsidRDefault="005F66EB">
      <w:pPr>
        <w:rPr>
          <w:rFonts w:cs="Cambria Math" w:hint="eastAsia"/>
          <w:lang w:eastAsia="zh-CN"/>
        </w:rPr>
      </w:pPr>
      <w:r>
        <w:rPr>
          <w:rFonts w:cs="Cambria Math" w:hint="eastAsia"/>
          <w:lang w:eastAsia="zh-CN"/>
        </w:rPr>
        <w:t xml:space="preserve">For ideal-scalable system, </w:t>
      </w:r>
      <w:proofErr w:type="gramStart"/>
      <w:r>
        <w:rPr>
          <w:rFonts w:cs="Cambria Math" w:hint="eastAsia"/>
          <w:lang w:eastAsia="zh-CN"/>
        </w:rPr>
        <w:t>T(</w:t>
      </w:r>
      <w:proofErr w:type="gramEnd"/>
      <w:r>
        <w:rPr>
          <w:rFonts w:cs="Cambria Math" w:hint="eastAsia"/>
          <w:lang w:eastAsia="zh-CN"/>
        </w:rPr>
        <w:t>W,P)=0. However, it doesn</w:t>
      </w:r>
      <w:r>
        <w:rPr>
          <w:rFonts w:cs="Cambria Math"/>
          <w:lang w:eastAsia="zh-CN"/>
        </w:rPr>
        <w:t>’</w:t>
      </w:r>
      <w:r>
        <w:rPr>
          <w:rFonts w:cs="Cambria Math" w:hint="eastAsia"/>
          <w:lang w:eastAsia="zh-CN"/>
        </w:rPr>
        <w:t>t mean that there</w:t>
      </w:r>
      <w:r>
        <w:rPr>
          <w:rFonts w:cs="Cambria Math"/>
          <w:lang w:eastAsia="zh-CN"/>
        </w:rPr>
        <w:t>’</w:t>
      </w:r>
      <w:r>
        <w:rPr>
          <w:rFonts w:cs="Cambria Math" w:hint="eastAsia"/>
          <w:lang w:eastAsia="zh-CN"/>
        </w:rPr>
        <w:t xml:space="preserve">s no regulation to </w:t>
      </w:r>
      <w:proofErr w:type="spellStart"/>
      <w:r>
        <w:rPr>
          <w:rFonts w:cs="Cambria Math" w:hint="eastAsia"/>
          <w:lang w:eastAsia="zh-CN"/>
        </w:rPr>
        <w:t>iso</w:t>
      </w:r>
      <w:proofErr w:type="spellEnd"/>
      <w:r>
        <w:rPr>
          <w:rFonts w:cs="Cambria Math" w:hint="eastAsia"/>
          <w:lang w:eastAsia="zh-CN"/>
        </w:rPr>
        <w:t xml:space="preserve">-efficiency function. When the number of threads p exceed W, some threads will be idle. Thus, the lower bound of </w:t>
      </w:r>
      <w:proofErr w:type="spellStart"/>
      <w:r>
        <w:rPr>
          <w:rFonts w:cs="Cambria Math" w:hint="eastAsia"/>
          <w:lang w:eastAsia="zh-CN"/>
        </w:rPr>
        <w:t>iso</w:t>
      </w:r>
      <w:proofErr w:type="spellEnd"/>
      <w:r>
        <w:rPr>
          <w:rFonts w:cs="Cambria Math" w:hint="eastAsia"/>
          <w:lang w:eastAsia="zh-CN"/>
        </w:rPr>
        <w:t>-efficiency function is W=</w:t>
      </w:r>
      <w:proofErr w:type="gramStart"/>
      <w:r w:rsidR="00481DEA">
        <w:rPr>
          <w:rFonts w:cs="Cambria Math" w:hint="eastAsia"/>
          <w:lang w:eastAsia="zh-CN"/>
        </w:rPr>
        <w:t>f(</w:t>
      </w:r>
      <w:proofErr w:type="gramEnd"/>
      <w:r>
        <w:rPr>
          <w:rFonts w:cs="Cambria Math" w:hint="eastAsia"/>
          <w:lang w:eastAsia="zh-CN"/>
        </w:rPr>
        <w:t>p</w:t>
      </w:r>
      <w:r w:rsidR="00481DEA">
        <w:rPr>
          <w:rFonts w:cs="Cambria Math" w:hint="eastAsia"/>
          <w:lang w:eastAsia="zh-CN"/>
        </w:rPr>
        <w:t>).</w:t>
      </w:r>
    </w:p>
    <w:p w14:paraId="27EA99A7" w14:textId="77777777" w:rsidR="00481DEA" w:rsidRDefault="00481DEA">
      <w:pPr>
        <w:rPr>
          <w:rFonts w:cs="Cambria Math" w:hint="eastAsia"/>
          <w:lang w:eastAsia="zh-CN"/>
        </w:rPr>
      </w:pPr>
    </w:p>
    <w:p w14:paraId="6E1573EE" w14:textId="77777777" w:rsidR="00481DEA" w:rsidRDefault="00481DEA">
      <w:pPr>
        <w:rPr>
          <w:rFonts w:cs="Cambria Math" w:hint="eastAsia"/>
          <w:lang w:eastAsia="zh-CN"/>
        </w:rPr>
      </w:pPr>
      <w:r>
        <w:rPr>
          <w:rFonts w:cs="Cambria Math" w:hint="eastAsia"/>
          <w:lang w:eastAsia="zh-CN"/>
        </w:rPr>
        <w:t>1.2</w:t>
      </w:r>
    </w:p>
    <w:p w14:paraId="480D709D" w14:textId="77777777" w:rsidR="00972A06" w:rsidRDefault="00972A06">
      <w:pPr>
        <w:rPr>
          <w:rFonts w:cs="Cambria Math" w:hint="eastAsia"/>
          <w:lang w:eastAsia="zh-CN"/>
        </w:rPr>
      </w:pPr>
      <w:r>
        <w:rPr>
          <w:rFonts w:cs="Cambria Math" w:hint="eastAsia"/>
          <w:lang w:eastAsia="zh-CN"/>
        </w:rPr>
        <w:t>The standard speedup is always 1.</w:t>
      </w:r>
    </w:p>
    <w:p w14:paraId="46A61A51" w14:textId="77777777" w:rsidR="00972A06" w:rsidRDefault="00972A06">
      <w:pPr>
        <w:rPr>
          <w:rFonts w:cs="Cambria Math" w:hint="eastAsia"/>
          <w:lang w:eastAsia="zh-CN"/>
        </w:rPr>
      </w:pPr>
      <w:r>
        <w:rPr>
          <w:rFonts w:cs="Cambria Math"/>
          <w:lang w:eastAsia="zh-CN"/>
        </w:rPr>
        <w:t>As</w:t>
      </w:r>
      <w:r>
        <w:rPr>
          <w:rFonts w:cs="Cambria Math" w:hint="eastAsia"/>
          <w:lang w:eastAsia="zh-CN"/>
        </w:rPr>
        <w:t xml:space="preserve"> we see below, although the communication cost is much higher than calculation cost, parallel algorithm still increases the efficiency with large problem size. The reason is that commun</w:t>
      </w:r>
      <w:r w:rsidR="007C187C">
        <w:rPr>
          <w:rFonts w:cs="Cambria Math" w:hint="eastAsia"/>
          <w:lang w:eastAsia="zh-CN"/>
        </w:rPr>
        <w:t xml:space="preserve">ication cost is overlapped among all threads for each </w:t>
      </w:r>
      <w:r>
        <w:rPr>
          <w:rFonts w:cs="Cambria Math" w:hint="eastAsia"/>
          <w:lang w:eastAsia="zh-CN"/>
        </w:rPr>
        <w:t>merge-iteration</w:t>
      </w:r>
      <w:bookmarkStart w:id="0" w:name="_GoBack"/>
      <w:bookmarkEnd w:id="0"/>
      <w:r>
        <w:rPr>
          <w:rFonts w:cs="Cambria Math" w:hint="eastAsia"/>
          <w:lang w:eastAsia="zh-CN"/>
        </w:rPr>
        <w:t>.</w:t>
      </w:r>
    </w:p>
    <w:p w14:paraId="6D4C62C0" w14:textId="77777777" w:rsidR="00972A06" w:rsidRDefault="00972A06">
      <w:pPr>
        <w:rPr>
          <w:rFonts w:cs="Cambria Math" w:hint="eastAsia"/>
          <w:lang w:eastAsia="zh-CN"/>
        </w:rPr>
      </w:pPr>
    </w:p>
    <w:p w14:paraId="26754AF9" w14:textId="77777777" w:rsidR="00481DEA" w:rsidRPr="008E1590" w:rsidRDefault="00972A06">
      <w:pPr>
        <w:rPr>
          <w:rFonts w:cs="Cambria Math" w:hint="eastAsia"/>
          <w:lang w:eastAsia="zh-CN"/>
        </w:rPr>
      </w:pPr>
      <w:r>
        <w:rPr>
          <w:rFonts w:ascii="Helvetica" w:hAnsi="Helvetica" w:cs="Helvetica"/>
          <w:noProof/>
          <w:kern w:val="0"/>
          <w:lang w:eastAsia="zh-CN"/>
        </w:rPr>
        <w:drawing>
          <wp:inline distT="0" distB="0" distL="0" distR="0" wp14:anchorId="7CCA0998" wp14:editId="6DDF15EF">
            <wp:extent cx="4952365" cy="344932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DEA" w:rsidRPr="008E1590" w:rsidSect="00DF0C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590"/>
    <w:rsid w:val="00481DEA"/>
    <w:rsid w:val="005F66EB"/>
    <w:rsid w:val="006A5AF4"/>
    <w:rsid w:val="007C187C"/>
    <w:rsid w:val="008E1590"/>
    <w:rsid w:val="00972A06"/>
    <w:rsid w:val="00DF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A951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159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1590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E159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159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1590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E15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102</Words>
  <Characters>587</Characters>
  <Application>Microsoft Macintosh Word</Application>
  <DocSecurity>0</DocSecurity>
  <Lines>4</Lines>
  <Paragraphs>1</Paragraphs>
  <ScaleCrop>false</ScaleCrop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2017-03-20T17:50:00Z</dcterms:created>
  <dcterms:modified xsi:type="dcterms:W3CDTF">2017-03-20T19:25:00Z</dcterms:modified>
</cp:coreProperties>
</file>