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4C13" w:rsidRDefault="003C537E">
      <w:pPr>
        <w:spacing w:before="240" w:after="240"/>
        <w:rPr>
          <w:b/>
        </w:rPr>
      </w:pPr>
      <w:r>
        <w:rPr>
          <w:b/>
        </w:rPr>
        <w:t>Title: Ansible-Based Webserver Deployment on AWS VMs</w:t>
      </w:r>
    </w:p>
    <w:p w:rsidR="007C4C13" w:rsidRDefault="003C537E">
      <w:pPr>
        <w:spacing w:before="240" w:after="240"/>
        <w:rPr>
          <w:b/>
        </w:rPr>
      </w:pPr>
      <w:r>
        <w:rPr>
          <w:b/>
        </w:rPr>
        <w:t>Introduction</w:t>
      </w:r>
    </w:p>
    <w:p w:rsidR="007C4C13" w:rsidRDefault="003C537E">
      <w:pPr>
        <w:spacing w:before="240" w:after="240"/>
      </w:pPr>
      <w:r>
        <w:t xml:space="preserve"> This document provides a step-by-step guide to configuring two virtual machines (VMs) using Ansible to deploy and un-deploy a web server on AWS. The web server runs on port 8080 and displays the message: “Hello World from SJSU-X” where X is 1 or 2 dependi</w:t>
      </w:r>
      <w:r>
        <w:t>ng on which webserver instance, VM1 or VM2.</w:t>
      </w:r>
    </w:p>
    <w:p w:rsidR="007C4C13" w:rsidRDefault="003C537E">
      <w:pPr>
        <w:spacing w:before="240" w:after="240"/>
        <w:rPr>
          <w:b/>
        </w:rPr>
      </w:pPr>
      <w:r>
        <w:rPr>
          <w:b/>
        </w:rPr>
        <w:t xml:space="preserve"> Setup Overview</w:t>
      </w:r>
    </w:p>
    <w:p w:rsidR="007C4C13" w:rsidRDefault="003C537E">
      <w:pPr>
        <w:numPr>
          <w:ilvl w:val="0"/>
          <w:numId w:val="1"/>
        </w:numPr>
        <w:spacing w:before="240"/>
      </w:pPr>
      <w:r>
        <w:rPr>
          <w:b/>
        </w:rPr>
        <w:t>Cloud Provider:</w:t>
      </w:r>
      <w:r>
        <w:t xml:space="preserve"> AWS</w:t>
      </w:r>
    </w:p>
    <w:p w:rsidR="007C4C13" w:rsidRDefault="003C537E">
      <w:pPr>
        <w:numPr>
          <w:ilvl w:val="0"/>
          <w:numId w:val="1"/>
        </w:numPr>
      </w:pPr>
      <w:r>
        <w:rPr>
          <w:b/>
        </w:rPr>
        <w:t>Configuration Management Tool:</w:t>
      </w:r>
      <w:r>
        <w:t xml:space="preserve"> Ansible</w:t>
      </w:r>
    </w:p>
    <w:p w:rsidR="007C4C13" w:rsidRDefault="003C537E">
      <w:pPr>
        <w:numPr>
          <w:ilvl w:val="0"/>
          <w:numId w:val="1"/>
        </w:numPr>
        <w:spacing w:after="240"/>
      </w:pPr>
      <w:r>
        <w:rPr>
          <w:b/>
        </w:rPr>
        <w:t>Key File:</w:t>
      </w:r>
      <w:r>
        <w:t xml:space="preserve"> </w:t>
      </w:r>
      <w:proofErr w:type="spellStart"/>
      <w:r>
        <w:t>keypair.pem</w:t>
      </w:r>
      <w:proofErr w:type="spellEnd"/>
    </w:p>
    <w:p w:rsidR="007C4C13" w:rsidRDefault="007C4C13">
      <w:pPr>
        <w:spacing w:before="240" w:after="240"/>
      </w:pPr>
    </w:p>
    <w:p w:rsidR="007C4C13" w:rsidRDefault="003C537E">
      <w:pPr>
        <w:spacing w:before="240" w:after="240"/>
      </w:pPr>
      <w:r>
        <w:t>Step 1: Setting Up VMs</w:t>
      </w:r>
    </w:p>
    <w:p w:rsidR="007C4C13" w:rsidRDefault="003C537E">
      <w:pPr>
        <w:spacing w:before="240" w:after="240"/>
      </w:pPr>
      <w:r>
        <w:t>Two EC2 instances were initialized for this project on AWS.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372225" cy="2003724"/>
            <wp:effectExtent l="0" t="0" r="0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003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C13" w:rsidRDefault="003C537E">
      <w:pPr>
        <w:spacing w:before="240" w:after="240"/>
      </w:pPr>
      <w:r>
        <w:t xml:space="preserve">Networking was configured to </w:t>
      </w:r>
      <w:r>
        <w:t xml:space="preserve">enable SSH access between the VMs. Specifically, VM1 can access VM2 via SSH </w:t>
      </w:r>
      <w:proofErr w:type="gramStart"/>
      <w:r>
        <w:t>using .</w:t>
      </w:r>
      <w:proofErr w:type="spellStart"/>
      <w:r>
        <w:t>pem</w:t>
      </w:r>
      <w:proofErr w:type="spellEnd"/>
      <w:proofErr w:type="gramEnd"/>
      <w:r>
        <w:t xml:space="preserve"> key files.</w:t>
      </w:r>
    </w:p>
    <w:p w:rsidR="007C4C13" w:rsidRDefault="003C537E">
      <w:pPr>
        <w:numPr>
          <w:ilvl w:val="0"/>
          <w:numId w:val="3"/>
        </w:numPr>
        <w:spacing w:before="240"/>
      </w:pPr>
      <w:r>
        <w:rPr>
          <w:b/>
        </w:rPr>
        <w:t>VM1 IP Address:</w:t>
      </w:r>
      <w:r>
        <w:t xml:space="preserve"> 3.146.178.108</w:t>
      </w:r>
    </w:p>
    <w:p w:rsidR="007C4C13" w:rsidRDefault="003C537E">
      <w:pPr>
        <w:numPr>
          <w:ilvl w:val="0"/>
          <w:numId w:val="3"/>
        </w:numPr>
        <w:spacing w:after="240"/>
      </w:pPr>
      <w:r>
        <w:rPr>
          <w:b/>
        </w:rPr>
        <w:t>VM2 IP Address:</w:t>
      </w:r>
      <w:r>
        <w:t xml:space="preserve"> 18.116.47.181</w:t>
      </w:r>
    </w:p>
    <w:p w:rsidR="007C4C13" w:rsidRDefault="007C4C13">
      <w:pPr>
        <w:spacing w:before="240" w:after="240"/>
        <w:ind w:left="720"/>
        <w:rPr>
          <w:b/>
        </w:rPr>
      </w:pPr>
    </w:p>
    <w:p w:rsidR="007C4C13" w:rsidRDefault="007C4C13">
      <w:pPr>
        <w:spacing w:before="240" w:after="240"/>
      </w:pPr>
    </w:p>
    <w:p w:rsidR="007C4C13" w:rsidRDefault="007C4C13">
      <w:pPr>
        <w:spacing w:before="240" w:after="240"/>
      </w:pPr>
    </w:p>
    <w:p w:rsidR="007C4C13" w:rsidRDefault="007C4C13">
      <w:pPr>
        <w:spacing w:before="240" w:after="240"/>
      </w:pPr>
    </w:p>
    <w:p w:rsidR="007C4C13" w:rsidRDefault="007C4C13">
      <w:pPr>
        <w:spacing w:before="240" w:after="240"/>
      </w:pPr>
    </w:p>
    <w:p w:rsidR="007C4C13" w:rsidRDefault="003C537E">
      <w:pPr>
        <w:spacing w:before="240" w:after="240"/>
      </w:pPr>
      <w:r>
        <w:t>SSH connectivity was verified by initiating connections from VM1 to VM2.</w:t>
      </w:r>
    </w:p>
    <w:p w:rsidR="007C4C13" w:rsidRDefault="003C537E">
      <w:pPr>
        <w:spacing w:before="240" w:after="240"/>
      </w:pPr>
      <w:r>
        <w:t>VM 1: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614988" cy="6438519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4988" cy="64385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VM 2: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054811" cy="5834063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54811" cy="5834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3C537E" w:rsidRDefault="003C537E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Step 2: Configuring Ansible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Install Ansible: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943600" cy="36195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Configure the inventory file (</w:t>
      </w:r>
      <w:r>
        <w:rPr>
          <w:rFonts w:ascii="Roboto Mono" w:eastAsia="Roboto Mono" w:hAnsi="Roboto Mono" w:cs="Roboto Mono"/>
          <w:b/>
          <w:color w:val="188038"/>
        </w:rPr>
        <w:t>hosts.ini</w:t>
      </w:r>
      <w:r>
        <w:rPr>
          <w:rFonts w:ascii="Times New Roman" w:eastAsia="Times New Roman" w:hAnsi="Times New Roman" w:cs="Times New Roman"/>
          <w:b/>
        </w:rPr>
        <w:t>):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943600" cy="1219200"/>
            <wp:effectExtent l="0" t="0" r="0" b="0"/>
            <wp:docPr id="1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Step 3: Ansible Playbook for Deployment</w:t>
      </w:r>
      <w:r>
        <w:rPr>
          <w:rFonts w:ascii="Times New Roman" w:eastAsia="Times New Roman" w:hAnsi="Times New Roman" w:cs="Times New Roman"/>
        </w:rPr>
        <w:t xml:space="preserve"> Create </w:t>
      </w:r>
      <w:proofErr w:type="spellStart"/>
      <w:r>
        <w:rPr>
          <w:rFonts w:ascii="Roboto Mono" w:eastAsia="Roboto Mono" w:hAnsi="Roboto Mono" w:cs="Roboto Mono"/>
          <w:color w:val="188038"/>
        </w:rPr>
        <w:t>deploy_webserver.yml</w:t>
      </w:r>
      <w:proofErr w:type="spellEnd"/>
      <w:r>
        <w:rPr>
          <w:rFonts w:ascii="Times New Roman" w:eastAsia="Times New Roman" w:hAnsi="Times New Roman" w:cs="Times New Roman"/>
        </w:rPr>
        <w:t>: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943600" cy="7327900"/>
            <wp:effectExtent l="0" t="0" r="0" b="0"/>
            <wp:docPr id="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27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>Step 4:  Running the Playbook</w:t>
      </w:r>
      <w:r>
        <w:rPr>
          <w:rFonts w:ascii="Times New Roman" w:eastAsia="Times New Roman" w:hAnsi="Times New Roman" w:cs="Times New Roman"/>
        </w:rPr>
        <w:t xml:space="preserve"> 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Execute the following command: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ansible-playbook -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hosts.ini </w:t>
      </w:r>
      <w:proofErr w:type="spellStart"/>
      <w:r>
        <w:rPr>
          <w:rFonts w:ascii="Times New Roman" w:eastAsia="Times New Roman" w:hAnsi="Times New Roman" w:cs="Times New Roman"/>
          <w:b/>
        </w:rPr>
        <w:t>deploy_webserver.ym</w:t>
      </w:r>
      <w:r>
        <w:rPr>
          <w:rFonts w:ascii="Times New Roman" w:eastAsia="Times New Roman" w:hAnsi="Times New Roman" w:cs="Times New Roman"/>
        </w:rPr>
        <w:t>l</w:t>
      </w:r>
      <w:proofErr w:type="spellEnd"/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943600" cy="3467100"/>
            <wp:effectExtent l="0" t="0" r="0" b="0"/>
            <wp:docPr id="1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Step 5: Testing the Deployment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Open a web browser and enter:</w:t>
      </w:r>
    </w:p>
    <w:p w:rsidR="007C4C13" w:rsidRDefault="003C537E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</w:rPr>
      </w:pPr>
      <w:r>
        <w:rPr>
          <w:rFonts w:ascii="Roboto Mono" w:eastAsia="Roboto Mono" w:hAnsi="Roboto Mono" w:cs="Roboto Mono"/>
          <w:color w:val="188038"/>
        </w:rPr>
        <w:t>http://3.146.178.108:8080</w:t>
      </w:r>
      <w:r>
        <w:rPr>
          <w:rFonts w:ascii="Times New Roman" w:eastAsia="Times New Roman" w:hAnsi="Times New Roman" w:cs="Times New Roman"/>
        </w:rPr>
        <w:t xml:space="preserve"> (VM1)</w:t>
      </w:r>
    </w:p>
    <w:p w:rsidR="007C4C13" w:rsidRDefault="003C537E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</w:rPr>
      </w:pPr>
      <w:r>
        <w:rPr>
          <w:rFonts w:ascii="Roboto Mono" w:eastAsia="Roboto Mono" w:hAnsi="Roboto Mono" w:cs="Roboto Mono"/>
          <w:color w:val="188038"/>
        </w:rPr>
        <w:t>http://18.116.47.181:8080</w:t>
      </w:r>
      <w:r>
        <w:rPr>
          <w:rFonts w:ascii="Times New Roman" w:eastAsia="Times New Roman" w:hAnsi="Times New Roman" w:cs="Times New Roman"/>
        </w:rPr>
        <w:t xml:space="preserve"> (VM2)</w:t>
      </w: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Output after deploying the HTTP server: </w:t>
      </w: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4929188" cy="2772668"/>
            <wp:effectExtent l="0" t="0" r="0" b="0"/>
            <wp:docPr id="8" name="image1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9188" cy="2772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357813" cy="301377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7813" cy="30137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Step 6: Running the Un-Deployment Playbook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Here is the playbook: 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>
            <wp:extent cx="3419475" cy="3648075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3648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Execute the following command: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ansible-playbook -</w:t>
      </w:r>
      <w:proofErr w:type="spellStart"/>
      <w:r>
        <w:rPr>
          <w:rFonts w:ascii="Times New Roman" w:eastAsia="Times New Roman" w:hAnsi="Times New Roman" w:cs="Times New Roman"/>
          <w:b/>
        </w:rPr>
        <w:t>i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hosts.ini </w:t>
      </w:r>
      <w:proofErr w:type="spellStart"/>
      <w:r>
        <w:rPr>
          <w:rFonts w:ascii="Times New Roman" w:eastAsia="Times New Roman" w:hAnsi="Times New Roman" w:cs="Times New Roman"/>
          <w:b/>
        </w:rPr>
        <w:t>undeploy_webserver.yml</w:t>
      </w:r>
      <w:proofErr w:type="spellEnd"/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6529388" cy="2929853"/>
            <wp:effectExtent l="0" t="0" r="0" b="0"/>
            <wp:docPr id="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29388" cy="292985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Output after </w:t>
      </w:r>
      <w:proofErr w:type="spellStart"/>
      <w:r>
        <w:rPr>
          <w:rFonts w:ascii="Times New Roman" w:eastAsia="Times New Roman" w:hAnsi="Times New Roman" w:cs="Times New Roman"/>
          <w:b/>
        </w:rPr>
        <w:t>undeploying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VM 1: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943600" cy="2898673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1329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6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VM 2: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>
            <wp:extent cx="5943600" cy="3086100"/>
            <wp:effectExtent l="0" t="0" r="0" b="0"/>
            <wp:docPr id="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769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537E" w:rsidRDefault="003C537E">
      <w:pPr>
        <w:spacing w:before="240" w:after="240"/>
        <w:rPr>
          <w:rFonts w:ascii="Times New Roman" w:eastAsia="Times New Roman" w:hAnsi="Times New Roman" w:cs="Times New Roman"/>
          <w:b/>
          <w:sz w:val="26"/>
          <w:szCs w:val="26"/>
        </w:rPr>
      </w:pP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GitHub Link</w:t>
      </w:r>
      <w:r>
        <w:rPr>
          <w:rFonts w:ascii="Times New Roman" w:eastAsia="Times New Roman" w:hAnsi="Times New Roman" w:cs="Times New Roman"/>
        </w:rPr>
        <w:t xml:space="preserve"> 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All code and scripts are available in the following GitHub repository: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https://github.com/Crimsonbeetle/CMPE272-Assignments</w:t>
      </w: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Conclusion</w:t>
      </w:r>
    </w:p>
    <w:p w:rsidR="007C4C13" w:rsidRDefault="003C537E"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The project successfully deployed a web server on VM1 and VM2 using Ansible. The web server was configured to run on p</w:t>
      </w:r>
      <w:r>
        <w:rPr>
          <w:rFonts w:ascii="Times New Roman" w:eastAsia="Times New Roman" w:hAnsi="Times New Roman" w:cs="Times New Roman"/>
        </w:rPr>
        <w:t>ort 8080 and displayed the customized message as required. The use of Ansible ensured an automated and consistent deployment process, making server management efficient and repeatable.</w:t>
      </w:r>
    </w:p>
    <w:p w:rsidR="007C4C13" w:rsidRDefault="007C4C13">
      <w:pPr>
        <w:spacing w:before="240" w:after="240"/>
        <w:rPr>
          <w:rFonts w:ascii="Times New Roman" w:eastAsia="Times New Roman" w:hAnsi="Times New Roman" w:cs="Times New Roman"/>
        </w:rPr>
      </w:pPr>
    </w:p>
    <w:sectPr w:rsidR="007C4C1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A25A1"/>
    <w:multiLevelType w:val="multilevel"/>
    <w:tmpl w:val="B546D1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C312603"/>
    <w:multiLevelType w:val="multilevel"/>
    <w:tmpl w:val="159C7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E8763BE"/>
    <w:multiLevelType w:val="multilevel"/>
    <w:tmpl w:val="7F545C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C13"/>
    <w:rsid w:val="003C537E"/>
    <w:rsid w:val="007C4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C5C25"/>
  <w15:docId w15:val="{0845B8CC-1159-4964-8688-D1FD0DD15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Checkout</cp:lastModifiedBy>
  <cp:revision>2</cp:revision>
  <dcterms:created xsi:type="dcterms:W3CDTF">2025-02-09T22:08:00Z</dcterms:created>
  <dcterms:modified xsi:type="dcterms:W3CDTF">2025-02-09T22:08:00Z</dcterms:modified>
</cp:coreProperties>
</file>