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31D14" w14:textId="77777777" w:rsidR="006A5E64" w:rsidRPr="006A5E64" w:rsidRDefault="006A5E64" w:rsidP="006A5E64">
      <w:pPr>
        <w:shd w:val="clear" w:color="auto" w:fill="FFFFFF"/>
        <w:spacing w:before="240" w:after="240" w:line="240" w:lineRule="auto"/>
        <w:outlineLvl w:val="0"/>
        <w:rPr>
          <w:rFonts w:ascii="Times New Roman" w:eastAsia="Times New Roman" w:hAnsi="Times New Roman" w:cs="Times New Roman"/>
          <w:b/>
          <w:bCs/>
          <w:color w:val="000000"/>
          <w:kern w:val="36"/>
          <w:sz w:val="54"/>
          <w:szCs w:val="54"/>
          <w:lang w:eastAsia="ru-RU"/>
        </w:rPr>
      </w:pPr>
      <w:r w:rsidRPr="006A5E64">
        <w:rPr>
          <w:rFonts w:ascii="Times New Roman" w:eastAsia="Times New Roman" w:hAnsi="Times New Roman" w:cs="Times New Roman"/>
          <w:b/>
          <w:bCs/>
          <w:color w:val="000000"/>
          <w:kern w:val="36"/>
          <w:sz w:val="54"/>
          <w:szCs w:val="54"/>
          <w:lang w:eastAsia="ru-RU"/>
        </w:rPr>
        <w:t>Система мониторинга электрического поля</w:t>
      </w:r>
    </w:p>
    <w:p w14:paraId="232F85C6" w14:textId="77777777" w:rsidR="006A5E64" w:rsidRPr="006A5E64" w:rsidRDefault="001526AE" w:rsidP="006A5E64">
      <w:pPr>
        <w:shd w:val="clear" w:color="auto" w:fill="FFFFFF"/>
        <w:spacing w:after="240" w:line="240" w:lineRule="auto"/>
        <w:rPr>
          <w:rFonts w:ascii="Times New Roman" w:eastAsia="Times New Roman" w:hAnsi="Times New Roman" w:cs="Times New Roman"/>
          <w:b/>
          <w:i/>
          <w:color w:val="333333"/>
          <w:sz w:val="32"/>
          <w:szCs w:val="24"/>
          <w:lang w:eastAsia="ru-RU"/>
        </w:rPr>
      </w:pPr>
      <w:r w:rsidRPr="001526AE">
        <w:rPr>
          <w:rFonts w:ascii="Times New Roman" w:eastAsia="Times New Roman" w:hAnsi="Times New Roman" w:cs="Times New Roman"/>
          <w:b/>
          <w:i/>
          <w:color w:val="333333"/>
          <w:sz w:val="32"/>
          <w:szCs w:val="24"/>
          <w:lang w:eastAsia="ru-RU"/>
        </w:rPr>
        <w:t>Инструкция по эксплуатации пользовательского г</w:t>
      </w:r>
      <w:r w:rsidR="006A5E64" w:rsidRPr="006A5E64">
        <w:rPr>
          <w:rFonts w:ascii="Times New Roman" w:eastAsia="Times New Roman" w:hAnsi="Times New Roman" w:cs="Times New Roman"/>
          <w:b/>
          <w:i/>
          <w:color w:val="333333"/>
          <w:sz w:val="32"/>
          <w:szCs w:val="24"/>
          <w:lang w:eastAsia="ru-RU"/>
        </w:rPr>
        <w:t>рафическ</w:t>
      </w:r>
      <w:r w:rsidRPr="001526AE">
        <w:rPr>
          <w:rFonts w:ascii="Times New Roman" w:eastAsia="Times New Roman" w:hAnsi="Times New Roman" w:cs="Times New Roman"/>
          <w:b/>
          <w:i/>
          <w:color w:val="333333"/>
          <w:sz w:val="32"/>
          <w:szCs w:val="24"/>
          <w:lang w:eastAsia="ru-RU"/>
        </w:rPr>
        <w:t xml:space="preserve">ого </w:t>
      </w:r>
      <w:r w:rsidR="006A5E64" w:rsidRPr="006A5E64">
        <w:rPr>
          <w:rFonts w:ascii="Times New Roman" w:eastAsia="Times New Roman" w:hAnsi="Times New Roman" w:cs="Times New Roman"/>
          <w:b/>
          <w:i/>
          <w:color w:val="333333"/>
          <w:sz w:val="32"/>
          <w:szCs w:val="24"/>
          <w:lang w:eastAsia="ru-RU"/>
        </w:rPr>
        <w:t>интерфейс</w:t>
      </w:r>
      <w:r w:rsidRPr="001526AE">
        <w:rPr>
          <w:rFonts w:ascii="Times New Roman" w:eastAsia="Times New Roman" w:hAnsi="Times New Roman" w:cs="Times New Roman"/>
          <w:b/>
          <w:i/>
          <w:color w:val="333333"/>
          <w:sz w:val="32"/>
          <w:szCs w:val="24"/>
          <w:lang w:eastAsia="ru-RU"/>
        </w:rPr>
        <w:t>а</w:t>
      </w:r>
      <w:r w:rsidR="006A5E64" w:rsidRPr="006A5E64">
        <w:rPr>
          <w:rFonts w:ascii="Times New Roman" w:eastAsia="Times New Roman" w:hAnsi="Times New Roman" w:cs="Times New Roman"/>
          <w:b/>
          <w:i/>
          <w:color w:val="333333"/>
          <w:sz w:val="32"/>
          <w:szCs w:val="24"/>
          <w:lang w:eastAsia="ru-RU"/>
        </w:rPr>
        <w:t xml:space="preserve"> для монитора электрической компоненты поля - </w:t>
      </w:r>
      <w:r w:rsidR="006A5E64" w:rsidRPr="001526AE">
        <w:rPr>
          <w:rFonts w:ascii="Times New Roman" w:eastAsia="Times New Roman" w:hAnsi="Times New Roman" w:cs="Times New Roman"/>
          <w:b/>
          <w:i/>
          <w:iCs/>
          <w:color w:val="333333"/>
          <w:sz w:val="32"/>
          <w:szCs w:val="24"/>
          <w:lang w:eastAsia="ru-RU"/>
        </w:rPr>
        <w:t>FI7000</w:t>
      </w:r>
    </w:p>
    <w:p w14:paraId="712BB9EB" w14:textId="77777777" w:rsidR="006A5E64" w:rsidRPr="001526AE" w:rsidRDefault="006A5E64">
      <w:pPr>
        <w:rPr>
          <w:rFonts w:ascii="Times New Roman" w:hAnsi="Times New Roman" w:cs="Times New Roman"/>
        </w:rPr>
      </w:pPr>
      <w:r w:rsidRPr="001526AE">
        <w:rPr>
          <w:rFonts w:ascii="Times New Roman" w:hAnsi="Times New Roman" w:cs="Times New Roman"/>
          <w:noProof/>
        </w:rPr>
        <w:drawing>
          <wp:inline distT="0" distB="0" distL="0" distR="0" wp14:anchorId="116C4C19" wp14:editId="02B01B73">
            <wp:extent cx="5940425" cy="3952858"/>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952858"/>
                    </a:xfrm>
                    <a:prstGeom prst="rect">
                      <a:avLst/>
                    </a:prstGeom>
                    <a:noFill/>
                    <a:ln>
                      <a:noFill/>
                    </a:ln>
                  </pic:spPr>
                </pic:pic>
              </a:graphicData>
            </a:graphic>
          </wp:inline>
        </w:drawing>
      </w:r>
    </w:p>
    <w:p w14:paraId="35886708" w14:textId="77777777" w:rsidR="006A5E64" w:rsidRPr="009421AA" w:rsidRDefault="00081C45" w:rsidP="006A5E64">
      <w:pPr>
        <w:pStyle w:val="2"/>
        <w:shd w:val="clear" w:color="auto" w:fill="FFFFFF"/>
        <w:spacing w:before="240" w:after="240"/>
        <w:rPr>
          <w:rFonts w:ascii="Times New Roman" w:hAnsi="Times New Roman" w:cs="Times New Roman"/>
          <w:b/>
          <w:color w:val="000000"/>
          <w:sz w:val="32"/>
          <w:szCs w:val="42"/>
        </w:rPr>
      </w:pPr>
      <w:r w:rsidRPr="009421AA">
        <w:rPr>
          <w:rFonts w:ascii="Times New Roman" w:hAnsi="Times New Roman" w:cs="Times New Roman"/>
          <w:b/>
          <w:color w:val="000000"/>
          <w:sz w:val="32"/>
          <w:szCs w:val="42"/>
        </w:rPr>
        <w:t>Запуск</w:t>
      </w:r>
    </w:p>
    <w:p w14:paraId="4CE55EB8" w14:textId="77777777" w:rsidR="006A5E64" w:rsidRPr="001526AE" w:rsidRDefault="00081C45" w:rsidP="009421AA">
      <w:pPr>
        <w:pStyle w:val="a3"/>
        <w:shd w:val="clear" w:color="auto" w:fill="FFFFFF"/>
        <w:spacing w:before="0" w:beforeAutospacing="0" w:after="240" w:afterAutospacing="0"/>
        <w:ind w:firstLine="708"/>
        <w:jc w:val="both"/>
        <w:rPr>
          <w:color w:val="333333"/>
        </w:rPr>
      </w:pPr>
      <w:r>
        <w:rPr>
          <w:color w:val="333333"/>
        </w:rPr>
        <w:t>На рабочем столе ноутбука двойным кликом запустить программу «СМЭП Клиент»</w:t>
      </w:r>
      <w:r w:rsidR="009421AA">
        <w:rPr>
          <w:color w:val="333333"/>
        </w:rPr>
        <w:t xml:space="preserve">. </w:t>
      </w:r>
      <w:r w:rsidR="006A5E64" w:rsidRPr="001526AE">
        <w:rPr>
          <w:color w:val="333333"/>
          <w:shd w:val="clear" w:color="auto" w:fill="FFFFFF"/>
        </w:rPr>
        <w:t>При успешном запуске появится главное окно программы</w:t>
      </w:r>
      <w:r>
        <w:rPr>
          <w:noProof/>
          <w:color w:val="333333"/>
        </w:rPr>
        <w:t>.</w:t>
      </w:r>
    </w:p>
    <w:p w14:paraId="166F9742" w14:textId="77777777" w:rsidR="006A5E64" w:rsidRPr="001526AE" w:rsidRDefault="00081C45" w:rsidP="006A5E64">
      <w:pPr>
        <w:pStyle w:val="a3"/>
        <w:shd w:val="clear" w:color="auto" w:fill="FFFFFF"/>
        <w:spacing w:before="0" w:beforeAutospacing="0" w:after="240" w:afterAutospacing="0"/>
        <w:rPr>
          <w:color w:val="333333"/>
        </w:rPr>
      </w:pPr>
      <w:r w:rsidRPr="00081C45">
        <w:rPr>
          <w:color w:val="333333"/>
        </w:rPr>
        <w:lastRenderedPageBreak/>
        <w:drawing>
          <wp:inline distT="0" distB="0" distL="0" distR="0" wp14:anchorId="3919BF61" wp14:editId="2BCFB359">
            <wp:extent cx="5940425" cy="435610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356100"/>
                    </a:xfrm>
                    <a:prstGeom prst="rect">
                      <a:avLst/>
                    </a:prstGeom>
                  </pic:spPr>
                </pic:pic>
              </a:graphicData>
            </a:graphic>
          </wp:inline>
        </w:drawing>
      </w:r>
    </w:p>
    <w:p w14:paraId="520A6D5B" w14:textId="77777777" w:rsidR="006A5E64" w:rsidRPr="009421AA" w:rsidRDefault="00081C45" w:rsidP="009421AA">
      <w:pPr>
        <w:pStyle w:val="1"/>
        <w:rPr>
          <w:sz w:val="32"/>
        </w:rPr>
      </w:pPr>
      <w:r w:rsidRPr="009421AA">
        <w:rPr>
          <w:sz w:val="32"/>
        </w:rPr>
        <w:t>Начальная инициализация</w:t>
      </w:r>
    </w:p>
    <w:p w14:paraId="7512269B" w14:textId="77777777" w:rsidR="006A5E64" w:rsidRPr="001526AE" w:rsidRDefault="006A5E64" w:rsidP="009421AA">
      <w:pPr>
        <w:pStyle w:val="a3"/>
        <w:shd w:val="clear" w:color="auto" w:fill="FFFFFF"/>
        <w:spacing w:before="0" w:beforeAutospacing="0" w:after="240" w:afterAutospacing="0"/>
        <w:ind w:firstLine="708"/>
        <w:jc w:val="both"/>
        <w:rPr>
          <w:color w:val="333333"/>
        </w:rPr>
      </w:pPr>
      <w:r w:rsidRPr="001526AE">
        <w:rPr>
          <w:color w:val="333333"/>
        </w:rPr>
        <w:t>Если программа запускается впервые, то в текущей директории будет создан</w:t>
      </w:r>
      <w:r w:rsidR="00081C45">
        <w:rPr>
          <w:color w:val="333333"/>
        </w:rPr>
        <w:t xml:space="preserve">а папка </w:t>
      </w:r>
      <w:r w:rsidR="00081C45" w:rsidRPr="00081C45">
        <w:rPr>
          <w:i/>
          <w:color w:val="333333"/>
          <w:lang w:val="en-US"/>
        </w:rPr>
        <w:t>Config</w:t>
      </w:r>
      <w:r w:rsidR="00081C45">
        <w:rPr>
          <w:i/>
          <w:color w:val="333333"/>
        </w:rPr>
        <w:t>,</w:t>
      </w:r>
      <w:r w:rsidRPr="001526AE">
        <w:rPr>
          <w:color w:val="333333"/>
        </w:rPr>
        <w:t xml:space="preserve"> </w:t>
      </w:r>
      <w:r w:rsidR="00081C45">
        <w:rPr>
          <w:color w:val="333333"/>
        </w:rPr>
        <w:t xml:space="preserve">в которой будет храниться </w:t>
      </w:r>
      <w:r w:rsidRPr="001526AE">
        <w:rPr>
          <w:color w:val="333333"/>
        </w:rPr>
        <w:t xml:space="preserve">конфигурационный файл с настройками, </w:t>
      </w:r>
      <w:r w:rsidR="00081C45">
        <w:rPr>
          <w:color w:val="333333"/>
        </w:rPr>
        <w:t>содержащий</w:t>
      </w:r>
      <w:r w:rsidRPr="001526AE">
        <w:rPr>
          <w:color w:val="333333"/>
        </w:rPr>
        <w:t xml:space="preserve"> в себе редко изменяемые пользователем параметры.</w:t>
      </w:r>
    </w:p>
    <w:p w14:paraId="545FED63" w14:textId="77777777" w:rsidR="006A5E64" w:rsidRPr="001526AE" w:rsidRDefault="006A5E64" w:rsidP="009421AA">
      <w:pPr>
        <w:pStyle w:val="a3"/>
        <w:shd w:val="clear" w:color="auto" w:fill="FFFFFF"/>
        <w:spacing w:before="0" w:beforeAutospacing="0" w:after="240" w:afterAutospacing="0"/>
        <w:ind w:firstLine="708"/>
        <w:jc w:val="both"/>
        <w:rPr>
          <w:color w:val="333333"/>
        </w:rPr>
      </w:pPr>
      <w:r w:rsidRPr="001526AE">
        <w:rPr>
          <w:color w:val="333333"/>
        </w:rPr>
        <w:t>При первом запуске программы необходимо открыть окно с настройками подключения соответствующей кнопкой</w:t>
      </w:r>
      <w:r w:rsidR="00081C45">
        <w:rPr>
          <w:color w:val="333333"/>
        </w:rPr>
        <w:t>, расположенной</w:t>
      </w:r>
      <w:r w:rsidRPr="001526AE">
        <w:rPr>
          <w:color w:val="333333"/>
        </w:rPr>
        <w:t xml:space="preserve"> в</w:t>
      </w:r>
      <w:r w:rsidR="00081C45">
        <w:rPr>
          <w:color w:val="333333"/>
        </w:rPr>
        <w:t xml:space="preserve"> справа</w:t>
      </w:r>
      <w:r w:rsidRPr="001526AE">
        <w:rPr>
          <w:color w:val="333333"/>
        </w:rPr>
        <w:t xml:space="preserve"> верх</w:t>
      </w:r>
      <w:r w:rsidR="00081C45">
        <w:rPr>
          <w:color w:val="333333"/>
        </w:rPr>
        <w:t>у</w:t>
      </w:r>
      <w:r w:rsidRPr="001526AE">
        <w:rPr>
          <w:color w:val="333333"/>
        </w:rPr>
        <w:t xml:space="preserve"> </w:t>
      </w:r>
      <w:r w:rsidR="00081C45">
        <w:rPr>
          <w:color w:val="333333"/>
        </w:rPr>
        <w:t xml:space="preserve">в </w:t>
      </w:r>
      <w:r w:rsidRPr="001526AE">
        <w:rPr>
          <w:color w:val="333333"/>
        </w:rPr>
        <w:t>главно</w:t>
      </w:r>
      <w:r w:rsidR="00081C45">
        <w:rPr>
          <w:color w:val="333333"/>
        </w:rPr>
        <w:t>м</w:t>
      </w:r>
      <w:r w:rsidRPr="001526AE">
        <w:rPr>
          <w:color w:val="333333"/>
        </w:rPr>
        <w:t xml:space="preserve"> окн</w:t>
      </w:r>
      <w:r w:rsidR="00081C45">
        <w:rPr>
          <w:color w:val="333333"/>
        </w:rPr>
        <w:t>е</w:t>
      </w:r>
      <w:r w:rsidRPr="001526AE">
        <w:rPr>
          <w:color w:val="333333"/>
        </w:rPr>
        <w:t>.</w:t>
      </w:r>
    </w:p>
    <w:p w14:paraId="7F22CA26" w14:textId="77777777" w:rsidR="006A5E64" w:rsidRPr="001526AE" w:rsidRDefault="00081C45" w:rsidP="006A5E64">
      <w:pPr>
        <w:pStyle w:val="a3"/>
        <w:shd w:val="clear" w:color="auto" w:fill="FFFFFF"/>
        <w:spacing w:before="0" w:beforeAutospacing="0" w:after="240" w:afterAutospacing="0"/>
        <w:jc w:val="center"/>
        <w:rPr>
          <w:color w:val="333333"/>
        </w:rPr>
      </w:pPr>
      <w:r w:rsidRPr="00081C45">
        <w:rPr>
          <w:color w:val="333333"/>
        </w:rPr>
        <w:drawing>
          <wp:inline distT="0" distB="0" distL="0" distR="0" wp14:anchorId="5A203645" wp14:editId="20CEE636">
            <wp:extent cx="2125980" cy="2290454"/>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1593" cy="2307275"/>
                    </a:xfrm>
                    <a:prstGeom prst="rect">
                      <a:avLst/>
                    </a:prstGeom>
                  </pic:spPr>
                </pic:pic>
              </a:graphicData>
            </a:graphic>
          </wp:inline>
        </w:drawing>
      </w:r>
    </w:p>
    <w:p w14:paraId="74B2162D" w14:textId="77777777" w:rsidR="006A5E64" w:rsidRPr="001526AE" w:rsidRDefault="006A5E64" w:rsidP="009421AA">
      <w:pPr>
        <w:pStyle w:val="a3"/>
        <w:shd w:val="clear" w:color="auto" w:fill="FFFFFF"/>
        <w:spacing w:before="0" w:beforeAutospacing="0" w:after="240" w:afterAutospacing="0"/>
        <w:ind w:firstLine="708"/>
        <w:jc w:val="both"/>
        <w:rPr>
          <w:color w:val="333333"/>
        </w:rPr>
      </w:pPr>
      <w:r w:rsidRPr="001526AE">
        <w:rPr>
          <w:color w:val="333333"/>
        </w:rPr>
        <w:t>При наличии подключен</w:t>
      </w:r>
      <w:r w:rsidR="00081C45">
        <w:rPr>
          <w:color w:val="333333"/>
        </w:rPr>
        <w:t>ного</w:t>
      </w:r>
      <w:r w:rsidRPr="001526AE">
        <w:rPr>
          <w:color w:val="333333"/>
        </w:rPr>
        <w:t xml:space="preserve"> оборудования необходимо прописать </w:t>
      </w:r>
      <w:proofErr w:type="spellStart"/>
      <w:r w:rsidRPr="001526AE">
        <w:rPr>
          <w:color w:val="333333"/>
        </w:rPr>
        <w:t>ip</w:t>
      </w:r>
      <w:proofErr w:type="spellEnd"/>
      <w:r w:rsidRPr="001526AE">
        <w:rPr>
          <w:color w:val="333333"/>
        </w:rPr>
        <w:t xml:space="preserve"> адрес терминального сервера.</w:t>
      </w:r>
      <w:r w:rsidR="00413E47">
        <w:rPr>
          <w:color w:val="333333"/>
        </w:rPr>
        <w:t xml:space="preserve"> Значения портов оставить по умолчанию.</w:t>
      </w:r>
      <w:r w:rsidRPr="001526AE">
        <w:rPr>
          <w:color w:val="333333"/>
        </w:rPr>
        <w:t xml:space="preserve"> При изменении настроек портов терминального сервера, в программе также нужно указать номера новых портов. </w:t>
      </w:r>
      <w:r w:rsidRPr="001526AE">
        <w:rPr>
          <w:color w:val="333333"/>
        </w:rPr>
        <w:lastRenderedPageBreak/>
        <w:t>Изменить номера портов терминального сервера можно на его веб-странице. Для этого нужно прописать в адресную строку браузера адрес терминального сервера.</w:t>
      </w:r>
    </w:p>
    <w:p w14:paraId="6F09BEA5" w14:textId="77777777" w:rsidR="006A5E64" w:rsidRPr="001526AE" w:rsidRDefault="006A5E64" w:rsidP="009421AA">
      <w:pPr>
        <w:pStyle w:val="a3"/>
        <w:shd w:val="clear" w:color="auto" w:fill="FFFFFF"/>
        <w:spacing w:before="0" w:beforeAutospacing="0" w:after="240" w:afterAutospacing="0"/>
        <w:ind w:firstLine="708"/>
        <w:jc w:val="both"/>
        <w:rPr>
          <w:color w:val="333333"/>
        </w:rPr>
      </w:pPr>
      <w:r w:rsidRPr="001526AE">
        <w:rPr>
          <w:color w:val="333333"/>
        </w:rPr>
        <w:t>После внесения изменений нажимаем кнопку "</w:t>
      </w:r>
      <w:r w:rsidRPr="001526AE">
        <w:rPr>
          <w:rStyle w:val="a4"/>
          <w:color w:val="333333"/>
        </w:rPr>
        <w:t>Принять</w:t>
      </w:r>
      <w:r w:rsidRPr="001526AE">
        <w:rPr>
          <w:color w:val="333333"/>
        </w:rPr>
        <w:t>". Новые настройки сохранятся в конфигурационный файл и окно с настройками подключения закроется.</w:t>
      </w:r>
    </w:p>
    <w:p w14:paraId="63E3BB59" w14:textId="77777777" w:rsidR="006A5E64" w:rsidRPr="009421AA" w:rsidRDefault="006A5E64" w:rsidP="009421AA">
      <w:pPr>
        <w:pStyle w:val="1"/>
        <w:rPr>
          <w:sz w:val="32"/>
        </w:rPr>
      </w:pPr>
      <w:r w:rsidRPr="009421AA">
        <w:rPr>
          <w:sz w:val="32"/>
        </w:rPr>
        <w:t>Новый сеанс</w:t>
      </w:r>
    </w:p>
    <w:p w14:paraId="32972577" w14:textId="77777777" w:rsidR="006A5E64" w:rsidRPr="001526AE" w:rsidRDefault="006A5E64" w:rsidP="009421AA">
      <w:pPr>
        <w:pStyle w:val="a3"/>
        <w:shd w:val="clear" w:color="auto" w:fill="FFFFFF"/>
        <w:spacing w:before="0" w:beforeAutospacing="0" w:after="240" w:afterAutospacing="0"/>
        <w:ind w:firstLine="708"/>
        <w:jc w:val="both"/>
        <w:rPr>
          <w:color w:val="333333"/>
        </w:rPr>
      </w:pPr>
      <w:r w:rsidRPr="001526AE">
        <w:rPr>
          <w:color w:val="333333"/>
        </w:rPr>
        <w:t>Теперь можно начинать новый сеанс. Для этого необходимо нажать соответствующую кнопку в верхней части главного окна.</w:t>
      </w:r>
    </w:p>
    <w:p w14:paraId="6B8521CA" w14:textId="77777777" w:rsidR="006A5E64" w:rsidRPr="001526AE" w:rsidRDefault="006A5E64" w:rsidP="009421AA">
      <w:pPr>
        <w:pStyle w:val="a3"/>
        <w:shd w:val="clear" w:color="auto" w:fill="FFFFFF"/>
        <w:spacing w:before="0" w:beforeAutospacing="0" w:after="240" w:afterAutospacing="0"/>
        <w:ind w:firstLine="708"/>
        <w:jc w:val="both"/>
        <w:rPr>
          <w:color w:val="333333"/>
        </w:rPr>
      </w:pPr>
      <w:r w:rsidRPr="001526AE">
        <w:rPr>
          <w:color w:val="333333"/>
        </w:rPr>
        <w:t xml:space="preserve">В появившемся окне прежде всего необходимо обратить внимание на раздел "Подключенные датчики". Если </w:t>
      </w:r>
      <w:proofErr w:type="spellStart"/>
      <w:r w:rsidRPr="001526AE">
        <w:rPr>
          <w:color w:val="333333"/>
        </w:rPr>
        <w:t>checkbox</w:t>
      </w:r>
      <w:proofErr w:type="spellEnd"/>
      <w:r w:rsidRPr="001526AE">
        <w:rPr>
          <w:color w:val="333333"/>
        </w:rPr>
        <w:t xml:space="preserve"> датчика неактивен, то это говорит о невозможности установить с ним соединение. Проверьте физическое подключение данного датчика и нажмите кнопку "Обновить" для перепроверки наличия подключенных датчиков.</w:t>
      </w:r>
    </w:p>
    <w:p w14:paraId="6D6E413C" w14:textId="77777777" w:rsidR="006A5E64" w:rsidRDefault="006A5E64" w:rsidP="009421AA">
      <w:pPr>
        <w:pStyle w:val="a3"/>
        <w:shd w:val="clear" w:color="auto" w:fill="FFFFFF"/>
        <w:spacing w:before="0" w:beforeAutospacing="0" w:after="240" w:afterAutospacing="0"/>
        <w:ind w:firstLine="708"/>
        <w:jc w:val="both"/>
        <w:rPr>
          <w:color w:val="333333"/>
        </w:rPr>
      </w:pPr>
      <w:r w:rsidRPr="001526AE">
        <w:rPr>
          <w:color w:val="333333"/>
        </w:rPr>
        <w:t xml:space="preserve">Если все </w:t>
      </w:r>
      <w:proofErr w:type="spellStart"/>
      <w:r w:rsidRPr="001526AE">
        <w:rPr>
          <w:color w:val="333333"/>
        </w:rPr>
        <w:t>checkbox'ы</w:t>
      </w:r>
      <w:proofErr w:type="spellEnd"/>
      <w:r w:rsidRPr="001526AE">
        <w:rPr>
          <w:color w:val="333333"/>
        </w:rPr>
        <w:t xml:space="preserve"> датчиков неактивны как на картинке ниже, то это значит, что был указан неверный адрес терминального сервера</w:t>
      </w:r>
      <w:r w:rsidR="00943508" w:rsidRPr="00943508">
        <w:rPr>
          <w:color w:val="333333"/>
        </w:rPr>
        <w:t xml:space="preserve"> </w:t>
      </w:r>
      <w:r w:rsidR="00943508">
        <w:rPr>
          <w:color w:val="333333"/>
        </w:rPr>
        <w:t>или отсутствует физическое соединение</w:t>
      </w:r>
      <w:r w:rsidRPr="001526AE">
        <w:rPr>
          <w:color w:val="333333"/>
        </w:rPr>
        <w:t>.</w:t>
      </w:r>
    </w:p>
    <w:p w14:paraId="39C98891" w14:textId="77777777" w:rsidR="00943508" w:rsidRPr="001526AE" w:rsidRDefault="00943508" w:rsidP="00943508">
      <w:pPr>
        <w:pStyle w:val="a3"/>
        <w:shd w:val="clear" w:color="auto" w:fill="FFFFFF"/>
        <w:spacing w:before="0" w:beforeAutospacing="0" w:after="240" w:afterAutospacing="0"/>
        <w:jc w:val="center"/>
        <w:rPr>
          <w:color w:val="333333"/>
        </w:rPr>
      </w:pPr>
      <w:r w:rsidRPr="00943508">
        <w:rPr>
          <w:color w:val="333333"/>
        </w:rPr>
        <w:drawing>
          <wp:inline distT="0" distB="0" distL="0" distR="0" wp14:anchorId="3C6263BC" wp14:editId="2598ED07">
            <wp:extent cx="2539038" cy="356997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9386" cy="3598581"/>
                    </a:xfrm>
                    <a:prstGeom prst="rect">
                      <a:avLst/>
                    </a:prstGeom>
                  </pic:spPr>
                </pic:pic>
              </a:graphicData>
            </a:graphic>
          </wp:inline>
        </w:drawing>
      </w:r>
    </w:p>
    <w:p w14:paraId="03890091" w14:textId="77777777" w:rsidR="006A5E64" w:rsidRPr="00943508" w:rsidRDefault="006A5E64" w:rsidP="006A5E64">
      <w:pPr>
        <w:pStyle w:val="a3"/>
        <w:shd w:val="clear" w:color="auto" w:fill="FFFFFF"/>
        <w:spacing w:before="0" w:beforeAutospacing="0" w:after="240" w:afterAutospacing="0"/>
        <w:jc w:val="center"/>
        <w:rPr>
          <w:color w:val="333333"/>
          <w:lang w:val="en-US"/>
        </w:rPr>
      </w:pPr>
    </w:p>
    <w:p w14:paraId="39E75EA4" w14:textId="77777777" w:rsidR="006A5E64" w:rsidRPr="001526AE" w:rsidRDefault="006A5E64" w:rsidP="009421AA">
      <w:pPr>
        <w:pStyle w:val="a3"/>
        <w:shd w:val="clear" w:color="auto" w:fill="FFFFFF"/>
        <w:spacing w:before="0" w:beforeAutospacing="0" w:after="240" w:afterAutospacing="0"/>
        <w:ind w:firstLine="708"/>
        <w:jc w:val="both"/>
        <w:rPr>
          <w:color w:val="333333"/>
        </w:rPr>
      </w:pPr>
      <w:r w:rsidRPr="001526AE">
        <w:rPr>
          <w:color w:val="333333"/>
          <w:shd w:val="clear" w:color="auto" w:fill="FFFFFF"/>
        </w:rPr>
        <w:t>При корректно указанных данных терминального сервера вы увидите следующее окно:</w:t>
      </w:r>
    </w:p>
    <w:p w14:paraId="7C269A9B" w14:textId="77777777" w:rsidR="006A5E64" w:rsidRPr="001526AE" w:rsidRDefault="00943508" w:rsidP="006A5E64">
      <w:pPr>
        <w:pStyle w:val="a3"/>
        <w:shd w:val="clear" w:color="auto" w:fill="FFFFFF"/>
        <w:spacing w:before="0" w:beforeAutospacing="0" w:after="240" w:afterAutospacing="0"/>
        <w:jc w:val="center"/>
        <w:rPr>
          <w:color w:val="333333"/>
        </w:rPr>
      </w:pPr>
      <w:r w:rsidRPr="00943508">
        <w:rPr>
          <w:color w:val="333333"/>
        </w:rPr>
        <w:lastRenderedPageBreak/>
        <w:drawing>
          <wp:inline distT="0" distB="0" distL="0" distR="0" wp14:anchorId="76C9F530" wp14:editId="3CD035DD">
            <wp:extent cx="2408020" cy="337756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785" cy="3399678"/>
                    </a:xfrm>
                    <a:prstGeom prst="rect">
                      <a:avLst/>
                    </a:prstGeom>
                  </pic:spPr>
                </pic:pic>
              </a:graphicData>
            </a:graphic>
          </wp:inline>
        </w:drawing>
      </w:r>
    </w:p>
    <w:p w14:paraId="70063520" w14:textId="77777777" w:rsidR="00AD3257" w:rsidRPr="001526AE" w:rsidRDefault="00AD3257" w:rsidP="009421AA">
      <w:pPr>
        <w:pStyle w:val="a3"/>
        <w:shd w:val="clear" w:color="auto" w:fill="FFFFFF"/>
        <w:spacing w:before="0" w:beforeAutospacing="0" w:after="240" w:afterAutospacing="0"/>
        <w:ind w:firstLine="708"/>
        <w:jc w:val="both"/>
        <w:rPr>
          <w:color w:val="333333"/>
        </w:rPr>
      </w:pPr>
      <w:r w:rsidRPr="001526AE">
        <w:rPr>
          <w:color w:val="333333"/>
        </w:rPr>
        <w:t>При первом запуске программы в текущей директории будет создана папка </w:t>
      </w:r>
      <w:proofErr w:type="spellStart"/>
      <w:r w:rsidRPr="001526AE">
        <w:rPr>
          <w:rStyle w:val="a4"/>
          <w:color w:val="333333"/>
        </w:rPr>
        <w:t>output</w:t>
      </w:r>
      <w:proofErr w:type="spellEnd"/>
      <w:r w:rsidRPr="001526AE">
        <w:rPr>
          <w:color w:val="333333"/>
        </w:rPr>
        <w:t>, куда будут сохраняться данные сеансов, а также папка </w:t>
      </w:r>
      <w:proofErr w:type="spellStart"/>
      <w:r w:rsidRPr="001526AE">
        <w:rPr>
          <w:rStyle w:val="a4"/>
          <w:color w:val="333333"/>
        </w:rPr>
        <w:t>event_logs</w:t>
      </w:r>
      <w:proofErr w:type="spellEnd"/>
      <w:r w:rsidRPr="001526AE">
        <w:rPr>
          <w:color w:val="333333"/>
        </w:rPr>
        <w:t xml:space="preserve">, куда будут писаться </w:t>
      </w:r>
      <w:proofErr w:type="spellStart"/>
      <w:r w:rsidRPr="001526AE">
        <w:rPr>
          <w:color w:val="333333"/>
        </w:rPr>
        <w:t>логи</w:t>
      </w:r>
      <w:proofErr w:type="spellEnd"/>
      <w:r w:rsidRPr="001526AE">
        <w:rPr>
          <w:color w:val="333333"/>
        </w:rPr>
        <w:t>.</w:t>
      </w:r>
    </w:p>
    <w:p w14:paraId="3931008A" w14:textId="77777777" w:rsidR="00AD3257" w:rsidRPr="001526AE" w:rsidRDefault="00AD3257" w:rsidP="009421AA">
      <w:pPr>
        <w:pStyle w:val="a3"/>
        <w:shd w:val="clear" w:color="auto" w:fill="FFFFFF"/>
        <w:spacing w:before="0" w:beforeAutospacing="0" w:after="240" w:afterAutospacing="0"/>
        <w:ind w:firstLine="708"/>
        <w:jc w:val="both"/>
        <w:rPr>
          <w:color w:val="333333"/>
        </w:rPr>
      </w:pPr>
      <w:r w:rsidRPr="001526AE">
        <w:rPr>
          <w:color w:val="333333"/>
        </w:rPr>
        <w:t>По необходимости можно изменить папку сохранения данных сеанса, прописав путь вручную, или, нажав кнопку "..." рядом с полем ввода и выбрав папку в появившемся меню. Если указать относительный путь, то папка будет создана в текущей директории. При указании ранее несуществующего пути, он будет создан со всеми подкаталогами.</w:t>
      </w:r>
    </w:p>
    <w:p w14:paraId="27EE87F9" w14:textId="77777777" w:rsidR="00AD3257" w:rsidRPr="001526AE" w:rsidRDefault="00AD3257" w:rsidP="009421AA">
      <w:pPr>
        <w:pStyle w:val="a3"/>
        <w:shd w:val="clear" w:color="auto" w:fill="FFFFFF"/>
        <w:spacing w:before="0" w:beforeAutospacing="0" w:after="240" w:afterAutospacing="0"/>
        <w:ind w:firstLine="708"/>
        <w:jc w:val="both"/>
        <w:rPr>
          <w:color w:val="333333"/>
        </w:rPr>
      </w:pPr>
      <w:r w:rsidRPr="001526AE">
        <w:rPr>
          <w:color w:val="333333"/>
        </w:rPr>
        <w:t>Также необходимо обязательно указать имя файла. Это можно сделать вручную или сгенерировать кнопкой рядом с полем ввода.</w:t>
      </w:r>
    </w:p>
    <w:p w14:paraId="04E32D22" w14:textId="77777777" w:rsidR="00AD3257" w:rsidRPr="001526AE" w:rsidRDefault="00AD3257" w:rsidP="009421AA">
      <w:pPr>
        <w:pStyle w:val="a3"/>
        <w:shd w:val="clear" w:color="auto" w:fill="FFFFFF"/>
        <w:spacing w:before="0" w:beforeAutospacing="0" w:after="240" w:afterAutospacing="0"/>
        <w:ind w:firstLine="708"/>
        <w:jc w:val="both"/>
        <w:rPr>
          <w:color w:val="333333"/>
        </w:rPr>
      </w:pPr>
      <w:r w:rsidRPr="001526AE">
        <w:rPr>
          <w:color w:val="333333"/>
        </w:rPr>
        <w:t>Описание сессии не является обязательным параметром, но может быть полезным при последующем просмотре этого сеанса.</w:t>
      </w:r>
    </w:p>
    <w:p w14:paraId="1A472461" w14:textId="77777777" w:rsidR="00AD3257" w:rsidRPr="001526AE" w:rsidRDefault="00AD3257" w:rsidP="009421AA">
      <w:pPr>
        <w:pStyle w:val="a3"/>
        <w:shd w:val="clear" w:color="auto" w:fill="FFFFFF"/>
        <w:spacing w:before="0" w:beforeAutospacing="0" w:after="240" w:afterAutospacing="0"/>
        <w:ind w:firstLine="708"/>
        <w:jc w:val="both"/>
        <w:rPr>
          <w:color w:val="333333"/>
        </w:rPr>
      </w:pPr>
      <w:r w:rsidRPr="001526AE">
        <w:rPr>
          <w:color w:val="333333"/>
        </w:rPr>
        <w:t>В разделе "Подключенные датчики" можно отметить только те, что необходимы для данного сеанса.</w:t>
      </w:r>
    </w:p>
    <w:p w14:paraId="364B6B77" w14:textId="77777777" w:rsidR="00AD3257" w:rsidRPr="001526AE" w:rsidRDefault="00AD3257" w:rsidP="009421AA">
      <w:pPr>
        <w:pStyle w:val="a3"/>
        <w:shd w:val="clear" w:color="auto" w:fill="FFFFFF"/>
        <w:spacing w:before="0" w:beforeAutospacing="0" w:after="240" w:afterAutospacing="0"/>
        <w:ind w:firstLine="708"/>
        <w:jc w:val="both"/>
        <w:rPr>
          <w:color w:val="333333"/>
        </w:rPr>
      </w:pPr>
      <w:r w:rsidRPr="001526AE">
        <w:rPr>
          <w:color w:val="333333"/>
        </w:rPr>
        <w:t>После указания всех необходимых данных нажмите кнопку "</w:t>
      </w:r>
      <w:r w:rsidRPr="001526AE">
        <w:rPr>
          <w:rStyle w:val="a4"/>
          <w:color w:val="333333"/>
        </w:rPr>
        <w:t>Принять</w:t>
      </w:r>
      <w:r w:rsidRPr="001526AE">
        <w:rPr>
          <w:color w:val="333333"/>
        </w:rPr>
        <w:t>". Новые настройки сохранятся в конфигурационный файл и окно с настройками нового сеанса закроется.</w:t>
      </w:r>
    </w:p>
    <w:p w14:paraId="06667FFD" w14:textId="77777777" w:rsidR="00AD3257" w:rsidRPr="00943508" w:rsidRDefault="00AD3257" w:rsidP="00943508">
      <w:pPr>
        <w:pStyle w:val="1"/>
        <w:rPr>
          <w:sz w:val="32"/>
        </w:rPr>
      </w:pPr>
      <w:r w:rsidRPr="00943508">
        <w:rPr>
          <w:sz w:val="32"/>
        </w:rPr>
        <w:t>Запуск измерений</w:t>
      </w:r>
    </w:p>
    <w:p w14:paraId="2548B287" w14:textId="77777777" w:rsidR="00AD3257" w:rsidRPr="001526AE" w:rsidRDefault="00AD3257" w:rsidP="009421AA">
      <w:pPr>
        <w:pStyle w:val="a3"/>
        <w:shd w:val="clear" w:color="auto" w:fill="FFFFFF"/>
        <w:spacing w:before="0" w:beforeAutospacing="0" w:after="240" w:afterAutospacing="0"/>
        <w:ind w:firstLine="708"/>
        <w:jc w:val="both"/>
        <w:rPr>
          <w:color w:val="333333"/>
        </w:rPr>
      </w:pPr>
      <w:r w:rsidRPr="001526AE">
        <w:rPr>
          <w:color w:val="333333"/>
        </w:rPr>
        <w:t xml:space="preserve">После создания нового сеанса в главном окне </w:t>
      </w:r>
      <w:proofErr w:type="spellStart"/>
      <w:r w:rsidRPr="001526AE">
        <w:rPr>
          <w:color w:val="333333"/>
        </w:rPr>
        <w:t>разблокиру</w:t>
      </w:r>
      <w:r w:rsidR="00943508">
        <w:rPr>
          <w:color w:val="333333"/>
        </w:rPr>
        <w:t>е</w:t>
      </w:r>
      <w:r w:rsidRPr="001526AE">
        <w:rPr>
          <w:color w:val="333333"/>
        </w:rPr>
        <w:t>тся</w:t>
      </w:r>
      <w:proofErr w:type="spellEnd"/>
      <w:r w:rsidRPr="001526AE">
        <w:rPr>
          <w:color w:val="333333"/>
        </w:rPr>
        <w:t xml:space="preserve"> кнопк</w:t>
      </w:r>
      <w:r w:rsidR="00943508">
        <w:rPr>
          <w:color w:val="333333"/>
        </w:rPr>
        <w:t>а</w:t>
      </w:r>
      <w:r w:rsidRPr="001526AE">
        <w:rPr>
          <w:color w:val="333333"/>
        </w:rPr>
        <w:t xml:space="preserve"> "</w:t>
      </w:r>
      <w:r w:rsidRPr="001526AE">
        <w:rPr>
          <w:rStyle w:val="a4"/>
          <w:color w:val="333333"/>
        </w:rPr>
        <w:t>Старт</w:t>
      </w:r>
      <w:r w:rsidRPr="001526AE">
        <w:rPr>
          <w:color w:val="333333"/>
        </w:rPr>
        <w:t>" в разделе "</w:t>
      </w:r>
      <w:r w:rsidRPr="001526AE">
        <w:rPr>
          <w:rStyle w:val="a4"/>
          <w:color w:val="333333"/>
        </w:rPr>
        <w:t>Управление сеансом</w:t>
      </w:r>
      <w:r w:rsidRPr="001526AE">
        <w:rPr>
          <w:color w:val="333333"/>
        </w:rPr>
        <w:t>".</w:t>
      </w:r>
    </w:p>
    <w:p w14:paraId="70F59F8F" w14:textId="77777777" w:rsidR="00AD3257" w:rsidRPr="001526AE" w:rsidRDefault="00AD3257" w:rsidP="009421AA">
      <w:pPr>
        <w:pStyle w:val="a3"/>
        <w:shd w:val="clear" w:color="auto" w:fill="FFFFFF"/>
        <w:spacing w:before="0" w:beforeAutospacing="0" w:after="240" w:afterAutospacing="0"/>
        <w:ind w:firstLine="708"/>
        <w:jc w:val="both"/>
        <w:rPr>
          <w:color w:val="333333"/>
        </w:rPr>
      </w:pPr>
      <w:r w:rsidRPr="001526AE">
        <w:rPr>
          <w:color w:val="333333"/>
        </w:rPr>
        <w:t>При нажатии на кнопку "</w:t>
      </w:r>
      <w:r w:rsidRPr="001526AE">
        <w:rPr>
          <w:rStyle w:val="a4"/>
          <w:color w:val="333333"/>
        </w:rPr>
        <w:t>Старт</w:t>
      </w:r>
      <w:r w:rsidRPr="001526AE">
        <w:rPr>
          <w:color w:val="333333"/>
        </w:rPr>
        <w:t>" начнется опрос ранее указанных датчиков</w:t>
      </w:r>
      <w:r w:rsidR="00943508">
        <w:rPr>
          <w:color w:val="333333"/>
        </w:rPr>
        <w:t xml:space="preserve"> и </w:t>
      </w:r>
      <w:proofErr w:type="spellStart"/>
      <w:r w:rsidR="00943508">
        <w:rPr>
          <w:color w:val="333333"/>
        </w:rPr>
        <w:t>разблокируется</w:t>
      </w:r>
      <w:proofErr w:type="spellEnd"/>
      <w:r w:rsidR="00943508">
        <w:rPr>
          <w:color w:val="333333"/>
        </w:rPr>
        <w:t xml:space="preserve"> кнопка </w:t>
      </w:r>
      <w:r w:rsidR="00943508" w:rsidRPr="001526AE">
        <w:rPr>
          <w:color w:val="333333"/>
        </w:rPr>
        <w:t>"</w:t>
      </w:r>
      <w:r w:rsidR="00943508" w:rsidRPr="00943508">
        <w:rPr>
          <w:i/>
          <w:color w:val="333333"/>
        </w:rPr>
        <w:t>Стоп</w:t>
      </w:r>
      <w:r w:rsidR="00943508" w:rsidRPr="001526AE">
        <w:rPr>
          <w:color w:val="333333"/>
        </w:rPr>
        <w:t>"</w:t>
      </w:r>
      <w:r w:rsidRPr="001526AE">
        <w:rPr>
          <w:color w:val="333333"/>
        </w:rPr>
        <w:t>. По данным датчиков будут строиться графики в реальном времени. Текст кнопки "</w:t>
      </w:r>
      <w:r w:rsidRPr="001526AE">
        <w:rPr>
          <w:rStyle w:val="a4"/>
          <w:color w:val="333333"/>
        </w:rPr>
        <w:t>Старт</w:t>
      </w:r>
      <w:r w:rsidRPr="001526AE">
        <w:rPr>
          <w:color w:val="333333"/>
        </w:rPr>
        <w:t>" изменится на "</w:t>
      </w:r>
      <w:r w:rsidRPr="001526AE">
        <w:rPr>
          <w:rStyle w:val="a4"/>
          <w:color w:val="333333"/>
        </w:rPr>
        <w:t>Пауза</w:t>
      </w:r>
      <w:r w:rsidRPr="001526AE">
        <w:rPr>
          <w:color w:val="333333"/>
        </w:rPr>
        <w:t>". При повторном нажатии можно временно остановить опрос датчиков, а текст кнопки изменится на "</w:t>
      </w:r>
      <w:r w:rsidRPr="001526AE">
        <w:rPr>
          <w:rStyle w:val="a4"/>
          <w:color w:val="333333"/>
        </w:rPr>
        <w:t>Старт</w:t>
      </w:r>
      <w:r w:rsidRPr="001526AE">
        <w:rPr>
          <w:color w:val="333333"/>
        </w:rPr>
        <w:t>".</w:t>
      </w:r>
    </w:p>
    <w:p w14:paraId="19F72BD6" w14:textId="77777777" w:rsidR="00AD3257" w:rsidRPr="001526AE" w:rsidRDefault="00AD3257" w:rsidP="009421AA">
      <w:pPr>
        <w:pStyle w:val="a3"/>
        <w:shd w:val="clear" w:color="auto" w:fill="FFFFFF"/>
        <w:spacing w:before="0" w:beforeAutospacing="0" w:after="240" w:afterAutospacing="0"/>
        <w:ind w:firstLine="708"/>
        <w:jc w:val="both"/>
        <w:rPr>
          <w:color w:val="333333"/>
        </w:rPr>
      </w:pPr>
      <w:r w:rsidRPr="001526AE">
        <w:rPr>
          <w:color w:val="333333"/>
        </w:rPr>
        <w:t>Период измерений задается полем ввода в разделе "Период опроса датчиков".</w:t>
      </w:r>
    </w:p>
    <w:p w14:paraId="3A596006" w14:textId="77777777" w:rsidR="009421AA" w:rsidRDefault="008557E5" w:rsidP="001526AE">
      <w:pPr>
        <w:pStyle w:val="a3"/>
        <w:shd w:val="clear" w:color="auto" w:fill="FFFFFF"/>
        <w:spacing w:before="0" w:beforeAutospacing="0" w:after="240" w:afterAutospacing="0"/>
        <w:jc w:val="both"/>
        <w:rPr>
          <w:color w:val="333333"/>
        </w:rPr>
      </w:pPr>
      <w:r w:rsidRPr="00943508">
        <w:rPr>
          <w:color w:val="333333"/>
        </w:rPr>
        <w:lastRenderedPageBreak/>
        <w:drawing>
          <wp:inline distT="0" distB="0" distL="0" distR="0" wp14:anchorId="1AAF29D7" wp14:editId="4CE4ECAE">
            <wp:extent cx="5940425" cy="415798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57980"/>
                    </a:xfrm>
                    <a:prstGeom prst="rect">
                      <a:avLst/>
                    </a:prstGeom>
                  </pic:spPr>
                </pic:pic>
              </a:graphicData>
            </a:graphic>
          </wp:inline>
        </w:drawing>
      </w:r>
    </w:p>
    <w:p w14:paraId="11C59143" w14:textId="77777777" w:rsidR="00AD3257" w:rsidRPr="001526AE" w:rsidRDefault="00AD3257" w:rsidP="009421AA">
      <w:pPr>
        <w:pStyle w:val="a3"/>
        <w:shd w:val="clear" w:color="auto" w:fill="FFFFFF"/>
        <w:spacing w:before="0" w:beforeAutospacing="0" w:after="240" w:afterAutospacing="0"/>
        <w:ind w:firstLine="708"/>
        <w:jc w:val="both"/>
        <w:rPr>
          <w:color w:val="333333"/>
        </w:rPr>
      </w:pPr>
      <w:r w:rsidRPr="001526AE">
        <w:rPr>
          <w:color w:val="333333"/>
        </w:rPr>
        <w:t>При нажатии на кнопку "</w:t>
      </w:r>
      <w:r w:rsidRPr="001526AE">
        <w:rPr>
          <w:rStyle w:val="a4"/>
          <w:color w:val="333333"/>
        </w:rPr>
        <w:t>Стоп</w:t>
      </w:r>
      <w:r w:rsidRPr="001526AE">
        <w:rPr>
          <w:color w:val="333333"/>
        </w:rPr>
        <w:t>" сеанс будет завершен и полностью остановлен, а кнопки "</w:t>
      </w:r>
      <w:r w:rsidRPr="001526AE">
        <w:rPr>
          <w:rStyle w:val="a4"/>
          <w:color w:val="333333"/>
        </w:rPr>
        <w:t>Старт</w:t>
      </w:r>
      <w:r w:rsidRPr="001526AE">
        <w:rPr>
          <w:color w:val="333333"/>
        </w:rPr>
        <w:t>" и "</w:t>
      </w:r>
      <w:r w:rsidRPr="001526AE">
        <w:rPr>
          <w:rStyle w:val="a4"/>
          <w:color w:val="333333"/>
        </w:rPr>
        <w:t>Стоп</w:t>
      </w:r>
      <w:r w:rsidRPr="001526AE">
        <w:rPr>
          <w:color w:val="333333"/>
        </w:rPr>
        <w:t>" заблокируются. Для начала нового сеанса см. предыдущий пункт.</w:t>
      </w:r>
    </w:p>
    <w:p w14:paraId="63626AF7" w14:textId="77777777" w:rsidR="006A5E64" w:rsidRPr="001526AE" w:rsidRDefault="008557E5" w:rsidP="006A5E64">
      <w:pPr>
        <w:pStyle w:val="a3"/>
        <w:shd w:val="clear" w:color="auto" w:fill="FFFFFF"/>
        <w:spacing w:before="0" w:beforeAutospacing="0" w:after="240" w:afterAutospacing="0"/>
        <w:jc w:val="both"/>
        <w:rPr>
          <w:color w:val="333333"/>
        </w:rPr>
      </w:pPr>
      <w:r w:rsidRPr="008557E5">
        <w:rPr>
          <w:color w:val="333333"/>
        </w:rPr>
        <w:drawing>
          <wp:inline distT="0" distB="0" distL="0" distR="0" wp14:anchorId="0558A54F" wp14:editId="34CA6FDD">
            <wp:extent cx="5940425" cy="415480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54805"/>
                    </a:xfrm>
                    <a:prstGeom prst="rect">
                      <a:avLst/>
                    </a:prstGeom>
                  </pic:spPr>
                </pic:pic>
              </a:graphicData>
            </a:graphic>
          </wp:inline>
        </w:drawing>
      </w:r>
    </w:p>
    <w:p w14:paraId="51AE6557" w14:textId="77777777" w:rsidR="00AD3257" w:rsidRPr="009421AA" w:rsidRDefault="00AD3257" w:rsidP="009421AA">
      <w:pPr>
        <w:pStyle w:val="1"/>
        <w:rPr>
          <w:sz w:val="32"/>
        </w:rPr>
      </w:pPr>
      <w:r w:rsidRPr="009421AA">
        <w:rPr>
          <w:sz w:val="32"/>
        </w:rPr>
        <w:lastRenderedPageBreak/>
        <w:t>Элементы управления графиком</w:t>
      </w:r>
    </w:p>
    <w:p w14:paraId="2A728BC1" w14:textId="77777777" w:rsidR="00AD3257" w:rsidRPr="001526AE" w:rsidRDefault="00AD3257" w:rsidP="009421AA">
      <w:pPr>
        <w:pStyle w:val="a3"/>
        <w:shd w:val="clear" w:color="auto" w:fill="FFFFFF"/>
        <w:spacing w:before="0" w:beforeAutospacing="0" w:after="240" w:afterAutospacing="0"/>
        <w:ind w:firstLine="708"/>
        <w:jc w:val="both"/>
        <w:rPr>
          <w:color w:val="333333"/>
        </w:rPr>
      </w:pPr>
      <w:r w:rsidRPr="001526AE">
        <w:rPr>
          <w:color w:val="333333"/>
        </w:rPr>
        <w:t xml:space="preserve">По умолчанию под курсом мыши отображается зеленое перекрестие с подписью данных датчиков, лежащих под вертикальной линией перекрестия. При двойном нажатии на левую кнопку мыши перекрестие зафиксирует свое положение и не будет следовать за курсором (функционал для скриншотов). При необходимости перекрестие можно отключить </w:t>
      </w:r>
      <w:proofErr w:type="spellStart"/>
      <w:r w:rsidRPr="001526AE">
        <w:rPr>
          <w:color w:val="333333"/>
        </w:rPr>
        <w:t>checkbox'ом</w:t>
      </w:r>
      <w:proofErr w:type="spellEnd"/>
      <w:r w:rsidRPr="001526AE">
        <w:rPr>
          <w:color w:val="333333"/>
        </w:rPr>
        <w:t xml:space="preserve"> "</w:t>
      </w:r>
      <w:r w:rsidRPr="001526AE">
        <w:rPr>
          <w:rStyle w:val="a4"/>
          <w:rFonts w:eastAsiaTheme="majorEastAsia"/>
          <w:color w:val="333333"/>
        </w:rPr>
        <w:t>Маркеры данных</w:t>
      </w:r>
      <w:r w:rsidRPr="001526AE">
        <w:rPr>
          <w:color w:val="333333"/>
        </w:rPr>
        <w:t>" в разделе "</w:t>
      </w:r>
      <w:r w:rsidRPr="001526AE">
        <w:rPr>
          <w:rStyle w:val="a4"/>
          <w:rFonts w:eastAsiaTheme="majorEastAsia"/>
          <w:color w:val="333333"/>
        </w:rPr>
        <w:t>Параметры нормы и маркеров</w:t>
      </w:r>
      <w:r w:rsidRPr="001526AE">
        <w:rPr>
          <w:color w:val="333333"/>
        </w:rPr>
        <w:t>".</w:t>
      </w:r>
    </w:p>
    <w:p w14:paraId="07683A17" w14:textId="77777777" w:rsidR="00AD3257" w:rsidRPr="001526AE" w:rsidRDefault="00AD3257" w:rsidP="009421AA">
      <w:pPr>
        <w:pStyle w:val="a3"/>
        <w:shd w:val="clear" w:color="auto" w:fill="FFFFFF"/>
        <w:spacing w:before="0" w:beforeAutospacing="0" w:after="240" w:afterAutospacing="0"/>
        <w:ind w:firstLine="708"/>
        <w:jc w:val="both"/>
        <w:rPr>
          <w:color w:val="333333"/>
        </w:rPr>
      </w:pPr>
      <w:r w:rsidRPr="001526AE">
        <w:rPr>
          <w:color w:val="333333"/>
        </w:rPr>
        <w:t>При движении мыши с зажатой левой кнопкой (или зажатым колесом) происходит перетаскивание графика.</w:t>
      </w:r>
    </w:p>
    <w:p w14:paraId="44894911" w14:textId="77777777" w:rsidR="00AD3257" w:rsidRPr="001526AE" w:rsidRDefault="00AD3257" w:rsidP="009421AA">
      <w:pPr>
        <w:pStyle w:val="a3"/>
        <w:shd w:val="clear" w:color="auto" w:fill="FFFFFF"/>
        <w:spacing w:before="0" w:beforeAutospacing="0" w:after="240" w:afterAutospacing="0"/>
        <w:ind w:firstLine="708"/>
        <w:jc w:val="both"/>
        <w:rPr>
          <w:color w:val="333333"/>
        </w:rPr>
      </w:pPr>
      <w:r w:rsidRPr="001526AE">
        <w:rPr>
          <w:color w:val="333333"/>
        </w:rPr>
        <w:t>Окно легенд можно перемещать с зажатой левой кнопкой мыши.</w:t>
      </w:r>
    </w:p>
    <w:p w14:paraId="61C4DA4E" w14:textId="77777777" w:rsidR="00AD3257" w:rsidRPr="001526AE" w:rsidRDefault="00AD3257" w:rsidP="009421AA">
      <w:pPr>
        <w:pStyle w:val="a3"/>
        <w:shd w:val="clear" w:color="auto" w:fill="FFFFFF"/>
        <w:spacing w:before="0" w:beforeAutospacing="0" w:after="240" w:afterAutospacing="0"/>
        <w:ind w:firstLine="708"/>
        <w:jc w:val="both"/>
        <w:rPr>
          <w:color w:val="333333"/>
        </w:rPr>
      </w:pPr>
      <w:r w:rsidRPr="001526AE">
        <w:rPr>
          <w:color w:val="333333"/>
        </w:rPr>
        <w:t xml:space="preserve">При движении мыши с зажатой правой кнопкой и происходит масштабирование графика. Также масштабирование осуществляется </w:t>
      </w:r>
      <w:r w:rsidR="008557E5">
        <w:rPr>
          <w:color w:val="333333"/>
        </w:rPr>
        <w:t xml:space="preserve">прокруткой </w:t>
      </w:r>
      <w:r w:rsidRPr="001526AE">
        <w:rPr>
          <w:color w:val="333333"/>
        </w:rPr>
        <w:t>колес</w:t>
      </w:r>
      <w:r w:rsidR="008557E5">
        <w:rPr>
          <w:color w:val="333333"/>
        </w:rPr>
        <w:t>а</w:t>
      </w:r>
      <w:r w:rsidRPr="001526AE">
        <w:rPr>
          <w:color w:val="333333"/>
        </w:rPr>
        <w:t xml:space="preserve"> мыши. При этом </w:t>
      </w:r>
      <w:r w:rsidR="008557E5">
        <w:rPr>
          <w:color w:val="333333"/>
        </w:rPr>
        <w:t>отключается</w:t>
      </w:r>
      <w:r w:rsidRPr="001526AE">
        <w:rPr>
          <w:color w:val="333333"/>
        </w:rPr>
        <w:t xml:space="preserve"> автоматическое масштабирование. Для включения автоматического масштабирования наведите курсор на окно с графиками. В нижнем левом углу появляется кнопка сброса масштабирования при нажатии на которую графики растянутся по размеру окна.</w:t>
      </w:r>
    </w:p>
    <w:p w14:paraId="57F7C6F7" w14:textId="77777777" w:rsidR="00AD3257" w:rsidRPr="001526AE" w:rsidRDefault="008557E5" w:rsidP="009421AA">
      <w:pPr>
        <w:pStyle w:val="a3"/>
        <w:shd w:val="clear" w:color="auto" w:fill="FFFFFF"/>
        <w:spacing w:before="0" w:beforeAutospacing="0" w:after="240" w:afterAutospacing="0"/>
        <w:ind w:firstLine="708"/>
        <w:jc w:val="both"/>
        <w:rPr>
          <w:color w:val="333333"/>
          <w:shd w:val="clear" w:color="auto" w:fill="FFFFFF"/>
        </w:rPr>
      </w:pPr>
      <w:r w:rsidRPr="001526AE">
        <w:rPr>
          <w:noProof/>
          <w:color w:val="333333"/>
          <w:lang w:val="en-US"/>
        </w:rPr>
        <w:drawing>
          <wp:anchor distT="0" distB="0" distL="114300" distR="114300" simplePos="0" relativeHeight="251659264" behindDoc="0" locked="0" layoutInCell="1" allowOverlap="1" wp14:anchorId="6F8E1885" wp14:editId="394F918A">
            <wp:simplePos x="0" y="0"/>
            <wp:positionH relativeFrom="column">
              <wp:posOffset>1731645</wp:posOffset>
            </wp:positionH>
            <wp:positionV relativeFrom="paragraph">
              <wp:posOffset>246380</wp:posOffset>
            </wp:positionV>
            <wp:extent cx="2256790" cy="230886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555" t="-11045" r="-555" b="10830"/>
                    <a:stretch/>
                  </pic:blipFill>
                  <pic:spPr bwMode="auto">
                    <a:xfrm>
                      <a:off x="0" y="0"/>
                      <a:ext cx="2256790" cy="2308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26AE">
        <w:rPr>
          <w:noProof/>
          <w:color w:val="333333"/>
        </w:rPr>
        <w:drawing>
          <wp:anchor distT="0" distB="0" distL="114300" distR="114300" simplePos="0" relativeHeight="251660288" behindDoc="0" locked="0" layoutInCell="1" allowOverlap="1" wp14:anchorId="05AFF6BB" wp14:editId="4A9920DA">
            <wp:simplePos x="0" y="0"/>
            <wp:positionH relativeFrom="column">
              <wp:posOffset>2950845</wp:posOffset>
            </wp:positionH>
            <wp:positionV relativeFrom="paragraph">
              <wp:posOffset>579120</wp:posOffset>
            </wp:positionV>
            <wp:extent cx="861060" cy="1272540"/>
            <wp:effectExtent l="0" t="0" r="0" b="381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1060" cy="127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AD3257" w:rsidRPr="001526AE">
        <w:rPr>
          <w:color w:val="333333"/>
          <w:shd w:val="clear" w:color="auto" w:fill="FFFFFF"/>
        </w:rPr>
        <w:t>Того же самого можно добиться, вызвав контекстное меню одиночным нажатием правой кнопкой мыши и, выбрав пункт "</w:t>
      </w:r>
      <w:proofErr w:type="spellStart"/>
      <w:r w:rsidR="00AD3257" w:rsidRPr="001526AE">
        <w:rPr>
          <w:rStyle w:val="a4"/>
          <w:color w:val="333333"/>
          <w:shd w:val="clear" w:color="auto" w:fill="FFFFFF"/>
        </w:rPr>
        <w:t>View</w:t>
      </w:r>
      <w:proofErr w:type="spellEnd"/>
      <w:r w:rsidR="00AD3257" w:rsidRPr="001526AE">
        <w:rPr>
          <w:rStyle w:val="a4"/>
          <w:color w:val="333333"/>
          <w:shd w:val="clear" w:color="auto" w:fill="FFFFFF"/>
        </w:rPr>
        <w:t xml:space="preserve"> </w:t>
      </w:r>
      <w:proofErr w:type="spellStart"/>
      <w:r w:rsidR="00AD3257" w:rsidRPr="001526AE">
        <w:rPr>
          <w:rStyle w:val="a4"/>
          <w:color w:val="333333"/>
          <w:shd w:val="clear" w:color="auto" w:fill="FFFFFF"/>
        </w:rPr>
        <w:t>all</w:t>
      </w:r>
      <w:proofErr w:type="spellEnd"/>
      <w:r w:rsidR="00AD3257" w:rsidRPr="001526AE">
        <w:rPr>
          <w:color w:val="333333"/>
          <w:shd w:val="clear" w:color="auto" w:fill="FFFFFF"/>
        </w:rPr>
        <w:t>".</w:t>
      </w:r>
    </w:p>
    <w:p w14:paraId="5798C965" w14:textId="77777777" w:rsidR="00AD3257" w:rsidRPr="001526AE" w:rsidRDefault="00AD3257" w:rsidP="009421AA">
      <w:pPr>
        <w:pStyle w:val="a3"/>
        <w:shd w:val="clear" w:color="auto" w:fill="FFFFFF"/>
        <w:spacing w:before="0" w:beforeAutospacing="0" w:after="240" w:afterAutospacing="0"/>
        <w:ind w:firstLine="708"/>
        <w:jc w:val="both"/>
        <w:rPr>
          <w:color w:val="333333"/>
        </w:rPr>
      </w:pPr>
      <w:r w:rsidRPr="001526AE">
        <w:rPr>
          <w:color w:val="333333"/>
        </w:rPr>
        <w:t>Поле ввода в разделе "</w:t>
      </w:r>
      <w:r w:rsidRPr="001526AE">
        <w:rPr>
          <w:rStyle w:val="a4"/>
          <w:color w:val="333333"/>
        </w:rPr>
        <w:t>Заголовок графика</w:t>
      </w:r>
      <w:r w:rsidRPr="001526AE">
        <w:rPr>
          <w:color w:val="333333"/>
        </w:rPr>
        <w:t>" позволяет задать графику заголовок, который также будет отображаться на скриншотах.</w:t>
      </w:r>
    </w:p>
    <w:p w14:paraId="1B731577" w14:textId="77777777" w:rsidR="00AD3257" w:rsidRPr="001526AE" w:rsidRDefault="00AD3257" w:rsidP="009421AA">
      <w:pPr>
        <w:pStyle w:val="a3"/>
        <w:shd w:val="clear" w:color="auto" w:fill="FFFFFF"/>
        <w:spacing w:before="0" w:beforeAutospacing="0" w:after="240" w:afterAutospacing="0"/>
        <w:ind w:firstLine="708"/>
        <w:jc w:val="both"/>
        <w:rPr>
          <w:color w:val="333333"/>
        </w:rPr>
      </w:pPr>
      <w:r w:rsidRPr="001526AE">
        <w:rPr>
          <w:color w:val="333333"/>
        </w:rPr>
        <w:t>Для добавления визуальной границы нормы данных можно включить отображение горизонтальной линии “нормы” в разделе "</w:t>
      </w:r>
      <w:r w:rsidRPr="001526AE">
        <w:rPr>
          <w:rStyle w:val="a4"/>
          <w:color w:val="333333"/>
        </w:rPr>
        <w:t>Параметры нормы и маркеров</w:t>
      </w:r>
      <w:r w:rsidRPr="001526AE">
        <w:rPr>
          <w:color w:val="333333"/>
        </w:rPr>
        <w:t xml:space="preserve">" с помощью </w:t>
      </w:r>
      <w:proofErr w:type="spellStart"/>
      <w:r w:rsidRPr="001526AE">
        <w:rPr>
          <w:color w:val="333333"/>
        </w:rPr>
        <w:t>checkbox'а</w:t>
      </w:r>
      <w:proofErr w:type="spellEnd"/>
      <w:r w:rsidRPr="001526AE">
        <w:rPr>
          <w:color w:val="333333"/>
        </w:rPr>
        <w:t xml:space="preserve"> "</w:t>
      </w:r>
      <w:r w:rsidRPr="001526AE">
        <w:rPr>
          <w:rStyle w:val="a4"/>
          <w:color w:val="333333"/>
        </w:rPr>
        <w:t>Норма</w:t>
      </w:r>
      <w:r w:rsidRPr="001526AE">
        <w:rPr>
          <w:color w:val="333333"/>
        </w:rPr>
        <w:t>". Соседнее поле ввода задает величину нормы. Данная линия служит только для визуального представления и при выходе данных за норму ничего не произойдет.</w:t>
      </w:r>
    </w:p>
    <w:p w14:paraId="290B2DAE" w14:textId="77777777" w:rsidR="00AD3257" w:rsidRPr="001526AE" w:rsidRDefault="00AD3257" w:rsidP="009421AA">
      <w:pPr>
        <w:pStyle w:val="a3"/>
        <w:shd w:val="clear" w:color="auto" w:fill="FFFFFF"/>
        <w:spacing w:before="0" w:beforeAutospacing="0" w:after="240" w:afterAutospacing="0"/>
        <w:ind w:firstLine="708"/>
        <w:jc w:val="both"/>
        <w:rPr>
          <w:color w:val="333333"/>
        </w:rPr>
      </w:pPr>
      <w:r w:rsidRPr="001526AE">
        <w:rPr>
          <w:color w:val="333333"/>
        </w:rPr>
        <w:t xml:space="preserve">По мере опроса датчиков данные будут добавляться на график </w:t>
      </w:r>
      <w:r w:rsidR="001526AE" w:rsidRPr="001526AE">
        <w:rPr>
          <w:color w:val="333333"/>
        </w:rPr>
        <w:t>в течение времени,</w:t>
      </w:r>
      <w:r w:rsidRPr="001526AE">
        <w:rPr>
          <w:color w:val="333333"/>
        </w:rPr>
        <w:t xml:space="preserve"> указанного в разделе "</w:t>
      </w:r>
      <w:r w:rsidRPr="001526AE">
        <w:rPr>
          <w:rStyle w:val="a4"/>
          <w:color w:val="333333"/>
        </w:rPr>
        <w:t>Размер скользящего окна</w:t>
      </w:r>
      <w:r w:rsidRPr="001526AE">
        <w:rPr>
          <w:color w:val="333333"/>
        </w:rPr>
        <w:t>". При превышении лимита будут поочередно удаляться самые старые данные для освобождения места новым. Размер скользящего окна может быть больше года, но нет гарантии стабильной работы операционной системы на таких продолжительных промежутках непрерывной работы.</w:t>
      </w:r>
      <w:r w:rsidR="008557E5">
        <w:rPr>
          <w:color w:val="333333"/>
        </w:rPr>
        <w:t xml:space="preserve"> Также перерисовка большого количества точек будет замедлять работу остального интерфейса.</w:t>
      </w:r>
    </w:p>
    <w:p w14:paraId="2CE42F93" w14:textId="77777777" w:rsidR="00AD3257" w:rsidRDefault="00AD3257" w:rsidP="009421AA">
      <w:pPr>
        <w:pStyle w:val="a3"/>
        <w:shd w:val="clear" w:color="auto" w:fill="FFFFFF"/>
        <w:spacing w:before="0" w:beforeAutospacing="0" w:after="240" w:afterAutospacing="0"/>
        <w:ind w:firstLine="708"/>
        <w:jc w:val="both"/>
        <w:rPr>
          <w:color w:val="333333"/>
        </w:rPr>
      </w:pPr>
      <w:r w:rsidRPr="001526AE">
        <w:rPr>
          <w:color w:val="333333"/>
        </w:rPr>
        <w:lastRenderedPageBreak/>
        <w:t>Справа от окна с графиками расположена таблица, где указаны минимальное, максимальное и среднее значение каждого датчика для текущей сессии.</w:t>
      </w:r>
    </w:p>
    <w:p w14:paraId="4901D931" w14:textId="77777777" w:rsidR="008557E5" w:rsidRPr="009421AA" w:rsidRDefault="008557E5" w:rsidP="009421AA">
      <w:pPr>
        <w:pStyle w:val="1"/>
        <w:rPr>
          <w:sz w:val="32"/>
        </w:rPr>
      </w:pPr>
      <w:r w:rsidRPr="009421AA">
        <w:rPr>
          <w:sz w:val="32"/>
        </w:rPr>
        <w:t>Калибровка значений</w:t>
      </w:r>
    </w:p>
    <w:p w14:paraId="66F60EE1" w14:textId="77777777" w:rsidR="008557E5" w:rsidRPr="009421AA" w:rsidRDefault="008557E5" w:rsidP="009421AA">
      <w:pPr>
        <w:pStyle w:val="a3"/>
        <w:shd w:val="clear" w:color="auto" w:fill="FFFFFF"/>
        <w:spacing w:before="0" w:beforeAutospacing="0" w:after="240" w:afterAutospacing="0"/>
        <w:ind w:firstLine="708"/>
        <w:jc w:val="both"/>
        <w:rPr>
          <w:color w:val="333333"/>
        </w:rPr>
      </w:pPr>
      <w:r>
        <w:rPr>
          <w:color w:val="333333"/>
        </w:rPr>
        <w:t xml:space="preserve">В разделе </w:t>
      </w:r>
      <w:r w:rsidR="009421AA">
        <w:rPr>
          <w:color w:val="333333"/>
        </w:rPr>
        <w:t>«К</w:t>
      </w:r>
      <w:r>
        <w:rPr>
          <w:color w:val="333333"/>
        </w:rPr>
        <w:t>алибровка</w:t>
      </w:r>
      <w:r w:rsidR="009421AA">
        <w:rPr>
          <w:color w:val="333333"/>
        </w:rPr>
        <w:t xml:space="preserve"> датчиков» можно указать частоту исследуемого сигнала и </w:t>
      </w:r>
      <w:proofErr w:type="spellStart"/>
      <w:r w:rsidR="009421AA">
        <w:rPr>
          <w:color w:val="333333"/>
        </w:rPr>
        <w:t>чекбоксом</w:t>
      </w:r>
      <w:proofErr w:type="spellEnd"/>
      <w:r w:rsidR="009421AA">
        <w:rPr>
          <w:color w:val="333333"/>
        </w:rPr>
        <w:t xml:space="preserve"> включить калибровку датчиков. Калибровочные файлы должно располагаться </w:t>
      </w:r>
      <w:r w:rsidR="009421AA" w:rsidRPr="009421AA">
        <w:rPr>
          <w:i/>
          <w:color w:val="333333"/>
        </w:rPr>
        <w:t>/</w:t>
      </w:r>
      <w:r w:rsidR="009421AA" w:rsidRPr="009421AA">
        <w:rPr>
          <w:i/>
          <w:color w:val="333333"/>
          <w:lang w:val="en-US"/>
        </w:rPr>
        <w:t>SMEF</w:t>
      </w:r>
      <w:r w:rsidR="009421AA" w:rsidRPr="009421AA">
        <w:rPr>
          <w:i/>
          <w:color w:val="333333"/>
        </w:rPr>
        <w:t>/</w:t>
      </w:r>
      <w:r w:rsidR="009421AA" w:rsidRPr="009421AA">
        <w:rPr>
          <w:i/>
          <w:color w:val="333333"/>
          <w:lang w:val="en-US"/>
        </w:rPr>
        <w:t>sensor</w:t>
      </w:r>
      <w:r w:rsidR="009421AA" w:rsidRPr="009421AA">
        <w:rPr>
          <w:i/>
          <w:color w:val="333333"/>
        </w:rPr>
        <w:t>_</w:t>
      </w:r>
      <w:r w:rsidR="009421AA" w:rsidRPr="009421AA">
        <w:rPr>
          <w:i/>
          <w:color w:val="333333"/>
          <w:lang w:val="en-US"/>
        </w:rPr>
        <w:t>calibrations</w:t>
      </w:r>
      <w:r w:rsidR="009421AA">
        <w:rPr>
          <w:i/>
          <w:color w:val="333333"/>
        </w:rPr>
        <w:t>,</w:t>
      </w:r>
      <w:r w:rsidR="009421AA">
        <w:rPr>
          <w:color w:val="333333"/>
        </w:rPr>
        <w:t xml:space="preserve"> где в файлах с расширением </w:t>
      </w:r>
      <w:r w:rsidR="009421AA" w:rsidRPr="009421AA">
        <w:rPr>
          <w:i/>
          <w:color w:val="333333"/>
        </w:rPr>
        <w:t>.</w:t>
      </w:r>
      <w:r w:rsidR="009421AA" w:rsidRPr="009421AA">
        <w:rPr>
          <w:i/>
          <w:color w:val="333333"/>
          <w:lang w:val="en-US"/>
        </w:rPr>
        <w:t>txt</w:t>
      </w:r>
      <w:r w:rsidR="009421AA" w:rsidRPr="009421AA">
        <w:rPr>
          <w:color w:val="333333"/>
        </w:rPr>
        <w:t xml:space="preserve"> </w:t>
      </w:r>
      <w:r w:rsidR="009421AA">
        <w:rPr>
          <w:color w:val="333333"/>
        </w:rPr>
        <w:t xml:space="preserve">хранятся амплитудные калибровки, а в файлах с расширением </w:t>
      </w:r>
      <w:r w:rsidR="009421AA" w:rsidRPr="009421AA">
        <w:rPr>
          <w:i/>
          <w:color w:val="333333"/>
        </w:rPr>
        <w:t>.</w:t>
      </w:r>
      <w:proofErr w:type="spellStart"/>
      <w:r w:rsidR="009421AA" w:rsidRPr="009421AA">
        <w:rPr>
          <w:i/>
          <w:color w:val="333333"/>
          <w:lang w:val="en-US"/>
        </w:rPr>
        <w:t>ar</w:t>
      </w:r>
      <w:proofErr w:type="spellEnd"/>
      <w:r w:rsidR="009421AA">
        <w:rPr>
          <w:color w:val="333333"/>
        </w:rPr>
        <w:t xml:space="preserve"> – частотные калибровки. Также важно, чтобы структура файла калибровок точно совпадала с теми, что поставляется вместе с программой.</w:t>
      </w:r>
    </w:p>
    <w:p w14:paraId="08A5C507" w14:textId="77777777" w:rsidR="00AD3257" w:rsidRPr="008557E5" w:rsidRDefault="00AD3257" w:rsidP="008557E5">
      <w:pPr>
        <w:pStyle w:val="1"/>
        <w:rPr>
          <w:sz w:val="32"/>
        </w:rPr>
      </w:pPr>
      <w:r w:rsidRPr="008557E5">
        <w:rPr>
          <w:sz w:val="32"/>
        </w:rPr>
        <w:t>Единицы измерения</w:t>
      </w:r>
    </w:p>
    <w:p w14:paraId="5A84579C" w14:textId="77777777" w:rsidR="00AD3257" w:rsidRPr="001526AE" w:rsidRDefault="00AD3257" w:rsidP="009421AA">
      <w:pPr>
        <w:pStyle w:val="a3"/>
        <w:shd w:val="clear" w:color="auto" w:fill="FFFFFF"/>
        <w:spacing w:before="0" w:beforeAutospacing="0" w:after="240" w:afterAutospacing="0"/>
        <w:ind w:firstLine="708"/>
        <w:jc w:val="both"/>
        <w:rPr>
          <w:color w:val="333333"/>
        </w:rPr>
      </w:pPr>
      <w:r w:rsidRPr="001526AE">
        <w:rPr>
          <w:color w:val="333333"/>
        </w:rPr>
        <w:t>В разделе "</w:t>
      </w:r>
      <w:r w:rsidRPr="001526AE">
        <w:rPr>
          <w:rStyle w:val="a4"/>
          <w:color w:val="333333"/>
        </w:rPr>
        <w:t>Единицы измерения</w:t>
      </w:r>
      <w:r w:rsidRPr="001526AE">
        <w:rPr>
          <w:color w:val="333333"/>
        </w:rPr>
        <w:t>" можно выбрать в каких единицах отображать данные датчиков. По умолчанию с датчиков приходят данные размерностью </w:t>
      </w:r>
      <w:r w:rsidRPr="001526AE">
        <w:rPr>
          <w:rStyle w:val="katex-mathml"/>
          <w:color w:val="333333"/>
        </w:rPr>
        <w:t>В/м</w:t>
      </w:r>
      <w:r w:rsidRPr="001526AE">
        <w:rPr>
          <w:color w:val="333333"/>
        </w:rPr>
        <w:t>. Для перевода их в другие единицы использовались следующие соотношения:</w:t>
      </w:r>
    </w:p>
    <w:p w14:paraId="2221F31C" w14:textId="77777777" w:rsidR="001526AE" w:rsidRPr="001526AE" w:rsidRDefault="001526AE" w:rsidP="001526AE">
      <w:pPr>
        <w:pStyle w:val="katex-block"/>
        <w:spacing w:before="0" w:beforeAutospacing="0" w:after="0" w:afterAutospacing="0"/>
        <w:rPr>
          <w:color w:val="000000" w:themeColor="text1"/>
          <w:sz w:val="21"/>
          <w:szCs w:val="21"/>
        </w:rPr>
      </w:pPr>
      <w:r w:rsidRPr="001526AE">
        <w:rPr>
          <w:rStyle w:val="mord"/>
          <w:color w:val="000000" w:themeColor="text1"/>
          <w:sz w:val="25"/>
          <w:szCs w:val="25"/>
        </w:rPr>
        <w:t xml:space="preserve">В/м </w:t>
      </w:r>
      <w:r w:rsidRPr="001526AE">
        <w:rPr>
          <w:rStyle w:val="mrel"/>
          <w:color w:val="000000" w:themeColor="text1"/>
          <w:sz w:val="25"/>
          <w:szCs w:val="25"/>
        </w:rPr>
        <w:t xml:space="preserve">→ </w:t>
      </w:r>
      <w:proofErr w:type="spellStart"/>
      <w:r w:rsidRPr="001526AE">
        <w:rPr>
          <w:rStyle w:val="mord"/>
          <w:color w:val="000000" w:themeColor="text1"/>
          <w:sz w:val="25"/>
          <w:szCs w:val="25"/>
        </w:rPr>
        <w:t>дБмкВ</w:t>
      </w:r>
      <w:proofErr w:type="spellEnd"/>
      <w:r w:rsidRPr="001526AE">
        <w:rPr>
          <w:rStyle w:val="mord"/>
          <w:color w:val="000000" w:themeColor="text1"/>
          <w:sz w:val="25"/>
          <w:szCs w:val="25"/>
        </w:rPr>
        <w:t>/м</w:t>
      </w:r>
      <w:r w:rsidRPr="001526AE">
        <w:rPr>
          <w:rStyle w:val="mrel"/>
          <w:color w:val="000000" w:themeColor="text1"/>
          <w:sz w:val="25"/>
          <w:szCs w:val="25"/>
        </w:rPr>
        <w:t>:</w:t>
      </w:r>
      <w:r w:rsidRPr="001526AE">
        <w:rPr>
          <w:rStyle w:val="mord"/>
          <w:color w:val="000000" w:themeColor="text1"/>
          <w:sz w:val="25"/>
          <w:szCs w:val="25"/>
        </w:rPr>
        <w:tab/>
      </w:r>
      <w:r w:rsidRPr="001526AE">
        <w:rPr>
          <w:rStyle w:val="mord"/>
          <w:i/>
          <w:iCs/>
          <w:color w:val="000000" w:themeColor="text1"/>
          <w:sz w:val="25"/>
          <w:szCs w:val="25"/>
        </w:rPr>
        <w:t xml:space="preserve"> </w:t>
      </w:r>
      <w:proofErr w:type="spellStart"/>
      <w:r w:rsidRPr="001526AE">
        <w:rPr>
          <w:rStyle w:val="mord"/>
          <w:i/>
          <w:iCs/>
          <w:color w:val="000000" w:themeColor="text1"/>
          <w:sz w:val="25"/>
          <w:szCs w:val="25"/>
        </w:rPr>
        <w:t>E</w:t>
      </w:r>
      <w:r w:rsidRPr="001526AE">
        <w:rPr>
          <w:rStyle w:val="mord"/>
          <w:color w:val="000000" w:themeColor="text1"/>
          <w:sz w:val="18"/>
          <w:szCs w:val="18"/>
        </w:rPr>
        <w:t>дБмкВ</w:t>
      </w:r>
      <w:proofErr w:type="spellEnd"/>
      <w:r w:rsidRPr="001526AE">
        <w:rPr>
          <w:rStyle w:val="mord"/>
          <w:color w:val="000000" w:themeColor="text1"/>
          <w:sz w:val="18"/>
          <w:szCs w:val="18"/>
        </w:rPr>
        <w:t>/м</w:t>
      </w:r>
      <w:r w:rsidRPr="001526AE">
        <w:rPr>
          <w:rStyle w:val="vlist-s"/>
          <w:color w:val="000000" w:themeColor="text1"/>
          <w:sz w:val="2"/>
          <w:szCs w:val="2"/>
        </w:rPr>
        <w:t>​</w:t>
      </w:r>
      <w:r w:rsidRPr="001526AE">
        <w:rPr>
          <w:rStyle w:val="mrel"/>
          <w:color w:val="000000" w:themeColor="text1"/>
          <w:sz w:val="25"/>
          <w:szCs w:val="25"/>
        </w:rPr>
        <w:t>=</w:t>
      </w:r>
      <w:r w:rsidRPr="001526AE">
        <w:rPr>
          <w:rStyle w:val="mord"/>
          <w:color w:val="000000" w:themeColor="text1"/>
          <w:sz w:val="25"/>
          <w:szCs w:val="25"/>
        </w:rPr>
        <w:t>20</w:t>
      </w:r>
      <w:r w:rsidRPr="001526AE">
        <w:rPr>
          <w:rStyle w:val="mbin"/>
          <w:rFonts w:ascii="Cambria Math" w:hAnsi="Cambria Math" w:cs="Cambria Math"/>
          <w:color w:val="000000" w:themeColor="text1"/>
          <w:sz w:val="25"/>
          <w:szCs w:val="25"/>
        </w:rPr>
        <w:t>∗</w:t>
      </w:r>
      <w:r w:rsidRPr="001526AE">
        <w:rPr>
          <w:rStyle w:val="mop"/>
          <w:color w:val="000000" w:themeColor="text1"/>
          <w:sz w:val="25"/>
          <w:szCs w:val="25"/>
        </w:rPr>
        <w:t>lg</w:t>
      </w:r>
      <w:r w:rsidRPr="001526AE">
        <w:rPr>
          <w:rStyle w:val="mopen"/>
          <w:color w:val="000000" w:themeColor="text1"/>
          <w:sz w:val="25"/>
          <w:szCs w:val="25"/>
        </w:rPr>
        <w:t>(</w:t>
      </w:r>
      <w:r w:rsidRPr="001526AE">
        <w:rPr>
          <w:rStyle w:val="mord"/>
          <w:i/>
          <w:iCs/>
          <w:color w:val="000000" w:themeColor="text1"/>
          <w:sz w:val="25"/>
          <w:szCs w:val="25"/>
        </w:rPr>
        <w:t>E</w:t>
      </w:r>
      <w:r w:rsidRPr="001526AE">
        <w:rPr>
          <w:rStyle w:val="mord"/>
          <w:color w:val="000000" w:themeColor="text1"/>
          <w:sz w:val="18"/>
          <w:szCs w:val="18"/>
        </w:rPr>
        <w:t>В/м</w:t>
      </w:r>
      <w:r w:rsidRPr="001526AE">
        <w:rPr>
          <w:rStyle w:val="vlist-s"/>
          <w:color w:val="000000" w:themeColor="text1"/>
          <w:sz w:val="2"/>
          <w:szCs w:val="2"/>
        </w:rPr>
        <w:t>​</w:t>
      </w:r>
      <w:r w:rsidRPr="001526AE">
        <w:rPr>
          <w:rStyle w:val="mbin"/>
          <w:rFonts w:ascii="Cambria Math" w:hAnsi="Cambria Math" w:cs="Cambria Math"/>
          <w:color w:val="000000" w:themeColor="text1"/>
          <w:sz w:val="25"/>
          <w:szCs w:val="25"/>
        </w:rPr>
        <w:t>∗</w:t>
      </w:r>
      <w:r w:rsidRPr="001526AE">
        <w:rPr>
          <w:rStyle w:val="mord"/>
          <w:color w:val="000000" w:themeColor="text1"/>
          <w:sz w:val="25"/>
          <w:szCs w:val="25"/>
        </w:rPr>
        <w:t>10</w:t>
      </w:r>
      <w:r w:rsidRPr="001526AE">
        <w:rPr>
          <w:rStyle w:val="mord"/>
          <w:color w:val="000000" w:themeColor="text1"/>
          <w:sz w:val="22"/>
          <w:szCs w:val="18"/>
          <w:vertAlign w:val="superscript"/>
        </w:rPr>
        <w:t>6</w:t>
      </w:r>
      <w:r w:rsidRPr="001526AE">
        <w:rPr>
          <w:rStyle w:val="mclose"/>
          <w:color w:val="000000" w:themeColor="text1"/>
          <w:sz w:val="25"/>
          <w:szCs w:val="25"/>
        </w:rPr>
        <w:t>)</w:t>
      </w:r>
      <w:r w:rsidRPr="001526AE">
        <w:rPr>
          <w:rStyle w:val="mpunct"/>
          <w:color w:val="000000" w:themeColor="text1"/>
          <w:sz w:val="25"/>
          <w:szCs w:val="25"/>
        </w:rPr>
        <w:t>,</w:t>
      </w:r>
      <w:r w:rsidRPr="001526AE">
        <w:rPr>
          <w:rStyle w:val="mord"/>
          <w:color w:val="000000" w:themeColor="text1"/>
          <w:sz w:val="25"/>
          <w:szCs w:val="25"/>
        </w:rPr>
        <w:tab/>
        <w:t xml:space="preserve">если </w:t>
      </w:r>
      <w:r w:rsidRPr="001526AE">
        <w:rPr>
          <w:rStyle w:val="mord"/>
          <w:i/>
          <w:iCs/>
          <w:color w:val="000000" w:themeColor="text1"/>
          <w:sz w:val="25"/>
          <w:szCs w:val="25"/>
        </w:rPr>
        <w:t>E</w:t>
      </w:r>
      <w:r w:rsidRPr="001526AE">
        <w:rPr>
          <w:rStyle w:val="mord"/>
          <w:color w:val="000000" w:themeColor="text1"/>
          <w:sz w:val="18"/>
          <w:szCs w:val="18"/>
        </w:rPr>
        <w:t xml:space="preserve">В/м </w:t>
      </w:r>
      <w:r w:rsidRPr="001526AE">
        <w:rPr>
          <w:rStyle w:val="vlist-s"/>
          <w:color w:val="000000" w:themeColor="text1"/>
          <w:sz w:val="2"/>
          <w:szCs w:val="2"/>
        </w:rPr>
        <w:t>​</w:t>
      </w:r>
      <w:r w:rsidRPr="001526AE">
        <w:rPr>
          <w:rStyle w:val="mrel"/>
          <w:color w:val="000000" w:themeColor="text1"/>
          <w:sz w:val="25"/>
          <w:szCs w:val="25"/>
        </w:rPr>
        <w:t xml:space="preserve">== </w:t>
      </w:r>
      <w:r w:rsidRPr="001526AE">
        <w:rPr>
          <w:rStyle w:val="mord"/>
          <w:color w:val="000000" w:themeColor="text1"/>
          <w:sz w:val="25"/>
          <w:szCs w:val="25"/>
        </w:rPr>
        <w:t xml:space="preserve">0 </w:t>
      </w:r>
      <w:r w:rsidRPr="001526AE">
        <w:rPr>
          <w:rStyle w:val="mrel"/>
          <w:color w:val="000000" w:themeColor="text1"/>
          <w:sz w:val="25"/>
          <w:szCs w:val="25"/>
        </w:rPr>
        <w:t xml:space="preserve">→ </w:t>
      </w:r>
      <w:r w:rsidRPr="001526AE">
        <w:rPr>
          <w:rStyle w:val="mord"/>
          <w:i/>
          <w:iCs/>
          <w:color w:val="000000" w:themeColor="text1"/>
          <w:sz w:val="25"/>
          <w:szCs w:val="25"/>
        </w:rPr>
        <w:t>E</w:t>
      </w:r>
      <w:r w:rsidRPr="001526AE">
        <w:rPr>
          <w:rStyle w:val="mord"/>
          <w:color w:val="000000" w:themeColor="text1"/>
          <w:sz w:val="18"/>
          <w:szCs w:val="18"/>
        </w:rPr>
        <w:t>В/м</w:t>
      </w:r>
      <w:r w:rsidRPr="001526AE">
        <w:rPr>
          <w:rStyle w:val="vlist-s"/>
          <w:color w:val="000000" w:themeColor="text1"/>
          <w:sz w:val="2"/>
          <w:szCs w:val="2"/>
        </w:rPr>
        <w:t xml:space="preserve">​ </w:t>
      </w:r>
      <w:r w:rsidRPr="001526AE">
        <w:rPr>
          <w:rStyle w:val="mrel"/>
          <w:color w:val="000000" w:themeColor="text1"/>
          <w:sz w:val="25"/>
          <w:szCs w:val="25"/>
        </w:rPr>
        <w:t xml:space="preserve">= </w:t>
      </w:r>
      <w:r w:rsidRPr="001526AE">
        <w:rPr>
          <w:rStyle w:val="mord"/>
          <w:color w:val="000000" w:themeColor="text1"/>
          <w:sz w:val="25"/>
          <w:szCs w:val="25"/>
        </w:rPr>
        <w:t>0.001</w:t>
      </w:r>
    </w:p>
    <w:p w14:paraId="0B78412E" w14:textId="77777777" w:rsidR="001526AE" w:rsidRPr="001526AE" w:rsidRDefault="001526AE" w:rsidP="001526AE">
      <w:pPr>
        <w:pStyle w:val="katex-block"/>
        <w:spacing w:before="0" w:beforeAutospacing="0" w:after="0" w:afterAutospacing="0"/>
        <w:rPr>
          <w:color w:val="000000" w:themeColor="text1"/>
          <w:sz w:val="21"/>
          <w:szCs w:val="21"/>
        </w:rPr>
      </w:pPr>
      <w:r w:rsidRPr="001526AE">
        <w:rPr>
          <w:rStyle w:val="mord"/>
          <w:color w:val="000000" w:themeColor="text1"/>
          <w:sz w:val="25"/>
          <w:szCs w:val="25"/>
        </w:rPr>
        <w:t xml:space="preserve">В/м </w:t>
      </w:r>
      <w:r w:rsidRPr="001526AE">
        <w:rPr>
          <w:rStyle w:val="mrel"/>
          <w:color w:val="000000" w:themeColor="text1"/>
          <w:sz w:val="25"/>
          <w:szCs w:val="25"/>
        </w:rPr>
        <w:t xml:space="preserve">→ </w:t>
      </w:r>
      <w:r w:rsidRPr="001526AE">
        <w:rPr>
          <w:rStyle w:val="mord"/>
          <w:color w:val="000000" w:themeColor="text1"/>
          <w:sz w:val="25"/>
          <w:szCs w:val="25"/>
        </w:rPr>
        <w:t>Вт/м</w:t>
      </w:r>
      <w:r w:rsidRPr="001526AE">
        <w:rPr>
          <w:rStyle w:val="mord"/>
          <w:color w:val="000000" w:themeColor="text1"/>
          <w:sz w:val="18"/>
          <w:szCs w:val="18"/>
          <w:vertAlign w:val="superscript"/>
        </w:rPr>
        <w:t>2</w:t>
      </w:r>
      <w:r w:rsidRPr="001526AE">
        <w:rPr>
          <w:rStyle w:val="mrel"/>
          <w:color w:val="000000" w:themeColor="text1"/>
          <w:sz w:val="25"/>
          <w:szCs w:val="25"/>
        </w:rPr>
        <w:t>:</w:t>
      </w:r>
      <w:r w:rsidRPr="001526AE">
        <w:rPr>
          <w:rStyle w:val="mord"/>
          <w:color w:val="000000" w:themeColor="text1"/>
          <w:sz w:val="25"/>
          <w:szCs w:val="25"/>
        </w:rPr>
        <w:tab/>
      </w:r>
      <w:r w:rsidRPr="001526AE">
        <w:rPr>
          <w:rStyle w:val="mord"/>
          <w:color w:val="000000" w:themeColor="text1"/>
          <w:sz w:val="25"/>
          <w:szCs w:val="25"/>
        </w:rPr>
        <w:tab/>
      </w:r>
      <w:r w:rsidRPr="001526AE">
        <w:rPr>
          <w:rStyle w:val="mord"/>
          <w:i/>
          <w:iCs/>
          <w:color w:val="000000" w:themeColor="text1"/>
          <w:sz w:val="25"/>
          <w:szCs w:val="25"/>
        </w:rPr>
        <w:t xml:space="preserve"> </w:t>
      </w:r>
      <w:proofErr w:type="spellStart"/>
      <w:r w:rsidRPr="001526AE">
        <w:rPr>
          <w:rStyle w:val="mord"/>
          <w:i/>
          <w:iCs/>
          <w:color w:val="000000" w:themeColor="text1"/>
          <w:sz w:val="25"/>
          <w:szCs w:val="25"/>
        </w:rPr>
        <w:t>E</w:t>
      </w:r>
      <w:r w:rsidRPr="001526AE">
        <w:rPr>
          <w:rStyle w:val="mord"/>
          <w:color w:val="000000" w:themeColor="text1"/>
          <w:sz w:val="18"/>
          <w:szCs w:val="18"/>
        </w:rPr>
        <w:t>Вт</w:t>
      </w:r>
      <w:proofErr w:type="spellEnd"/>
      <w:r w:rsidRPr="001526AE">
        <w:rPr>
          <w:rStyle w:val="mord"/>
          <w:color w:val="000000" w:themeColor="text1"/>
          <w:sz w:val="18"/>
          <w:szCs w:val="18"/>
        </w:rPr>
        <w:t>/м</w:t>
      </w:r>
      <w:r w:rsidRPr="0056653B">
        <w:rPr>
          <w:rStyle w:val="mord"/>
          <w:color w:val="000000" w:themeColor="text1"/>
          <w:sz w:val="13"/>
          <w:szCs w:val="13"/>
          <w:vertAlign w:val="superscript"/>
        </w:rPr>
        <w:t>2</w:t>
      </w:r>
      <w:r w:rsidRPr="001526AE">
        <w:rPr>
          <w:rStyle w:val="vlist-s"/>
          <w:color w:val="000000" w:themeColor="text1"/>
          <w:sz w:val="2"/>
          <w:szCs w:val="2"/>
        </w:rPr>
        <w:t>​</w:t>
      </w:r>
      <w:r w:rsidRPr="001526AE">
        <w:rPr>
          <w:rStyle w:val="mrel"/>
          <w:color w:val="000000" w:themeColor="text1"/>
          <w:sz w:val="25"/>
          <w:szCs w:val="25"/>
        </w:rPr>
        <w:t>=</w:t>
      </w:r>
      <w:r w:rsidRPr="001526AE">
        <w:rPr>
          <w:rStyle w:val="mord"/>
          <w:i/>
          <w:iCs/>
          <w:color w:val="000000" w:themeColor="text1"/>
          <w:sz w:val="25"/>
          <w:szCs w:val="25"/>
        </w:rPr>
        <w:t>E</w:t>
      </w:r>
      <w:r w:rsidRPr="001526AE">
        <w:rPr>
          <w:rStyle w:val="mord"/>
          <w:color w:val="000000" w:themeColor="text1"/>
          <w:sz w:val="18"/>
          <w:szCs w:val="18"/>
        </w:rPr>
        <w:t xml:space="preserve">В/м </w:t>
      </w:r>
      <w:r w:rsidRPr="001526AE">
        <w:rPr>
          <w:rStyle w:val="vlist-s"/>
          <w:color w:val="000000" w:themeColor="text1"/>
          <w:sz w:val="2"/>
          <w:szCs w:val="2"/>
        </w:rPr>
        <w:t xml:space="preserve">​ </w:t>
      </w:r>
      <w:r w:rsidRPr="001526AE">
        <w:rPr>
          <w:rStyle w:val="mord"/>
          <w:color w:val="000000" w:themeColor="text1"/>
          <w:sz w:val="25"/>
          <w:szCs w:val="25"/>
        </w:rPr>
        <w:t>/ 377.</w:t>
      </w:r>
    </w:p>
    <w:p w14:paraId="1F694A8B" w14:textId="77777777" w:rsidR="00AD3257" w:rsidRPr="001526AE" w:rsidRDefault="00AD3257" w:rsidP="006A5E64">
      <w:pPr>
        <w:pStyle w:val="a3"/>
        <w:shd w:val="clear" w:color="auto" w:fill="FFFFFF"/>
        <w:spacing w:before="0" w:beforeAutospacing="0" w:after="240" w:afterAutospacing="0"/>
        <w:jc w:val="both"/>
        <w:rPr>
          <w:color w:val="333333"/>
        </w:rPr>
      </w:pPr>
    </w:p>
    <w:p w14:paraId="255D7F41" w14:textId="77777777" w:rsidR="001526AE" w:rsidRPr="008557E5" w:rsidRDefault="001526AE" w:rsidP="008557E5">
      <w:pPr>
        <w:pStyle w:val="1"/>
        <w:rPr>
          <w:sz w:val="32"/>
        </w:rPr>
      </w:pPr>
      <w:r w:rsidRPr="008557E5">
        <w:rPr>
          <w:sz w:val="32"/>
        </w:rPr>
        <w:t>Копирование данных</w:t>
      </w:r>
    </w:p>
    <w:p w14:paraId="0EE7A267" w14:textId="77777777" w:rsidR="001526AE" w:rsidRPr="001526AE" w:rsidRDefault="001526AE" w:rsidP="001526AE">
      <w:pPr>
        <w:pStyle w:val="a3"/>
        <w:shd w:val="clear" w:color="auto" w:fill="FFFFFF"/>
        <w:spacing w:before="0" w:beforeAutospacing="0" w:after="240" w:afterAutospacing="0"/>
        <w:jc w:val="both"/>
        <w:rPr>
          <w:color w:val="333333"/>
        </w:rPr>
      </w:pPr>
      <w:r w:rsidRPr="001526AE">
        <w:rPr>
          <w:color w:val="333333"/>
        </w:rPr>
        <w:t>В разделе "</w:t>
      </w:r>
      <w:r w:rsidRPr="001526AE">
        <w:rPr>
          <w:rStyle w:val="a4"/>
          <w:rFonts w:eastAsiaTheme="majorEastAsia"/>
          <w:color w:val="333333"/>
        </w:rPr>
        <w:t>Копирование данных</w:t>
      </w:r>
      <w:r w:rsidRPr="001526AE">
        <w:rPr>
          <w:color w:val="333333"/>
        </w:rPr>
        <w:t>" находятся две кнопки для сохранения изображения графика или текстовых данных в буфер обмена. Используется следующим образом:</w:t>
      </w:r>
    </w:p>
    <w:p w14:paraId="674E0F53" w14:textId="77777777" w:rsidR="001526AE" w:rsidRPr="001526AE" w:rsidRDefault="001526AE" w:rsidP="001526AE">
      <w:pPr>
        <w:numPr>
          <w:ilvl w:val="0"/>
          <w:numId w:val="1"/>
        </w:numPr>
        <w:shd w:val="clear" w:color="auto" w:fill="FFFFFF"/>
        <w:spacing w:before="100" w:beforeAutospacing="1" w:after="0" w:line="240" w:lineRule="auto"/>
        <w:jc w:val="both"/>
        <w:rPr>
          <w:rFonts w:ascii="Times New Roman" w:hAnsi="Times New Roman" w:cs="Times New Roman"/>
          <w:color w:val="333333"/>
        </w:rPr>
      </w:pPr>
      <w:r w:rsidRPr="001526AE">
        <w:rPr>
          <w:rFonts w:ascii="Times New Roman" w:hAnsi="Times New Roman" w:cs="Times New Roman"/>
          <w:color w:val="333333"/>
        </w:rPr>
        <w:t>Установить масштаб интересуемого участка.</w:t>
      </w:r>
    </w:p>
    <w:p w14:paraId="38AECF0D" w14:textId="77777777" w:rsidR="001526AE" w:rsidRPr="001526AE" w:rsidRDefault="001526AE" w:rsidP="001526AE">
      <w:pPr>
        <w:numPr>
          <w:ilvl w:val="0"/>
          <w:numId w:val="1"/>
        </w:numPr>
        <w:shd w:val="clear" w:color="auto" w:fill="FFFFFF"/>
        <w:spacing w:before="100" w:beforeAutospacing="1" w:after="0" w:line="240" w:lineRule="auto"/>
        <w:jc w:val="both"/>
        <w:rPr>
          <w:rFonts w:ascii="Times New Roman" w:hAnsi="Times New Roman" w:cs="Times New Roman"/>
          <w:color w:val="333333"/>
        </w:rPr>
      </w:pPr>
      <w:r w:rsidRPr="001526AE">
        <w:rPr>
          <w:rFonts w:ascii="Times New Roman" w:hAnsi="Times New Roman" w:cs="Times New Roman"/>
          <w:color w:val="333333"/>
        </w:rPr>
        <w:t>Нажать кнопку "</w:t>
      </w:r>
      <w:r w:rsidRPr="001526AE">
        <w:rPr>
          <w:rStyle w:val="a4"/>
          <w:rFonts w:ascii="Times New Roman" w:hAnsi="Times New Roman" w:cs="Times New Roman"/>
          <w:color w:val="333333"/>
        </w:rPr>
        <w:t>Копировать график</w:t>
      </w:r>
      <w:r w:rsidRPr="001526AE">
        <w:rPr>
          <w:rFonts w:ascii="Times New Roman" w:hAnsi="Times New Roman" w:cs="Times New Roman"/>
          <w:color w:val="333333"/>
        </w:rPr>
        <w:t>" или "</w:t>
      </w:r>
      <w:r w:rsidRPr="001526AE">
        <w:rPr>
          <w:rStyle w:val="a4"/>
          <w:rFonts w:ascii="Times New Roman" w:hAnsi="Times New Roman" w:cs="Times New Roman"/>
          <w:color w:val="333333"/>
        </w:rPr>
        <w:t>Копировать данные</w:t>
      </w:r>
      <w:r w:rsidRPr="001526AE">
        <w:rPr>
          <w:rFonts w:ascii="Times New Roman" w:hAnsi="Times New Roman" w:cs="Times New Roman"/>
          <w:color w:val="333333"/>
        </w:rPr>
        <w:t>"</w:t>
      </w:r>
    </w:p>
    <w:p w14:paraId="2549EEC8" w14:textId="77777777" w:rsidR="001526AE" w:rsidRPr="001526AE" w:rsidRDefault="001526AE" w:rsidP="001526AE">
      <w:pPr>
        <w:numPr>
          <w:ilvl w:val="0"/>
          <w:numId w:val="1"/>
        </w:numPr>
        <w:shd w:val="clear" w:color="auto" w:fill="FFFFFF"/>
        <w:spacing w:before="100" w:beforeAutospacing="1" w:after="0" w:line="240" w:lineRule="auto"/>
        <w:jc w:val="both"/>
        <w:rPr>
          <w:rFonts w:ascii="Times New Roman" w:hAnsi="Times New Roman" w:cs="Times New Roman"/>
          <w:color w:val="333333"/>
        </w:rPr>
      </w:pPr>
      <w:r w:rsidRPr="001526AE">
        <w:rPr>
          <w:rFonts w:ascii="Times New Roman" w:hAnsi="Times New Roman" w:cs="Times New Roman"/>
          <w:color w:val="333333"/>
        </w:rPr>
        <w:t>Комбинацией клавиш </w:t>
      </w:r>
      <w:r w:rsidRPr="001526AE">
        <w:rPr>
          <w:rStyle w:val="a4"/>
          <w:rFonts w:ascii="Times New Roman" w:hAnsi="Times New Roman" w:cs="Times New Roman"/>
          <w:color w:val="333333"/>
        </w:rPr>
        <w:t>CTRL-V</w:t>
      </w:r>
      <w:r w:rsidRPr="001526AE">
        <w:rPr>
          <w:rFonts w:ascii="Times New Roman" w:hAnsi="Times New Roman" w:cs="Times New Roman"/>
          <w:color w:val="333333"/>
        </w:rPr>
        <w:t> вставить данные/изображение в текстовый редактор.</w:t>
      </w:r>
    </w:p>
    <w:p w14:paraId="205A25F5" w14:textId="77777777" w:rsidR="001526AE" w:rsidRPr="009421AA" w:rsidRDefault="001526AE" w:rsidP="009421AA">
      <w:pPr>
        <w:pStyle w:val="1"/>
        <w:rPr>
          <w:sz w:val="32"/>
        </w:rPr>
      </w:pPr>
      <w:r w:rsidRPr="009421AA">
        <w:rPr>
          <w:sz w:val="32"/>
        </w:rPr>
        <w:t>Просмотр сохраненного сеанса</w:t>
      </w:r>
    </w:p>
    <w:p w14:paraId="3D6EDD6E" w14:textId="77777777" w:rsidR="001526AE" w:rsidRPr="001526AE" w:rsidRDefault="001526AE" w:rsidP="001526AE">
      <w:pPr>
        <w:pStyle w:val="a3"/>
        <w:shd w:val="clear" w:color="auto" w:fill="FFFFFF"/>
        <w:spacing w:before="0" w:beforeAutospacing="0" w:after="240" w:afterAutospacing="0"/>
        <w:jc w:val="both"/>
        <w:rPr>
          <w:color w:val="333333"/>
        </w:rPr>
      </w:pPr>
      <w:r w:rsidRPr="001526AE">
        <w:rPr>
          <w:color w:val="333333"/>
        </w:rPr>
        <w:t>В любой момент можно открыть в окне просмотра текущий сеанс или ранее сохраненный. Для этого нажмите на кнопку "</w:t>
      </w:r>
      <w:r w:rsidRPr="001526AE">
        <w:rPr>
          <w:rStyle w:val="a4"/>
          <w:rFonts w:eastAsiaTheme="majorEastAsia"/>
          <w:color w:val="333333"/>
        </w:rPr>
        <w:t>Открыть сохраненный сеанс</w:t>
      </w:r>
      <w:r w:rsidRPr="001526AE">
        <w:rPr>
          <w:color w:val="333333"/>
        </w:rPr>
        <w:t>" в верхней части главного окна.</w:t>
      </w:r>
    </w:p>
    <w:p w14:paraId="61318BFE" w14:textId="77777777" w:rsidR="001526AE" w:rsidRDefault="001526AE" w:rsidP="001526AE">
      <w:pPr>
        <w:pStyle w:val="a3"/>
        <w:shd w:val="clear" w:color="auto" w:fill="FFFFFF"/>
        <w:spacing w:before="0" w:beforeAutospacing="0" w:after="240" w:afterAutospacing="0"/>
        <w:jc w:val="both"/>
        <w:rPr>
          <w:color w:val="333333"/>
        </w:rPr>
      </w:pPr>
      <w:r w:rsidRPr="001526AE">
        <w:rPr>
          <w:color w:val="333333"/>
        </w:rPr>
        <w:t>В новом окне вы увидите файловую систему директории программы. Далее нужно выбрать </w:t>
      </w:r>
      <w:r w:rsidRPr="001526AE">
        <w:rPr>
          <w:rStyle w:val="a4"/>
          <w:rFonts w:eastAsiaTheme="majorEastAsia"/>
          <w:color w:val="333333"/>
        </w:rPr>
        <w:t>.</w:t>
      </w:r>
      <w:proofErr w:type="spellStart"/>
      <w:r w:rsidRPr="001526AE">
        <w:rPr>
          <w:rStyle w:val="a4"/>
          <w:rFonts w:eastAsiaTheme="majorEastAsia"/>
          <w:color w:val="333333"/>
        </w:rPr>
        <w:t>csv</w:t>
      </w:r>
      <w:proofErr w:type="spellEnd"/>
      <w:r w:rsidRPr="001526AE">
        <w:rPr>
          <w:color w:val="333333"/>
        </w:rPr>
        <w:t> файл интересуемой сессии в папке </w:t>
      </w:r>
      <w:proofErr w:type="spellStart"/>
      <w:r w:rsidRPr="001526AE">
        <w:rPr>
          <w:rStyle w:val="a4"/>
          <w:rFonts w:eastAsiaTheme="majorEastAsia"/>
          <w:color w:val="333333"/>
        </w:rPr>
        <w:t>output</w:t>
      </w:r>
      <w:proofErr w:type="spellEnd"/>
      <w:r w:rsidRPr="001526AE">
        <w:rPr>
          <w:rStyle w:val="a4"/>
          <w:rFonts w:eastAsiaTheme="majorEastAsia"/>
          <w:color w:val="333333"/>
        </w:rPr>
        <w:t>/</w:t>
      </w:r>
      <w:r w:rsidRPr="001526AE">
        <w:rPr>
          <w:color w:val="333333"/>
        </w:rPr>
        <w:t> или в той, которую вы прописывали как путь сохранения сессии в окне создания нового сеанса.</w:t>
      </w:r>
    </w:p>
    <w:p w14:paraId="44D4709B" w14:textId="77777777" w:rsidR="00AA394C" w:rsidRPr="001526AE" w:rsidRDefault="00AA394C" w:rsidP="00AA394C">
      <w:pPr>
        <w:pStyle w:val="a3"/>
        <w:shd w:val="clear" w:color="auto" w:fill="FFFFFF"/>
        <w:spacing w:before="0" w:beforeAutospacing="0" w:after="240" w:afterAutospacing="0"/>
        <w:jc w:val="center"/>
        <w:rPr>
          <w:color w:val="333333"/>
        </w:rPr>
      </w:pPr>
      <w:r w:rsidRPr="00AA394C">
        <w:rPr>
          <w:color w:val="333333"/>
        </w:rPr>
        <w:lastRenderedPageBreak/>
        <w:drawing>
          <wp:inline distT="0" distB="0" distL="0" distR="0" wp14:anchorId="6089A9CB" wp14:editId="1C43C0C4">
            <wp:extent cx="3604260" cy="249895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5489" cy="2527540"/>
                    </a:xfrm>
                    <a:prstGeom prst="rect">
                      <a:avLst/>
                    </a:prstGeom>
                  </pic:spPr>
                </pic:pic>
              </a:graphicData>
            </a:graphic>
          </wp:inline>
        </w:drawing>
      </w:r>
    </w:p>
    <w:p w14:paraId="24F0C247" w14:textId="77777777" w:rsidR="001526AE" w:rsidRDefault="001526AE" w:rsidP="001526AE">
      <w:pPr>
        <w:pStyle w:val="a3"/>
        <w:shd w:val="clear" w:color="auto" w:fill="FFFFFF"/>
        <w:spacing w:before="0" w:beforeAutospacing="0" w:after="240" w:afterAutospacing="0"/>
        <w:jc w:val="both"/>
        <w:rPr>
          <w:color w:val="333333"/>
        </w:rPr>
      </w:pPr>
      <w:r w:rsidRPr="001526AE">
        <w:rPr>
          <w:color w:val="333333"/>
        </w:rPr>
        <w:t>После выбора файла сессии откроется окно просмотра сессии:</w:t>
      </w:r>
    </w:p>
    <w:p w14:paraId="4624EB86" w14:textId="004D8287" w:rsidR="001526AE" w:rsidRPr="001526AE" w:rsidRDefault="00AA394C" w:rsidP="006A5E64">
      <w:pPr>
        <w:pStyle w:val="a3"/>
        <w:shd w:val="clear" w:color="auto" w:fill="FFFFFF"/>
        <w:spacing w:before="0" w:beforeAutospacing="0" w:after="240" w:afterAutospacing="0"/>
        <w:jc w:val="both"/>
        <w:rPr>
          <w:color w:val="333333"/>
        </w:rPr>
      </w:pPr>
      <w:r w:rsidRPr="00AA394C">
        <w:rPr>
          <w:color w:val="333333"/>
        </w:rPr>
        <w:drawing>
          <wp:inline distT="0" distB="0" distL="0" distR="0" wp14:anchorId="6E46E7E2" wp14:editId="313AAA49">
            <wp:extent cx="5940425" cy="3804920"/>
            <wp:effectExtent l="0" t="0" r="3175"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04920"/>
                    </a:xfrm>
                    <a:prstGeom prst="rect">
                      <a:avLst/>
                    </a:prstGeom>
                  </pic:spPr>
                </pic:pic>
              </a:graphicData>
            </a:graphic>
          </wp:inline>
        </w:drawing>
      </w:r>
      <w:bookmarkStart w:id="0" w:name="_GoBack"/>
      <w:bookmarkEnd w:id="0"/>
    </w:p>
    <w:sectPr w:rsidR="001526AE" w:rsidRPr="001526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3435E"/>
    <w:multiLevelType w:val="multilevel"/>
    <w:tmpl w:val="3F14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64"/>
    <w:rsid w:val="00081C45"/>
    <w:rsid w:val="000A6B60"/>
    <w:rsid w:val="001526AE"/>
    <w:rsid w:val="004044DA"/>
    <w:rsid w:val="00413E47"/>
    <w:rsid w:val="0056653B"/>
    <w:rsid w:val="006A5E64"/>
    <w:rsid w:val="007F378A"/>
    <w:rsid w:val="008557E5"/>
    <w:rsid w:val="009421AA"/>
    <w:rsid w:val="00943508"/>
    <w:rsid w:val="00AA394C"/>
    <w:rsid w:val="00AD32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8AC8"/>
  <w15:chartTrackingRefBased/>
  <w15:docId w15:val="{933A6113-A00F-4D84-A611-BE88CCC1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6A5E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6A5E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A5E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5E64"/>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6A5E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6A5E64"/>
    <w:rPr>
      <w:i/>
      <w:iCs/>
    </w:rPr>
  </w:style>
  <w:style w:type="character" w:customStyle="1" w:styleId="20">
    <w:name w:val="Заголовок 2 Знак"/>
    <w:basedOn w:val="a0"/>
    <w:link w:val="2"/>
    <w:uiPriority w:val="9"/>
    <w:rsid w:val="006A5E64"/>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6A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A5E64"/>
    <w:rPr>
      <w:rFonts w:ascii="Courier New" w:eastAsia="Times New Roman" w:hAnsi="Courier New" w:cs="Courier New"/>
      <w:sz w:val="20"/>
      <w:szCs w:val="20"/>
      <w:lang w:eastAsia="ru-RU"/>
    </w:rPr>
  </w:style>
  <w:style w:type="character" w:customStyle="1" w:styleId="token">
    <w:name w:val="token"/>
    <w:basedOn w:val="a0"/>
    <w:rsid w:val="006A5E64"/>
  </w:style>
  <w:style w:type="character" w:customStyle="1" w:styleId="30">
    <w:name w:val="Заголовок 3 Знак"/>
    <w:basedOn w:val="a0"/>
    <w:link w:val="3"/>
    <w:uiPriority w:val="9"/>
    <w:semiHidden/>
    <w:rsid w:val="006A5E64"/>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a0"/>
    <w:rsid w:val="00AD3257"/>
  </w:style>
  <w:style w:type="character" w:customStyle="1" w:styleId="mord">
    <w:name w:val="mord"/>
    <w:basedOn w:val="a0"/>
    <w:rsid w:val="00AD3257"/>
  </w:style>
  <w:style w:type="paragraph" w:customStyle="1" w:styleId="katex-block">
    <w:name w:val="katex-block"/>
    <w:basedOn w:val="a"/>
    <w:rsid w:val="001526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rel">
    <w:name w:val="mrel"/>
    <w:basedOn w:val="a0"/>
    <w:rsid w:val="001526AE"/>
  </w:style>
  <w:style w:type="character" w:customStyle="1" w:styleId="vlist-s">
    <w:name w:val="vlist-s"/>
    <w:basedOn w:val="a0"/>
    <w:rsid w:val="001526AE"/>
  </w:style>
  <w:style w:type="character" w:customStyle="1" w:styleId="mbin">
    <w:name w:val="mbin"/>
    <w:basedOn w:val="a0"/>
    <w:rsid w:val="001526AE"/>
  </w:style>
  <w:style w:type="character" w:customStyle="1" w:styleId="mop">
    <w:name w:val="mop"/>
    <w:basedOn w:val="a0"/>
    <w:rsid w:val="001526AE"/>
  </w:style>
  <w:style w:type="character" w:customStyle="1" w:styleId="mopen">
    <w:name w:val="mopen"/>
    <w:basedOn w:val="a0"/>
    <w:rsid w:val="001526AE"/>
  </w:style>
  <w:style w:type="character" w:customStyle="1" w:styleId="mclose">
    <w:name w:val="mclose"/>
    <w:basedOn w:val="a0"/>
    <w:rsid w:val="001526AE"/>
  </w:style>
  <w:style w:type="character" w:customStyle="1" w:styleId="mpunct">
    <w:name w:val="mpunct"/>
    <w:basedOn w:val="a0"/>
    <w:rsid w:val="00152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2815">
      <w:bodyDiv w:val="1"/>
      <w:marLeft w:val="0"/>
      <w:marRight w:val="0"/>
      <w:marTop w:val="0"/>
      <w:marBottom w:val="0"/>
      <w:divBdr>
        <w:top w:val="none" w:sz="0" w:space="0" w:color="auto"/>
        <w:left w:val="none" w:sz="0" w:space="0" w:color="auto"/>
        <w:bottom w:val="none" w:sz="0" w:space="0" w:color="auto"/>
        <w:right w:val="none" w:sz="0" w:space="0" w:color="auto"/>
      </w:divBdr>
    </w:div>
    <w:div w:id="60176863">
      <w:bodyDiv w:val="1"/>
      <w:marLeft w:val="0"/>
      <w:marRight w:val="0"/>
      <w:marTop w:val="0"/>
      <w:marBottom w:val="0"/>
      <w:divBdr>
        <w:top w:val="none" w:sz="0" w:space="0" w:color="auto"/>
        <w:left w:val="none" w:sz="0" w:space="0" w:color="auto"/>
        <w:bottom w:val="none" w:sz="0" w:space="0" w:color="auto"/>
        <w:right w:val="none" w:sz="0" w:space="0" w:color="auto"/>
      </w:divBdr>
    </w:div>
    <w:div w:id="96876390">
      <w:bodyDiv w:val="1"/>
      <w:marLeft w:val="0"/>
      <w:marRight w:val="0"/>
      <w:marTop w:val="0"/>
      <w:marBottom w:val="0"/>
      <w:divBdr>
        <w:top w:val="none" w:sz="0" w:space="0" w:color="auto"/>
        <w:left w:val="none" w:sz="0" w:space="0" w:color="auto"/>
        <w:bottom w:val="none" w:sz="0" w:space="0" w:color="auto"/>
        <w:right w:val="none" w:sz="0" w:space="0" w:color="auto"/>
      </w:divBdr>
    </w:div>
    <w:div w:id="214708846">
      <w:bodyDiv w:val="1"/>
      <w:marLeft w:val="0"/>
      <w:marRight w:val="0"/>
      <w:marTop w:val="0"/>
      <w:marBottom w:val="0"/>
      <w:divBdr>
        <w:top w:val="none" w:sz="0" w:space="0" w:color="auto"/>
        <w:left w:val="none" w:sz="0" w:space="0" w:color="auto"/>
        <w:bottom w:val="none" w:sz="0" w:space="0" w:color="auto"/>
        <w:right w:val="none" w:sz="0" w:space="0" w:color="auto"/>
      </w:divBdr>
    </w:div>
    <w:div w:id="351417332">
      <w:bodyDiv w:val="1"/>
      <w:marLeft w:val="0"/>
      <w:marRight w:val="0"/>
      <w:marTop w:val="0"/>
      <w:marBottom w:val="0"/>
      <w:divBdr>
        <w:top w:val="none" w:sz="0" w:space="0" w:color="auto"/>
        <w:left w:val="none" w:sz="0" w:space="0" w:color="auto"/>
        <w:bottom w:val="none" w:sz="0" w:space="0" w:color="auto"/>
        <w:right w:val="none" w:sz="0" w:space="0" w:color="auto"/>
      </w:divBdr>
    </w:div>
    <w:div w:id="383917057">
      <w:bodyDiv w:val="1"/>
      <w:marLeft w:val="0"/>
      <w:marRight w:val="0"/>
      <w:marTop w:val="0"/>
      <w:marBottom w:val="0"/>
      <w:divBdr>
        <w:top w:val="none" w:sz="0" w:space="0" w:color="auto"/>
        <w:left w:val="none" w:sz="0" w:space="0" w:color="auto"/>
        <w:bottom w:val="none" w:sz="0" w:space="0" w:color="auto"/>
        <w:right w:val="none" w:sz="0" w:space="0" w:color="auto"/>
      </w:divBdr>
    </w:div>
    <w:div w:id="437062023">
      <w:bodyDiv w:val="1"/>
      <w:marLeft w:val="0"/>
      <w:marRight w:val="0"/>
      <w:marTop w:val="0"/>
      <w:marBottom w:val="0"/>
      <w:divBdr>
        <w:top w:val="none" w:sz="0" w:space="0" w:color="auto"/>
        <w:left w:val="none" w:sz="0" w:space="0" w:color="auto"/>
        <w:bottom w:val="none" w:sz="0" w:space="0" w:color="auto"/>
        <w:right w:val="none" w:sz="0" w:space="0" w:color="auto"/>
      </w:divBdr>
    </w:div>
    <w:div w:id="560212474">
      <w:bodyDiv w:val="1"/>
      <w:marLeft w:val="0"/>
      <w:marRight w:val="0"/>
      <w:marTop w:val="0"/>
      <w:marBottom w:val="0"/>
      <w:divBdr>
        <w:top w:val="none" w:sz="0" w:space="0" w:color="auto"/>
        <w:left w:val="none" w:sz="0" w:space="0" w:color="auto"/>
        <w:bottom w:val="none" w:sz="0" w:space="0" w:color="auto"/>
        <w:right w:val="none" w:sz="0" w:space="0" w:color="auto"/>
      </w:divBdr>
    </w:div>
    <w:div w:id="615332858">
      <w:bodyDiv w:val="1"/>
      <w:marLeft w:val="0"/>
      <w:marRight w:val="0"/>
      <w:marTop w:val="0"/>
      <w:marBottom w:val="0"/>
      <w:divBdr>
        <w:top w:val="none" w:sz="0" w:space="0" w:color="auto"/>
        <w:left w:val="none" w:sz="0" w:space="0" w:color="auto"/>
        <w:bottom w:val="none" w:sz="0" w:space="0" w:color="auto"/>
        <w:right w:val="none" w:sz="0" w:space="0" w:color="auto"/>
      </w:divBdr>
    </w:div>
    <w:div w:id="692656720">
      <w:bodyDiv w:val="1"/>
      <w:marLeft w:val="0"/>
      <w:marRight w:val="0"/>
      <w:marTop w:val="0"/>
      <w:marBottom w:val="0"/>
      <w:divBdr>
        <w:top w:val="none" w:sz="0" w:space="0" w:color="auto"/>
        <w:left w:val="none" w:sz="0" w:space="0" w:color="auto"/>
        <w:bottom w:val="none" w:sz="0" w:space="0" w:color="auto"/>
        <w:right w:val="none" w:sz="0" w:space="0" w:color="auto"/>
      </w:divBdr>
    </w:div>
    <w:div w:id="817307947">
      <w:bodyDiv w:val="1"/>
      <w:marLeft w:val="0"/>
      <w:marRight w:val="0"/>
      <w:marTop w:val="0"/>
      <w:marBottom w:val="0"/>
      <w:divBdr>
        <w:top w:val="none" w:sz="0" w:space="0" w:color="auto"/>
        <w:left w:val="none" w:sz="0" w:space="0" w:color="auto"/>
        <w:bottom w:val="none" w:sz="0" w:space="0" w:color="auto"/>
        <w:right w:val="none" w:sz="0" w:space="0" w:color="auto"/>
      </w:divBdr>
    </w:div>
    <w:div w:id="1139953149">
      <w:bodyDiv w:val="1"/>
      <w:marLeft w:val="0"/>
      <w:marRight w:val="0"/>
      <w:marTop w:val="0"/>
      <w:marBottom w:val="0"/>
      <w:divBdr>
        <w:top w:val="none" w:sz="0" w:space="0" w:color="auto"/>
        <w:left w:val="none" w:sz="0" w:space="0" w:color="auto"/>
        <w:bottom w:val="none" w:sz="0" w:space="0" w:color="auto"/>
        <w:right w:val="none" w:sz="0" w:space="0" w:color="auto"/>
      </w:divBdr>
    </w:div>
    <w:div w:id="1398820723">
      <w:bodyDiv w:val="1"/>
      <w:marLeft w:val="0"/>
      <w:marRight w:val="0"/>
      <w:marTop w:val="0"/>
      <w:marBottom w:val="0"/>
      <w:divBdr>
        <w:top w:val="none" w:sz="0" w:space="0" w:color="auto"/>
        <w:left w:val="none" w:sz="0" w:space="0" w:color="auto"/>
        <w:bottom w:val="none" w:sz="0" w:space="0" w:color="auto"/>
        <w:right w:val="none" w:sz="0" w:space="0" w:color="auto"/>
      </w:divBdr>
    </w:div>
    <w:div w:id="1453789120">
      <w:bodyDiv w:val="1"/>
      <w:marLeft w:val="0"/>
      <w:marRight w:val="0"/>
      <w:marTop w:val="0"/>
      <w:marBottom w:val="0"/>
      <w:divBdr>
        <w:top w:val="none" w:sz="0" w:space="0" w:color="auto"/>
        <w:left w:val="none" w:sz="0" w:space="0" w:color="auto"/>
        <w:bottom w:val="none" w:sz="0" w:space="0" w:color="auto"/>
        <w:right w:val="none" w:sz="0" w:space="0" w:color="auto"/>
      </w:divBdr>
      <w:divsChild>
        <w:div w:id="530605195">
          <w:marLeft w:val="0"/>
          <w:marRight w:val="0"/>
          <w:marTop w:val="0"/>
          <w:marBottom w:val="0"/>
          <w:divBdr>
            <w:top w:val="none" w:sz="0" w:space="0" w:color="auto"/>
            <w:left w:val="none" w:sz="0" w:space="0" w:color="auto"/>
            <w:bottom w:val="none" w:sz="0" w:space="0" w:color="auto"/>
            <w:right w:val="none" w:sz="0" w:space="0" w:color="auto"/>
          </w:divBdr>
          <w:divsChild>
            <w:div w:id="1733890584">
              <w:marLeft w:val="0"/>
              <w:marRight w:val="0"/>
              <w:marTop w:val="0"/>
              <w:marBottom w:val="0"/>
              <w:divBdr>
                <w:top w:val="none" w:sz="0" w:space="0" w:color="auto"/>
                <w:left w:val="none" w:sz="0" w:space="0" w:color="auto"/>
                <w:bottom w:val="none" w:sz="0" w:space="0" w:color="auto"/>
                <w:right w:val="none" w:sz="0" w:space="0" w:color="auto"/>
              </w:divBdr>
            </w:div>
            <w:div w:id="6293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7216">
      <w:bodyDiv w:val="1"/>
      <w:marLeft w:val="0"/>
      <w:marRight w:val="0"/>
      <w:marTop w:val="0"/>
      <w:marBottom w:val="0"/>
      <w:divBdr>
        <w:top w:val="none" w:sz="0" w:space="0" w:color="auto"/>
        <w:left w:val="none" w:sz="0" w:space="0" w:color="auto"/>
        <w:bottom w:val="none" w:sz="0" w:space="0" w:color="auto"/>
        <w:right w:val="none" w:sz="0" w:space="0" w:color="auto"/>
      </w:divBdr>
    </w:div>
    <w:div w:id="1549562945">
      <w:bodyDiv w:val="1"/>
      <w:marLeft w:val="0"/>
      <w:marRight w:val="0"/>
      <w:marTop w:val="0"/>
      <w:marBottom w:val="0"/>
      <w:divBdr>
        <w:top w:val="none" w:sz="0" w:space="0" w:color="auto"/>
        <w:left w:val="none" w:sz="0" w:space="0" w:color="auto"/>
        <w:bottom w:val="none" w:sz="0" w:space="0" w:color="auto"/>
        <w:right w:val="none" w:sz="0" w:space="0" w:color="auto"/>
      </w:divBdr>
    </w:div>
    <w:div w:id="1689598253">
      <w:bodyDiv w:val="1"/>
      <w:marLeft w:val="0"/>
      <w:marRight w:val="0"/>
      <w:marTop w:val="0"/>
      <w:marBottom w:val="0"/>
      <w:divBdr>
        <w:top w:val="none" w:sz="0" w:space="0" w:color="auto"/>
        <w:left w:val="none" w:sz="0" w:space="0" w:color="auto"/>
        <w:bottom w:val="none" w:sz="0" w:space="0" w:color="auto"/>
        <w:right w:val="none" w:sz="0" w:space="0" w:color="auto"/>
      </w:divBdr>
    </w:div>
    <w:div w:id="210961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1098</Words>
  <Characters>6261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zzzromanovzzz@mail.ru</dc:creator>
  <cp:keywords/>
  <dc:description/>
  <cp:lastModifiedBy>zzzromanovzzz@mail.ru</cp:lastModifiedBy>
  <cp:revision>4</cp:revision>
  <cp:lastPrinted>2022-05-10T21:32:00Z</cp:lastPrinted>
  <dcterms:created xsi:type="dcterms:W3CDTF">2021-12-26T21:30:00Z</dcterms:created>
  <dcterms:modified xsi:type="dcterms:W3CDTF">2022-05-10T21:33:00Z</dcterms:modified>
</cp:coreProperties>
</file>