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color w:val="ff0000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 </w:t>
        <w:tab/>
        <w:tab/>
        <w:tab/>
        <w:tab/>
        <w:tab/>
        <w:tab/>
        <w:t xml:space="preserve">Panoramica Hibernate e JPA</w:t>
        <w:br w:type="textWrapping"/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Hibernate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è un framework per la persistenza o il salvataggio di oggetti java in un database, ci consente di gestire con facilità la persistenza dei dati.</w:t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br w:type="textWrapping"/>
        <w:t xml:space="preserve">Vantaggi →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Hibernate gestisce tutto il codice SQL, è in grado di gestire la mappatura da oggetto a relazionale e rende molto semplice la creazione di applicazioni per memorizzare e recuperare oggetti/dati dal database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br w:type="textWrapping"/>
        <w:br w:type="textWrapping"/>
        <w:t xml:space="preserve">Come funziona Hibernate →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Hibernate fornisce qualcosa chiamato come Object-Relational-Mapping o acronimo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ORM.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Tutto ciò che dobbiamo fare per utilizzare Hibernate e dirgli come la nostra classe o oggetto si rapporta con i dati del database,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inzialmente mapperemo la nostra classe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java su una determinata tabella del db.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Panoramica hibernate-jpa →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Java/jakarta Persistance api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, è una specifica di java che definisce una serie di standard per la mappatura da oggetto a relazione e inoltre definisce una serie di standard per la persistenza dei dati. Possiamo dire che è un insieme di interfacce e annotazioni che ci consente di definire il modello dei dati e di utilizzare un provider JPA come hibernate per implementare l'accesso ai dati in modo indipendente,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essa richiede un’implementazione per essere utilizzabile, un’implementazione è Hibernate</w:t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Spring integra perfettamente Hibernate e JPA per offrire una soluzione di persistenza dei dati completa.Spring Data JPA è un modulo di Spring che facilita l'utilizzo di JPA nelle applicazioni</w:t>
      </w:r>
    </w:p>
    <w:p w:rsidR="00000000" w:rsidDel="00000000" w:rsidP="00000000" w:rsidRDefault="00000000" w:rsidRPr="00000000" w14:paraId="00000007">
      <w:pPr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Vediamo ora un esempio di come</w:t>
      </w:r>
      <w:r w:rsidDel="00000000" w:rsidR="00000000" w:rsidRPr="00000000">
        <w:rPr>
          <w:rFonts w:ascii="Ubuntu" w:cs="Ubuntu" w:eastAsia="Ubuntu" w:hAnsi="Ubuntu"/>
          <w:b w:val="1"/>
          <w:color w:val="ff0000"/>
          <w:sz w:val="24"/>
          <w:szCs w:val="24"/>
          <w:rtl w:val="0"/>
        </w:rPr>
        <w:t xml:space="preserve"> salvare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 un oggetto java con JPA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</w:rPr>
        <w:drawing>
          <wp:inline distB="114300" distT="114300" distL="114300" distR="114300">
            <wp:extent cx="5438775" cy="1647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Quindi la prima cosa da fare è creare l’oggetto, inizializzarlo con i valori definiti dal costruttore, e successivamente salviamo il nostro student nel database utilizzando l’oggetto speciale di JPA (entityManager)</w:t>
        <w:br w:type="textWrapping"/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Quello che accade in background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, è che JPA prenderà quest’oggetto java in base alle mappature estraendo le informazioni o i dati necessari e li memorizzerà nella tabella appropriata e nelle colonne appropriate</w:t>
        <w:br w:type="textWrapping"/>
      </w:r>
    </w:p>
    <w:p w:rsidR="00000000" w:rsidDel="00000000" w:rsidP="00000000" w:rsidRDefault="00000000" w:rsidRPr="00000000" w14:paraId="00000008">
      <w:pPr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Ma in realtà hibernate è un implementazione di JPA, non dimentichiamoci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però del lavoro che ho fatto col JDBC ossia che impostavo manualmente le query sql utilizzando una connessione, lo statement o il preparedStament il resultSet,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ad oggi JPA e Hibernate fanno tutto questo lavoro per noi.</w:t>
      </w:r>
    </w:p>
    <w:p w:rsidR="00000000" w:rsidDel="00000000" w:rsidP="00000000" w:rsidRDefault="00000000" w:rsidRPr="00000000" w14:paraId="00000009">
      <w:pPr>
        <w:rPr>
          <w:rFonts w:ascii="Ubuntu" w:cs="Ubuntu" w:eastAsia="Ubuntu" w:hAnsi="Ubuntu"/>
          <w:color w:val="ff0000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Quindi abbiamo visto come salvare un oggetto,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ora vediamo come </w:t>
      </w:r>
      <w:r w:rsidDel="00000000" w:rsidR="00000000" w:rsidRPr="00000000">
        <w:rPr>
          <w:rFonts w:ascii="Ubuntu" w:cs="Ubuntu" w:eastAsia="Ubuntu" w:hAnsi="Ubuntu"/>
          <w:b w:val="1"/>
          <w:color w:val="ff0000"/>
          <w:sz w:val="24"/>
          <w:szCs w:val="24"/>
          <w:rtl w:val="0"/>
        </w:rPr>
        <w:t xml:space="preserve">prelevare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un oggetto dal database e lo facciamo con un esempio molto semplice utilizzando la primaryKey.</w:t>
        <w:br w:type="textWrapping"/>
        <w:br w:type="textWrapping"/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</w:rPr>
        <w:drawing>
          <wp:inline distB="114300" distT="114300" distL="114300" distR="114300">
            <wp:extent cx="5495925" cy="64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Quello che accade è: nel metodo vengono passati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 il nome della tabella, che corrisponde poi tra le altre cose a un entità in java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, dove andare a recuperare le informazioni, e trovare gli studenti con questo id e ce lo restituirà </w:t>
        <w:br w:type="textWrapping"/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br w:type="textWrapping"/>
        <w:t xml:space="preserve">E se volessi ottenere tutti gli studenti di quella tabella?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br w:type="textWrapping"/>
        <w:t xml:space="preserve">Allora si procederà in questo modo :</w:t>
        <w:br w:type="textWrapping"/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</w:rPr>
        <w:drawing>
          <wp:inline distB="114300" distT="114300" distL="114300" distR="114300">
            <wp:extent cx="6962775" cy="647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br w:type="textWrapping"/>
        <w:t xml:space="preserve">Prima riga → Imposteremo una query, richiamando il metodo sull’oggetto passando come primo parametro la query x ottenere tutti gli oggetti studente e poi nella seconda riga recupero il risultato della query con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getResultList</w:t>
        <w:br w:type="textWrapping"/>
        <w:br w:type="textWrapping"/>
        <w:t xml:space="preserve">Abbiamo utilizzato per la query un tipo di linguaggio chiamato </w:t>
      </w:r>
      <w:r w:rsidDel="00000000" w:rsidR="00000000" w:rsidRPr="00000000">
        <w:rPr>
          <w:rFonts w:ascii="Ubuntu" w:cs="Ubuntu" w:eastAsia="Ubuntu" w:hAnsi="Ubuntu"/>
          <w:b w:val="1"/>
          <w:color w:val="ff0000"/>
          <w:sz w:val="24"/>
          <w:szCs w:val="24"/>
          <w:rtl w:val="0"/>
        </w:rPr>
        <w:t xml:space="preserve">JPA query language,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il quale ci consente di interrogare e fornire qualsiasi cosa abbiamo bisogno di un determinato database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1.73228346456693" w:left="141.73228346456693" w:right="152.9527559055128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