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703BB" w14:textId="12E88396" w:rsidR="00962601" w:rsidRDefault="002672D9" w:rsidP="002672D9">
      <w:pPr>
        <w:tabs>
          <w:tab w:val="left" w:pos="1115"/>
          <w:tab w:val="center" w:pos="7002"/>
        </w:tabs>
        <w:rPr>
          <w:rFonts w:asciiTheme="majorHAnsi" w:hAnsiTheme="majorHAnsi" w:cstheme="majorHAnsi"/>
          <w:sz w:val="28"/>
          <w:szCs w:val="28"/>
          <w:lang w:val="es-ES"/>
        </w:rPr>
      </w:pPr>
      <w:r>
        <w:rPr>
          <w:rFonts w:asciiTheme="majorHAnsi" w:hAnsiTheme="majorHAnsi" w:cstheme="majorHAnsi"/>
          <w:sz w:val="28"/>
          <w:szCs w:val="28"/>
          <w:lang w:val="es-ES"/>
        </w:rPr>
        <w:tab/>
      </w:r>
      <w:commentRangeStart w:id="0"/>
      <w:r>
        <w:rPr>
          <w:rFonts w:asciiTheme="majorHAnsi" w:hAnsiTheme="majorHAnsi" w:cstheme="majorHAnsi"/>
          <w:sz w:val="28"/>
          <w:szCs w:val="28"/>
          <w:lang w:val="es-ES"/>
        </w:rPr>
        <w:tab/>
      </w:r>
      <w:r>
        <w:rPr>
          <w:rFonts w:asciiTheme="majorHAnsi" w:hAnsiTheme="majorHAnsi" w:cstheme="majorHAnsi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07214" wp14:editId="52A4FEA6">
                <wp:simplePos x="0" y="0"/>
                <wp:positionH relativeFrom="column">
                  <wp:posOffset>2889379</wp:posOffset>
                </wp:positionH>
                <wp:positionV relativeFrom="paragraph">
                  <wp:posOffset>204246</wp:posOffset>
                </wp:positionV>
                <wp:extent cx="5286" cy="364703"/>
                <wp:effectExtent l="95250" t="38100" r="71120" b="54610"/>
                <wp:wrapNone/>
                <wp:docPr id="85239464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6" cy="36470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B4B5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27.5pt;margin-top:16.1pt;width:.4pt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" strokecolor="red" strokeweight="3pt">
                <v:stroke startarrow="block" endarrow="block" joinstyle="miter"/>
              </v:shape>
            </w:pict>
          </mc:Fallback>
        </mc:AlternateContent>
      </w:r>
      <w:r w:rsidR="00962601" w:rsidRPr="00962601">
        <w:rPr>
          <w:rFonts w:asciiTheme="majorHAnsi" w:hAnsiTheme="majorHAnsi" w:cstheme="majorHAnsi"/>
          <w:sz w:val="28"/>
          <w:szCs w:val="28"/>
          <w:lang w:val="es-ES"/>
        </w:rPr>
        <w:t>Evaluación de la comprensión lectora en estudiantes de 6to grado de primaria de la región de Apurímac</w:t>
      </w:r>
      <w:commentRangeEnd w:id="0"/>
      <w:r>
        <w:rPr>
          <w:rStyle w:val="Refdecomentario"/>
        </w:rPr>
        <w:commentReference w:id="0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3119"/>
        <w:gridCol w:w="4111"/>
      </w:tblGrid>
      <w:tr w:rsidR="00962601" w14:paraId="4892A5F0" w14:textId="77777777" w:rsidTr="00962601">
        <w:tc>
          <w:tcPr>
            <w:tcW w:w="3114" w:type="dxa"/>
          </w:tcPr>
          <w:p w14:paraId="04DE9C79" w14:textId="6099F42D" w:rsidR="00962601" w:rsidRPr="00962601" w:rsidRDefault="00962601" w:rsidP="0096260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Problema general</w:t>
            </w:r>
          </w:p>
        </w:tc>
        <w:tc>
          <w:tcPr>
            <w:tcW w:w="3118" w:type="dxa"/>
          </w:tcPr>
          <w:p w14:paraId="6B2573DE" w14:textId="68435097" w:rsidR="00962601" w:rsidRPr="00962601" w:rsidRDefault="00962601" w:rsidP="0096260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Objetivo general</w:t>
            </w:r>
          </w:p>
        </w:tc>
        <w:tc>
          <w:tcPr>
            <w:tcW w:w="3119" w:type="dxa"/>
          </w:tcPr>
          <w:p w14:paraId="16DB0868" w14:textId="048CE5EF" w:rsidR="00962601" w:rsidRPr="00962601" w:rsidRDefault="00962601" w:rsidP="0096260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Hipótesis general</w:t>
            </w:r>
          </w:p>
        </w:tc>
        <w:tc>
          <w:tcPr>
            <w:tcW w:w="4111" w:type="dxa"/>
            <w:vMerge w:val="restart"/>
          </w:tcPr>
          <w:p w14:paraId="69FF0A7F" w14:textId="77777777" w:rsidR="00962601" w:rsidRPr="00962601" w:rsidRDefault="00962601" w:rsidP="0096260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Variables independientes</w:t>
            </w:r>
          </w:p>
          <w:p w14:paraId="7842ACBC" w14:textId="77777777" w:rsidR="00962601" w:rsidRDefault="00962601" w:rsidP="00962601">
            <w:pPr>
              <w:pStyle w:val="Prrafodelista"/>
              <w:numPr>
                <w:ilvl w:val="0"/>
                <w:numId w:val="5"/>
              </w:numPr>
              <w:ind w:left="447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Colegio</w:t>
            </w:r>
          </w:p>
          <w:p w14:paraId="30E99924" w14:textId="77777777" w:rsidR="00962601" w:rsidRDefault="00962601" w:rsidP="00962601">
            <w:pPr>
              <w:pStyle w:val="Prrafodelista"/>
              <w:numPr>
                <w:ilvl w:val="0"/>
                <w:numId w:val="4"/>
              </w:numPr>
              <w:ind w:left="589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Ubicación: Cualitativa nominal (rural, urbano)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. Rural, Urbano</w:t>
            </w:r>
          </w:p>
          <w:p w14:paraId="0CA4C2D6" w14:textId="77777777" w:rsidR="00962601" w:rsidRDefault="00962601" w:rsidP="00962601">
            <w:pPr>
              <w:pStyle w:val="Prrafodelista"/>
              <w:numPr>
                <w:ilvl w:val="0"/>
                <w:numId w:val="4"/>
              </w:numPr>
              <w:ind w:left="589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Ratio promedio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est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prof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 xml:space="preserve">: Cuantitativa continua </w:t>
            </w:r>
            <w:proofErr w:type="gramStart"/>
            <w:r>
              <w:rPr>
                <w:rFonts w:asciiTheme="majorHAnsi" w:hAnsiTheme="majorHAnsi" w:cstheme="majorHAnsi"/>
                <w:lang w:val="es-ES"/>
              </w:rPr>
              <w:t>( #</w:t>
            </w:r>
            <w:proofErr w:type="gramEnd"/>
            <w:r>
              <w:rPr>
                <w:rFonts w:asciiTheme="majorHAnsi" w:hAnsiTheme="majorHAnsi" w:cstheme="majorHAnsi"/>
                <w:lang w:val="es-ES"/>
              </w:rPr>
              <w:t xml:space="preserve">est/#prof)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 xml:space="preserve">. 16.8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est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prof</w:t>
            </w:r>
            <w:proofErr w:type="spellEnd"/>
          </w:p>
          <w:p w14:paraId="27D34D88" w14:textId="77777777" w:rsidR="00962601" w:rsidRDefault="00962601" w:rsidP="00962601">
            <w:pPr>
              <w:pStyle w:val="Prrafodelista"/>
              <w:numPr>
                <w:ilvl w:val="0"/>
                <w:numId w:val="4"/>
              </w:numPr>
              <w:ind w:left="589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Número de horas de clase semanales: cuantitativa discreta (# horas)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. 35 horas</w:t>
            </w:r>
          </w:p>
          <w:p w14:paraId="70522050" w14:textId="77777777" w:rsidR="00962601" w:rsidRDefault="00962601" w:rsidP="00962601">
            <w:pPr>
              <w:pStyle w:val="Prrafodelista"/>
              <w:numPr>
                <w:ilvl w:val="0"/>
                <w:numId w:val="5"/>
              </w:numPr>
              <w:ind w:left="447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Estudiante</w:t>
            </w:r>
          </w:p>
          <w:p w14:paraId="19AE88F6" w14:textId="77777777" w:rsidR="00962601" w:rsidRDefault="00962601" w:rsidP="00962601">
            <w:pPr>
              <w:pStyle w:val="Prrafodelista"/>
              <w:numPr>
                <w:ilvl w:val="0"/>
                <w:numId w:val="4"/>
              </w:numPr>
              <w:ind w:left="589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Tiempo viaje promedio: Cuantitativa continua (min)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. 25.2 min</w:t>
            </w:r>
          </w:p>
          <w:p w14:paraId="57C90E6C" w14:textId="77777777" w:rsidR="00962601" w:rsidRPr="005A0F0F" w:rsidRDefault="00962601" w:rsidP="00962601">
            <w:pPr>
              <w:pStyle w:val="Prrafodelista"/>
              <w:numPr>
                <w:ilvl w:val="0"/>
                <w:numId w:val="4"/>
              </w:numPr>
              <w:ind w:left="589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Refuerzo extracurricular: Cualitativa nominal (si, no)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 xml:space="preserve">.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si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, no</w:t>
            </w:r>
          </w:p>
          <w:p w14:paraId="573B22E5" w14:textId="77777777" w:rsidR="00962601" w:rsidRPr="00962601" w:rsidRDefault="00962601" w:rsidP="00962601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Variables dependientes</w:t>
            </w:r>
          </w:p>
          <w:p w14:paraId="12B686FB" w14:textId="77777777" w:rsidR="00962601" w:rsidRDefault="00962601" w:rsidP="00962601">
            <w:pPr>
              <w:pStyle w:val="Prrafodelista"/>
              <w:numPr>
                <w:ilvl w:val="0"/>
                <w:numId w:val="6"/>
              </w:numPr>
              <w:ind w:left="460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Comprensión lectora</w:t>
            </w:r>
          </w:p>
          <w:p w14:paraId="7F651236" w14:textId="77777777" w:rsidR="00962601" w:rsidRDefault="00962601" w:rsidP="00962601">
            <w:pPr>
              <w:pStyle w:val="Prrafodelista"/>
              <w:numPr>
                <w:ilvl w:val="0"/>
                <w:numId w:val="4"/>
              </w:numPr>
              <w:ind w:left="60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Nota de la prueba: cuantitativa discreta (0-20)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. 8</w:t>
            </w:r>
          </w:p>
          <w:p w14:paraId="6378A94F" w14:textId="77777777" w:rsidR="00962601" w:rsidRDefault="00962601" w:rsidP="00962601">
            <w:pPr>
              <w:pStyle w:val="Prrafodelista"/>
              <w:numPr>
                <w:ilvl w:val="0"/>
                <w:numId w:val="4"/>
              </w:numPr>
              <w:ind w:left="60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 xml:space="preserve">Número de pal/minuto: cuantitativa discreta (#pal/min) </w:t>
            </w:r>
            <w:proofErr w:type="spellStart"/>
            <w:r>
              <w:rPr>
                <w:rFonts w:asciiTheme="majorHAnsi" w:hAnsiTheme="majorHAnsi" w:cstheme="majorHAnsi"/>
                <w:lang w:val="es-ES"/>
              </w:rPr>
              <w:t>e.g</w:t>
            </w:r>
            <w:proofErr w:type="spellEnd"/>
            <w:r>
              <w:rPr>
                <w:rFonts w:asciiTheme="majorHAnsi" w:hAnsiTheme="majorHAnsi" w:cstheme="majorHAnsi"/>
                <w:lang w:val="es-ES"/>
              </w:rPr>
              <w:t>. 50 pal/min</w:t>
            </w:r>
          </w:p>
          <w:p w14:paraId="6BDE41E4" w14:textId="6C43396D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  <w:tr w:rsidR="00962601" w14:paraId="27D419FB" w14:textId="77777777" w:rsidTr="00962601">
        <w:tc>
          <w:tcPr>
            <w:tcW w:w="3114" w:type="dxa"/>
          </w:tcPr>
          <w:p w14:paraId="3CF4C76C" w14:textId="484B1BF1" w:rsidR="00962601" w:rsidRPr="00962601" w:rsidRDefault="00962601" w:rsidP="00962601">
            <w:pPr>
              <w:rPr>
                <w:rFonts w:asciiTheme="majorHAnsi" w:hAnsiTheme="majorHAnsi" w:cstheme="majorHAnsi"/>
                <w:b/>
                <w:bCs/>
                <w:lang w:val="es-ES"/>
              </w:rPr>
            </w:pPr>
            <w:commentRangeStart w:id="1"/>
            <w:r>
              <w:rPr>
                <w:rFonts w:asciiTheme="majorHAnsi" w:hAnsiTheme="majorHAnsi" w:cstheme="majorHAnsi"/>
                <w:lang w:val="es-ES"/>
              </w:rPr>
              <w:t>¿Qué grado de comprensión lectora tienen los estudiantes del 6to grado de primaria de la región de Apurímac?</w:t>
            </w:r>
            <w:commentRangeEnd w:id="1"/>
            <w:r w:rsidR="002672D9">
              <w:rPr>
                <w:rStyle w:val="Refdecomentario"/>
              </w:rPr>
              <w:commentReference w:id="1"/>
            </w:r>
          </w:p>
        </w:tc>
        <w:tc>
          <w:tcPr>
            <w:tcW w:w="3118" w:type="dxa"/>
          </w:tcPr>
          <w:p w14:paraId="15934EE8" w14:textId="55FC605D" w:rsidR="00962601" w:rsidRPr="00962601" w:rsidRDefault="002672D9" w:rsidP="00962601">
            <w:pPr>
              <w:rPr>
                <w:rFonts w:asciiTheme="majorHAnsi" w:hAnsiTheme="majorHAnsi" w:cstheme="majorHAnsi"/>
                <w:lang w:val="es-ES"/>
              </w:rPr>
            </w:pPr>
            <w:commentRangeStart w:id="2"/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6902AFC" wp14:editId="649D66B5">
                      <wp:simplePos x="0" y="0"/>
                      <wp:positionH relativeFrom="column">
                        <wp:posOffset>-405339</wp:posOffset>
                      </wp:positionH>
                      <wp:positionV relativeFrom="paragraph">
                        <wp:posOffset>327583</wp:posOffset>
                      </wp:positionV>
                      <wp:extent cx="697788" cy="0"/>
                      <wp:effectExtent l="0" t="95250" r="0" b="95250"/>
                      <wp:wrapNone/>
                      <wp:docPr id="26105359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09E95" id="Conector recto de flecha 1" o:spid="_x0000_s1026" type="#_x0000_t32" style="position:absolute;margin-left:-31.9pt;margin-top:25.8pt;width:54.95pt;height:0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>
              <w:rPr>
                <w:rFonts w:asciiTheme="majorHAnsi" w:hAnsiTheme="majorHAnsi" w:cstheme="majorHAnsi"/>
                <w:lang w:val="es-ES"/>
              </w:rPr>
              <w:t>Evaluar la comprensión lectora en estudiantes de 6to grado de primaria de la región de Apurímac</w:t>
            </w:r>
            <w:commentRangeEnd w:id="2"/>
            <w:r>
              <w:rPr>
                <w:rStyle w:val="Refdecomentario"/>
              </w:rPr>
              <w:commentReference w:id="2"/>
            </w:r>
          </w:p>
        </w:tc>
        <w:tc>
          <w:tcPr>
            <w:tcW w:w="3119" w:type="dxa"/>
          </w:tcPr>
          <w:p w14:paraId="4F46D77F" w14:textId="7D0CDF57" w:rsidR="00962601" w:rsidRPr="00962601" w:rsidRDefault="002672D9" w:rsidP="00962601">
            <w:pPr>
              <w:rPr>
                <w:rFonts w:asciiTheme="majorHAnsi" w:hAnsiTheme="majorHAnsi" w:cstheme="majorHAnsi"/>
                <w:lang w:val="es-ES"/>
              </w:rPr>
            </w:pPr>
            <w:commentRangeStart w:id="3"/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81C0DDB" wp14:editId="01257030">
                      <wp:simplePos x="0" y="0"/>
                      <wp:positionH relativeFrom="column">
                        <wp:posOffset>-487757</wp:posOffset>
                      </wp:positionH>
                      <wp:positionV relativeFrom="paragraph">
                        <wp:posOffset>306441</wp:posOffset>
                      </wp:positionV>
                      <wp:extent cx="697788" cy="0"/>
                      <wp:effectExtent l="0" t="95250" r="0" b="95250"/>
                      <wp:wrapNone/>
                      <wp:docPr id="32797941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C9F4DC" id="Conector recto de flecha 1" o:spid="_x0000_s1026" type="#_x0000_t32" style="position:absolute;margin-left:-38.4pt;margin-top:24.15pt;width:54.95pt;height:0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>
              <w:rPr>
                <w:rFonts w:asciiTheme="majorHAnsi" w:hAnsiTheme="majorHAnsi" w:cstheme="majorHAnsi"/>
                <w:lang w:val="es-ES"/>
              </w:rPr>
              <w:t>La comprensión lectora de los estudiantes de 6to grado de primaria de la región de Apurímac es deficiente</w:t>
            </w:r>
            <w:commentRangeEnd w:id="3"/>
            <w:r>
              <w:rPr>
                <w:rStyle w:val="Refdecomentario"/>
              </w:rPr>
              <w:commentReference w:id="3"/>
            </w:r>
          </w:p>
        </w:tc>
        <w:tc>
          <w:tcPr>
            <w:tcW w:w="4111" w:type="dxa"/>
            <w:vMerge/>
          </w:tcPr>
          <w:p w14:paraId="6BC60C55" w14:textId="77777777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  <w:tr w:rsidR="00962601" w14:paraId="4BD77390" w14:textId="77777777" w:rsidTr="00962601">
        <w:tc>
          <w:tcPr>
            <w:tcW w:w="3114" w:type="dxa"/>
          </w:tcPr>
          <w:p w14:paraId="0EF58AD4" w14:textId="52495C6B" w:rsidR="00962601" w:rsidRPr="00962601" w:rsidRDefault="00962601" w:rsidP="0096260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Problema</w:t>
            </w: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s específicos</w:t>
            </w:r>
          </w:p>
        </w:tc>
        <w:tc>
          <w:tcPr>
            <w:tcW w:w="3118" w:type="dxa"/>
          </w:tcPr>
          <w:p w14:paraId="7CDB95EB" w14:textId="580755F3" w:rsidR="00962601" w:rsidRPr="00962601" w:rsidRDefault="00962601" w:rsidP="0096260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commentRangeStart w:id="4"/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Objetivo</w:t>
            </w: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s específicos</w:t>
            </w:r>
            <w:commentRangeEnd w:id="4"/>
            <w:r w:rsidR="002672D9">
              <w:rPr>
                <w:rStyle w:val="Refdecomentario"/>
              </w:rPr>
              <w:commentReference w:id="4"/>
            </w:r>
          </w:p>
        </w:tc>
        <w:tc>
          <w:tcPr>
            <w:tcW w:w="3119" w:type="dxa"/>
          </w:tcPr>
          <w:p w14:paraId="0F134D56" w14:textId="47DC2A7D" w:rsidR="00962601" w:rsidRPr="00962601" w:rsidRDefault="00962601" w:rsidP="0096260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</w:pP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 xml:space="preserve">Hipótesis </w:t>
            </w:r>
            <w:r w:rsidRPr="00962601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s-ES"/>
              </w:rPr>
              <w:t>específicas</w:t>
            </w:r>
          </w:p>
        </w:tc>
        <w:tc>
          <w:tcPr>
            <w:tcW w:w="4111" w:type="dxa"/>
            <w:vMerge/>
          </w:tcPr>
          <w:p w14:paraId="728AA48C" w14:textId="77777777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  <w:tr w:rsidR="00962601" w14:paraId="63441C06" w14:textId="77777777" w:rsidTr="00962601">
        <w:tc>
          <w:tcPr>
            <w:tcW w:w="3114" w:type="dxa"/>
          </w:tcPr>
          <w:p w14:paraId="237939F3" w14:textId="64203E91" w:rsidR="00962601" w:rsidRPr="00962601" w:rsidRDefault="00962601" w:rsidP="00962601">
            <w:pPr>
              <w:pStyle w:val="Prrafodelista"/>
              <w:numPr>
                <w:ilvl w:val="0"/>
                <w:numId w:val="1"/>
              </w:numPr>
              <w:ind w:left="315" w:hanging="284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¿Cuáles son los colegios representativos de la región de Apurímac?</w:t>
            </w:r>
          </w:p>
        </w:tc>
        <w:tc>
          <w:tcPr>
            <w:tcW w:w="3118" w:type="dxa"/>
          </w:tcPr>
          <w:p w14:paraId="421DF25A" w14:textId="1D66BC49" w:rsidR="00962601" w:rsidRPr="00962601" w:rsidRDefault="002672D9" w:rsidP="00962601">
            <w:pPr>
              <w:pStyle w:val="Prrafodelista"/>
              <w:numPr>
                <w:ilvl w:val="0"/>
                <w:numId w:val="2"/>
              </w:numPr>
              <w:ind w:left="361" w:hanging="283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2609CE6" wp14:editId="280EF433">
                      <wp:simplePos x="0" y="0"/>
                      <wp:positionH relativeFrom="column">
                        <wp:posOffset>-353959</wp:posOffset>
                      </wp:positionH>
                      <wp:positionV relativeFrom="paragraph">
                        <wp:posOffset>281426</wp:posOffset>
                      </wp:positionV>
                      <wp:extent cx="697788" cy="0"/>
                      <wp:effectExtent l="0" t="95250" r="0" b="95250"/>
                      <wp:wrapNone/>
                      <wp:docPr id="158008428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3E1A8" id="Conector recto de flecha 1" o:spid="_x0000_s1026" type="#_x0000_t32" style="position:absolute;margin-left:-27.85pt;margin-top:22.15pt;width:54.95pt;height:0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F8FD0A" wp14:editId="06EABDE1">
                      <wp:simplePos x="0" y="0"/>
                      <wp:positionH relativeFrom="column">
                        <wp:posOffset>889620</wp:posOffset>
                      </wp:positionH>
                      <wp:positionV relativeFrom="paragraph">
                        <wp:posOffset>257116</wp:posOffset>
                      </wp:positionV>
                      <wp:extent cx="5286" cy="364703"/>
                      <wp:effectExtent l="95250" t="38100" r="71120" b="54610"/>
                      <wp:wrapNone/>
                      <wp:docPr id="1320634669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6" cy="36470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8124C3" id="Conector recto de flecha 1" o:spid="_x0000_s1026" type="#_x0000_t32" style="position:absolute;margin-left:70.05pt;margin-top:20.25pt;width:.4pt;height:2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 w:rsidRPr="00962601">
              <w:rPr>
                <w:rFonts w:asciiTheme="majorHAnsi" w:hAnsiTheme="majorHAnsi" w:cstheme="majorHAnsi"/>
                <w:lang w:val="es-ES"/>
              </w:rPr>
              <w:t>Identificar los colegios representativos de la región</w:t>
            </w:r>
          </w:p>
          <w:p w14:paraId="7CB0E28F" w14:textId="163DCE20" w:rsidR="00962601" w:rsidRP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  <w:tc>
          <w:tcPr>
            <w:tcW w:w="3119" w:type="dxa"/>
          </w:tcPr>
          <w:p w14:paraId="21DE8C92" w14:textId="2D0B0B4C" w:rsidR="00962601" w:rsidRPr="00962601" w:rsidRDefault="002672D9" w:rsidP="00962601">
            <w:pPr>
              <w:pStyle w:val="Prrafodelista"/>
              <w:numPr>
                <w:ilvl w:val="0"/>
                <w:numId w:val="3"/>
              </w:numPr>
              <w:ind w:left="408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D6523F" wp14:editId="6E01FA1B">
                      <wp:simplePos x="0" y="0"/>
                      <wp:positionH relativeFrom="column">
                        <wp:posOffset>-434901</wp:posOffset>
                      </wp:positionH>
                      <wp:positionV relativeFrom="paragraph">
                        <wp:posOffset>298409</wp:posOffset>
                      </wp:positionV>
                      <wp:extent cx="697788" cy="0"/>
                      <wp:effectExtent l="0" t="95250" r="0" b="95250"/>
                      <wp:wrapNone/>
                      <wp:docPr id="151947993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2C022" id="Conector recto de flecha 1" o:spid="_x0000_s1026" type="#_x0000_t32" style="position:absolute;margin-left:-34.25pt;margin-top:23.5pt;width:54.95pt;height:0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 w:rsidRPr="00962601">
              <w:rPr>
                <w:rFonts w:asciiTheme="majorHAnsi" w:hAnsiTheme="majorHAnsi" w:cstheme="majorHAnsi"/>
                <w:lang w:val="es-ES"/>
              </w:rPr>
              <w:t>Los colegios representativos son XXXX, YYYY, ZZZZZ</w:t>
            </w:r>
          </w:p>
          <w:p w14:paraId="28F08C80" w14:textId="4D88EAB1" w:rsidR="00962601" w:rsidRPr="00962601" w:rsidRDefault="00962601" w:rsidP="00962601">
            <w:pPr>
              <w:ind w:left="408"/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  <w:tc>
          <w:tcPr>
            <w:tcW w:w="4111" w:type="dxa"/>
            <w:vMerge/>
          </w:tcPr>
          <w:p w14:paraId="2F4ACA6A" w14:textId="77777777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  <w:tr w:rsidR="00962601" w14:paraId="5BE5C119" w14:textId="77777777" w:rsidTr="00962601">
        <w:tc>
          <w:tcPr>
            <w:tcW w:w="3114" w:type="dxa"/>
          </w:tcPr>
          <w:p w14:paraId="2AF3AADE" w14:textId="327AB246" w:rsidR="00962601" w:rsidRPr="00962601" w:rsidRDefault="00962601" w:rsidP="00962601">
            <w:pPr>
              <w:pStyle w:val="Prrafodelista"/>
              <w:numPr>
                <w:ilvl w:val="0"/>
                <w:numId w:val="1"/>
              </w:numPr>
              <w:ind w:left="315" w:hanging="284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¿Qué herramienta podemos emplear para medir la comprensión lectora?</w:t>
            </w:r>
          </w:p>
        </w:tc>
        <w:tc>
          <w:tcPr>
            <w:tcW w:w="3118" w:type="dxa"/>
          </w:tcPr>
          <w:p w14:paraId="47039581" w14:textId="4571A8F1" w:rsidR="00962601" w:rsidRPr="00962601" w:rsidRDefault="00962601" w:rsidP="00962601">
            <w:pPr>
              <w:pStyle w:val="Prrafodelista"/>
              <w:numPr>
                <w:ilvl w:val="0"/>
                <w:numId w:val="2"/>
              </w:numPr>
              <w:ind w:left="361" w:hanging="283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Elaborar una prueba de comprensión lectora</w:t>
            </w:r>
          </w:p>
          <w:p w14:paraId="60EEC703" w14:textId="62890205" w:rsidR="00962601" w:rsidRPr="00962601" w:rsidRDefault="002672D9" w:rsidP="00962601">
            <w:pPr>
              <w:ind w:left="361" w:hanging="283"/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9E8B24" wp14:editId="7900E15C">
                      <wp:simplePos x="0" y="0"/>
                      <wp:positionH relativeFrom="column">
                        <wp:posOffset>-373626</wp:posOffset>
                      </wp:positionH>
                      <wp:positionV relativeFrom="paragraph">
                        <wp:posOffset>27166</wp:posOffset>
                      </wp:positionV>
                      <wp:extent cx="697788" cy="0"/>
                      <wp:effectExtent l="0" t="95250" r="0" b="95250"/>
                      <wp:wrapNone/>
                      <wp:docPr id="46988007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540C6" id="Conector recto de flecha 1" o:spid="_x0000_s1026" type="#_x0000_t32" style="position:absolute;margin-left:-29.4pt;margin-top:2.15pt;width:54.95pt;height:0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691260" wp14:editId="52D3FADF">
                      <wp:simplePos x="0" y="0"/>
                      <wp:positionH relativeFrom="column">
                        <wp:posOffset>889621</wp:posOffset>
                      </wp:positionH>
                      <wp:positionV relativeFrom="paragraph">
                        <wp:posOffset>118011</wp:posOffset>
                      </wp:positionV>
                      <wp:extent cx="5286" cy="364703"/>
                      <wp:effectExtent l="95250" t="38100" r="71120" b="54610"/>
                      <wp:wrapNone/>
                      <wp:docPr id="7429334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6" cy="36470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E642E8" id="Conector recto de flecha 1" o:spid="_x0000_s1026" type="#_x0000_t32" style="position:absolute;margin-left:70.05pt;margin-top:9.3pt;width:.4pt;height:2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119" w:type="dxa"/>
          </w:tcPr>
          <w:p w14:paraId="306965F4" w14:textId="11575332" w:rsidR="00962601" w:rsidRPr="00962601" w:rsidRDefault="002672D9" w:rsidP="00962601">
            <w:pPr>
              <w:pStyle w:val="Prrafodelista"/>
              <w:numPr>
                <w:ilvl w:val="0"/>
                <w:numId w:val="3"/>
              </w:numPr>
              <w:ind w:left="408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06B70B5" wp14:editId="73649F93">
                      <wp:simplePos x="0" y="0"/>
                      <wp:positionH relativeFrom="column">
                        <wp:posOffset>-477186</wp:posOffset>
                      </wp:positionH>
                      <wp:positionV relativeFrom="paragraph">
                        <wp:posOffset>399874</wp:posOffset>
                      </wp:positionV>
                      <wp:extent cx="697788" cy="0"/>
                      <wp:effectExtent l="0" t="95250" r="0" b="95250"/>
                      <wp:wrapNone/>
                      <wp:docPr id="147245575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FCA20" id="Conector recto de flecha 1" o:spid="_x0000_s1026" type="#_x0000_t32" style="position:absolute;margin-left:-37.55pt;margin-top:31.5pt;width:54.95pt;height:0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 w:rsidRPr="00962601">
              <w:rPr>
                <w:rFonts w:asciiTheme="majorHAnsi" w:hAnsiTheme="majorHAnsi" w:cstheme="majorHAnsi"/>
                <w:lang w:val="es-ES"/>
              </w:rPr>
              <w:t>Un examen escrito es capaz de medir la comprensión lectora</w:t>
            </w:r>
          </w:p>
          <w:p w14:paraId="4355990E" w14:textId="5C392793" w:rsidR="00962601" w:rsidRPr="00962601" w:rsidRDefault="00962601" w:rsidP="00962601">
            <w:pPr>
              <w:ind w:left="408"/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  <w:tc>
          <w:tcPr>
            <w:tcW w:w="4111" w:type="dxa"/>
            <w:vMerge/>
          </w:tcPr>
          <w:p w14:paraId="45DD7531" w14:textId="77777777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  <w:tr w:rsidR="00962601" w14:paraId="24191683" w14:textId="77777777" w:rsidTr="00962601">
        <w:tc>
          <w:tcPr>
            <w:tcW w:w="3114" w:type="dxa"/>
          </w:tcPr>
          <w:p w14:paraId="44C337C7" w14:textId="4378CE0B" w:rsidR="00962601" w:rsidRPr="00962601" w:rsidRDefault="00962601" w:rsidP="00962601">
            <w:pPr>
              <w:pStyle w:val="Prrafodelista"/>
              <w:numPr>
                <w:ilvl w:val="0"/>
                <w:numId w:val="1"/>
              </w:numPr>
              <w:ind w:left="315" w:hanging="284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¿Qué nota obtienen los estudiantes frente a una prueba de comprensión lectora?</w:t>
            </w:r>
          </w:p>
        </w:tc>
        <w:tc>
          <w:tcPr>
            <w:tcW w:w="3118" w:type="dxa"/>
          </w:tcPr>
          <w:p w14:paraId="10B4C1FD" w14:textId="731FD794" w:rsidR="00962601" w:rsidRPr="00962601" w:rsidRDefault="00962601" w:rsidP="00962601">
            <w:pPr>
              <w:pStyle w:val="Prrafodelista"/>
              <w:numPr>
                <w:ilvl w:val="0"/>
                <w:numId w:val="2"/>
              </w:numPr>
              <w:ind w:left="361" w:hanging="283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Efectuar la prueba en los colegios representativos</w:t>
            </w:r>
          </w:p>
          <w:p w14:paraId="103F9813" w14:textId="7757F9ED" w:rsidR="00962601" w:rsidRPr="00962601" w:rsidRDefault="002672D9" w:rsidP="00962601">
            <w:pPr>
              <w:ind w:left="361" w:hanging="283"/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5D3A1CA" wp14:editId="1C82B8CB">
                      <wp:simplePos x="0" y="0"/>
                      <wp:positionH relativeFrom="column">
                        <wp:posOffset>-352483</wp:posOffset>
                      </wp:positionH>
                      <wp:positionV relativeFrom="paragraph">
                        <wp:posOffset>53590</wp:posOffset>
                      </wp:positionV>
                      <wp:extent cx="697788" cy="0"/>
                      <wp:effectExtent l="0" t="95250" r="0" b="95250"/>
                      <wp:wrapNone/>
                      <wp:docPr id="1947538913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2EB36A" id="Conector recto de flecha 1" o:spid="_x0000_s1026" type="#_x0000_t32" style="position:absolute;margin-left:-27.75pt;margin-top:4.2pt;width:54.95pt;height:0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1316A2" wp14:editId="7A386126">
                      <wp:simplePos x="0" y="0"/>
                      <wp:positionH relativeFrom="column">
                        <wp:posOffset>889621</wp:posOffset>
                      </wp:positionH>
                      <wp:positionV relativeFrom="paragraph">
                        <wp:posOffset>128578</wp:posOffset>
                      </wp:positionV>
                      <wp:extent cx="5286" cy="364703"/>
                      <wp:effectExtent l="95250" t="38100" r="71120" b="54610"/>
                      <wp:wrapNone/>
                      <wp:docPr id="934158205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6" cy="36470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AC78BF" id="Conector recto de flecha 1" o:spid="_x0000_s1026" type="#_x0000_t32" style="position:absolute;margin-left:70.05pt;margin-top:10.1pt;width:.4pt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119" w:type="dxa"/>
          </w:tcPr>
          <w:p w14:paraId="54563A0B" w14:textId="79C6FB7E" w:rsidR="00962601" w:rsidRPr="00962601" w:rsidRDefault="002672D9" w:rsidP="00962601">
            <w:pPr>
              <w:pStyle w:val="Prrafodelista"/>
              <w:numPr>
                <w:ilvl w:val="0"/>
                <w:numId w:val="3"/>
              </w:numPr>
              <w:ind w:left="408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B351580" wp14:editId="7A5A10E7">
                      <wp:simplePos x="0" y="0"/>
                      <wp:positionH relativeFrom="column">
                        <wp:posOffset>-440188</wp:posOffset>
                      </wp:positionH>
                      <wp:positionV relativeFrom="paragraph">
                        <wp:posOffset>410441</wp:posOffset>
                      </wp:positionV>
                      <wp:extent cx="697788" cy="0"/>
                      <wp:effectExtent l="0" t="95250" r="0" b="95250"/>
                      <wp:wrapNone/>
                      <wp:docPr id="1808159425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F92BF" id="Conector recto de flecha 1" o:spid="_x0000_s1026" type="#_x0000_t32" style="position:absolute;margin-left:-34.65pt;margin-top:32.3pt;width:54.95pt;height:0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 w:rsidRPr="00962601">
              <w:rPr>
                <w:rFonts w:asciiTheme="majorHAnsi" w:hAnsiTheme="majorHAnsi" w:cstheme="majorHAnsi"/>
                <w:lang w:val="es-ES"/>
              </w:rPr>
              <w:t>Los estudiantes desaprueban el examen de comprensión lectora</w:t>
            </w:r>
          </w:p>
          <w:p w14:paraId="72B9CF04" w14:textId="77777777" w:rsidR="00962601" w:rsidRPr="00962601" w:rsidRDefault="00962601" w:rsidP="00962601">
            <w:pPr>
              <w:ind w:left="408"/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  <w:tc>
          <w:tcPr>
            <w:tcW w:w="4111" w:type="dxa"/>
            <w:vMerge/>
          </w:tcPr>
          <w:p w14:paraId="5D47BC8B" w14:textId="77777777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  <w:tr w:rsidR="00962601" w14:paraId="3ED14F4D" w14:textId="77777777" w:rsidTr="00962601">
        <w:tc>
          <w:tcPr>
            <w:tcW w:w="3114" w:type="dxa"/>
          </w:tcPr>
          <w:p w14:paraId="46F3F203" w14:textId="1A0ECE24" w:rsidR="00962601" w:rsidRPr="00962601" w:rsidRDefault="00962601" w:rsidP="00962601">
            <w:pPr>
              <w:pStyle w:val="Prrafodelista"/>
              <w:numPr>
                <w:ilvl w:val="0"/>
                <w:numId w:val="1"/>
              </w:numPr>
              <w:ind w:left="315" w:hanging="284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¿Qué tendencias existen para dicho desempeño en la prueba de comprensión lectora?</w:t>
            </w:r>
          </w:p>
        </w:tc>
        <w:tc>
          <w:tcPr>
            <w:tcW w:w="3118" w:type="dxa"/>
          </w:tcPr>
          <w:p w14:paraId="020C7A1A" w14:textId="4E168544" w:rsidR="00962601" w:rsidRPr="00962601" w:rsidRDefault="00962601" w:rsidP="00962601">
            <w:pPr>
              <w:pStyle w:val="Prrafodelista"/>
              <w:numPr>
                <w:ilvl w:val="0"/>
                <w:numId w:val="2"/>
              </w:numPr>
              <w:ind w:left="361" w:hanging="283"/>
              <w:rPr>
                <w:rFonts w:asciiTheme="majorHAnsi" w:hAnsiTheme="majorHAnsi" w:cstheme="majorHAnsi"/>
                <w:lang w:val="es-ES"/>
              </w:rPr>
            </w:pPr>
            <w:r w:rsidRPr="00962601">
              <w:rPr>
                <w:rFonts w:asciiTheme="majorHAnsi" w:hAnsiTheme="majorHAnsi" w:cstheme="majorHAnsi"/>
                <w:lang w:val="es-ES"/>
              </w:rPr>
              <w:t>Identificar tendencias en los resultados</w:t>
            </w:r>
          </w:p>
          <w:p w14:paraId="17984325" w14:textId="623F2199" w:rsidR="00962601" w:rsidRPr="00962601" w:rsidRDefault="002672D9" w:rsidP="00962601">
            <w:pPr>
              <w:ind w:left="361" w:hanging="283"/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C3B087" wp14:editId="25016FFE">
                      <wp:simplePos x="0" y="0"/>
                      <wp:positionH relativeFrom="column">
                        <wp:posOffset>-373626</wp:posOffset>
                      </wp:positionH>
                      <wp:positionV relativeFrom="paragraph">
                        <wp:posOffset>43014</wp:posOffset>
                      </wp:positionV>
                      <wp:extent cx="697788" cy="0"/>
                      <wp:effectExtent l="0" t="95250" r="0" b="95250"/>
                      <wp:wrapNone/>
                      <wp:docPr id="902551863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03E5A" id="Conector recto de flecha 1" o:spid="_x0000_s1026" type="#_x0000_t32" style="position:absolute;margin-left:-29.4pt;margin-top:3.4pt;width:54.95pt;height:0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119" w:type="dxa"/>
          </w:tcPr>
          <w:p w14:paraId="4754A50D" w14:textId="5DA616F4" w:rsidR="00962601" w:rsidRPr="00962601" w:rsidRDefault="002672D9" w:rsidP="00962601">
            <w:pPr>
              <w:pStyle w:val="Prrafodelista"/>
              <w:numPr>
                <w:ilvl w:val="0"/>
                <w:numId w:val="3"/>
              </w:numPr>
              <w:ind w:left="408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CAEADF0" wp14:editId="728F77A3">
                      <wp:simplePos x="0" y="0"/>
                      <wp:positionH relativeFrom="column">
                        <wp:posOffset>-419045</wp:posOffset>
                      </wp:positionH>
                      <wp:positionV relativeFrom="paragraph">
                        <wp:posOffset>378724</wp:posOffset>
                      </wp:positionV>
                      <wp:extent cx="697788" cy="0"/>
                      <wp:effectExtent l="0" t="95250" r="0" b="95250"/>
                      <wp:wrapNone/>
                      <wp:docPr id="862912945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7788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850C1E" id="Conector recto de flecha 1" o:spid="_x0000_s1026" type="#_x0000_t32" style="position:absolute;margin-left:-33pt;margin-top:29.8pt;width:54.95pt;height:0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" strokecolor="red" strokeweight="3pt">
                      <v:stroke startarrow="block" endarrow="block" joinstyle="miter"/>
                    </v:shape>
                  </w:pict>
                </mc:Fallback>
              </mc:AlternateContent>
            </w:r>
            <w:r w:rsidR="00962601" w:rsidRPr="00962601">
              <w:rPr>
                <w:rFonts w:asciiTheme="majorHAnsi" w:hAnsiTheme="majorHAnsi" w:cstheme="majorHAnsi"/>
                <w:lang w:val="es-ES"/>
              </w:rPr>
              <w:t>La desnutrición, el acceso a servicios básicos y la cercanía a las zonas urbanas influyen en la capacidad de comprender textos</w:t>
            </w:r>
          </w:p>
        </w:tc>
        <w:tc>
          <w:tcPr>
            <w:tcW w:w="4111" w:type="dxa"/>
            <w:vMerge/>
          </w:tcPr>
          <w:p w14:paraId="154CCFEC" w14:textId="77777777" w:rsidR="00962601" w:rsidRDefault="00962601" w:rsidP="00962601">
            <w:pPr>
              <w:rPr>
                <w:rFonts w:asciiTheme="majorHAnsi" w:hAnsiTheme="majorHAnsi" w:cstheme="majorHAnsi"/>
                <w:sz w:val="28"/>
                <w:szCs w:val="28"/>
                <w:lang w:val="es-ES"/>
              </w:rPr>
            </w:pPr>
          </w:p>
        </w:tc>
      </w:tr>
    </w:tbl>
    <w:p w14:paraId="2C73F739" w14:textId="77777777" w:rsidR="00962601" w:rsidRPr="00962601" w:rsidRDefault="00962601" w:rsidP="00962601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4B475028" w14:textId="77777777" w:rsidR="007C248A" w:rsidRPr="00962601" w:rsidRDefault="007C248A">
      <w:pPr>
        <w:rPr>
          <w:lang w:val="es-ES"/>
        </w:rPr>
      </w:pPr>
    </w:p>
    <w:sectPr w:rsidR="007C248A" w:rsidRPr="00962601" w:rsidSect="0069741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olger" w:date="2024-01-25T22:04:00Z" w:initials="H">
    <w:p w14:paraId="19C7A072" w14:textId="461C30E2" w:rsidR="002672D9" w:rsidRDefault="002672D9">
      <w:pPr>
        <w:pStyle w:val="Textocomentario"/>
      </w:pPr>
      <w:r>
        <w:rPr>
          <w:rStyle w:val="Refdecomentario"/>
        </w:rPr>
        <w:annotationRef/>
      </w:r>
      <w:proofErr w:type="spellStart"/>
      <w:r>
        <w:t>Acción+Objeto+Condición</w:t>
      </w:r>
      <w:proofErr w:type="spellEnd"/>
    </w:p>
  </w:comment>
  <w:comment w:id="1" w:author="Holger" w:date="2024-01-25T22:05:00Z" w:initials="H">
    <w:p w14:paraId="48CE81B5" w14:textId="07AD1BD2" w:rsidR="002672D9" w:rsidRDefault="002672D9">
      <w:pPr>
        <w:pStyle w:val="Textocomentario"/>
      </w:pPr>
      <w:r>
        <w:rPr>
          <w:rStyle w:val="Refdecomentario"/>
        </w:rPr>
        <w:annotationRef/>
      </w:r>
      <w:r>
        <w:t>El problema que queremos resolver, escrito en pregunta o en afirmación</w:t>
      </w:r>
    </w:p>
  </w:comment>
  <w:comment w:id="2" w:author="Holger" w:date="2024-01-25T22:05:00Z" w:initials="H">
    <w:p w14:paraId="428C3B2E" w14:textId="54F4A799" w:rsidR="002672D9" w:rsidRDefault="002672D9">
      <w:pPr>
        <w:pStyle w:val="Textocomentario"/>
      </w:pPr>
      <w:r>
        <w:rPr>
          <w:rStyle w:val="Refdecomentario"/>
        </w:rPr>
        <w:annotationRef/>
      </w:r>
      <w:r>
        <w:t>Lo que se hará para resolver el problema, con verbo en infinitivo</w:t>
      </w:r>
    </w:p>
  </w:comment>
  <w:comment w:id="3" w:author="Holger" w:date="2024-01-25T22:05:00Z" w:initials="H">
    <w:p w14:paraId="171109AE" w14:textId="4B0DAD77" w:rsidR="002672D9" w:rsidRDefault="002672D9">
      <w:pPr>
        <w:pStyle w:val="Textocomentario"/>
      </w:pPr>
      <w:r>
        <w:rPr>
          <w:rStyle w:val="Refdecomentario"/>
        </w:rPr>
        <w:annotationRef/>
      </w:r>
      <w:r>
        <w:t>La mejor respuesta disponible a la pregunta de la investigación</w:t>
      </w:r>
    </w:p>
  </w:comment>
  <w:comment w:id="4" w:author="Holger" w:date="2024-01-25T22:05:00Z" w:initials="H">
    <w:p w14:paraId="66C47B2E" w14:textId="3D3791C7" w:rsidR="002672D9" w:rsidRDefault="002672D9">
      <w:pPr>
        <w:pStyle w:val="Textocomentario"/>
      </w:pPr>
      <w:r>
        <w:rPr>
          <w:rStyle w:val="Refdecomentario"/>
        </w:rPr>
        <w:annotationRef/>
      </w:r>
      <w:r>
        <w:t>Una serie de pasos “receta” para lograr el objetivo general. Tres características: secuenciales, excluyentes entre sí, con entregables.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9C7A072" w15:done="0"/>
  <w15:commentEx w15:paraId="48CE81B5" w15:done="0"/>
  <w15:commentEx w15:paraId="428C3B2E" w15:done="0"/>
  <w15:commentEx w15:paraId="171109AE" w15:done="0"/>
  <w15:commentEx w15:paraId="66C47B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E99E8FA" w16cex:dateUtc="2024-01-26T03:04:00Z"/>
  <w16cex:commentExtensible w16cex:durableId="6D6A01D1" w16cex:dateUtc="2024-01-26T03:05:00Z"/>
  <w16cex:commentExtensible w16cex:durableId="62F67DD6" w16cex:dateUtc="2024-01-26T03:05:00Z"/>
  <w16cex:commentExtensible w16cex:durableId="1F5B3DA4" w16cex:dateUtc="2024-01-26T03:05:00Z"/>
  <w16cex:commentExtensible w16cex:durableId="7EFA1B41" w16cex:dateUtc="2024-01-26T0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C7A072" w16cid:durableId="4E99E8FA"/>
  <w16cid:commentId w16cid:paraId="48CE81B5" w16cid:durableId="6D6A01D1"/>
  <w16cid:commentId w16cid:paraId="428C3B2E" w16cid:durableId="62F67DD6"/>
  <w16cid:commentId w16cid:paraId="171109AE" w16cid:durableId="1F5B3DA4"/>
  <w16cid:commentId w16cid:paraId="66C47B2E" w16cid:durableId="7EFA1B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B0499"/>
    <w:multiLevelType w:val="hybridMultilevel"/>
    <w:tmpl w:val="71369E76"/>
    <w:lvl w:ilvl="0" w:tplc="8B7C74D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F1312"/>
    <w:multiLevelType w:val="hybridMultilevel"/>
    <w:tmpl w:val="E02802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B5BDA"/>
    <w:multiLevelType w:val="hybridMultilevel"/>
    <w:tmpl w:val="94DA08B4"/>
    <w:lvl w:ilvl="0" w:tplc="FB2096EE">
      <w:start w:val="1"/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540B90"/>
    <w:multiLevelType w:val="hybridMultilevel"/>
    <w:tmpl w:val="E0280298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51A28"/>
    <w:multiLevelType w:val="hybridMultilevel"/>
    <w:tmpl w:val="8C4E0A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ajorHAnsi" w:hAnsiTheme="majorHAnsi" w:cstheme="majorHAnsi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65BC7"/>
    <w:multiLevelType w:val="hybridMultilevel"/>
    <w:tmpl w:val="ED50D28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623342">
    <w:abstractNumId w:val="0"/>
  </w:num>
  <w:num w:numId="2" w16cid:durableId="960189948">
    <w:abstractNumId w:val="3"/>
  </w:num>
  <w:num w:numId="3" w16cid:durableId="1195727513">
    <w:abstractNumId w:val="1"/>
  </w:num>
  <w:num w:numId="4" w16cid:durableId="326833246">
    <w:abstractNumId w:val="2"/>
  </w:num>
  <w:num w:numId="5" w16cid:durableId="1531412324">
    <w:abstractNumId w:val="5"/>
  </w:num>
  <w:num w:numId="6" w16cid:durableId="84682233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olger">
    <w15:presenceInfo w15:providerId="None" w15:userId="Holg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01"/>
    <w:rsid w:val="002672D9"/>
    <w:rsid w:val="006458A3"/>
    <w:rsid w:val="00697418"/>
    <w:rsid w:val="007C248A"/>
    <w:rsid w:val="008C4F7B"/>
    <w:rsid w:val="0096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7771"/>
  <w15:chartTrackingRefBased/>
  <w15:docId w15:val="{E9578F28-49A0-4FD4-AFD9-8D7B1B56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6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2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60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672D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72D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72D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72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72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</dc:creator>
  <cp:keywords/>
  <dc:description/>
  <cp:lastModifiedBy>Holger</cp:lastModifiedBy>
  <cp:revision>1</cp:revision>
  <dcterms:created xsi:type="dcterms:W3CDTF">2024-01-26T02:51:00Z</dcterms:created>
  <dcterms:modified xsi:type="dcterms:W3CDTF">2024-01-26T03:07:00Z</dcterms:modified>
</cp:coreProperties>
</file>