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481314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95A455D" w:rsidR="00B6784F" w:rsidRPr="003A28DA" w:rsidRDefault="00A55A2E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038C4245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481314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481314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3E55451F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481314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481314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proofErr w:type="gramStart"/>
                            <w:r w:rsidRPr="003E28A7">
                              <w:t>MIS.MDU.CCNA.CCIA</w:t>
                            </w:r>
                            <w:proofErr w:type="gramEnd"/>
                            <w:r w:rsidRPr="003E28A7">
                              <w:t>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1D304E73" w:rsidR="00B6784F" w:rsidRPr="005258CA" w:rsidRDefault="00A55A2E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11/12/2025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95A455D" w:rsidR="00B6784F" w:rsidRPr="003A28DA" w:rsidRDefault="00A55A2E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038C4245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481314">
                        <w:t xml:space="preserve"> CRUZ</w:t>
                      </w:r>
                      <w:r>
                        <w:t xml:space="preserve"> CRISTIAN</w:t>
                      </w:r>
                      <w:r w:rsidR="00481314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3E55451F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481314">
                        <w:t xml:space="preserve"> CARLOSAMA</w:t>
                      </w:r>
                      <w:r>
                        <w:t xml:space="preserve"> </w:t>
                      </w:r>
                      <w:r w:rsidR="00481314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proofErr w:type="gramStart"/>
                      <w:r w:rsidRPr="003E28A7">
                        <w:t>MIS.MDU.CCNA.CCIA</w:t>
                      </w:r>
                      <w:proofErr w:type="gramEnd"/>
                      <w:r w:rsidRPr="003E28A7">
                        <w:t>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1D304E73" w:rsidR="00B6784F" w:rsidRPr="005258CA" w:rsidRDefault="00A55A2E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11/12/2025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78296A52" w14:textId="678D23A8" w:rsidR="001A156D" w:rsidRDefault="00481314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247674" w:history="1">
            <w:r w:rsidR="001A156D" w:rsidRPr="00CE0000">
              <w:rPr>
                <w:rStyle w:val="Hipervnculo"/>
                <w:noProof/>
              </w:rPr>
              <w:t>1. INTRODUCCIÓN</w:t>
            </w:r>
            <w:r w:rsidR="001A156D">
              <w:rPr>
                <w:noProof/>
                <w:webHidden/>
              </w:rPr>
              <w:tab/>
            </w:r>
            <w:r w:rsidR="001A156D">
              <w:rPr>
                <w:noProof/>
                <w:webHidden/>
              </w:rPr>
              <w:fldChar w:fldCharType="begin"/>
            </w:r>
            <w:r w:rsidR="001A156D">
              <w:rPr>
                <w:noProof/>
                <w:webHidden/>
              </w:rPr>
              <w:instrText xml:space="preserve"> PAGEREF _Toc216247674 \h </w:instrText>
            </w:r>
            <w:r w:rsidR="001A156D">
              <w:rPr>
                <w:noProof/>
                <w:webHidden/>
              </w:rPr>
            </w:r>
            <w:r w:rsidR="001A156D">
              <w:rPr>
                <w:noProof/>
                <w:webHidden/>
              </w:rPr>
              <w:fldChar w:fldCharType="separate"/>
            </w:r>
            <w:r w:rsidR="001A156D">
              <w:rPr>
                <w:noProof/>
                <w:webHidden/>
              </w:rPr>
              <w:t>3</w:t>
            </w:r>
            <w:r w:rsidR="001A156D">
              <w:rPr>
                <w:noProof/>
                <w:webHidden/>
              </w:rPr>
              <w:fldChar w:fldCharType="end"/>
            </w:r>
          </w:hyperlink>
        </w:p>
        <w:p w14:paraId="67E0BCB4" w14:textId="3F720D2B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75" w:history="1">
            <w:r w:rsidRPr="00CE0000">
              <w:rPr>
                <w:rStyle w:val="Hipervnculo"/>
                <w:noProof/>
              </w:rPr>
              <w:t>1.1. 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3B67" w14:textId="05AA1192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76" w:history="1">
            <w:r w:rsidRPr="00CE0000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BB7B" w14:textId="45F6B692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77" w:history="1">
            <w:r w:rsidRPr="00CE0000">
              <w:rPr>
                <w:rStyle w:val="Hipervnculo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2816" w14:textId="78BAC118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78" w:history="1">
            <w:r w:rsidRPr="00CE0000">
              <w:rPr>
                <w:rStyle w:val="Hipervnculo"/>
                <w:noProof/>
              </w:rPr>
              <w:t>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BBFE" w14:textId="0CE97E52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79" w:history="1">
            <w:r w:rsidRPr="00CE0000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DD9C" w14:textId="30C7F13B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0" w:history="1">
            <w:r w:rsidRPr="00CE0000">
              <w:rPr>
                <w:rStyle w:val="Hipervnculo"/>
                <w:noProof/>
              </w:rPr>
              <w:t>3.1.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87787" w14:textId="5EAFC892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1" w:history="1">
            <w:r w:rsidRPr="00CE0000">
              <w:rPr>
                <w:rStyle w:val="Hipervnculo"/>
                <w:noProof/>
              </w:rPr>
              <w:t>3.2. Tecnologías y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1EF5" w14:textId="79587DBA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2" w:history="1">
            <w:r w:rsidRPr="00CE0000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65739" w14:textId="67A44877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3" w:history="1">
            <w:r w:rsidRPr="00CE0000">
              <w:rPr>
                <w:rStyle w:val="Hipervnculo"/>
                <w:noProof/>
              </w:rPr>
              <w:t>4.1.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04B8" w14:textId="67D196FD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4" w:history="1">
            <w:r w:rsidRPr="00CE0000">
              <w:rPr>
                <w:rStyle w:val="Hipervnculo"/>
                <w:noProof/>
              </w:rPr>
              <w:t>Figura 1. Arquitectura de Software del Sistema Bancario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C69B" w14:textId="322EEE03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5" w:history="1">
            <w:r w:rsidRPr="00CE0000">
              <w:rPr>
                <w:rStyle w:val="Hipervnculo"/>
                <w:noProof/>
              </w:rPr>
              <w:t>4.2. Arquitectura en Capas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1841" w14:textId="075A7072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6" w:history="1">
            <w:r w:rsidRPr="00CE0000">
              <w:rPr>
                <w:rStyle w:val="Hipervnculo"/>
                <w:noProof/>
              </w:rPr>
              <w:t>Figura 2. Arquitectura en Capas del Sistema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377A" w14:textId="7CE3C32B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7" w:history="1">
            <w:r w:rsidRPr="00CE0000">
              <w:rPr>
                <w:rStyle w:val="Hipervnculo"/>
                <w:noProof/>
              </w:rPr>
              <w:t>4.3.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1033" w14:textId="0477B34E" w:rsidR="001A156D" w:rsidRDefault="001A156D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8" w:history="1">
            <w:r w:rsidRPr="00CE0000">
              <w:rPr>
                <w:rStyle w:val="Hipervnculo"/>
                <w:noProof/>
              </w:rPr>
              <w:t>Tabla 1. Tecnologías utilizadas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35F1" w14:textId="7D10BF6F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89" w:history="1">
            <w:r w:rsidRPr="00CE0000">
              <w:rPr>
                <w:rStyle w:val="Hipervnculo"/>
                <w:noProof/>
              </w:rPr>
              <w:t>5.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627FB" w14:textId="6998AF1E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0" w:history="1">
            <w:r w:rsidRPr="00CE0000">
              <w:rPr>
                <w:rStyle w:val="Hipervnculo"/>
                <w:noProof/>
              </w:rPr>
              <w:t>5.1.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A253" w14:textId="39D93DF5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1" w:history="1">
            <w:r w:rsidRPr="00CE0000">
              <w:rPr>
                <w:rStyle w:val="Hipervnculo"/>
                <w:noProof/>
              </w:rPr>
              <w:t>5.2. Estructura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1156" w14:textId="27D508E5" w:rsidR="001A156D" w:rsidRDefault="001A156D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2" w:history="1">
            <w:r w:rsidRPr="00CE0000">
              <w:rPr>
                <w:rStyle w:val="Hipervnculo"/>
                <w:noProof/>
              </w:rPr>
              <w:t>Tabla 2. Estructura de la Base de Datos -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D926" w14:textId="7B9686EF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3" w:history="1">
            <w:r w:rsidRPr="00CE0000">
              <w:rPr>
                <w:rStyle w:val="Hipervnculo"/>
                <w:noProof/>
              </w:rPr>
              <w:t>5.3.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5688" w14:textId="609F0DD6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4" w:history="1">
            <w:r w:rsidRPr="00CE0000">
              <w:rPr>
                <w:rStyle w:val="Hipervnculo"/>
                <w:noProof/>
              </w:rPr>
              <w:t>Figura 3. Diagrama Entidad-Relación de la Base de Datos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5D13" w14:textId="22915123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5" w:history="1">
            <w:r w:rsidRPr="00CE0000">
              <w:rPr>
                <w:rStyle w:val="Hipervnculo"/>
                <w:noProof/>
              </w:rPr>
              <w:t>6. SERVICIOS WEB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682F" w14:textId="7AF6D818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6" w:history="1">
            <w:r w:rsidRPr="00CE0000">
              <w:rPr>
                <w:rStyle w:val="Hipervnculo"/>
                <w:noProof/>
              </w:rPr>
              <w:t>6.1. ServicioAutenticacion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BB72" w14:textId="551541D4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7" w:history="1">
            <w:r w:rsidRPr="00CE0000">
              <w:rPr>
                <w:rStyle w:val="Hipervnculo"/>
                <w:noProof/>
              </w:rPr>
              <w:t>6.2. ServicioTransaccion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0597" w14:textId="167B9E22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8" w:history="1">
            <w:r w:rsidRPr="00CE0000">
              <w:rPr>
                <w:rStyle w:val="Hipervnculo"/>
                <w:noProof/>
              </w:rPr>
              <w:t>6.3. ServicioReporte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5163" w14:textId="60BCAC39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699" w:history="1">
            <w:r w:rsidRPr="00CE0000">
              <w:rPr>
                <w:rStyle w:val="Hipervnculo"/>
                <w:noProof/>
              </w:rPr>
              <w:t>7. CLIENTES MULTIPLATAFORMA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3382" w14:textId="3251275C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0" w:history="1">
            <w:r w:rsidRPr="00CE0000">
              <w:rPr>
                <w:rStyle w:val="Hipervnculo"/>
                <w:noProof/>
              </w:rPr>
              <w:t>7.1.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D578" w14:textId="6AB28671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1" w:history="1">
            <w:r w:rsidRPr="00CE0000">
              <w:rPr>
                <w:rStyle w:val="Hipervnculo"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553B" w14:textId="73501ADE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2" w:history="1">
            <w:r w:rsidRPr="00CE0000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7CFF" w14:textId="6CF3D1E3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3" w:history="1">
            <w:r w:rsidRPr="00CE0000">
              <w:rPr>
                <w:rStyle w:val="Hipervnculo"/>
                <w:noProof/>
              </w:rPr>
              <w:t>Figura 4. Cliente Consola -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FDD5" w14:textId="6F8C75F1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4" w:history="1">
            <w:r w:rsidRPr="00CE0000">
              <w:rPr>
                <w:rStyle w:val="Hipervnculo"/>
                <w:noProof/>
              </w:rPr>
              <w:t>Figura 5. Cliente Consola -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9AE3" w14:textId="547777CB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5" w:history="1">
            <w:r w:rsidRPr="00CE0000">
              <w:rPr>
                <w:rStyle w:val="Hipervnculo"/>
                <w:noProof/>
              </w:rPr>
              <w:t>Figura 6. Cliente Consola -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CD62" w14:textId="36392FB7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6" w:history="1">
            <w:r w:rsidRPr="00CE0000">
              <w:rPr>
                <w:rStyle w:val="Hipervnculo"/>
                <w:noProof/>
              </w:rPr>
              <w:t>Figura 7. Cliente Consola -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F70D" w14:textId="4B02DB23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7" w:history="1">
            <w:r w:rsidRPr="00CE0000">
              <w:rPr>
                <w:rStyle w:val="Hipervnculo"/>
                <w:noProof/>
              </w:rPr>
              <w:t>Figura 8. Cliente Consola –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8E62" w14:textId="08B5A74B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8" w:history="1">
            <w:r w:rsidRPr="00CE0000">
              <w:rPr>
                <w:rStyle w:val="Hipervnculo"/>
                <w:noProof/>
              </w:rPr>
              <w:t>7.2.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055D" w14:textId="0BF89ECC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09" w:history="1">
            <w:r w:rsidRPr="00CE0000">
              <w:rPr>
                <w:rStyle w:val="Hipervnculo"/>
                <w:noProof/>
              </w:rPr>
              <w:t>Características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B0BB" w14:textId="3B5AE682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0" w:history="1">
            <w:r w:rsidRPr="00CE0000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B7A5" w14:textId="134B0CD5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1" w:history="1">
            <w:r w:rsidRPr="00CE0000">
              <w:rPr>
                <w:rStyle w:val="Hipervnculo"/>
                <w:noProof/>
              </w:rPr>
              <w:t>Figura 9. Cliente Escritorio -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1A3E" w14:textId="1D825F82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2" w:history="1">
            <w:r w:rsidRPr="00CE0000">
              <w:rPr>
                <w:rStyle w:val="Hipervnculo"/>
                <w:noProof/>
              </w:rPr>
              <w:t>Figura 10. Cliente Escritorio -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AC8A" w14:textId="08D5DBF2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3" w:history="1">
            <w:r w:rsidRPr="00CE0000">
              <w:rPr>
                <w:rStyle w:val="Hipervnculo"/>
                <w:noProof/>
              </w:rPr>
              <w:t>Figura 11. Cliente Escritorio - Formulario de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192C" w14:textId="795DEE08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4" w:history="1">
            <w:r w:rsidRPr="00CE0000">
              <w:rPr>
                <w:rStyle w:val="Hipervnculo"/>
                <w:noProof/>
              </w:rPr>
              <w:t>Figura 12. Cliente Escritorio - Formulario de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B488" w14:textId="3CBAD187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5" w:history="1">
            <w:r w:rsidRPr="00CE0000">
              <w:rPr>
                <w:rStyle w:val="Hipervnculo"/>
                <w:noProof/>
              </w:rPr>
              <w:t>Figura 13. Cliente Escritorio – Formulario de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8F83" w14:textId="6893735E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6" w:history="1">
            <w:r w:rsidRPr="00CE0000">
              <w:rPr>
                <w:rStyle w:val="Hipervnculo"/>
                <w:noProof/>
              </w:rPr>
              <w:t>Figura 14. Cliente Escritorio - Consulta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60B7" w14:textId="3AD0DAAC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7" w:history="1">
            <w:r w:rsidRPr="00CE0000">
              <w:rPr>
                <w:rStyle w:val="Hipervnculo"/>
                <w:noProof/>
              </w:rPr>
              <w:t>7.3.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3B4C" w14:textId="3AA036E0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8" w:history="1">
            <w:r w:rsidRPr="00CE0000">
              <w:rPr>
                <w:rStyle w:val="Hipervnculo"/>
                <w:noProof/>
              </w:rPr>
              <w:t>Ventajas del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C553" w14:textId="761AF011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19" w:history="1">
            <w:r w:rsidRPr="00CE0000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DE83" w14:textId="6B80F6C3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0" w:history="1">
            <w:r w:rsidRPr="00CE0000">
              <w:rPr>
                <w:rStyle w:val="Hipervnculo"/>
                <w:noProof/>
              </w:rPr>
              <w:t>Figura 15. Cliente Web - Página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2DDE" w14:textId="618FF9B9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1" w:history="1">
            <w:r w:rsidRPr="00CE0000">
              <w:rPr>
                <w:rStyle w:val="Hipervnculo"/>
                <w:noProof/>
              </w:rPr>
              <w:t>Figura 16. Cliente Web -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753D" w14:textId="2F03F1EA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2" w:history="1">
            <w:r w:rsidRPr="00CE0000">
              <w:rPr>
                <w:rStyle w:val="Hipervnculo"/>
                <w:noProof/>
              </w:rPr>
              <w:t>Figura 17. Cliente Web - Módulo de Transacciones con mensaje de depósito exitoso.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8BF6" w14:textId="389BE56C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3" w:history="1">
            <w:r w:rsidRPr="00CE0000">
              <w:rPr>
                <w:rStyle w:val="Hipervnculo"/>
                <w:noProof/>
              </w:rPr>
              <w:t>Figura 18. Cliente Web - Reporte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3E4C" w14:textId="26B7DB9D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4" w:history="1">
            <w:r w:rsidRPr="00CE0000">
              <w:rPr>
                <w:rStyle w:val="Hipervnculo"/>
                <w:noProof/>
              </w:rPr>
              <w:t>7.4.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D30A" w14:textId="645C054E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5" w:history="1">
            <w:r w:rsidRPr="00CE0000">
              <w:rPr>
                <w:rStyle w:val="Hipervnculo"/>
                <w:noProof/>
              </w:rPr>
              <w:t>Características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C9A1" w14:textId="123BF30D" w:rsidR="001A156D" w:rsidRDefault="001A156D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6" w:history="1">
            <w:r w:rsidRPr="00CE0000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D24B" w14:textId="7F2FB06B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7" w:history="1">
            <w:r w:rsidRPr="00CE0000">
              <w:rPr>
                <w:rStyle w:val="Hipervnculo"/>
                <w:noProof/>
              </w:rPr>
              <w:t>Figura 19. Cliente Móvil -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78EA" w14:textId="220045EF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8" w:history="1">
            <w:r w:rsidRPr="00CE0000">
              <w:rPr>
                <w:rStyle w:val="Hipervnculo"/>
                <w:noProof/>
              </w:rPr>
              <w:t>Figura 20. Cliente Móvil -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719E" w14:textId="0F469ED9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29" w:history="1">
            <w:r w:rsidRPr="00CE0000">
              <w:rPr>
                <w:rStyle w:val="Hipervnculo"/>
                <w:noProof/>
              </w:rPr>
              <w:t>Figura 21. Cliente Móvil -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6E3F" w14:textId="32DFDA87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30" w:history="1">
            <w:r w:rsidRPr="00CE0000">
              <w:rPr>
                <w:rStyle w:val="Hipervnculo"/>
                <w:noProof/>
              </w:rPr>
              <w:t>Figura 22. Cliente Móvil -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5B66" w14:textId="3B5D9815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31" w:history="1">
            <w:r w:rsidRPr="00CE0000">
              <w:rPr>
                <w:rStyle w:val="Hipervnculo"/>
                <w:noProof/>
              </w:rPr>
              <w:t>Figura 23. Cliente Móvil - Realizar Transferencia con mensaje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4348" w14:textId="6EFDF6EF" w:rsidR="001A156D" w:rsidRDefault="001A156D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32" w:history="1">
            <w:r w:rsidRPr="00CE0000">
              <w:rPr>
                <w:rStyle w:val="Hipervnculo"/>
                <w:noProof/>
              </w:rPr>
              <w:t>Figura 24. Cliente Móvil - Consultar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D1EF" w14:textId="667E0C30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33" w:history="1">
            <w:r w:rsidRPr="00CE0000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A12D" w14:textId="69C8DE73" w:rsidR="001A156D" w:rsidRDefault="001A156D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6247734" w:history="1">
            <w:r w:rsidRPr="00CE0000">
              <w:rPr>
                <w:rStyle w:val="Hipervnculo"/>
                <w:noProof/>
              </w:rPr>
              <w:t>9.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708E3601" w:rsidR="00190ECB" w:rsidRPr="00850009" w:rsidRDefault="00481314" w:rsidP="00850009">
          <w:pPr>
            <w:sectPr w:rsidR="00190ECB" w:rsidRPr="00850009" w:rsidSect="00481314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  <w:r>
            <w:t xml:space="preserve"> </w:t>
          </w:r>
        </w:p>
      </w:sdtContent>
    </w:sdt>
    <w:p w14:paraId="5498A75A" w14:textId="77777777" w:rsidR="00481314" w:rsidRDefault="00481314" w:rsidP="00481314">
      <w:pPr>
        <w:pStyle w:val="Ttulo1"/>
      </w:pPr>
      <w:bookmarkStart w:id="0" w:name="_Toc215856996"/>
      <w:bookmarkStart w:id="1" w:name="_Toc216247674"/>
      <w:r>
        <w:lastRenderedPageBreak/>
        <w:t>1. INTRODUCCIÓN</w:t>
      </w:r>
      <w:bookmarkEnd w:id="0"/>
      <w:bookmarkEnd w:id="1"/>
    </w:p>
    <w:p w14:paraId="7F591370" w14:textId="77777777" w:rsidR="00481314" w:rsidRPr="00481314" w:rsidRDefault="00481314" w:rsidP="00481314">
      <w:pPr>
        <w:pStyle w:val="Ttulo2"/>
      </w:pPr>
      <w:bookmarkStart w:id="2" w:name="_Toc215856997"/>
      <w:bookmarkStart w:id="3" w:name="_Toc216247675"/>
      <w:r w:rsidRPr="00481314">
        <w:t>1.1. Contexto del Problema</w:t>
      </w:r>
      <w:bookmarkEnd w:id="2"/>
      <w:bookmarkEnd w:id="3"/>
    </w:p>
    <w:p w14:paraId="174BB789" w14:textId="77777777" w:rsidR="00481314" w:rsidRDefault="00481314" w:rsidP="00481314">
      <w:pPr>
        <w:spacing w:after="200"/>
      </w:pPr>
      <w:r>
        <w:t xml:space="preserve">En el contexto actual de la banca digital, los sistemas bancarios requieren arquitecturas robustas, escalables y seguras que permitan gestionar eficientemente las operaciones financieras de los clientes. </w:t>
      </w:r>
      <w:proofErr w:type="spellStart"/>
      <w:r>
        <w:t>EurekaBank</w:t>
      </w:r>
      <w:proofErr w:type="spellEnd"/>
      <w:r>
        <w:t xml:space="preserve"> es una institución financiera que necesita modernizar su sistema de gestión de cuentas de ahorro, implementando una solución basada en servicios web que facilite la integración con múltiples plataformas y dispositivos.</w:t>
      </w:r>
    </w:p>
    <w:p w14:paraId="4ECCC262" w14:textId="77777777" w:rsidR="00481314" w:rsidRDefault="00481314" w:rsidP="00481314">
      <w:pPr>
        <w:spacing w:after="200"/>
      </w:pPr>
      <w:r>
        <w:t>El sistema actual presenta limitaciones en términos de escalabilidad, mantenibilidad e interoperabilidad. La necesidad de soportar múltiples canales de acceso (consola, escritorio, web y móvil) sin duplicar código de negocio hace imperativa la adopción de una arquitectura orientada a servicios (SOA) que centralice la lógica de negocio y permita su reutilización desde diferentes clientes.</w:t>
      </w:r>
    </w:p>
    <w:p w14:paraId="204A0B9C" w14:textId="77777777" w:rsidR="00481314" w:rsidRDefault="00481314" w:rsidP="00481314">
      <w:r>
        <w:t xml:space="preserve">Este proyecto aborda estos desafíos mediante la implementación de servicios web SOAP desarrollados en Java con </w:t>
      </w:r>
      <w:proofErr w:type="spellStart"/>
      <w:r>
        <w:t>Jakarta</w:t>
      </w:r>
      <w:proofErr w:type="spellEnd"/>
      <w:r>
        <w:t xml:space="preserve"> EE, utilizando una base de datos MySQL desplegada en la nube (</w:t>
      </w:r>
      <w:proofErr w:type="spellStart"/>
      <w:r>
        <w:t>Railway</w:t>
      </w:r>
      <w:proofErr w:type="spellEnd"/>
      <w:r>
        <w:t>) y creando clientes multiplataforma desarrollados en .NET Framework que consumen estos servicios de manera estandarizada y segura.</w:t>
      </w:r>
    </w:p>
    <w:p w14:paraId="53AC29A0" w14:textId="77777777" w:rsidR="00481314" w:rsidRDefault="00481314" w:rsidP="00481314">
      <w:r>
        <w:br w:type="page"/>
      </w:r>
    </w:p>
    <w:p w14:paraId="0EC5C3AF" w14:textId="77777777" w:rsidR="00481314" w:rsidRDefault="00481314" w:rsidP="00481314">
      <w:pPr>
        <w:pStyle w:val="Ttulo1"/>
      </w:pPr>
      <w:bookmarkStart w:id="4" w:name="_Toc215856998"/>
      <w:bookmarkStart w:id="5" w:name="_Toc216247676"/>
      <w:r>
        <w:lastRenderedPageBreak/>
        <w:t>2. OBJETIVOS</w:t>
      </w:r>
      <w:bookmarkEnd w:id="4"/>
      <w:bookmarkEnd w:id="5"/>
    </w:p>
    <w:p w14:paraId="53F0BAE8" w14:textId="77777777" w:rsidR="00481314" w:rsidRDefault="00481314" w:rsidP="00481314">
      <w:pPr>
        <w:pStyle w:val="Ttulo2"/>
      </w:pPr>
      <w:bookmarkStart w:id="6" w:name="_Toc215856999"/>
      <w:bookmarkStart w:id="7" w:name="_Toc216247677"/>
      <w:r>
        <w:t>2.1. Objetivo General</w:t>
      </w:r>
      <w:bookmarkEnd w:id="6"/>
      <w:bookmarkEnd w:id="7"/>
    </w:p>
    <w:p w14:paraId="553F482C" w14:textId="77777777" w:rsidR="00481314" w:rsidRDefault="00481314" w:rsidP="00481314">
      <w:pPr>
        <w:spacing w:after="200"/>
      </w:pPr>
      <w:r>
        <w:t xml:space="preserve">Desarrollar un sistema bancario integral basado en servicios web SOAP para la gestión de cuentas de ahorro en </w:t>
      </w:r>
      <w:proofErr w:type="spellStart"/>
      <w:r>
        <w:t>EurekaBank</w:t>
      </w:r>
      <w:proofErr w:type="spellEnd"/>
      <w:r>
        <w:t>, implementando una arquitectura orientada a servicios que permita la interoperabilidad entre diferentes plataformas y tecnologías, con base de datos MySQL en la nube y clientes multiplataforma desarrollados en .NET.</w:t>
      </w:r>
    </w:p>
    <w:p w14:paraId="77C09D6B" w14:textId="77777777" w:rsidR="00481314" w:rsidRDefault="00481314" w:rsidP="00481314">
      <w:pPr>
        <w:pStyle w:val="Ttulo2"/>
      </w:pPr>
      <w:bookmarkStart w:id="8" w:name="_Toc215857000"/>
      <w:bookmarkStart w:id="9" w:name="_Toc216247678"/>
      <w:r>
        <w:t>2.2. Objetivos Específicos</w:t>
      </w:r>
      <w:bookmarkEnd w:id="8"/>
      <w:bookmarkEnd w:id="9"/>
    </w:p>
    <w:p w14:paraId="3363FF1E" w14:textId="77777777" w:rsidR="00481314" w:rsidRP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81314">
        <w:t xml:space="preserve">Diseñar e implementar servicios web SOAP en Java utilizando </w:t>
      </w:r>
      <w:proofErr w:type="spellStart"/>
      <w:r w:rsidRPr="00481314">
        <w:t>Jakarta</w:t>
      </w:r>
      <w:proofErr w:type="spellEnd"/>
      <w:r w:rsidRPr="00481314">
        <w:t xml:space="preserve"> EE que encapsulen toda la lógica de negocio del sistema bancario, incluyendo autenticación de empleados, gestión de transacciones (depósitos, retiros y transferencias) y generación de reportes.</w:t>
      </w:r>
    </w:p>
    <w:p w14:paraId="1E3EF572" w14:textId="77777777" w:rsidR="00481314" w:rsidRP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81314">
        <w:t xml:space="preserve">Desarrollar una arquitectura en capas que separe claramente la lógica de presentación, la lógica de negocio y la capa de acceso a datos, aplicando patrones de diseño como DAO, DTO y </w:t>
      </w:r>
      <w:proofErr w:type="spellStart"/>
      <w:r w:rsidRPr="00481314">
        <w:t>Service</w:t>
      </w:r>
      <w:proofErr w:type="spellEnd"/>
      <w:r w:rsidRPr="00481314">
        <w:t xml:space="preserve"> </w:t>
      </w:r>
      <w:proofErr w:type="spellStart"/>
      <w:r w:rsidRPr="00481314">
        <w:t>Layer</w:t>
      </w:r>
      <w:proofErr w:type="spellEnd"/>
      <w:r w:rsidRPr="00481314">
        <w:t xml:space="preserve"> para garantizar mantenibilidad y escalabilidad.</w:t>
      </w:r>
    </w:p>
    <w:p w14:paraId="705ADE31" w14:textId="77777777" w:rsidR="00481314" w:rsidRP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81314">
        <w:t xml:space="preserve">Implementar una base de datos MySQL robusta con 13 tablas relacionadas, desplegada en la plataforma </w:t>
      </w:r>
      <w:proofErr w:type="spellStart"/>
      <w:r w:rsidRPr="00481314">
        <w:t>cloud</w:t>
      </w:r>
      <w:proofErr w:type="spellEnd"/>
      <w:r w:rsidRPr="00481314">
        <w:t xml:space="preserve"> </w:t>
      </w:r>
      <w:proofErr w:type="spellStart"/>
      <w:r w:rsidRPr="00481314">
        <w:t>Railway</w:t>
      </w:r>
      <w:proofErr w:type="spellEnd"/>
      <w:r w:rsidRPr="00481314">
        <w:t>, que garantice integridad referencial, transacciones ACID y alta disponibilidad.</w:t>
      </w:r>
    </w:p>
    <w:p w14:paraId="690AFE73" w14:textId="77777777" w:rsidR="00481314" w:rsidRP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81314">
        <w:t xml:space="preserve">Crear cuatro tipos de clientes multiplataforma en .NET (Consola, Escritorio Windows </w:t>
      </w:r>
      <w:proofErr w:type="spellStart"/>
      <w:r w:rsidRPr="00481314">
        <w:t>Forms</w:t>
      </w:r>
      <w:proofErr w:type="spellEnd"/>
      <w:r w:rsidRPr="00481314">
        <w:t>, Web ASP.NET y Móvil) que consuman los servicios SOAP de manera estandarizada, demostrando la interoperabilidad y reutilización de servicios.</w:t>
      </w:r>
    </w:p>
    <w:p w14:paraId="65D07D55" w14:textId="77777777" w:rsidR="00481314" w:rsidRP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81314">
        <w:t>Implementar mecanismos de validación y seguridad que incluyan autenticación de usuarios, validación de saldos, aplicación automática de cargos bancarios (ITF, costos por movimiento y mantenimiento) y manejo apropiado de errores.</w:t>
      </w:r>
    </w:p>
    <w:p w14:paraId="0A6513E1" w14:textId="77777777" w:rsidR="00481314" w:rsidRDefault="00481314" w:rsidP="00481314">
      <w:r>
        <w:br w:type="page"/>
      </w:r>
    </w:p>
    <w:p w14:paraId="62B844BA" w14:textId="77777777" w:rsidR="00481314" w:rsidRDefault="00481314" w:rsidP="00481314">
      <w:pPr>
        <w:pStyle w:val="Ttulo1"/>
      </w:pPr>
      <w:bookmarkStart w:id="10" w:name="_Toc215857001"/>
      <w:bookmarkStart w:id="11" w:name="_Toc216247679"/>
      <w:r>
        <w:lastRenderedPageBreak/>
        <w:t>3. ALCANCE DEL PROYECTO</w:t>
      </w:r>
      <w:bookmarkEnd w:id="10"/>
      <w:bookmarkEnd w:id="11"/>
    </w:p>
    <w:p w14:paraId="523170EE" w14:textId="77777777" w:rsidR="00481314" w:rsidRDefault="00481314" w:rsidP="00481314">
      <w:pPr>
        <w:pStyle w:val="Ttulo2"/>
      </w:pPr>
      <w:bookmarkStart w:id="12" w:name="_Toc215857002"/>
      <w:bookmarkStart w:id="13" w:name="_Toc216247680"/>
      <w:r>
        <w:t>3.1. Funcionalidades Implementadas</w:t>
      </w:r>
      <w:bookmarkEnd w:id="12"/>
      <w:bookmarkEnd w:id="13"/>
    </w:p>
    <w:p w14:paraId="4DC640BD" w14:textId="77777777" w:rsidR="00481314" w:rsidRDefault="00481314" w:rsidP="00481314">
      <w:pPr>
        <w:spacing w:after="200"/>
      </w:pPr>
      <w:r>
        <w:t>El proyecto abarca el desarrollo de un sistema bancario completo basado en servicios web SOAP, con las siguientes funcionalidades implementadas:</w:t>
      </w:r>
    </w:p>
    <w:p w14:paraId="49AE6A2D" w14:textId="77777777" w:rsidR="00481314" w:rsidRDefault="00481314" w:rsidP="00481314">
      <w:pPr>
        <w:spacing w:before="120" w:after="80"/>
      </w:pPr>
      <w:r>
        <w:rPr>
          <w:b/>
          <w:bCs/>
        </w:rPr>
        <w:t>Gestión de Autenticación:</w:t>
      </w:r>
    </w:p>
    <w:p w14:paraId="432C202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Login de empleados: Permite a los empleados bancarios autenticarse mediante usuario y contraseña, validando las credenciales contra la base de datos y retornando los datos del empleado autenticado.</w:t>
      </w:r>
    </w:p>
    <w:p w14:paraId="0EDB6AC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Registro de empleados: Funcionalidad para dar de alta nuevos empleados en el sistema con validación de datos únicos.</w:t>
      </w:r>
    </w:p>
    <w:p w14:paraId="129BA3D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Cambio de contraseña: Permite a los empleados actualizar su contraseña de forma segura.</w:t>
      </w:r>
    </w:p>
    <w:p w14:paraId="77E84EC2" w14:textId="77777777" w:rsidR="00481314" w:rsidRDefault="00481314" w:rsidP="00481314">
      <w:pPr>
        <w:spacing w:before="240" w:after="80"/>
      </w:pPr>
      <w:r>
        <w:rPr>
          <w:b/>
          <w:bCs/>
        </w:rPr>
        <w:t>Gestión de Transacciones:</w:t>
      </w:r>
    </w:p>
    <w:p w14:paraId="26224D6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Realizar Depósito: Incrementa el saldo de una cuenta de ahorro sin aplicar cargos adicionales. Valida que la cuenta exista y esté activa, actualiza el saldo y registra el movimiento en el historial.</w:t>
      </w:r>
    </w:p>
    <w:p w14:paraId="0D005C09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Realizar Retiro: Disminuye el saldo de una cuenta aplicando validaciones de saldo suficiente. Aplica automáticamente el ITF (Impuesto a las Transacciones Financieras del 0.005%) y el costo por movimiento configurado para la cuenta.</w:t>
      </w:r>
    </w:p>
    <w:p w14:paraId="61D78329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Realizar Transferencia: Traslada fondos entre dos cuentas de ahorro de forma atómica. Valida ambas cuentas, verifica saldo suficiente en origen, realiza el retiro con cargos correspondientes y ejecuta el depósito en la cuenta destino. La operación garantiza atomicidad mediante transacciones de base de datos.</w:t>
      </w:r>
    </w:p>
    <w:p w14:paraId="23CF9716" w14:textId="77777777" w:rsidR="00481314" w:rsidRDefault="00481314" w:rsidP="00481314">
      <w:pPr>
        <w:spacing w:before="240" w:after="80"/>
      </w:pPr>
      <w:r>
        <w:rPr>
          <w:b/>
          <w:bCs/>
        </w:rPr>
        <w:t>Gestión de Reportes:</w:t>
      </w:r>
    </w:p>
    <w:p w14:paraId="6DE3DCA3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Consultar Movimientos: Permite visualizar todos los movimientos históricos de una cuenta específica con información detallada incluyendo fecha, tipo de movimiento, importe, cargos aplicados y saldo resultante.</w:t>
      </w:r>
    </w:p>
    <w:p w14:paraId="59945B8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Consultar Movimientos por Rango de Fechas: Filtra los movimientos de una cuenta dentro de un período específico, facilitando auditorías y análisis de movimientos.</w:t>
      </w:r>
    </w:p>
    <w:p w14:paraId="2B87AC00" w14:textId="77777777" w:rsidR="00481314" w:rsidRDefault="00481314" w:rsidP="00481314">
      <w:pPr>
        <w:pStyle w:val="Ttulo2"/>
      </w:pPr>
      <w:bookmarkStart w:id="14" w:name="_Toc215857003"/>
      <w:bookmarkStart w:id="15" w:name="_Toc216247681"/>
      <w:r>
        <w:t>3.2. Tecnologías y Plataformas</w:t>
      </w:r>
      <w:bookmarkEnd w:id="14"/>
      <w:bookmarkEnd w:id="15"/>
    </w:p>
    <w:p w14:paraId="0EDE35B3" w14:textId="77777777" w:rsidR="00481314" w:rsidRDefault="00481314" w:rsidP="00481314">
      <w:pPr>
        <w:spacing w:after="200"/>
      </w:pPr>
      <w:r>
        <w:t>El sistema está construido sobre las siguientes tecnologías:</w:t>
      </w:r>
    </w:p>
    <w:p w14:paraId="7DBEC24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Servicios web SOAP desarrollados en Java con </w:t>
      </w:r>
      <w:proofErr w:type="spellStart"/>
      <w:r>
        <w:t>Jakarta</w:t>
      </w:r>
      <w:proofErr w:type="spellEnd"/>
      <w:r>
        <w:t xml:space="preserve"> EE, desplegados en servidor Apache Tomcat.</w:t>
      </w:r>
    </w:p>
    <w:p w14:paraId="1A2F3A9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Base de Datos: </w:t>
      </w:r>
      <w:r>
        <w:t xml:space="preserve">MySQL 8.0 desplegada en </w:t>
      </w:r>
      <w:proofErr w:type="spellStart"/>
      <w:r>
        <w:t>Railway</w:t>
      </w:r>
      <w:proofErr w:type="spellEnd"/>
      <w:r>
        <w:t xml:space="preserve"> (plataforma </w:t>
      </w:r>
      <w:proofErr w:type="spellStart"/>
      <w:r>
        <w:t>cloud</w:t>
      </w:r>
      <w:proofErr w:type="spellEnd"/>
      <w:r>
        <w:t>), garantizando alta disponibilidad, respaldos automáticos y escalabilidad.</w:t>
      </w:r>
    </w:p>
    <w:p w14:paraId="20E779D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Clientes: </w:t>
      </w:r>
      <w:r>
        <w:t>Cuatro aplicaciones desarrolladas en .NET Framework/.NET 6+:</w:t>
      </w:r>
    </w:p>
    <w:p w14:paraId="6B38FAEC" w14:textId="77777777" w:rsidR="00481314" w:rsidRDefault="00481314" w:rsidP="00481314">
      <w:pPr>
        <w:ind w:left="1440"/>
      </w:pPr>
      <w:r>
        <w:t>- Cliente Consola (aplicación de línea de comandos)</w:t>
      </w:r>
    </w:p>
    <w:p w14:paraId="03FF3230" w14:textId="77777777" w:rsidR="00481314" w:rsidRDefault="00481314" w:rsidP="00481314">
      <w:pPr>
        <w:ind w:left="1440"/>
      </w:pPr>
      <w:r>
        <w:t xml:space="preserve">- Cliente Escritorio (Windows </w:t>
      </w:r>
      <w:proofErr w:type="spellStart"/>
      <w:r>
        <w:t>Forms</w:t>
      </w:r>
      <w:proofErr w:type="spellEnd"/>
      <w:r>
        <w:t>)</w:t>
      </w:r>
    </w:p>
    <w:p w14:paraId="7035180D" w14:textId="77777777" w:rsidR="00481314" w:rsidRDefault="00481314" w:rsidP="00481314">
      <w:pPr>
        <w:ind w:left="1440"/>
      </w:pPr>
      <w:r>
        <w:t>- Cliente Web (ASP.NET)</w:t>
      </w:r>
    </w:p>
    <w:p w14:paraId="3FE8A8E7" w14:textId="77777777" w:rsidR="00481314" w:rsidRDefault="00481314" w:rsidP="00481314">
      <w:pPr>
        <w:ind w:left="1440"/>
      </w:pPr>
      <w:r>
        <w:lastRenderedPageBreak/>
        <w:t>- Cliente Móvil (</w:t>
      </w:r>
      <w:proofErr w:type="spellStart"/>
      <w:r>
        <w:t>Xamarin</w:t>
      </w:r>
      <w:proofErr w:type="spellEnd"/>
      <w:r>
        <w:t xml:space="preserve">/MAUI para Android </w:t>
      </w:r>
      <w:proofErr w:type="gramStart"/>
      <w:r>
        <w:t>e</w:t>
      </w:r>
      <w:proofErr w:type="gramEnd"/>
      <w:r>
        <w:t xml:space="preserve"> iOS)</w:t>
      </w:r>
    </w:p>
    <w:p w14:paraId="5BA47B43" w14:textId="4CB31A30" w:rsidR="00481314" w:rsidRDefault="00481314" w:rsidP="00481314"/>
    <w:p w14:paraId="50198EE8" w14:textId="77777777" w:rsidR="00481314" w:rsidRDefault="00481314" w:rsidP="00481314">
      <w:pPr>
        <w:pStyle w:val="Ttulo1"/>
      </w:pPr>
      <w:bookmarkStart w:id="16" w:name="_Toc215857004"/>
      <w:bookmarkStart w:id="17" w:name="_Toc216247682"/>
      <w:r>
        <w:t>4. ARQUITECTURA DEL SISTEMA</w:t>
      </w:r>
      <w:bookmarkEnd w:id="16"/>
      <w:bookmarkEnd w:id="17"/>
    </w:p>
    <w:p w14:paraId="7F8C44C0" w14:textId="77777777" w:rsidR="00481314" w:rsidRDefault="00481314" w:rsidP="00481314">
      <w:pPr>
        <w:pStyle w:val="Ttulo2"/>
      </w:pPr>
      <w:bookmarkStart w:id="18" w:name="_Toc215857005"/>
      <w:bookmarkStart w:id="19" w:name="_Toc216247683"/>
      <w:r>
        <w:t>4.1. Arquitectura General</w:t>
      </w:r>
      <w:bookmarkEnd w:id="18"/>
      <w:bookmarkEnd w:id="19"/>
    </w:p>
    <w:p w14:paraId="43367E39" w14:textId="0BDCDD01" w:rsidR="00481314" w:rsidRDefault="00FF0DE6" w:rsidP="00481314">
      <w:pPr>
        <w:spacing w:before="200" w:after="200"/>
        <w:jc w:val="center"/>
      </w:pPr>
      <w:r w:rsidRPr="00FF0DE6">
        <w:drawing>
          <wp:inline distT="0" distB="0" distL="0" distR="0" wp14:anchorId="331738F2" wp14:editId="1CF05DA1">
            <wp:extent cx="4648849" cy="6134956"/>
            <wp:effectExtent l="0" t="0" r="0" b="0"/>
            <wp:docPr id="68418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FF2" w14:textId="77777777" w:rsidR="00481314" w:rsidRDefault="00481314" w:rsidP="00481314">
      <w:pPr>
        <w:pStyle w:val="Ttulo3"/>
      </w:pPr>
      <w:bookmarkStart w:id="20" w:name="_Toc216247684"/>
      <w:r>
        <w:t xml:space="preserve">Figura 1. Arquitectura de Software del Sistema Bancario </w:t>
      </w:r>
      <w:proofErr w:type="spellStart"/>
      <w:r>
        <w:t>EurekaBank</w:t>
      </w:r>
      <w:bookmarkEnd w:id="20"/>
      <w:proofErr w:type="spellEnd"/>
    </w:p>
    <w:p w14:paraId="225D0539" w14:textId="77777777" w:rsidR="00481314" w:rsidRDefault="00481314" w:rsidP="00481314">
      <w:pPr>
        <w:spacing w:after="200"/>
      </w:pPr>
      <w:r>
        <w:t xml:space="preserve">El sistema </w:t>
      </w:r>
      <w:proofErr w:type="spellStart"/>
      <w:r>
        <w:t>EurekaBank</w:t>
      </w:r>
      <w:proofErr w:type="spellEnd"/>
      <w:r>
        <w:t xml:space="preserve"> está diseñado siguiendo el paradigma de Arquitectura Orientada a Servicios (SOA), que se enfoca en la creación de componentes de software modulares, reutilizables y desacoplados. La arquitectura se organiza en tres capas lógicas principales:</w:t>
      </w:r>
    </w:p>
    <w:p w14:paraId="659E18EC" w14:textId="77777777" w:rsidR="00481314" w:rsidRDefault="00481314" w:rsidP="00481314">
      <w:pPr>
        <w:spacing w:before="120" w:after="80"/>
      </w:pPr>
      <w:r>
        <w:rPr>
          <w:b/>
          <w:bCs/>
        </w:rPr>
        <w:t>Capa de Presentación (Usuarios):</w:t>
      </w:r>
    </w:p>
    <w:p w14:paraId="7D2EFEEE" w14:textId="77777777" w:rsidR="00481314" w:rsidRDefault="00481314" w:rsidP="00481314">
      <w:pPr>
        <w:spacing w:after="200"/>
      </w:pPr>
      <w:r>
        <w:t xml:space="preserve">Compuesta por las aplicaciones cliente (Consola, Escritorio, Web, Móvil) que actúan </w:t>
      </w:r>
      <w:r>
        <w:lastRenderedPageBreak/>
        <w:t>como consumidores de los servicios de negocio. Esta capa es responsable de la interacción con el usuario final y de invocar los servicios web SOAP para ejecutar las operaciones bancarias. Los clientes son independientes de la tecnología del servidor gracias al uso del protocolo SOAP estándar.</w:t>
      </w:r>
    </w:p>
    <w:p w14:paraId="0EF6F191" w14:textId="77777777" w:rsidR="00481314" w:rsidRDefault="00481314" w:rsidP="00481314">
      <w:pPr>
        <w:spacing w:before="120" w:after="80"/>
      </w:pPr>
      <w:r>
        <w:rPr>
          <w:b/>
          <w:bCs/>
        </w:rPr>
        <w:t>Capa de Servicios (Lógica de Negocio):</w:t>
      </w:r>
    </w:p>
    <w:p w14:paraId="329DF9F4" w14:textId="77777777" w:rsidR="00481314" w:rsidRDefault="00481314" w:rsidP="00481314">
      <w:pPr>
        <w:spacing w:after="200"/>
      </w:pPr>
      <w:r>
        <w:t>Es el corazón de la arquitectura. Contiene tres servicios web SOAP principales desarrollados en Java:</w:t>
      </w:r>
    </w:p>
    <w:p w14:paraId="718ADAE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ServicioAutenticacion</w:t>
      </w:r>
      <w:proofErr w:type="spellEnd"/>
      <w:r>
        <w:rPr>
          <w:b/>
          <w:bCs/>
        </w:rPr>
        <w:t xml:space="preserve">: </w:t>
      </w:r>
      <w:r>
        <w:t>Gestiona el login de empleados, registro de nuevos usuarios y cambio de contraseñas.</w:t>
      </w:r>
    </w:p>
    <w:p w14:paraId="76FCEB3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ServicioTransaccion</w:t>
      </w:r>
      <w:proofErr w:type="spellEnd"/>
      <w:r>
        <w:rPr>
          <w:b/>
          <w:bCs/>
        </w:rPr>
        <w:t xml:space="preserve">: </w:t>
      </w:r>
      <w:r>
        <w:t>Procesa depósitos, retiros y transferencias, aplicando reglas de negocio y validaciones.</w:t>
      </w:r>
    </w:p>
    <w:p w14:paraId="5FD9983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ServicioReporte</w:t>
      </w:r>
      <w:proofErr w:type="spellEnd"/>
      <w:r>
        <w:rPr>
          <w:b/>
          <w:bCs/>
        </w:rPr>
        <w:t xml:space="preserve">: </w:t>
      </w:r>
      <w:r>
        <w:t>Genera reportes de movimientos y consultas históricas de cuentas.</w:t>
      </w:r>
    </w:p>
    <w:p w14:paraId="39B07494" w14:textId="77777777" w:rsidR="00481314" w:rsidRDefault="00481314" w:rsidP="00481314">
      <w:pPr>
        <w:spacing w:before="240" w:after="200"/>
      </w:pPr>
      <w:r>
        <w:t>Cada servicio se despliega de forma independiente y se comunica a través de contratos estandarizados (WSDL), garantizando interoperabilidad y facilitando el mantenimiento.</w:t>
      </w:r>
    </w:p>
    <w:p w14:paraId="4175375E" w14:textId="77777777" w:rsidR="00481314" w:rsidRDefault="00481314" w:rsidP="00481314">
      <w:pPr>
        <w:spacing w:before="120" w:after="80"/>
      </w:pPr>
      <w:r>
        <w:rPr>
          <w:b/>
          <w:bCs/>
        </w:rPr>
        <w:t>Capa de Datos (Base de Datos):</w:t>
      </w:r>
    </w:p>
    <w:p w14:paraId="48D9F6AD" w14:textId="77777777" w:rsidR="00481314" w:rsidRDefault="00481314" w:rsidP="00481314">
      <w:r>
        <w:t xml:space="preserve">Base de datos MySQL 8.0 desplegada en </w:t>
      </w:r>
      <w:proofErr w:type="spellStart"/>
      <w:r>
        <w:t>Railway</w:t>
      </w:r>
      <w:proofErr w:type="spellEnd"/>
      <w:r>
        <w:t xml:space="preserve"> (plataforma </w:t>
      </w:r>
      <w:proofErr w:type="spellStart"/>
      <w:r>
        <w:t>cloud</w:t>
      </w:r>
      <w:proofErr w:type="spellEnd"/>
      <w:r>
        <w:t xml:space="preserve">) que almacena toda la información del sistema bancario. Incluye 13 tablas relacionadas que gestionan información de clientes, empleados, cuentas, sucursales, movimientos y tipos de movimiento. La base de datos implementa integridad referencial mediante claves foráneas, </w:t>
      </w:r>
      <w:proofErr w:type="spellStart"/>
      <w:r>
        <w:t>triggers</w:t>
      </w:r>
      <w:proofErr w:type="spellEnd"/>
      <w:r>
        <w:t xml:space="preserve"> para auditoría y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para operaciones complejas.</w:t>
      </w:r>
    </w:p>
    <w:p w14:paraId="6CD92968" w14:textId="77777777" w:rsidR="00481314" w:rsidRDefault="00481314" w:rsidP="00481314">
      <w:pPr>
        <w:pStyle w:val="Ttulo2"/>
      </w:pPr>
      <w:bookmarkStart w:id="21" w:name="_Toc215857006"/>
      <w:bookmarkStart w:id="22" w:name="_Toc216247685"/>
      <w:r>
        <w:t>4.2. Arquitectura en Capas del Servidor</w:t>
      </w:r>
      <w:bookmarkEnd w:id="21"/>
      <w:bookmarkEnd w:id="22"/>
    </w:p>
    <w:p w14:paraId="62165D76" w14:textId="5C5EED7A" w:rsidR="00481314" w:rsidRDefault="00FF0DE6" w:rsidP="00481314">
      <w:pPr>
        <w:spacing w:before="200" w:after="200"/>
        <w:jc w:val="center"/>
      </w:pPr>
      <w:r w:rsidRPr="00FF0DE6">
        <w:lastRenderedPageBreak/>
        <w:drawing>
          <wp:inline distT="0" distB="0" distL="0" distR="0" wp14:anchorId="40C944C0" wp14:editId="711949FC">
            <wp:extent cx="5731510" cy="7752715"/>
            <wp:effectExtent l="0" t="0" r="2540" b="635"/>
            <wp:docPr id="20665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A40" w14:textId="77777777" w:rsidR="00481314" w:rsidRDefault="00481314" w:rsidP="00481314">
      <w:pPr>
        <w:pStyle w:val="Ttulo3"/>
      </w:pPr>
      <w:bookmarkStart w:id="23" w:name="_Toc216247686"/>
      <w:r>
        <w:t xml:space="preserve">Figura 2. Arquitectura en Capas del Sistema </w:t>
      </w:r>
      <w:proofErr w:type="spellStart"/>
      <w:r>
        <w:t>EurekaBank</w:t>
      </w:r>
      <w:bookmarkEnd w:id="23"/>
      <w:proofErr w:type="spellEnd"/>
    </w:p>
    <w:p w14:paraId="67EF0FAE" w14:textId="77777777" w:rsidR="00481314" w:rsidRDefault="00481314" w:rsidP="00481314">
      <w:pPr>
        <w:spacing w:after="200"/>
      </w:pPr>
      <w:r>
        <w:t>El servidor SOAP implementa una arquitectura en capas que separa las responsabilidades del sistema:</w:t>
      </w:r>
    </w:p>
    <w:p w14:paraId="59397C86" w14:textId="77777777" w:rsidR="00481314" w:rsidRDefault="00481314" w:rsidP="00481314">
      <w:pPr>
        <w:spacing w:before="120" w:after="80"/>
      </w:pPr>
      <w:r>
        <w:rPr>
          <w:b/>
          <w:bCs/>
        </w:rPr>
        <w:t>Capa de Servicios Web (</w:t>
      </w:r>
      <w:proofErr w:type="spellStart"/>
      <w:r>
        <w:rPr>
          <w:b/>
          <w:bCs/>
        </w:rPr>
        <w:t>WebServices</w:t>
      </w:r>
      <w:proofErr w:type="spellEnd"/>
      <w:r>
        <w:rPr>
          <w:b/>
          <w:bCs/>
        </w:rPr>
        <w:t>):</w:t>
      </w:r>
    </w:p>
    <w:p w14:paraId="0D6AF341" w14:textId="77777777" w:rsidR="00481314" w:rsidRDefault="00481314" w:rsidP="00481314">
      <w:pPr>
        <w:spacing w:after="200"/>
      </w:pPr>
      <w:r>
        <w:lastRenderedPageBreak/>
        <w:t>Expone las operaciones del sistema mediante tres servicios SOAP. Cada servicio define un contrato WSDL que especifica las operaciones disponibles, los parámetros de entrada y las estructuras de respuesta. Esta capa es responsable de la serialización/deserialización de objetos Java a XML y viceversa.</w:t>
      </w:r>
    </w:p>
    <w:p w14:paraId="5B02BE88" w14:textId="77777777" w:rsidR="00481314" w:rsidRDefault="00481314" w:rsidP="00481314">
      <w:pPr>
        <w:spacing w:before="120" w:after="80"/>
      </w:pPr>
      <w:r>
        <w:rPr>
          <w:b/>
          <w:bCs/>
        </w:rPr>
        <w:t>Capa de Lógica de Negocio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):</w:t>
      </w:r>
    </w:p>
    <w:p w14:paraId="135450E9" w14:textId="77777777" w:rsidR="00481314" w:rsidRDefault="00481314" w:rsidP="00481314">
      <w:pPr>
        <w:spacing w:after="200"/>
      </w:pPr>
      <w:r>
        <w:t xml:space="preserve">Implementa las reglas de negocio del sistema bancario. Incluye clases como </w:t>
      </w:r>
      <w:proofErr w:type="spellStart"/>
      <w:r>
        <w:t>AutenticacionService</w:t>
      </w:r>
      <w:proofErr w:type="spellEnd"/>
      <w:r>
        <w:t xml:space="preserve">, </w:t>
      </w:r>
      <w:proofErr w:type="spellStart"/>
      <w:r>
        <w:t>TransaccionService</w:t>
      </w:r>
      <w:proofErr w:type="spellEnd"/>
      <w:r>
        <w:t xml:space="preserve"> y </w:t>
      </w:r>
      <w:proofErr w:type="spellStart"/>
      <w:r>
        <w:t>ReporteService</w:t>
      </w:r>
      <w:proofErr w:type="spellEnd"/>
      <w:r>
        <w:t xml:space="preserve"> que encapsulan la lógica compleja: validación de credenciales, cálculo de cargos bancarios (ITF, costo por movimiento), verificación de saldos, y coordinación de transacciones atómicas. Esta capa es independiente de la tecnología de presentación.</w:t>
      </w:r>
    </w:p>
    <w:p w14:paraId="24B0A488" w14:textId="77777777" w:rsidR="00481314" w:rsidRDefault="00481314" w:rsidP="00481314">
      <w:pPr>
        <w:spacing w:before="120" w:after="80"/>
      </w:pPr>
      <w:r>
        <w:rPr>
          <w:b/>
          <w:bCs/>
        </w:rPr>
        <w:t>Capa de Acceso a Datos (DAO):</w:t>
      </w:r>
    </w:p>
    <w:p w14:paraId="27A4BD7D" w14:textId="77777777" w:rsidR="00481314" w:rsidRDefault="00481314" w:rsidP="00481314">
      <w:pPr>
        <w:spacing w:after="200"/>
      </w:pPr>
      <w:r>
        <w:t xml:space="preserve">Abstrae todo el acceso a la base de datos mediante el patrón DAO (Data Access </w:t>
      </w:r>
      <w:proofErr w:type="spellStart"/>
      <w:r>
        <w:t>Object</w:t>
      </w:r>
      <w:proofErr w:type="spellEnd"/>
      <w:r>
        <w:t xml:space="preserve">). Incluye clases como </w:t>
      </w:r>
      <w:proofErr w:type="spellStart"/>
      <w:r>
        <w:t>EmpleadoDAO</w:t>
      </w:r>
      <w:proofErr w:type="spellEnd"/>
      <w:r>
        <w:t xml:space="preserve">, </w:t>
      </w:r>
      <w:proofErr w:type="spellStart"/>
      <w:r>
        <w:t>CuentaDAO</w:t>
      </w:r>
      <w:proofErr w:type="spellEnd"/>
      <w:r>
        <w:t xml:space="preserve">, </w:t>
      </w:r>
      <w:proofErr w:type="spellStart"/>
      <w:r>
        <w:t>MovimientoDAO</w:t>
      </w:r>
      <w:proofErr w:type="spellEnd"/>
      <w:r>
        <w:t xml:space="preserve"> y </w:t>
      </w:r>
      <w:proofErr w:type="spellStart"/>
      <w:r>
        <w:t>ClienteDAO</w:t>
      </w:r>
      <w:proofErr w:type="spellEnd"/>
      <w:r>
        <w:t xml:space="preserve"> que encapsulan las operaciones CRUD sobre cada entidad. Esta separación facilita el cambio de proveedor de base de datos y permite realizar pruebas unitarias con </w:t>
      </w:r>
      <w:proofErr w:type="spellStart"/>
      <w:r>
        <w:t>DAOs</w:t>
      </w:r>
      <w:proofErr w:type="spellEnd"/>
      <w:r>
        <w:t xml:space="preserve"> simulados.</w:t>
      </w:r>
    </w:p>
    <w:p w14:paraId="76063435" w14:textId="77777777" w:rsidR="00481314" w:rsidRDefault="00481314" w:rsidP="00481314">
      <w:pPr>
        <w:spacing w:before="120" w:after="80"/>
      </w:pPr>
      <w:r>
        <w:rPr>
          <w:b/>
          <w:bCs/>
        </w:rPr>
        <w:t>Objetos de Transferencia (DTO):</w:t>
      </w:r>
    </w:p>
    <w:p w14:paraId="670DC040" w14:textId="77777777" w:rsidR="00481314" w:rsidRDefault="00481314" w:rsidP="00481314">
      <w:r>
        <w:t xml:space="preserve">Clases especializadas para transferir datos entre capas: </w:t>
      </w:r>
      <w:proofErr w:type="spellStart"/>
      <w:r>
        <w:t>RespuestaDTO</w:t>
      </w:r>
      <w:proofErr w:type="spellEnd"/>
      <w:r>
        <w:t xml:space="preserve">, </w:t>
      </w:r>
      <w:proofErr w:type="spellStart"/>
      <w:r>
        <w:t>TransaccionDTO</w:t>
      </w:r>
      <w:proofErr w:type="spellEnd"/>
      <w:r>
        <w:t xml:space="preserve">, </w:t>
      </w:r>
      <w:proofErr w:type="spellStart"/>
      <w:r>
        <w:t>TransferenciaDTO</w:t>
      </w:r>
      <w:proofErr w:type="spellEnd"/>
      <w:r>
        <w:t xml:space="preserve">, </w:t>
      </w:r>
      <w:proofErr w:type="spellStart"/>
      <w:r>
        <w:t>MovimientoDetalleDTO</w:t>
      </w:r>
      <w:proofErr w:type="spellEnd"/>
      <w:r>
        <w:t xml:space="preserve"> y </w:t>
      </w:r>
      <w:proofErr w:type="spellStart"/>
      <w:r>
        <w:t>DepositoResultDTO</w:t>
      </w:r>
      <w:proofErr w:type="spellEnd"/>
      <w:r>
        <w:t xml:space="preserve">. Estos objetos son </w:t>
      </w:r>
      <w:proofErr w:type="spellStart"/>
      <w:r>
        <w:t>serializables</w:t>
      </w:r>
      <w:proofErr w:type="spellEnd"/>
      <w:r>
        <w:t xml:space="preserve"> y están optimizados para transmisión por SOAP, reduciendo el acoplamiento entre capas.</w:t>
      </w:r>
    </w:p>
    <w:p w14:paraId="15953FC7" w14:textId="77777777" w:rsidR="00481314" w:rsidRDefault="00481314" w:rsidP="00481314">
      <w:pPr>
        <w:pStyle w:val="Ttulo2"/>
      </w:pPr>
      <w:bookmarkStart w:id="24" w:name="_Toc215857007"/>
      <w:bookmarkStart w:id="25" w:name="_Toc216247687"/>
      <w:r>
        <w:t>4.3. Tecnologías Utilizadas</w:t>
      </w:r>
      <w:bookmarkEnd w:id="24"/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2986"/>
        <w:gridCol w:w="3033"/>
      </w:tblGrid>
      <w:tr w:rsidR="00481314" w14:paraId="2F6687CD" w14:textId="77777777" w:rsidTr="004869E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9BC77AF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E482580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D390CA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Uso</w:t>
            </w:r>
          </w:p>
        </w:tc>
      </w:tr>
      <w:tr w:rsidR="00481314" w14:paraId="6368FC43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484F7" w14:textId="77777777" w:rsidR="00481314" w:rsidRDefault="00481314" w:rsidP="004869E9">
            <w:r>
              <w:rPr>
                <w:b/>
                <w:bCs/>
              </w:rPr>
              <w:t xml:space="preserve">Lenguaje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DA1C5" w14:textId="77777777" w:rsidR="00481314" w:rsidRDefault="00481314" w:rsidP="004869E9">
            <w:r>
              <w:t xml:space="preserve">Java 17 + </w:t>
            </w:r>
            <w:proofErr w:type="spellStart"/>
            <w:r>
              <w:t>Jakarta</w:t>
            </w:r>
            <w:proofErr w:type="spellEnd"/>
            <w:r>
              <w:t xml:space="preserve"> EE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3B238" w14:textId="77777777" w:rsidR="00481314" w:rsidRDefault="00481314" w:rsidP="004869E9">
            <w:r>
              <w:t>Desarrollo de servicios web SOAP y lógica de negocio</w:t>
            </w:r>
          </w:p>
        </w:tc>
      </w:tr>
      <w:tr w:rsidR="00481314" w14:paraId="74263CF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28216" w14:textId="77777777" w:rsidR="00481314" w:rsidRDefault="00481314" w:rsidP="004869E9">
            <w:r>
              <w:rPr>
                <w:b/>
                <w:bCs/>
              </w:rPr>
              <w:t>Lenguaje Clientes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56779" w14:textId="77777777" w:rsidR="00481314" w:rsidRDefault="00481314" w:rsidP="004869E9">
            <w:r>
              <w:t>.NET Framework 4.8+ / .NET 6+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F72DC" w14:textId="77777777" w:rsidR="00481314" w:rsidRDefault="00481314" w:rsidP="004869E9">
            <w:r>
              <w:t>Desarrollo de aplicaciones cliente multiplataforma</w:t>
            </w:r>
          </w:p>
        </w:tc>
      </w:tr>
      <w:tr w:rsidR="00481314" w14:paraId="3E13B774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D7770" w14:textId="77777777" w:rsidR="00481314" w:rsidRDefault="00481314" w:rsidP="004869E9">
            <w:r>
              <w:rPr>
                <w:b/>
                <w:bCs/>
              </w:rPr>
              <w:t>Servicios Web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C0E62" w14:textId="77777777" w:rsidR="00481314" w:rsidRDefault="00481314" w:rsidP="004869E9">
            <w:r>
              <w:t>SOAP (XML)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08179" w14:textId="77777777" w:rsidR="00481314" w:rsidRDefault="00481314" w:rsidP="004869E9">
            <w:r>
              <w:t>Protocolo de comunicación entre clientes y servidor</w:t>
            </w:r>
          </w:p>
        </w:tc>
      </w:tr>
      <w:tr w:rsidR="00481314" w14:paraId="64AC020A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1B556" w14:textId="77777777" w:rsidR="00481314" w:rsidRDefault="00481314" w:rsidP="004869E9">
            <w:r>
              <w:rPr>
                <w:b/>
                <w:bCs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64FB3" w14:textId="77777777" w:rsidR="00481314" w:rsidRDefault="00481314" w:rsidP="004869E9">
            <w:r>
              <w:t>MySQL 8.0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C6D5B" w14:textId="77777777" w:rsidR="00481314" w:rsidRDefault="00481314" w:rsidP="004869E9">
            <w:r>
              <w:t>Almacenamiento y persistencia de datos del sistema bancario</w:t>
            </w:r>
          </w:p>
        </w:tc>
      </w:tr>
      <w:tr w:rsidR="00481314" w14:paraId="70E2C8AF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72C80" w14:textId="77777777" w:rsidR="00481314" w:rsidRDefault="00481314" w:rsidP="004869E9">
            <w:r>
              <w:rPr>
                <w:b/>
                <w:bCs/>
              </w:rPr>
              <w:t>Plataforma Cloud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2EF70" w14:textId="77777777" w:rsidR="00481314" w:rsidRDefault="00481314" w:rsidP="004869E9">
            <w:proofErr w:type="spellStart"/>
            <w:r>
              <w:t>Railway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8535C" w14:textId="77777777" w:rsidR="00481314" w:rsidRDefault="00481314" w:rsidP="004869E9">
            <w:r>
              <w:t>Hosting de base de datos con alta disponibilidad</w:t>
            </w:r>
          </w:p>
        </w:tc>
      </w:tr>
      <w:tr w:rsidR="00481314" w14:paraId="1DD1238B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9E0BA" w14:textId="77777777" w:rsidR="00481314" w:rsidRDefault="00481314" w:rsidP="004869E9">
            <w:r>
              <w:rPr>
                <w:b/>
                <w:bCs/>
              </w:rPr>
              <w:lastRenderedPageBreak/>
              <w:t>Servidor de Aplicaciones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F22DA" w14:textId="77777777" w:rsidR="00481314" w:rsidRDefault="00481314" w:rsidP="004869E9">
            <w:r>
              <w:t>Apache Tomcat 10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8D285" w14:textId="77777777" w:rsidR="00481314" w:rsidRDefault="00481314" w:rsidP="004869E9">
            <w:r>
              <w:t>Contenedor para desplegar servicios web SOAP</w:t>
            </w:r>
          </w:p>
        </w:tc>
      </w:tr>
      <w:tr w:rsidR="00481314" w14:paraId="311846D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D3C32" w14:textId="77777777" w:rsidR="00481314" w:rsidRDefault="00481314" w:rsidP="004869E9">
            <w:r>
              <w:rPr>
                <w:b/>
                <w:bCs/>
              </w:rPr>
              <w:t xml:space="preserve">IDE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B4CEA" w14:textId="77777777" w:rsidR="00481314" w:rsidRDefault="00481314" w:rsidP="004869E9">
            <w:r>
              <w:t>Eclipse / IntelliJ IDEA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28580" w14:textId="77777777" w:rsidR="00481314" w:rsidRDefault="00481314" w:rsidP="004869E9">
            <w:r>
              <w:t>Desarrollo y depuración de servicios Java</w:t>
            </w:r>
          </w:p>
        </w:tc>
      </w:tr>
      <w:tr w:rsidR="00481314" w14:paraId="1A577396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23039" w14:textId="77777777" w:rsidR="00481314" w:rsidRDefault="00481314" w:rsidP="004869E9">
            <w:r>
              <w:rPr>
                <w:b/>
                <w:bCs/>
              </w:rPr>
              <w:t>IDE Clientes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0C230" w14:textId="77777777" w:rsidR="00481314" w:rsidRDefault="00481314" w:rsidP="004869E9">
            <w:r>
              <w:t>Visual Studio 2022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69037" w14:textId="77777777" w:rsidR="00481314" w:rsidRDefault="00481314" w:rsidP="004869E9">
            <w:r>
              <w:t>Desarrollo de aplicaciones cliente .NET</w:t>
            </w:r>
          </w:p>
        </w:tc>
      </w:tr>
    </w:tbl>
    <w:p w14:paraId="27FA00A9" w14:textId="77777777" w:rsidR="00481314" w:rsidRPr="00BC4DC3" w:rsidRDefault="00481314" w:rsidP="00481314">
      <w:pPr>
        <w:pStyle w:val="Ttulo4"/>
      </w:pPr>
      <w:bookmarkStart w:id="26" w:name="_Toc216247688"/>
      <w:r w:rsidRPr="00BC4DC3">
        <w:t>Tabla 1. Tecnologías utilizadas en el proyecto</w:t>
      </w:r>
      <w:bookmarkEnd w:id="26"/>
    </w:p>
    <w:p w14:paraId="3CF80B97" w14:textId="77777777" w:rsidR="00481314" w:rsidRDefault="00481314" w:rsidP="00481314">
      <w:r>
        <w:br w:type="page"/>
      </w:r>
    </w:p>
    <w:p w14:paraId="12E1828A" w14:textId="77777777" w:rsidR="00481314" w:rsidRDefault="00481314" w:rsidP="00481314">
      <w:pPr>
        <w:pStyle w:val="Ttulo1"/>
      </w:pPr>
      <w:bookmarkStart w:id="27" w:name="_Toc215857008"/>
      <w:bookmarkStart w:id="28" w:name="_Toc216247689"/>
      <w:r>
        <w:lastRenderedPageBreak/>
        <w:t>5. MODELO DE DATOS</w:t>
      </w:r>
      <w:bookmarkEnd w:id="27"/>
      <w:bookmarkEnd w:id="28"/>
    </w:p>
    <w:p w14:paraId="7059A413" w14:textId="77777777" w:rsidR="00481314" w:rsidRDefault="00481314" w:rsidP="00481314">
      <w:pPr>
        <w:pStyle w:val="Ttulo2"/>
      </w:pPr>
      <w:bookmarkStart w:id="29" w:name="_Toc215857009"/>
      <w:bookmarkStart w:id="30" w:name="_Toc216247690"/>
      <w:r>
        <w:t>5.1. Descripción General</w:t>
      </w:r>
      <w:bookmarkEnd w:id="29"/>
      <w:bookmarkEnd w:id="30"/>
    </w:p>
    <w:p w14:paraId="39F852BB" w14:textId="77777777" w:rsidR="00481314" w:rsidRDefault="00481314" w:rsidP="00481314">
      <w:pPr>
        <w:spacing w:after="200"/>
      </w:pPr>
      <w:r>
        <w:t xml:space="preserve">La base de datos </w:t>
      </w:r>
      <w:proofErr w:type="spellStart"/>
      <w:r>
        <w:t>eurekabank</w:t>
      </w:r>
      <w:proofErr w:type="spellEnd"/>
      <w:r>
        <w:t xml:space="preserve"> está diseñada para soportar todas las operaciones bancarias del sistema. El esquema incluye 13 tablas relacionadas que gestionan información de clientes, empleados, sucursales, cuentas de ahorro, movimientos y tipos de transacciones. La estructura implementa integridad referencial mediante claves foráneas y utiliza </w:t>
      </w:r>
      <w:proofErr w:type="spellStart"/>
      <w:r>
        <w:t>triggers</w:t>
      </w:r>
      <w:proofErr w:type="spellEnd"/>
      <w:r>
        <w:t xml:space="preserve"> para auditoría automática.</w:t>
      </w:r>
    </w:p>
    <w:p w14:paraId="068AA415" w14:textId="77777777" w:rsidR="00481314" w:rsidRDefault="00481314" w:rsidP="00481314">
      <w:pPr>
        <w:spacing w:after="200"/>
      </w:pPr>
      <w:r>
        <w:t>Las entidades principales del modelo son:</w:t>
      </w:r>
    </w:p>
    <w:p w14:paraId="0FC56C6F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Cliente: </w:t>
      </w:r>
      <w:r>
        <w:t>Almacena información personal y demográfica de los clientes del banco (código, nombres, apellidos, DNI, ciudad, dirección, teléfonos, email, estado civil).</w:t>
      </w:r>
    </w:p>
    <w:p w14:paraId="23DD97A5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Empleado: </w:t>
      </w:r>
      <w:r>
        <w:t>Contiene los datos de los empleados bancarios que operan el sistema (código, nombres, apellidos, ciudad, dirección, usuario, clave).</w:t>
      </w:r>
    </w:p>
    <w:p w14:paraId="070F6D10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Sucursal: </w:t>
      </w:r>
      <w:r>
        <w:t>Registra las oficinas bancarias (código, nombre, ciudad, dirección, contador de cuentas).</w:t>
      </w:r>
    </w:p>
    <w:p w14:paraId="75D7A34D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Cuenta: </w:t>
      </w:r>
      <w:r>
        <w:t>Entidad principal que representa las cuentas de ahorro. Incluye código, tipo de moneda, saldo actual, clave de seguridad, costos de movimiento y mantenimiento, fecha de apertura y estado.</w:t>
      </w:r>
    </w:p>
    <w:p w14:paraId="6CA0AC6B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Movimiento: </w:t>
      </w:r>
      <w:r>
        <w:t>Registra todas las transacciones realizadas sobre las cuentas. Almacena número de movimiento, tipo, importe, cuenta de referencia, empleado responsable, fecha y hora.</w:t>
      </w:r>
    </w:p>
    <w:p w14:paraId="6B0370F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TipoMovimiento</w:t>
      </w:r>
      <w:proofErr w:type="spellEnd"/>
      <w:r>
        <w:rPr>
          <w:b/>
          <w:bCs/>
        </w:rPr>
        <w:t xml:space="preserve">: </w:t>
      </w:r>
      <w:r>
        <w:t>Catálogo de tipos de transacciones (depósito, retiro, cargo por ITF, cargo por movimiento, cargo por mantenimiento) con su acción correspondiente (INGRESO/SALIDA).</w:t>
      </w:r>
    </w:p>
    <w:p w14:paraId="7E129E4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Asignado: </w:t>
      </w:r>
      <w:r>
        <w:t>Relaciona empleados con sucursales, registrando las asignaciones laborales y su período de vigencia.</w:t>
      </w:r>
    </w:p>
    <w:p w14:paraId="2B50150B" w14:textId="77777777" w:rsidR="00481314" w:rsidRDefault="00481314" w:rsidP="00481314">
      <w:pPr>
        <w:pStyle w:val="Ttulo2"/>
      </w:pPr>
      <w:bookmarkStart w:id="31" w:name="_Toc215857010"/>
      <w:bookmarkStart w:id="32" w:name="_Toc216247691"/>
      <w:r>
        <w:t>5.2. Estructura de Tablas</w:t>
      </w:r>
      <w:bookmarkEnd w:id="31"/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59"/>
        <w:gridCol w:w="5965"/>
      </w:tblGrid>
      <w:tr w:rsidR="00481314" w14:paraId="7867A221" w14:textId="77777777" w:rsidTr="004869E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440077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Tabla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DD2BB48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81314" w14:paraId="516E9B8A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B82F" w14:textId="77777777" w:rsidR="00481314" w:rsidRDefault="00481314" w:rsidP="004869E9">
            <w:proofErr w:type="spellStart"/>
            <w:r>
              <w:rPr>
                <w:b/>
                <w:bCs/>
              </w:rPr>
              <w:t>tipomovimiento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DC802" w14:textId="77777777" w:rsidR="00481314" w:rsidRDefault="00481314" w:rsidP="004869E9">
            <w:r>
              <w:t>Catálogo de tipos de transacciones (depósito, retiro, ITF, cargos)</w:t>
            </w:r>
          </w:p>
        </w:tc>
      </w:tr>
      <w:tr w:rsidR="00481314" w14:paraId="47F1FE9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1DA6C" w14:textId="77777777" w:rsidR="00481314" w:rsidRDefault="00481314" w:rsidP="004869E9">
            <w:r>
              <w:rPr>
                <w:b/>
                <w:bCs/>
              </w:rPr>
              <w:t>sucursal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525A5" w14:textId="77777777" w:rsidR="00481314" w:rsidRDefault="00481314" w:rsidP="004869E9">
            <w:r>
              <w:t>Información de oficinas bancarias</w:t>
            </w:r>
          </w:p>
        </w:tc>
      </w:tr>
      <w:tr w:rsidR="00481314" w14:paraId="10BD92AE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FA910" w14:textId="77777777" w:rsidR="00481314" w:rsidRDefault="00481314" w:rsidP="004869E9">
            <w:r>
              <w:rPr>
                <w:b/>
                <w:bCs/>
              </w:rPr>
              <w:t>empleado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5A0FB" w14:textId="77777777" w:rsidR="00481314" w:rsidRDefault="00481314" w:rsidP="004869E9">
            <w:r>
              <w:t>Datos de empleados bancarios con credenciales de acceso</w:t>
            </w:r>
          </w:p>
        </w:tc>
      </w:tr>
      <w:tr w:rsidR="00481314" w14:paraId="4A85B2F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0DA5A" w14:textId="77777777" w:rsidR="00481314" w:rsidRDefault="00481314" w:rsidP="004869E9">
            <w:r>
              <w:rPr>
                <w:b/>
                <w:bCs/>
              </w:rPr>
              <w:t>asignado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590ED" w14:textId="77777777" w:rsidR="00481314" w:rsidRDefault="00481314" w:rsidP="004869E9">
            <w:r>
              <w:t>Relación entre empleados y sucursales</w:t>
            </w:r>
          </w:p>
        </w:tc>
      </w:tr>
      <w:tr w:rsidR="00481314" w14:paraId="34761EE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F3933" w14:textId="77777777" w:rsidR="00481314" w:rsidRDefault="00481314" w:rsidP="004869E9">
            <w:r>
              <w:rPr>
                <w:b/>
                <w:bCs/>
              </w:rPr>
              <w:t>cliente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204FC" w14:textId="77777777" w:rsidR="00481314" w:rsidRDefault="00481314" w:rsidP="004869E9">
            <w:r>
              <w:t>Información personal de clientes del banco</w:t>
            </w:r>
          </w:p>
        </w:tc>
      </w:tr>
      <w:tr w:rsidR="00481314" w14:paraId="64524F0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3D5C" w14:textId="77777777" w:rsidR="00481314" w:rsidRDefault="00481314" w:rsidP="004869E9">
            <w:r>
              <w:rPr>
                <w:b/>
                <w:bCs/>
              </w:rPr>
              <w:t>cuenta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DBEED" w14:textId="77777777" w:rsidR="00481314" w:rsidRDefault="00481314" w:rsidP="004869E9">
            <w:r>
              <w:t xml:space="preserve">Cuentas de ahorro con saldos y configuración de </w:t>
            </w:r>
            <w:r>
              <w:lastRenderedPageBreak/>
              <w:t>costos</w:t>
            </w:r>
          </w:p>
        </w:tc>
      </w:tr>
      <w:tr w:rsidR="00481314" w14:paraId="308146B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EC3F1" w14:textId="77777777" w:rsidR="00481314" w:rsidRDefault="00481314" w:rsidP="004869E9">
            <w:r>
              <w:rPr>
                <w:b/>
                <w:bCs/>
              </w:rPr>
              <w:t>movimiento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FCCD0" w14:textId="77777777" w:rsidR="00481314" w:rsidRDefault="00481314" w:rsidP="004869E9">
            <w:r>
              <w:t>Registro histórico de todas las transacciones</w:t>
            </w:r>
          </w:p>
        </w:tc>
      </w:tr>
    </w:tbl>
    <w:p w14:paraId="6A82BDC2" w14:textId="77777777" w:rsidR="00481314" w:rsidRDefault="00481314" w:rsidP="00481314">
      <w:pPr>
        <w:pStyle w:val="Ttulo4"/>
      </w:pPr>
      <w:bookmarkStart w:id="33" w:name="_Toc216247692"/>
      <w:r>
        <w:t>Tabla 2. Estructura de la Base de Datos - Tablas Principales</w:t>
      </w:r>
      <w:bookmarkEnd w:id="33"/>
    </w:p>
    <w:p w14:paraId="34B6AF2B" w14:textId="77777777" w:rsidR="00481314" w:rsidRDefault="00481314" w:rsidP="00481314">
      <w:pPr>
        <w:pStyle w:val="Ttulo2"/>
      </w:pPr>
      <w:bookmarkStart w:id="34" w:name="_Toc215857011"/>
      <w:bookmarkStart w:id="35" w:name="_Toc216247693"/>
      <w:r>
        <w:t>5.3. Diagrama Entidad-Relación</w:t>
      </w:r>
      <w:bookmarkEnd w:id="34"/>
      <w:bookmarkEnd w:id="35"/>
    </w:p>
    <w:p w14:paraId="5F6AC97B" w14:textId="5B4C5A64" w:rsidR="00481314" w:rsidRDefault="00FF0DE6" w:rsidP="00481314">
      <w:pPr>
        <w:spacing w:before="200" w:after="200"/>
        <w:jc w:val="center"/>
      </w:pPr>
      <w:r w:rsidRPr="00FF0DE6">
        <w:drawing>
          <wp:inline distT="0" distB="0" distL="0" distR="0" wp14:anchorId="1B348998" wp14:editId="6C8E68F0">
            <wp:extent cx="5815977" cy="3629025"/>
            <wp:effectExtent l="0" t="0" r="0" b="0"/>
            <wp:docPr id="69376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7187" cy="36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4AC1" w14:textId="77777777" w:rsidR="00481314" w:rsidRDefault="00481314" w:rsidP="00481314">
      <w:pPr>
        <w:pStyle w:val="Ttulo3"/>
      </w:pPr>
      <w:bookmarkStart w:id="36" w:name="_Toc216247694"/>
      <w:r>
        <w:t xml:space="preserve">Figura 3. Diagrama Entidad-Relación de la Base de Datos </w:t>
      </w:r>
      <w:proofErr w:type="spellStart"/>
      <w:r>
        <w:t>EurekaBank</w:t>
      </w:r>
      <w:bookmarkEnd w:id="36"/>
      <w:proofErr w:type="spellEnd"/>
    </w:p>
    <w:p w14:paraId="52008423" w14:textId="77777777" w:rsidR="00481314" w:rsidRDefault="00481314" w:rsidP="00481314">
      <w:pPr>
        <w:spacing w:after="200"/>
      </w:pPr>
      <w:r>
        <w:t>El diagrama muestra las relaciones clave entre las entidades:</w:t>
      </w:r>
    </w:p>
    <w:p w14:paraId="78DA0B2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Un Cliente puede tener varias Cuentas (relación </w:t>
      </w:r>
      <w:proofErr w:type="gramStart"/>
      <w:r>
        <w:t>1:N</w:t>
      </w:r>
      <w:proofErr w:type="gramEnd"/>
      <w:r>
        <w:t>).</w:t>
      </w:r>
    </w:p>
    <w:p w14:paraId="5FE9D7B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pertenece a una Sucursal (relación N:1).</w:t>
      </w:r>
    </w:p>
    <w:p w14:paraId="29056285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Una Cuenta puede tener muchos Movimientos (relación </w:t>
      </w:r>
      <w:proofErr w:type="gramStart"/>
      <w:r>
        <w:t>1:N</w:t>
      </w:r>
      <w:proofErr w:type="gramEnd"/>
      <w:r>
        <w:t>).</w:t>
      </w:r>
    </w:p>
    <w:p w14:paraId="4EA1566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Cada Movimiento está asociado a un </w:t>
      </w:r>
      <w:proofErr w:type="spellStart"/>
      <w:r>
        <w:t>TipoMovimiento</w:t>
      </w:r>
      <w:proofErr w:type="spellEnd"/>
      <w:r>
        <w:t xml:space="preserve"> (relación N:1).</w:t>
      </w:r>
    </w:p>
    <w:p w14:paraId="1E7C1E82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Los Empleados están asignados a Sucursales mediante la tabla Asignado (relación N:M).</w:t>
      </w:r>
    </w:p>
    <w:p w14:paraId="1AAB3573" w14:textId="77777777" w:rsidR="00481314" w:rsidRDefault="00481314" w:rsidP="00481314">
      <w:r>
        <w:br w:type="page"/>
      </w:r>
    </w:p>
    <w:p w14:paraId="352E368C" w14:textId="77777777" w:rsidR="00481314" w:rsidRDefault="00481314" w:rsidP="00481314">
      <w:pPr>
        <w:pStyle w:val="Ttulo1"/>
      </w:pPr>
      <w:bookmarkStart w:id="37" w:name="_Toc215857012"/>
      <w:bookmarkStart w:id="38" w:name="_Toc216247695"/>
      <w:r>
        <w:lastRenderedPageBreak/>
        <w:t>6. SERVICIOS WEB SOAP</w:t>
      </w:r>
      <w:bookmarkEnd w:id="37"/>
      <w:bookmarkEnd w:id="38"/>
    </w:p>
    <w:p w14:paraId="48EF746C" w14:textId="77777777" w:rsidR="00481314" w:rsidRDefault="00481314" w:rsidP="00481314">
      <w:pPr>
        <w:pStyle w:val="Ttulo2"/>
      </w:pPr>
      <w:bookmarkStart w:id="39" w:name="_Toc215857013"/>
      <w:bookmarkStart w:id="40" w:name="_Toc216247696"/>
      <w:r>
        <w:t xml:space="preserve">6.1. </w:t>
      </w:r>
      <w:proofErr w:type="spellStart"/>
      <w:r>
        <w:t>ServicioAutenticacion</w:t>
      </w:r>
      <w:bookmarkEnd w:id="39"/>
      <w:bookmarkEnd w:id="40"/>
      <w:proofErr w:type="spellEnd"/>
    </w:p>
    <w:p w14:paraId="25522BBA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ec.edu.monster.ws.ServicioAutenticacion</w:t>
      </w:r>
      <w:proofErr w:type="spellEnd"/>
      <w:proofErr w:type="gramEnd"/>
    </w:p>
    <w:p w14:paraId="5C6445E7" w14:textId="77777777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>
        <w:t>Servicio responsable de la autenticación y gestión de empleados del sistema bancario.</w:t>
      </w:r>
    </w:p>
    <w:p w14:paraId="0DDA85C3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134A5153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gramStart"/>
      <w:r>
        <w:rPr>
          <w:b/>
          <w:bCs/>
        </w:rPr>
        <w:t>login(</w:t>
      </w:r>
      <w:proofErr w:type="gramEnd"/>
      <w:r>
        <w:rPr>
          <w:b/>
          <w:bCs/>
        </w:rPr>
        <w:t xml:space="preserve">usuario, clave): </w:t>
      </w:r>
      <w:r>
        <w:t xml:space="preserve">Autentica un empleado validando sus credenciales contra la base de datos. Retorna un objeto </w:t>
      </w:r>
      <w:proofErr w:type="spellStart"/>
      <w:r>
        <w:t>LoginResult</w:t>
      </w:r>
      <w:proofErr w:type="spellEnd"/>
      <w:r>
        <w:t xml:space="preserve"> con los datos del empleado si las credenciales son válidas.</w:t>
      </w:r>
    </w:p>
    <w:p w14:paraId="251E9B92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registrarEmpleado</w:t>
      </w:r>
      <w:proofErr w:type="spellEnd"/>
      <w:r>
        <w:rPr>
          <w:b/>
          <w:bCs/>
        </w:rPr>
        <w:t xml:space="preserve">(empleado): </w:t>
      </w:r>
      <w:r>
        <w:t>Registra un nuevo empleado en el sistema, validando que el usuario sea único.</w:t>
      </w:r>
    </w:p>
    <w:p w14:paraId="2242EF4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proofErr w:type="gramStart"/>
      <w:r>
        <w:rPr>
          <w:b/>
          <w:bCs/>
        </w:rPr>
        <w:t>cambiarClave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codigo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claveActual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claveNueva</w:t>
      </w:r>
      <w:proofErr w:type="spellEnd"/>
      <w:r>
        <w:rPr>
          <w:b/>
          <w:bCs/>
        </w:rPr>
        <w:t xml:space="preserve">): </w:t>
      </w:r>
      <w:r>
        <w:t>Permite a un empleado actualizar su contraseña, validando previamente la clave actual.</w:t>
      </w:r>
    </w:p>
    <w:p w14:paraId="7CE25C51" w14:textId="77777777" w:rsidR="00481314" w:rsidRDefault="00481314" w:rsidP="00481314">
      <w:pPr>
        <w:pStyle w:val="Ttulo2"/>
      </w:pPr>
      <w:bookmarkStart w:id="41" w:name="_Toc215857014"/>
      <w:bookmarkStart w:id="42" w:name="_Toc216247697"/>
      <w:r>
        <w:t xml:space="preserve">6.2. </w:t>
      </w:r>
      <w:proofErr w:type="spellStart"/>
      <w:r>
        <w:t>ServicioTransaccion</w:t>
      </w:r>
      <w:bookmarkEnd w:id="41"/>
      <w:bookmarkEnd w:id="42"/>
      <w:proofErr w:type="spellEnd"/>
    </w:p>
    <w:p w14:paraId="12FC945A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ec.edu.monster.ws.ServicioTransaccion</w:t>
      </w:r>
      <w:proofErr w:type="spellEnd"/>
      <w:proofErr w:type="gramEnd"/>
    </w:p>
    <w:p w14:paraId="7ED3FD29" w14:textId="77777777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>
        <w:t>Servicio que procesa todas las transacciones bancarias: depósitos, retiros y transferencias.</w:t>
      </w:r>
    </w:p>
    <w:p w14:paraId="25A3FE24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1F59627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realizarDeposito</w:t>
      </w:r>
      <w:proofErr w:type="spellEnd"/>
      <w:r>
        <w:rPr>
          <w:b/>
          <w:bCs/>
        </w:rPr>
        <w:t xml:space="preserve">(datos): </w:t>
      </w:r>
      <w:r>
        <w:t xml:space="preserve">Incrementa el saldo de una cuenta sin aplicar cargos. Valida que la cuenta exista y esté activa. Retorna un objeto </w:t>
      </w:r>
      <w:proofErr w:type="spellStart"/>
      <w:r>
        <w:t>DepositoResult</w:t>
      </w:r>
      <w:proofErr w:type="spellEnd"/>
      <w:r>
        <w:t xml:space="preserve"> con los saldos anterior y actual.</w:t>
      </w:r>
    </w:p>
    <w:p w14:paraId="4322B88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realizarRetiro</w:t>
      </w:r>
      <w:proofErr w:type="spellEnd"/>
      <w:r>
        <w:rPr>
          <w:b/>
          <w:bCs/>
        </w:rPr>
        <w:t xml:space="preserve">(datos): </w:t>
      </w:r>
      <w:r>
        <w:t xml:space="preserve">Decrementa el saldo de una cuenta, aplicando el ITF (0.005%) y el costo por movimiento configurado. Valida saldo suficiente y clave de cuenta. Retorna un objeto </w:t>
      </w:r>
      <w:proofErr w:type="spellStart"/>
      <w:r>
        <w:t>RetiroResult</w:t>
      </w:r>
      <w:proofErr w:type="spellEnd"/>
      <w:r>
        <w:t xml:space="preserve"> con desglose de cargos.</w:t>
      </w:r>
    </w:p>
    <w:p w14:paraId="260E22AF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realizarTransferencia</w:t>
      </w:r>
      <w:proofErr w:type="spellEnd"/>
      <w:r>
        <w:rPr>
          <w:b/>
          <w:bCs/>
        </w:rPr>
        <w:t xml:space="preserve">(datos): </w:t>
      </w:r>
      <w:r>
        <w:t>Transfiere fondos entre dos cuentas de forma atómica. Valida ambas cuentas, verifica saldo suficiente, ejecuta el retiro con cargos en cuenta origen y el depósito en cuenta destino. La transacción garantiza atomicidad mediante control transaccional de base de datos.</w:t>
      </w:r>
    </w:p>
    <w:p w14:paraId="07554EEC" w14:textId="77777777" w:rsidR="00481314" w:rsidRDefault="00481314" w:rsidP="00481314">
      <w:pPr>
        <w:pStyle w:val="Ttulo2"/>
      </w:pPr>
      <w:bookmarkStart w:id="43" w:name="_Toc215857015"/>
      <w:bookmarkStart w:id="44" w:name="_Toc216247698"/>
      <w:r>
        <w:t xml:space="preserve">6.3. </w:t>
      </w:r>
      <w:proofErr w:type="spellStart"/>
      <w:r>
        <w:t>ServicioReporte</w:t>
      </w:r>
      <w:bookmarkEnd w:id="43"/>
      <w:bookmarkEnd w:id="44"/>
      <w:proofErr w:type="spellEnd"/>
    </w:p>
    <w:p w14:paraId="6EC161D0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ec.edu.monster.ws.ServicioReporte</w:t>
      </w:r>
      <w:proofErr w:type="spellEnd"/>
      <w:proofErr w:type="gramEnd"/>
    </w:p>
    <w:p w14:paraId="0BD25D9B" w14:textId="77777777" w:rsidR="00481314" w:rsidRDefault="00481314" w:rsidP="00481314">
      <w:pPr>
        <w:spacing w:after="200"/>
      </w:pPr>
      <w:r>
        <w:rPr>
          <w:b/>
          <w:bCs/>
        </w:rPr>
        <w:t xml:space="preserve">Descripción: </w:t>
      </w:r>
      <w:r>
        <w:t>Servicio de consulta que genera reportes de movimientos y estados de cuenta.</w:t>
      </w:r>
    </w:p>
    <w:p w14:paraId="205DAC4C" w14:textId="77777777" w:rsidR="00481314" w:rsidRDefault="00481314" w:rsidP="00481314">
      <w:pPr>
        <w:spacing w:before="120" w:after="80"/>
      </w:pPr>
      <w:r>
        <w:rPr>
          <w:b/>
          <w:bCs/>
        </w:rPr>
        <w:t>Operaciones expuestas:</w:t>
      </w:r>
    </w:p>
    <w:p w14:paraId="44A7A0CC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obtenerMovimientos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codigoCuenta</w:t>
      </w:r>
      <w:proofErr w:type="spellEnd"/>
      <w:r>
        <w:rPr>
          <w:b/>
          <w:bCs/>
        </w:rPr>
        <w:t xml:space="preserve">): </w:t>
      </w:r>
      <w:r>
        <w:t>Retorna todos los movimientos históricos de una cuenta ordenados por fecha descendente. Cada movimiento incluye número, tipo, descripción, acción, importe, referencia, empleado, fecha y hora.</w:t>
      </w:r>
    </w:p>
    <w:p w14:paraId="6DD08CFF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proofErr w:type="gramStart"/>
      <w:r>
        <w:rPr>
          <w:b/>
          <w:bCs/>
        </w:rPr>
        <w:t>obtenerMovimientosPorRango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codigoCuenta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fechaInicio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fechaFin</w:t>
      </w:r>
      <w:proofErr w:type="spellEnd"/>
      <w:r>
        <w:rPr>
          <w:b/>
          <w:bCs/>
        </w:rPr>
        <w:t xml:space="preserve">): </w:t>
      </w:r>
      <w:r>
        <w:t>Filtra los movimientos de una cuenta dentro de un rango de fechas específico, facilitando auditorías y análisis de períodos.</w:t>
      </w:r>
    </w:p>
    <w:p w14:paraId="74BDF923" w14:textId="77777777" w:rsidR="00481314" w:rsidRDefault="00481314" w:rsidP="00481314">
      <w:r>
        <w:br w:type="page"/>
      </w:r>
    </w:p>
    <w:p w14:paraId="370BA023" w14:textId="77777777" w:rsidR="00481314" w:rsidRDefault="00481314" w:rsidP="00481314">
      <w:pPr>
        <w:pStyle w:val="Ttulo1"/>
      </w:pPr>
      <w:bookmarkStart w:id="45" w:name="_Toc215857016"/>
      <w:bookmarkStart w:id="46" w:name="_Toc216247699"/>
      <w:r>
        <w:lastRenderedPageBreak/>
        <w:t>7. CLIENTES MULTIPLATAFORMA</w:t>
      </w:r>
      <w:bookmarkEnd w:id="45"/>
      <w:bookmarkEnd w:id="46"/>
    </w:p>
    <w:p w14:paraId="540B3242" w14:textId="77777777" w:rsidR="00481314" w:rsidRDefault="00481314" w:rsidP="00481314">
      <w:pPr>
        <w:pStyle w:val="Ttulo2"/>
      </w:pPr>
      <w:bookmarkStart w:id="47" w:name="_Toc215857017"/>
      <w:bookmarkStart w:id="48" w:name="_Toc216247700"/>
      <w:r>
        <w:t>7.1. Cliente Consola</w:t>
      </w:r>
      <w:bookmarkEnd w:id="47"/>
      <w:bookmarkEnd w:id="48"/>
    </w:p>
    <w:p w14:paraId="4C93FC1F" w14:textId="77777777" w:rsidR="00481314" w:rsidRDefault="00481314" w:rsidP="00481314">
      <w:pPr>
        <w:spacing w:after="200"/>
      </w:pPr>
      <w:r>
        <w:t>Aplicación de línea de comandos desarrollada en .NET que consume los servicios SOAP del sistema bancario. Implementa una interfaz de texto con menús interactivos que permite a los empleados bancarios realizar todas las operaciones del sistema.</w:t>
      </w:r>
    </w:p>
    <w:p w14:paraId="643C0B8C" w14:textId="2EEB7AE4" w:rsidR="00481314" w:rsidRDefault="00481314" w:rsidP="00BC4DC3">
      <w:pPr>
        <w:pStyle w:val="Ttulo2"/>
      </w:pPr>
      <w:bookmarkStart w:id="49" w:name="_Toc216247701"/>
      <w:r>
        <w:t>Funcionalidades principales</w:t>
      </w:r>
      <w:bookmarkEnd w:id="49"/>
    </w:p>
    <w:p w14:paraId="6E93F55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Autenticación de empleados mediante usuario y contraseña</w:t>
      </w:r>
    </w:p>
    <w:p w14:paraId="3D37F1A2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Procesamiento de depósitos con validación de cuenta y confirmación</w:t>
      </w:r>
    </w:p>
    <w:p w14:paraId="263DA46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Ejecución de retiros con validación de saldo y clave</w:t>
      </w:r>
    </w:p>
    <w:p w14:paraId="25D8C103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Realización de transferencias entre cuentas</w:t>
      </w:r>
    </w:p>
    <w:p w14:paraId="07714F6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Consulta de movimientos históricos y por rango de fechas</w:t>
      </w:r>
    </w:p>
    <w:p w14:paraId="60EB5356" w14:textId="3E96B82B" w:rsidR="00BC4DC3" w:rsidRDefault="00BC4DC3" w:rsidP="00BC4DC3">
      <w:pPr>
        <w:pStyle w:val="Ttulo2"/>
      </w:pPr>
      <w:bookmarkStart w:id="50" w:name="_Toc216247702"/>
      <w:r>
        <w:t>Capturas de pantalla</w:t>
      </w:r>
      <w:bookmarkEnd w:id="50"/>
    </w:p>
    <w:p w14:paraId="21000EEB" w14:textId="3983CFCE" w:rsidR="00481314" w:rsidRDefault="004A2C97" w:rsidP="00481314">
      <w:pPr>
        <w:spacing w:before="240" w:after="200"/>
        <w:jc w:val="center"/>
      </w:pPr>
      <w:r>
        <w:rPr>
          <w:noProof/>
        </w:rPr>
        <w:drawing>
          <wp:inline distT="0" distB="0" distL="0" distR="0" wp14:anchorId="237B378E" wp14:editId="3E5B6A24">
            <wp:extent cx="3000375" cy="3100038"/>
            <wp:effectExtent l="0" t="0" r="0" b="5715"/>
            <wp:docPr id="85404139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577" cy="31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90173" w14:textId="77777777" w:rsidR="00481314" w:rsidRDefault="00481314" w:rsidP="00481314">
      <w:pPr>
        <w:pStyle w:val="Ttulo3"/>
      </w:pPr>
      <w:bookmarkStart w:id="51" w:name="_Toc216247703"/>
      <w:r>
        <w:t>Figura 4. Cliente Consola - Pantalla de Login</w:t>
      </w:r>
      <w:bookmarkEnd w:id="51"/>
    </w:p>
    <w:p w14:paraId="7DC95577" w14:textId="4B261B0C" w:rsidR="00481314" w:rsidRDefault="004A2C97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18C8A97E" wp14:editId="4BF29309">
            <wp:extent cx="3143250" cy="2380178"/>
            <wp:effectExtent l="0" t="0" r="0" b="1270"/>
            <wp:docPr id="64399692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16" cy="2382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0BB61" w14:textId="77777777" w:rsidR="00481314" w:rsidRDefault="00481314" w:rsidP="00481314">
      <w:pPr>
        <w:pStyle w:val="Ttulo3"/>
      </w:pPr>
      <w:bookmarkStart w:id="52" w:name="_Toc216247704"/>
      <w:r>
        <w:lastRenderedPageBreak/>
        <w:t>Figura 5. Cliente Consola - Menú Principal</w:t>
      </w:r>
      <w:bookmarkEnd w:id="52"/>
    </w:p>
    <w:p w14:paraId="5B814989" w14:textId="52EA1078" w:rsidR="00481314" w:rsidRDefault="004A2C97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54D8C9F7" wp14:editId="52FDFFF9">
            <wp:extent cx="3712247" cy="2838450"/>
            <wp:effectExtent l="0" t="0" r="2540" b="0"/>
            <wp:docPr id="1902818968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02" cy="2851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EE9AF" w14:textId="77777777" w:rsidR="00481314" w:rsidRDefault="00481314" w:rsidP="00481314">
      <w:pPr>
        <w:pStyle w:val="Ttulo3"/>
      </w:pPr>
      <w:bookmarkStart w:id="53" w:name="_Toc216247705"/>
      <w:r>
        <w:t>Figura 6. Cliente Consola - Realizar Depósito</w:t>
      </w:r>
      <w:bookmarkEnd w:id="53"/>
    </w:p>
    <w:p w14:paraId="2D879B0B" w14:textId="30445EF0" w:rsidR="00481314" w:rsidRDefault="004A2C97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16426B04" wp14:editId="489D743B">
            <wp:extent cx="3705225" cy="2441343"/>
            <wp:effectExtent l="0" t="0" r="0" b="0"/>
            <wp:docPr id="399793576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981" cy="2447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3BEE0" w14:textId="77777777" w:rsidR="00481314" w:rsidRDefault="00481314" w:rsidP="00481314">
      <w:pPr>
        <w:pStyle w:val="Ttulo3"/>
      </w:pPr>
      <w:bookmarkStart w:id="54" w:name="_Toc216247706"/>
      <w:r>
        <w:t>Figura 7. Cliente Consola - Realizar Retiro</w:t>
      </w:r>
      <w:bookmarkEnd w:id="54"/>
    </w:p>
    <w:p w14:paraId="15CE74F7" w14:textId="0782996A" w:rsidR="00481314" w:rsidRDefault="004A2C97" w:rsidP="00481314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7043B253" wp14:editId="6FC32722">
            <wp:extent cx="3495675" cy="4380345"/>
            <wp:effectExtent l="0" t="0" r="0" b="1270"/>
            <wp:docPr id="1638661338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75" cy="4419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9D630" w14:textId="766D609A" w:rsidR="00481314" w:rsidRDefault="00481314" w:rsidP="00481314">
      <w:pPr>
        <w:pStyle w:val="Ttulo3"/>
      </w:pPr>
      <w:bookmarkStart w:id="55" w:name="_Toc216247707"/>
      <w:r>
        <w:t xml:space="preserve">Figura 8. Cliente Consola </w:t>
      </w:r>
      <w:r w:rsidR="004A2C97">
        <w:t>–</w:t>
      </w:r>
      <w:r>
        <w:t xml:space="preserve"> </w:t>
      </w:r>
      <w:r w:rsidR="004A2C97">
        <w:t>Realizar Transferencia</w:t>
      </w:r>
      <w:bookmarkEnd w:id="55"/>
    </w:p>
    <w:p w14:paraId="734ABA96" w14:textId="77777777" w:rsidR="00481314" w:rsidRDefault="00481314" w:rsidP="00481314">
      <w:pPr>
        <w:pStyle w:val="Ttulo2"/>
      </w:pPr>
      <w:bookmarkStart w:id="56" w:name="_Toc215857018"/>
      <w:bookmarkStart w:id="57" w:name="_Toc216247708"/>
      <w:r>
        <w:t>7.2. Cliente Escritorio</w:t>
      </w:r>
      <w:bookmarkEnd w:id="56"/>
      <w:bookmarkEnd w:id="57"/>
    </w:p>
    <w:p w14:paraId="14E513D1" w14:textId="77777777" w:rsidR="00481314" w:rsidRDefault="00481314" w:rsidP="00481314">
      <w:pPr>
        <w:spacing w:after="200"/>
      </w:pPr>
      <w:r>
        <w:t xml:space="preserve">Aplicación de escritorio Windows desarrollada con Windows </w:t>
      </w:r>
      <w:proofErr w:type="spellStart"/>
      <w:r>
        <w:t>Forms</w:t>
      </w:r>
      <w:proofErr w:type="spellEnd"/>
      <w:r>
        <w:t xml:space="preserve"> en .NET. Proporciona una interfaz gráfica intuitiva para que los empleados bancarios gestionen las operaciones diarias del banco con mayor comodidad y productividad.</w:t>
      </w:r>
    </w:p>
    <w:p w14:paraId="3335EE33" w14:textId="372422C9" w:rsidR="00481314" w:rsidRDefault="00481314" w:rsidP="00BC4DC3">
      <w:pPr>
        <w:pStyle w:val="Ttulo2"/>
      </w:pPr>
      <w:bookmarkStart w:id="58" w:name="_Toc216247709"/>
      <w:r>
        <w:t>Características de la interfaz</w:t>
      </w:r>
      <w:bookmarkEnd w:id="58"/>
    </w:p>
    <w:p w14:paraId="36FFF9FD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Ventana de login con validación de credenciales</w:t>
      </w:r>
    </w:p>
    <w:p w14:paraId="15262220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Menú principal con acceso rápido a todas las funcionalidades</w:t>
      </w:r>
    </w:p>
    <w:p w14:paraId="72F7D67A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Formularios de transacciones con validación en tiempo real</w:t>
      </w:r>
    </w:p>
    <w:p w14:paraId="28EBF0A5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Grillas de datos para visualización de movimientos</w:t>
      </w:r>
    </w:p>
    <w:p w14:paraId="7E7BBA30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Mensajes de confirmación y manejo de errores </w:t>
      </w:r>
      <w:proofErr w:type="spellStart"/>
      <w:proofErr w:type="gramStart"/>
      <w:r>
        <w:t>user-friendly</w:t>
      </w:r>
      <w:proofErr w:type="spellEnd"/>
      <w:proofErr w:type="gramEnd"/>
    </w:p>
    <w:p w14:paraId="1947E23D" w14:textId="77777777" w:rsidR="00BC4DC3" w:rsidRDefault="00BC4DC3" w:rsidP="00BC4DC3">
      <w:pPr>
        <w:widowControl/>
        <w:autoSpaceDE/>
        <w:autoSpaceDN/>
        <w:spacing w:before="0" w:after="0"/>
        <w:jc w:val="left"/>
      </w:pPr>
    </w:p>
    <w:p w14:paraId="2C243EEE" w14:textId="37678436" w:rsidR="00BC4DC3" w:rsidRDefault="00BC4DC3" w:rsidP="00BC4DC3">
      <w:pPr>
        <w:pStyle w:val="Ttulo2"/>
      </w:pPr>
      <w:bookmarkStart w:id="59" w:name="_Toc216247710"/>
      <w:r>
        <w:t>Capturas de pantalla</w:t>
      </w:r>
      <w:bookmarkEnd w:id="59"/>
    </w:p>
    <w:p w14:paraId="6BA2B1E1" w14:textId="47C74E03" w:rsidR="00481314" w:rsidRDefault="00C46CB0" w:rsidP="00481314">
      <w:pPr>
        <w:spacing w:before="240" w:after="200"/>
        <w:jc w:val="center"/>
      </w:pPr>
      <w:r>
        <w:rPr>
          <w:noProof/>
        </w:rPr>
        <w:lastRenderedPageBreak/>
        <w:drawing>
          <wp:inline distT="0" distB="0" distL="0" distR="0" wp14:anchorId="2B13EEA0" wp14:editId="4716C4E5">
            <wp:extent cx="5753100" cy="3065144"/>
            <wp:effectExtent l="0" t="0" r="0" b="2540"/>
            <wp:docPr id="180473602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14" cy="3081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EFB0C" w14:textId="77777777" w:rsidR="00481314" w:rsidRDefault="00481314" w:rsidP="00481314">
      <w:pPr>
        <w:pStyle w:val="Ttulo3"/>
      </w:pPr>
      <w:bookmarkStart w:id="60" w:name="_Toc216247711"/>
      <w:r>
        <w:t>Figura 9. Cliente Escritorio - Pantalla de Login</w:t>
      </w:r>
      <w:bookmarkEnd w:id="60"/>
    </w:p>
    <w:p w14:paraId="1741F45F" w14:textId="56A81ADA" w:rsidR="00481314" w:rsidRDefault="00C46CB0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277F78FD" wp14:editId="52489F5E">
            <wp:extent cx="5759017" cy="3038475"/>
            <wp:effectExtent l="0" t="0" r="0" b="0"/>
            <wp:docPr id="118846814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97" cy="304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8A166" w14:textId="77777777" w:rsidR="00481314" w:rsidRDefault="00481314" w:rsidP="00481314">
      <w:pPr>
        <w:pStyle w:val="Ttulo3"/>
      </w:pPr>
      <w:bookmarkStart w:id="61" w:name="_Toc216247712"/>
      <w:r>
        <w:t>Figura 10. Cliente Escritorio - Menú Principal</w:t>
      </w:r>
      <w:bookmarkEnd w:id="61"/>
    </w:p>
    <w:p w14:paraId="7564AB6E" w14:textId="7BF85958" w:rsidR="00481314" w:rsidRDefault="00C46CB0" w:rsidP="00481314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894EF60" wp14:editId="23641A10">
            <wp:extent cx="5705475" cy="2565253"/>
            <wp:effectExtent l="0" t="0" r="0" b="6985"/>
            <wp:docPr id="41623798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92" cy="2581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191F3" w14:textId="77777777" w:rsidR="00481314" w:rsidRDefault="00481314" w:rsidP="00481314">
      <w:pPr>
        <w:pStyle w:val="Ttulo3"/>
      </w:pPr>
      <w:bookmarkStart w:id="62" w:name="_Toc216247713"/>
      <w:r>
        <w:t>Figura 11. Cliente Escritorio - Formulario de Depósito</w:t>
      </w:r>
      <w:bookmarkEnd w:id="62"/>
    </w:p>
    <w:p w14:paraId="6718DBD6" w14:textId="1433EC8D" w:rsidR="00481314" w:rsidRDefault="00C46CB0" w:rsidP="00BC4DC3">
      <w:pPr>
        <w:jc w:val="center"/>
      </w:pPr>
      <w:r>
        <w:rPr>
          <w:noProof/>
        </w:rPr>
        <w:drawing>
          <wp:inline distT="0" distB="0" distL="0" distR="0" wp14:anchorId="60F84EEA" wp14:editId="2FEC9D87">
            <wp:extent cx="5657119" cy="3068987"/>
            <wp:effectExtent l="0" t="0" r="1270" b="0"/>
            <wp:docPr id="32709171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723" cy="3072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6824D" w14:textId="77777777" w:rsidR="00481314" w:rsidRDefault="00481314" w:rsidP="00481314">
      <w:pPr>
        <w:pStyle w:val="Ttulo3"/>
      </w:pPr>
      <w:bookmarkStart w:id="63" w:name="_Toc216247714"/>
      <w:r>
        <w:t>Figura 12. Cliente Escritorio - Formulario de Retiro</w:t>
      </w:r>
      <w:bookmarkEnd w:id="63"/>
    </w:p>
    <w:p w14:paraId="40723DFC" w14:textId="61C8497F" w:rsidR="00C46CB0" w:rsidRDefault="00C46CB0" w:rsidP="00BC4DC3">
      <w:pPr>
        <w:jc w:val="center"/>
      </w:pPr>
      <w:r>
        <w:rPr>
          <w:noProof/>
        </w:rPr>
        <w:lastRenderedPageBreak/>
        <w:drawing>
          <wp:inline distT="0" distB="0" distL="0" distR="0" wp14:anchorId="74A148F6" wp14:editId="2B45CD95">
            <wp:extent cx="5628653" cy="3116866"/>
            <wp:effectExtent l="0" t="0" r="0" b="7620"/>
            <wp:docPr id="55552792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072" cy="3125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DA1FD" w14:textId="1F095416" w:rsidR="00C46CB0" w:rsidRDefault="00C46CB0" w:rsidP="00481314">
      <w:pPr>
        <w:pStyle w:val="Ttulo3"/>
      </w:pPr>
      <w:bookmarkStart w:id="64" w:name="_Toc216247715"/>
      <w:r>
        <w:t>Figura 13. Cliente Escritorio – Formulario de Transferencia</w:t>
      </w:r>
      <w:bookmarkEnd w:id="64"/>
    </w:p>
    <w:p w14:paraId="57B18A7B" w14:textId="6CA340CD" w:rsidR="00481314" w:rsidRDefault="00C46CB0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5258DA5B" wp14:editId="2F214AF8">
            <wp:extent cx="5676265" cy="2858464"/>
            <wp:effectExtent l="0" t="0" r="635" b="0"/>
            <wp:docPr id="16138464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271" cy="2866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A679A" w14:textId="4172D4EB" w:rsidR="00481314" w:rsidRDefault="00481314" w:rsidP="00481314">
      <w:pPr>
        <w:pStyle w:val="Ttulo3"/>
      </w:pPr>
      <w:bookmarkStart w:id="65" w:name="_Toc216247716"/>
      <w:r>
        <w:t>Figura 1</w:t>
      </w:r>
      <w:r w:rsidR="00C46CB0">
        <w:t>4</w:t>
      </w:r>
      <w:r>
        <w:t>. Cliente Escritorio - Consulta de Movimientos</w:t>
      </w:r>
      <w:bookmarkEnd w:id="65"/>
    </w:p>
    <w:p w14:paraId="7D054D64" w14:textId="77777777" w:rsidR="00481314" w:rsidRDefault="00481314" w:rsidP="00481314">
      <w:pPr>
        <w:pStyle w:val="Ttulo2"/>
      </w:pPr>
      <w:bookmarkStart w:id="66" w:name="_Toc215857019"/>
      <w:bookmarkStart w:id="67" w:name="_Toc216247717"/>
      <w:r>
        <w:t>7.3. Cliente Web</w:t>
      </w:r>
      <w:bookmarkEnd w:id="66"/>
      <w:bookmarkEnd w:id="67"/>
    </w:p>
    <w:p w14:paraId="4F76FC59" w14:textId="77777777" w:rsidR="00481314" w:rsidRDefault="00481314" w:rsidP="00481314">
      <w:pPr>
        <w:spacing w:after="200"/>
      </w:pPr>
      <w:r>
        <w:t>Aplicación web desarrollada con ASP.NET que permite acceder al sistema bancario desde cualquier navegador web. Implementa una interfaz responsive que se adapta a diferentes tamaños de pantalla.</w:t>
      </w:r>
    </w:p>
    <w:p w14:paraId="22BBC876" w14:textId="2D56DCC5" w:rsidR="00481314" w:rsidRDefault="00481314" w:rsidP="00BC4DC3">
      <w:pPr>
        <w:pStyle w:val="Ttulo2"/>
      </w:pPr>
      <w:bookmarkStart w:id="68" w:name="_Toc216247718"/>
      <w:r>
        <w:t>Ventajas del cliente web</w:t>
      </w:r>
      <w:bookmarkEnd w:id="68"/>
    </w:p>
    <w:p w14:paraId="19062073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Acceso desde cualquier dispositivo con navegador web</w:t>
      </w:r>
    </w:p>
    <w:p w14:paraId="1B179D7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No requiere instalación en equipos cliente</w:t>
      </w:r>
    </w:p>
    <w:p w14:paraId="7401A9B6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Actualizaciones centralizadas en el servidor</w:t>
      </w:r>
    </w:p>
    <w:p w14:paraId="7ED89B22" w14:textId="36FD7F2B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Interfaz moderna</w:t>
      </w:r>
    </w:p>
    <w:p w14:paraId="28181C30" w14:textId="77777777" w:rsidR="001A156D" w:rsidRDefault="001A156D" w:rsidP="001A156D">
      <w:pPr>
        <w:widowControl/>
        <w:autoSpaceDE/>
        <w:autoSpaceDN/>
        <w:spacing w:before="0" w:after="0"/>
        <w:jc w:val="left"/>
      </w:pPr>
    </w:p>
    <w:p w14:paraId="4C68009B" w14:textId="57A5F42E" w:rsidR="001A156D" w:rsidRDefault="001A156D" w:rsidP="001A156D">
      <w:pPr>
        <w:pStyle w:val="Ttulo2"/>
      </w:pPr>
      <w:bookmarkStart w:id="69" w:name="_Toc216247719"/>
      <w:r>
        <w:lastRenderedPageBreak/>
        <w:t>Capturas de pantalla</w:t>
      </w:r>
      <w:bookmarkEnd w:id="69"/>
    </w:p>
    <w:p w14:paraId="56C45678" w14:textId="0231AB58" w:rsidR="00481314" w:rsidRDefault="00C46CB0" w:rsidP="00481314">
      <w:pPr>
        <w:spacing w:before="240" w:after="200"/>
        <w:jc w:val="center"/>
      </w:pPr>
      <w:r>
        <w:rPr>
          <w:noProof/>
        </w:rPr>
        <w:drawing>
          <wp:inline distT="0" distB="0" distL="0" distR="0" wp14:anchorId="4686FA0D" wp14:editId="50AC9168">
            <wp:extent cx="5780805" cy="2886075"/>
            <wp:effectExtent l="0" t="0" r="0" b="0"/>
            <wp:docPr id="116053213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" t="6241" r="2260" b="3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69" cy="28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621D2" w14:textId="042A41C1" w:rsidR="00481314" w:rsidRDefault="00481314" w:rsidP="00481314">
      <w:pPr>
        <w:pStyle w:val="Ttulo3"/>
      </w:pPr>
      <w:bookmarkStart w:id="70" w:name="_Toc216247720"/>
      <w:r>
        <w:t>Figura 1</w:t>
      </w:r>
      <w:r w:rsidR="00C46CB0">
        <w:t>5</w:t>
      </w:r>
      <w:r>
        <w:t>. Cliente Web - Página de Login</w:t>
      </w:r>
      <w:bookmarkEnd w:id="70"/>
    </w:p>
    <w:p w14:paraId="48BC422A" w14:textId="12BE8B91" w:rsidR="00481314" w:rsidRDefault="00C46CB0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32FCF326" wp14:editId="52D777F1">
            <wp:extent cx="5769861" cy="2819400"/>
            <wp:effectExtent l="0" t="0" r="2540" b="0"/>
            <wp:docPr id="161609731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9" b="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67" cy="282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2D08" w14:textId="2737E4F1" w:rsidR="00481314" w:rsidRDefault="00481314" w:rsidP="00481314">
      <w:pPr>
        <w:pStyle w:val="Ttulo3"/>
      </w:pPr>
      <w:bookmarkStart w:id="71" w:name="_Toc216247721"/>
      <w:r>
        <w:t xml:space="preserve">Figura </w:t>
      </w:r>
      <w:r w:rsidR="00C46CB0">
        <w:t>16</w:t>
      </w:r>
      <w:r>
        <w:t xml:space="preserve">. Cliente Web - </w:t>
      </w:r>
      <w:proofErr w:type="spellStart"/>
      <w:r>
        <w:t>Dashboard</w:t>
      </w:r>
      <w:proofErr w:type="spellEnd"/>
      <w:r>
        <w:t xml:space="preserve"> Principal</w:t>
      </w:r>
      <w:bookmarkEnd w:id="71"/>
    </w:p>
    <w:p w14:paraId="21237BB4" w14:textId="109B4994" w:rsidR="00481314" w:rsidRDefault="004A2C97" w:rsidP="00481314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4BFF868E" wp14:editId="0E733EDE">
            <wp:extent cx="5819115" cy="3117215"/>
            <wp:effectExtent l="0" t="0" r="0" b="6985"/>
            <wp:docPr id="210580155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901" cy="31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D5C2A" w14:textId="3AA461EC" w:rsidR="00481314" w:rsidRDefault="00481314" w:rsidP="00481314">
      <w:pPr>
        <w:pStyle w:val="Ttulo3"/>
      </w:pPr>
      <w:bookmarkStart w:id="72" w:name="_Toc216247722"/>
      <w:r>
        <w:t xml:space="preserve">Figura </w:t>
      </w:r>
      <w:r w:rsidR="00C46CB0">
        <w:t>17</w:t>
      </w:r>
      <w:r>
        <w:t>. Cliente Web - Módulo de Transacciones</w:t>
      </w:r>
      <w:r w:rsidR="004A2C97">
        <w:t xml:space="preserve"> con mensaje de depósito exitoso.</w:t>
      </w:r>
      <w:bookmarkEnd w:id="72"/>
    </w:p>
    <w:p w14:paraId="57D5A4CD" w14:textId="68584328" w:rsidR="00481314" w:rsidRDefault="004A2C97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1F588688" wp14:editId="7EDD64DC">
            <wp:extent cx="5789853" cy="3116580"/>
            <wp:effectExtent l="0" t="0" r="1905" b="7620"/>
            <wp:docPr id="126112698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12" cy="312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03BBE" w14:textId="38D808D4" w:rsidR="00481314" w:rsidRDefault="00481314" w:rsidP="00481314">
      <w:pPr>
        <w:pStyle w:val="Ttulo3"/>
      </w:pPr>
      <w:bookmarkStart w:id="73" w:name="_Toc216247723"/>
      <w:r>
        <w:t>Figura 1</w:t>
      </w:r>
      <w:r w:rsidR="00C46CB0">
        <w:t>8</w:t>
      </w:r>
      <w:r>
        <w:t>. Cliente Web - Reporte de Movimientos</w:t>
      </w:r>
      <w:bookmarkEnd w:id="73"/>
    </w:p>
    <w:p w14:paraId="01A0B7C0" w14:textId="77777777" w:rsidR="00481314" w:rsidRDefault="00481314" w:rsidP="00481314">
      <w:pPr>
        <w:pStyle w:val="Ttulo2"/>
      </w:pPr>
      <w:bookmarkStart w:id="74" w:name="_Toc215857020"/>
      <w:bookmarkStart w:id="75" w:name="_Toc216247724"/>
      <w:r>
        <w:t>7.4. Cliente Móvil</w:t>
      </w:r>
      <w:bookmarkEnd w:id="74"/>
      <w:bookmarkEnd w:id="75"/>
    </w:p>
    <w:p w14:paraId="0DB5FE6B" w14:textId="68911F16" w:rsidR="00481314" w:rsidRDefault="00481314" w:rsidP="00481314">
      <w:pPr>
        <w:spacing w:after="200"/>
      </w:pPr>
      <w:r>
        <w:t xml:space="preserve">Aplicación móvil desarrollada con </w:t>
      </w:r>
      <w:proofErr w:type="spellStart"/>
      <w:r>
        <w:t>Xamarin</w:t>
      </w:r>
      <w:proofErr w:type="spellEnd"/>
      <w:r>
        <w:t>/MAUI que permite a los empleados bancarios realizar operaciones desde dispositivos Android. Optimizada para pantallas táctiles y uso en movimiento.</w:t>
      </w:r>
    </w:p>
    <w:p w14:paraId="19EE1528" w14:textId="36045B6E" w:rsidR="00481314" w:rsidRDefault="00481314" w:rsidP="00BC4DC3">
      <w:pPr>
        <w:pStyle w:val="Ttulo2"/>
      </w:pPr>
      <w:bookmarkStart w:id="76" w:name="_Toc216247725"/>
      <w:r>
        <w:t>Características móviles</w:t>
      </w:r>
      <w:bookmarkEnd w:id="76"/>
    </w:p>
    <w:p w14:paraId="5DAE6D0B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Interfaz nativa optimizada para </w:t>
      </w:r>
      <w:proofErr w:type="spellStart"/>
      <w:r>
        <w:t>touch</w:t>
      </w:r>
      <w:proofErr w:type="spellEnd"/>
    </w:p>
    <w:p w14:paraId="079A2876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Diseño responsive que se adapta a diferentes tamaños de pantalla</w:t>
      </w:r>
    </w:p>
    <w:p w14:paraId="400EF06A" w14:textId="0C9AA172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Soporte para Android desde una única base de código</w:t>
      </w:r>
    </w:p>
    <w:p w14:paraId="1829D92B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lastRenderedPageBreak/>
        <w:t>Operaciones bancarias disponibles en cualquier lugar</w:t>
      </w:r>
    </w:p>
    <w:p w14:paraId="342454F1" w14:textId="77777777" w:rsidR="00BC4DC3" w:rsidRDefault="00BC4DC3" w:rsidP="00BC4DC3">
      <w:pPr>
        <w:widowControl/>
        <w:autoSpaceDE/>
        <w:autoSpaceDN/>
        <w:spacing w:before="0" w:after="0"/>
        <w:jc w:val="left"/>
      </w:pPr>
    </w:p>
    <w:p w14:paraId="7E6B0217" w14:textId="6C94193B" w:rsidR="00BC4DC3" w:rsidRDefault="00BC4DC3" w:rsidP="00BC4DC3">
      <w:pPr>
        <w:pStyle w:val="Ttulo2"/>
      </w:pPr>
      <w:bookmarkStart w:id="77" w:name="_Toc216247726"/>
      <w:r>
        <w:t>Capturas de pantalla</w:t>
      </w:r>
      <w:bookmarkEnd w:id="77"/>
    </w:p>
    <w:p w14:paraId="187D051D" w14:textId="2A81CBCF" w:rsidR="00481314" w:rsidRDefault="00BC4DC3" w:rsidP="00481314">
      <w:pPr>
        <w:spacing w:before="240" w:after="200"/>
        <w:jc w:val="center"/>
      </w:pPr>
      <w:r>
        <w:rPr>
          <w:noProof/>
        </w:rPr>
        <w:drawing>
          <wp:inline distT="0" distB="0" distL="0" distR="0" wp14:anchorId="1C5D60D2" wp14:editId="656B8BEA">
            <wp:extent cx="2800350" cy="4784148"/>
            <wp:effectExtent l="0" t="0" r="0" b="0"/>
            <wp:docPr id="982318734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309" cy="4826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9EFBF" w14:textId="05C43ADF" w:rsidR="00481314" w:rsidRDefault="00481314" w:rsidP="00481314">
      <w:pPr>
        <w:pStyle w:val="Ttulo3"/>
      </w:pPr>
      <w:bookmarkStart w:id="78" w:name="_Toc216247727"/>
      <w:r>
        <w:t>Figura 1</w:t>
      </w:r>
      <w:r w:rsidR="00BC4DC3">
        <w:t>9</w:t>
      </w:r>
      <w:r>
        <w:t>. Cliente Móvil - Pantalla de Login</w:t>
      </w:r>
      <w:bookmarkEnd w:id="78"/>
    </w:p>
    <w:p w14:paraId="3CAF2D6E" w14:textId="59D325E1" w:rsidR="00481314" w:rsidRDefault="00BC4DC3" w:rsidP="00481314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6F4F373A" wp14:editId="608D6D74">
            <wp:extent cx="2162175" cy="4011942"/>
            <wp:effectExtent l="0" t="0" r="0" b="7620"/>
            <wp:docPr id="1329191020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72" cy="4046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EB3E6" w14:textId="3E6FCDF8" w:rsidR="00481314" w:rsidRDefault="00481314" w:rsidP="00481314">
      <w:pPr>
        <w:pStyle w:val="Ttulo3"/>
      </w:pPr>
      <w:bookmarkStart w:id="79" w:name="_Toc216247728"/>
      <w:r>
        <w:t xml:space="preserve">Figura </w:t>
      </w:r>
      <w:r w:rsidR="00BC4DC3">
        <w:t>20</w:t>
      </w:r>
      <w:r>
        <w:t>. Cliente Móvil - Menú Principal</w:t>
      </w:r>
      <w:bookmarkEnd w:id="79"/>
    </w:p>
    <w:p w14:paraId="5CF83759" w14:textId="0AF57840" w:rsidR="00481314" w:rsidRDefault="00BC4DC3" w:rsidP="00BC4DC3">
      <w:pPr>
        <w:jc w:val="center"/>
      </w:pPr>
      <w:r>
        <w:rPr>
          <w:noProof/>
        </w:rPr>
        <w:drawing>
          <wp:inline distT="0" distB="0" distL="0" distR="0" wp14:anchorId="104E33FF" wp14:editId="042C2942">
            <wp:extent cx="2309024" cy="4114800"/>
            <wp:effectExtent l="0" t="0" r="0" b="0"/>
            <wp:docPr id="1761986791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215" cy="4150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04566" w14:textId="6BE04F24" w:rsidR="00481314" w:rsidRDefault="00481314" w:rsidP="00481314">
      <w:pPr>
        <w:pStyle w:val="Ttulo3"/>
      </w:pPr>
      <w:bookmarkStart w:id="80" w:name="_Toc216247729"/>
      <w:r>
        <w:t>Figura 2</w:t>
      </w:r>
      <w:r w:rsidR="00BC4DC3">
        <w:t>1</w:t>
      </w:r>
      <w:r>
        <w:t>. Cliente Móvil - Realizar Depósito</w:t>
      </w:r>
      <w:bookmarkEnd w:id="80"/>
    </w:p>
    <w:p w14:paraId="45AB9178" w14:textId="0B00765E" w:rsidR="00BC4DC3" w:rsidRDefault="00BC4DC3" w:rsidP="00BC4DC3">
      <w:pPr>
        <w:jc w:val="center"/>
      </w:pPr>
      <w:r>
        <w:rPr>
          <w:noProof/>
        </w:rPr>
        <w:lastRenderedPageBreak/>
        <w:drawing>
          <wp:inline distT="0" distB="0" distL="0" distR="0" wp14:anchorId="08650F20" wp14:editId="5876CC6E">
            <wp:extent cx="2149710" cy="3848100"/>
            <wp:effectExtent l="0" t="0" r="3175" b="0"/>
            <wp:docPr id="169540703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206" cy="3857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77594" w14:textId="320AF0B7" w:rsidR="00BC4DC3" w:rsidRDefault="00BC4DC3" w:rsidP="00481314">
      <w:pPr>
        <w:pStyle w:val="Ttulo3"/>
      </w:pPr>
      <w:bookmarkStart w:id="81" w:name="_Toc216247730"/>
      <w:r>
        <w:t>Figura 22. Cliente Móvil - Realizar Retiro</w:t>
      </w:r>
      <w:bookmarkEnd w:id="81"/>
      <w:r>
        <w:t xml:space="preserve"> </w:t>
      </w:r>
    </w:p>
    <w:p w14:paraId="01C16B69" w14:textId="36D379B2" w:rsidR="00BC4DC3" w:rsidRDefault="00BC4DC3" w:rsidP="00BC4DC3">
      <w:pPr>
        <w:jc w:val="center"/>
      </w:pPr>
      <w:r>
        <w:rPr>
          <w:noProof/>
        </w:rPr>
        <w:drawing>
          <wp:inline distT="0" distB="0" distL="0" distR="0" wp14:anchorId="3DC7DFD7" wp14:editId="69E3851E">
            <wp:extent cx="2133600" cy="3950210"/>
            <wp:effectExtent l="0" t="0" r="0" b="0"/>
            <wp:docPr id="207757616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299" cy="3971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BEF82" w14:textId="497CF0B5" w:rsidR="00BC4DC3" w:rsidRDefault="00BC4DC3" w:rsidP="00481314">
      <w:pPr>
        <w:pStyle w:val="Ttulo3"/>
      </w:pPr>
      <w:bookmarkStart w:id="82" w:name="_Toc216247731"/>
      <w:r>
        <w:t>Figura 23. Cliente Móvil - Realizar Transferencia con mensaje exitoso</w:t>
      </w:r>
      <w:bookmarkEnd w:id="82"/>
    </w:p>
    <w:p w14:paraId="23231B65" w14:textId="1CFBCE45" w:rsidR="00481314" w:rsidRDefault="004A2C97" w:rsidP="00BC4DC3">
      <w:pPr>
        <w:jc w:val="center"/>
      </w:pPr>
      <w:r>
        <w:rPr>
          <w:noProof/>
        </w:rPr>
        <w:lastRenderedPageBreak/>
        <w:drawing>
          <wp:inline distT="0" distB="0" distL="0" distR="0" wp14:anchorId="039E4E17" wp14:editId="59BB3B43">
            <wp:extent cx="2140971" cy="3952875"/>
            <wp:effectExtent l="0" t="0" r="0" b="0"/>
            <wp:docPr id="1743420316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158" cy="3967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EB428" w14:textId="6A76E067" w:rsidR="00481314" w:rsidRDefault="00481314" w:rsidP="00481314">
      <w:pPr>
        <w:pStyle w:val="Ttulo3"/>
      </w:pPr>
      <w:bookmarkStart w:id="83" w:name="_Toc216247732"/>
      <w:r>
        <w:t>Figura 2</w:t>
      </w:r>
      <w:r w:rsidR="00BC4DC3">
        <w:t>4</w:t>
      </w:r>
      <w:r>
        <w:t>. Cliente Móvil - Consultar Movimientos</w:t>
      </w:r>
      <w:bookmarkEnd w:id="83"/>
    </w:p>
    <w:p w14:paraId="3EB21A6E" w14:textId="77777777" w:rsidR="00481314" w:rsidRDefault="00481314" w:rsidP="00481314">
      <w:r>
        <w:br w:type="page"/>
      </w:r>
    </w:p>
    <w:p w14:paraId="51ACB4C4" w14:textId="77777777" w:rsidR="00481314" w:rsidRDefault="00481314" w:rsidP="00481314">
      <w:pPr>
        <w:pStyle w:val="Ttulo1"/>
      </w:pPr>
      <w:bookmarkStart w:id="84" w:name="_Toc215857021"/>
      <w:bookmarkStart w:id="85" w:name="_Toc216247733"/>
      <w:r>
        <w:lastRenderedPageBreak/>
        <w:t>8. CONCLUSIONES</w:t>
      </w:r>
      <w:bookmarkEnd w:id="84"/>
      <w:bookmarkEnd w:id="85"/>
    </w:p>
    <w:p w14:paraId="699FB5FE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>Se implementó exitosamente un sistema bancario completo basado en servicios web SOAP, demostrando la viabilidad y beneficios de la Arquitectura Orientada a Servicios (SOA) para aplicaciones empresariales complejas.</w:t>
      </w:r>
    </w:p>
    <w:p w14:paraId="2F15B59B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>La separación de responsabilidades en tres capas (Presentación, Lógica de Negocio y Datos) facilitó el desarrollo paralelo, el mantenimiento y las pruebas independientes de cada componente.</w:t>
      </w:r>
    </w:p>
    <w:p w14:paraId="6EE4B719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 xml:space="preserve">El uso de patrones de diseño como DAO, DTO y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mejoró significativamente la calidad del código, facilitando su comprensión, mantenimiento y extensibilidad futura.</w:t>
      </w:r>
    </w:p>
    <w:p w14:paraId="57513856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>La implementación de cuatro tipos de clientes diferentes (Consola, Escritorio, Web y Móvil) desde una única API de servicios web SOAP demostró la interoperabilidad y reutilización efectiva de la lógica de negocio.</w:t>
      </w:r>
    </w:p>
    <w:p w14:paraId="61EB17A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 xml:space="preserve">El despliegue de la base de datos MySQL en la plataforma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garantizó alta disponibilidad, respaldos automáticos y escalabilidad, características esenciales para un sistema bancario en producción.</w:t>
      </w:r>
    </w:p>
    <w:p w14:paraId="12F653E8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>La implementación de mecanismos de validación robustos y el cálculo automático de cargos bancarios (ITF, costos por movimiento) demostró que el sistema cumple con los requerimientos funcionales y no funcionales establecidos.</w:t>
      </w:r>
    </w:p>
    <w:p w14:paraId="0EFDABA6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t>El proyecto evidenció que SOAP sigue siendo una tecnología relevante y efectiva para sistemas empresariales que requieren contratos formales, tipado fuerte y compatibilidad con estándares WS-*.</w:t>
      </w:r>
    </w:p>
    <w:p w14:paraId="34AEB3E8" w14:textId="77777777" w:rsidR="00481314" w:rsidRDefault="00481314" w:rsidP="00481314">
      <w:r>
        <w:br w:type="page"/>
      </w:r>
    </w:p>
    <w:p w14:paraId="2D389264" w14:textId="77777777" w:rsidR="00481314" w:rsidRDefault="00481314" w:rsidP="00481314">
      <w:pPr>
        <w:pStyle w:val="Ttulo1"/>
      </w:pPr>
      <w:bookmarkStart w:id="86" w:name="_Toc215857022"/>
      <w:bookmarkStart w:id="87" w:name="_Toc216247734"/>
      <w:r>
        <w:lastRenderedPageBreak/>
        <w:t>9. REFERENCIAS</w:t>
      </w:r>
      <w:bookmarkEnd w:id="86"/>
      <w:bookmarkEnd w:id="87"/>
    </w:p>
    <w:p w14:paraId="6E54C843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Oracle. (2023). Jakarta EE Platform Specification. Oracle Corporation.</w:t>
      </w:r>
    </w:p>
    <w:p w14:paraId="4593AC8C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W3C. (2007). SOAP Version 1.2 Part 1: Messaging Framework (Second Edition). </w:t>
      </w:r>
      <w:proofErr w:type="spellStart"/>
      <w:r>
        <w:t>World</w:t>
      </w:r>
      <w:proofErr w:type="spellEnd"/>
      <w:r>
        <w:t xml:space="preserve"> Wide Web </w:t>
      </w:r>
      <w:proofErr w:type="spellStart"/>
      <w:r>
        <w:t>Consortium</w:t>
      </w:r>
      <w:proofErr w:type="spellEnd"/>
      <w:r>
        <w:t>.</w:t>
      </w:r>
    </w:p>
    <w:p w14:paraId="4D4F5A97" w14:textId="77777777" w:rsidR="00481314" w:rsidRP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481314">
        <w:rPr>
          <w:lang w:val="en-US"/>
        </w:rPr>
        <w:t>Microsoft. (2023). .NET Framework Documentation. Microsoft Corporation.</w:t>
      </w:r>
    </w:p>
    <w:p w14:paraId="785323A0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MySQL. (2023). MySQL 8.0 Reference Manual. Oracle Corporation.</w:t>
      </w:r>
    </w:p>
    <w:p w14:paraId="288AA9FC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Railway. (2023). Railway Platform Documentation. Railway Corp.</w:t>
      </w:r>
    </w:p>
    <w:p w14:paraId="6AA801EF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Apache Software Foundation. (2023). Apache Tomcat 10 Documentation.</w:t>
      </w:r>
    </w:p>
    <w:p w14:paraId="4A5F226A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Fowler, M. (2002). Patterns of Enterprise Application Architecture. </w:t>
      </w:r>
      <w:r>
        <w:t>Addison-Wesley Professional.</w:t>
      </w:r>
    </w:p>
    <w:p w14:paraId="3EB80843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Erl, T. (2005). Service-Oriented Architecture: Concepts, Technology, and Design. </w:t>
      </w:r>
      <w:r>
        <w:t>Prentice Hall.</w:t>
      </w:r>
    </w:p>
    <w:p w14:paraId="14417CDC" w14:textId="62F34497" w:rsidR="00850009" w:rsidRPr="00850009" w:rsidRDefault="00850009" w:rsidP="00481314">
      <w:pPr>
        <w:pStyle w:val="Ttulo1"/>
      </w:pPr>
    </w:p>
    <w:sectPr w:rsidR="00850009" w:rsidRPr="00850009" w:rsidSect="00481314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4A7C5" w14:textId="77777777" w:rsidR="001975D7" w:rsidRDefault="001975D7">
      <w:r>
        <w:separator/>
      </w:r>
    </w:p>
  </w:endnote>
  <w:endnote w:type="continuationSeparator" w:id="0">
    <w:p w14:paraId="34A2426A" w14:textId="77777777" w:rsidR="001975D7" w:rsidRDefault="001975D7">
      <w:r>
        <w:continuationSeparator/>
      </w:r>
    </w:p>
  </w:endnote>
  <w:endnote w:type="continuationNotice" w:id="1">
    <w:p w14:paraId="12F73880" w14:textId="77777777" w:rsidR="001975D7" w:rsidRDefault="001975D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E708" w14:textId="77777777" w:rsidR="001975D7" w:rsidRDefault="001975D7">
      <w:r>
        <w:separator/>
      </w:r>
    </w:p>
  </w:footnote>
  <w:footnote w:type="continuationSeparator" w:id="0">
    <w:p w14:paraId="5AD041AC" w14:textId="77777777" w:rsidR="001975D7" w:rsidRDefault="001975D7">
      <w:r>
        <w:continuationSeparator/>
      </w:r>
    </w:p>
  </w:footnote>
  <w:footnote w:type="continuationNotice" w:id="1">
    <w:p w14:paraId="40F6E419" w14:textId="77777777" w:rsidR="001975D7" w:rsidRDefault="001975D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1CC1"/>
    <w:multiLevelType w:val="hybridMultilevel"/>
    <w:tmpl w:val="8DC8A170"/>
    <w:lvl w:ilvl="0" w:tplc="DEAAB4FE">
      <w:start w:val="1"/>
      <w:numFmt w:val="decimal"/>
      <w:lvlText w:val="%1."/>
      <w:lvlJc w:val="left"/>
      <w:pPr>
        <w:ind w:left="720" w:hanging="360"/>
      </w:pPr>
    </w:lvl>
    <w:lvl w:ilvl="1" w:tplc="0C44F02A">
      <w:numFmt w:val="decimal"/>
      <w:lvlText w:val=""/>
      <w:lvlJc w:val="left"/>
    </w:lvl>
    <w:lvl w:ilvl="2" w:tplc="1A8CB594">
      <w:numFmt w:val="decimal"/>
      <w:lvlText w:val=""/>
      <w:lvlJc w:val="left"/>
    </w:lvl>
    <w:lvl w:ilvl="3" w:tplc="A2EE2C1C">
      <w:numFmt w:val="decimal"/>
      <w:lvlText w:val=""/>
      <w:lvlJc w:val="left"/>
    </w:lvl>
    <w:lvl w:ilvl="4" w:tplc="9F948012">
      <w:numFmt w:val="decimal"/>
      <w:lvlText w:val=""/>
      <w:lvlJc w:val="left"/>
    </w:lvl>
    <w:lvl w:ilvl="5" w:tplc="9E64F77C">
      <w:numFmt w:val="decimal"/>
      <w:lvlText w:val=""/>
      <w:lvlJc w:val="left"/>
    </w:lvl>
    <w:lvl w:ilvl="6" w:tplc="F95867F2">
      <w:numFmt w:val="decimal"/>
      <w:lvlText w:val=""/>
      <w:lvlJc w:val="left"/>
    </w:lvl>
    <w:lvl w:ilvl="7" w:tplc="46522978">
      <w:numFmt w:val="decimal"/>
      <w:lvlText w:val=""/>
      <w:lvlJc w:val="left"/>
    </w:lvl>
    <w:lvl w:ilvl="8" w:tplc="637AC786">
      <w:numFmt w:val="decimal"/>
      <w:lvlText w:val=""/>
      <w:lvlJc w:val="left"/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1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5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4AA1746"/>
    <w:multiLevelType w:val="hybridMultilevel"/>
    <w:tmpl w:val="2EE0B3C2"/>
    <w:lvl w:ilvl="0" w:tplc="9ABEFDAC">
      <w:start w:val="1"/>
      <w:numFmt w:val="bullet"/>
      <w:lvlText w:val="•"/>
      <w:lvlJc w:val="left"/>
      <w:pPr>
        <w:ind w:left="720" w:hanging="360"/>
      </w:pPr>
    </w:lvl>
    <w:lvl w:ilvl="1" w:tplc="73E44FE8">
      <w:numFmt w:val="decimal"/>
      <w:lvlText w:val=""/>
      <w:lvlJc w:val="left"/>
    </w:lvl>
    <w:lvl w:ilvl="2" w:tplc="DA2A34CE">
      <w:numFmt w:val="decimal"/>
      <w:lvlText w:val=""/>
      <w:lvlJc w:val="left"/>
    </w:lvl>
    <w:lvl w:ilvl="3" w:tplc="3F923446">
      <w:numFmt w:val="decimal"/>
      <w:lvlText w:val=""/>
      <w:lvlJc w:val="left"/>
    </w:lvl>
    <w:lvl w:ilvl="4" w:tplc="D75094E2">
      <w:numFmt w:val="decimal"/>
      <w:lvlText w:val=""/>
      <w:lvlJc w:val="left"/>
    </w:lvl>
    <w:lvl w:ilvl="5" w:tplc="24A08256">
      <w:numFmt w:val="decimal"/>
      <w:lvlText w:val=""/>
      <w:lvlJc w:val="left"/>
    </w:lvl>
    <w:lvl w:ilvl="6" w:tplc="A25070C8">
      <w:numFmt w:val="decimal"/>
      <w:lvlText w:val=""/>
      <w:lvlJc w:val="left"/>
    </w:lvl>
    <w:lvl w:ilvl="7" w:tplc="3F82EC2A">
      <w:numFmt w:val="decimal"/>
      <w:lvlText w:val=""/>
      <w:lvlJc w:val="left"/>
    </w:lvl>
    <w:lvl w:ilvl="8" w:tplc="CFF225D6">
      <w:numFmt w:val="decimal"/>
      <w:lvlText w:val=""/>
      <w:lvlJc w:val="left"/>
    </w:lvl>
  </w:abstractNum>
  <w:abstractNum w:abstractNumId="17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3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5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9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30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6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7"/>
  </w:num>
  <w:num w:numId="2" w16cid:durableId="1079913012">
    <w:abstractNumId w:val="15"/>
  </w:num>
  <w:num w:numId="3" w16cid:durableId="1672485438">
    <w:abstractNumId w:val="30"/>
  </w:num>
  <w:num w:numId="4" w16cid:durableId="1410495698">
    <w:abstractNumId w:val="34"/>
  </w:num>
  <w:num w:numId="5" w16cid:durableId="1111586110">
    <w:abstractNumId w:val="35"/>
  </w:num>
  <w:num w:numId="6" w16cid:durableId="1306623393">
    <w:abstractNumId w:val="36"/>
  </w:num>
  <w:num w:numId="7" w16cid:durableId="619996682">
    <w:abstractNumId w:val="8"/>
  </w:num>
  <w:num w:numId="8" w16cid:durableId="347484566">
    <w:abstractNumId w:val="14"/>
  </w:num>
  <w:num w:numId="9" w16cid:durableId="561525973">
    <w:abstractNumId w:val="25"/>
  </w:num>
  <w:num w:numId="10" w16cid:durableId="1572230269">
    <w:abstractNumId w:val="32"/>
  </w:num>
  <w:num w:numId="11" w16cid:durableId="282350442">
    <w:abstractNumId w:val="33"/>
  </w:num>
  <w:num w:numId="12" w16cid:durableId="646320120">
    <w:abstractNumId w:val="7"/>
  </w:num>
  <w:num w:numId="13" w16cid:durableId="777333668">
    <w:abstractNumId w:val="18"/>
  </w:num>
  <w:num w:numId="14" w16cid:durableId="2078283091">
    <w:abstractNumId w:val="12"/>
  </w:num>
  <w:num w:numId="15" w16cid:durableId="2007317160">
    <w:abstractNumId w:val="9"/>
  </w:num>
  <w:num w:numId="16" w16cid:durableId="1784108443">
    <w:abstractNumId w:val="3"/>
  </w:num>
  <w:num w:numId="17" w16cid:durableId="860322521">
    <w:abstractNumId w:val="28"/>
  </w:num>
  <w:num w:numId="18" w16cid:durableId="611909676">
    <w:abstractNumId w:val="22"/>
  </w:num>
  <w:num w:numId="19" w16cid:durableId="1079982442">
    <w:abstractNumId w:val="11"/>
  </w:num>
  <w:num w:numId="20" w16cid:durableId="1487474619">
    <w:abstractNumId w:val="17"/>
  </w:num>
  <w:num w:numId="21" w16cid:durableId="1217201081">
    <w:abstractNumId w:val="2"/>
  </w:num>
  <w:num w:numId="22" w16cid:durableId="1956061015">
    <w:abstractNumId w:val="19"/>
  </w:num>
  <w:num w:numId="23" w16cid:durableId="1964455569">
    <w:abstractNumId w:val="31"/>
  </w:num>
  <w:num w:numId="24" w16cid:durableId="893389584">
    <w:abstractNumId w:val="5"/>
  </w:num>
  <w:num w:numId="25" w16cid:durableId="1203522173">
    <w:abstractNumId w:val="4"/>
  </w:num>
  <w:num w:numId="26" w16cid:durableId="1394547432">
    <w:abstractNumId w:val="0"/>
  </w:num>
  <w:num w:numId="27" w16cid:durableId="774062423">
    <w:abstractNumId w:val="26"/>
  </w:num>
  <w:num w:numId="28" w16cid:durableId="1402144311">
    <w:abstractNumId w:val="23"/>
  </w:num>
  <w:num w:numId="29" w16cid:durableId="105976041">
    <w:abstractNumId w:val="13"/>
  </w:num>
  <w:num w:numId="30" w16cid:durableId="1212496983">
    <w:abstractNumId w:val="21"/>
  </w:num>
  <w:num w:numId="31" w16cid:durableId="598174406">
    <w:abstractNumId w:val="20"/>
  </w:num>
  <w:num w:numId="32" w16cid:durableId="1080836502">
    <w:abstractNumId w:val="27"/>
  </w:num>
  <w:num w:numId="33" w16cid:durableId="1954047291">
    <w:abstractNumId w:val="6"/>
  </w:num>
  <w:num w:numId="34" w16cid:durableId="288974001">
    <w:abstractNumId w:val="10"/>
    <w:lvlOverride w:ilvl="0">
      <w:startOverride w:val="1"/>
    </w:lvlOverride>
  </w:num>
  <w:num w:numId="35" w16cid:durableId="1027096793">
    <w:abstractNumId w:val="29"/>
    <w:lvlOverride w:ilvl="0">
      <w:startOverride w:val="1"/>
    </w:lvlOverride>
  </w:num>
  <w:num w:numId="36" w16cid:durableId="1257519125">
    <w:abstractNumId w:val="24"/>
    <w:lvlOverride w:ilvl="0">
      <w:startOverride w:val="1"/>
    </w:lvlOverride>
  </w:num>
  <w:num w:numId="37" w16cid:durableId="1492016656">
    <w:abstractNumId w:val="16"/>
    <w:lvlOverride w:ilvl="0">
      <w:startOverride w:val="1"/>
    </w:lvlOverride>
  </w:num>
  <w:num w:numId="38" w16cid:durableId="69230783">
    <w:abstractNumId w:val="1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975D7"/>
    <w:rsid w:val="001A156D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7944"/>
    <w:rsid w:val="00481314"/>
    <w:rsid w:val="004847DC"/>
    <w:rsid w:val="00490762"/>
    <w:rsid w:val="00492869"/>
    <w:rsid w:val="004947AA"/>
    <w:rsid w:val="00497CEF"/>
    <w:rsid w:val="004A2C97"/>
    <w:rsid w:val="004A6AA9"/>
    <w:rsid w:val="004C2325"/>
    <w:rsid w:val="004C3732"/>
    <w:rsid w:val="004C49E0"/>
    <w:rsid w:val="004C64AC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61BA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352F8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3A7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C4DC3"/>
    <w:rsid w:val="00BD2194"/>
    <w:rsid w:val="00BE4BCE"/>
    <w:rsid w:val="00C02C11"/>
    <w:rsid w:val="00C35654"/>
    <w:rsid w:val="00C46CB0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0FF0DE6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Ttulo3"/>
    <w:next w:val="Ttulo3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C4DC3"/>
    <w:rPr>
      <w:rFonts w:ascii="Arial" w:eastAsia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28</Pages>
  <Words>3948</Words>
  <Characters>21715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4</cp:revision>
  <dcterms:created xsi:type="dcterms:W3CDTF">2025-12-05T23:54:00Z</dcterms:created>
  <dcterms:modified xsi:type="dcterms:W3CDTF">2025-12-10T13:29:00Z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