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1257" w14:textId="77777777" w:rsidR="004D706A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57F83857" wp14:editId="68963E7A">
            <wp:simplePos x="0" y="0"/>
            <wp:positionH relativeFrom="column">
              <wp:posOffset>1924050</wp:posOffset>
            </wp:positionH>
            <wp:positionV relativeFrom="paragraph">
              <wp:posOffset>0</wp:posOffset>
            </wp:positionV>
            <wp:extent cx="3858578" cy="2414247"/>
            <wp:effectExtent l="0" t="0" r="0" b="0"/>
            <wp:wrapNone/>
            <wp:docPr id="144270704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578" cy="2414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6E7C0CF" wp14:editId="63DCB404">
            <wp:simplePos x="0" y="0"/>
            <wp:positionH relativeFrom="column">
              <wp:posOffset>-857248</wp:posOffset>
            </wp:positionH>
            <wp:positionV relativeFrom="paragraph">
              <wp:posOffset>0</wp:posOffset>
            </wp:positionV>
            <wp:extent cx="2781300" cy="9611043"/>
            <wp:effectExtent l="0" t="0" r="0" b="0"/>
            <wp:wrapNone/>
            <wp:docPr id="144270705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611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145A7E" w14:textId="77777777" w:rsidR="004D706A" w:rsidRDefault="004D706A"/>
    <w:p w14:paraId="25E040CF" w14:textId="77777777" w:rsidR="004D706A" w:rsidRDefault="004D706A"/>
    <w:p w14:paraId="2722FF0C" w14:textId="77777777" w:rsidR="004D706A" w:rsidRDefault="004D706A"/>
    <w:p w14:paraId="049F2B88" w14:textId="77777777" w:rsidR="004D706A" w:rsidRDefault="004D706A"/>
    <w:p w14:paraId="6955AE69" w14:textId="77777777" w:rsidR="004D706A" w:rsidRDefault="004D706A"/>
    <w:p w14:paraId="1710E038" w14:textId="77777777" w:rsidR="004D706A" w:rsidRDefault="004D706A"/>
    <w:p w14:paraId="7D76714C" w14:textId="77777777" w:rsidR="004D706A" w:rsidRDefault="004D706A"/>
    <w:p w14:paraId="43E57036" w14:textId="77777777" w:rsidR="004D706A" w:rsidRDefault="004D706A"/>
    <w:p w14:paraId="540EAE58" w14:textId="77777777" w:rsidR="004D706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4F2F018" wp14:editId="16F19F1D">
                <wp:simplePos x="0" y="0"/>
                <wp:positionH relativeFrom="column">
                  <wp:posOffset>1304926</wp:posOffset>
                </wp:positionH>
                <wp:positionV relativeFrom="paragraph">
                  <wp:posOffset>24020</wp:posOffset>
                </wp:positionV>
                <wp:extent cx="4701540" cy="6679627"/>
                <wp:effectExtent l="0" t="0" r="0" b="0"/>
                <wp:wrapNone/>
                <wp:docPr id="1442707048" name="Rectángulo 1442707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4250" y="539400"/>
                          <a:ext cx="4663500" cy="64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6D2CC4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655B3125" w14:textId="77777777" w:rsidR="004D706A" w:rsidRDefault="00000000">
                            <w:pPr>
                              <w:spacing w:before="240" w:after="0" w:line="271" w:lineRule="auto"/>
                              <w:ind w:right="74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MANUAL DE USUARIO COMERCIALIZADORA DE ELECTRODOMÉSTICOS</w:t>
                            </w:r>
                          </w:p>
                          <w:p w14:paraId="76793F64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INTEGRANTES</w:t>
                            </w:r>
                          </w:p>
                          <w:p w14:paraId="2481CF33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CRISTHIAN ACALO</w:t>
                            </w:r>
                          </w:p>
                          <w:p w14:paraId="22F69259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JAVIER GONZAGA</w:t>
                            </w:r>
                          </w:p>
                          <w:p w14:paraId="68592A5C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LEONARDO OBANDO</w:t>
                            </w:r>
                          </w:p>
                          <w:p w14:paraId="3FBAF6F2" w14:textId="77777777" w:rsidR="004D706A" w:rsidRDefault="004D706A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02A06E7F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5FBBA3AD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Ing.Eduardo Mauricio Campaña Ortega</w:t>
                            </w:r>
                          </w:p>
                          <w:p w14:paraId="3C82FDC4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MIS.MDU.CCNA.CCIA</w:t>
                            </w:r>
                          </w:p>
                          <w:p w14:paraId="084E117D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PhD.(c) Ingenieria de Software</w:t>
                            </w:r>
                          </w:p>
                          <w:p w14:paraId="36018E40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PhD.(c) Seguridad Información</w:t>
                            </w:r>
                          </w:p>
                          <w:p w14:paraId="74BAFCAC" w14:textId="77777777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Fecha:</w:t>
                            </w:r>
                          </w:p>
                          <w:p w14:paraId="447C4101" w14:textId="2C188355" w:rsidR="004D706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1</w:t>
                            </w:r>
                            <w:r w:rsidR="00730565">
                              <w:rPr>
                                <w:color w:val="000000"/>
                                <w:sz w:val="36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>/1</w:t>
                            </w:r>
                            <w:r w:rsidR="00730565">
                              <w:rPr>
                                <w:color w:val="000000"/>
                                <w:sz w:val="3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>/2025</w:t>
                            </w:r>
                          </w:p>
                          <w:p w14:paraId="6DD69A34" w14:textId="77777777" w:rsidR="004D706A" w:rsidRDefault="004D706A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2F018" id="Rectángulo 1442707048" o:spid="_x0000_s1026" style="position:absolute;margin-left:102.75pt;margin-top:1.9pt;width:370.2pt;height:52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" fillcolor="white [3201]" stroked="f">
                <v:textbox inset="2.53958mm,1.2694mm,2.53958mm,1.2694mm">
                  <w:txbxContent>
                    <w:p w14:paraId="466D2CC4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655B3125" w14:textId="77777777" w:rsidR="004D706A" w:rsidRDefault="00000000">
                      <w:pPr>
                        <w:spacing w:before="240" w:after="0" w:line="271" w:lineRule="auto"/>
                        <w:ind w:right="74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MANUAL DE USUARIO COMERCIALIZADORA DE ELECTRODOMÉSTICOS</w:t>
                      </w:r>
                    </w:p>
                    <w:p w14:paraId="76793F64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INTEGRANTES</w:t>
                      </w:r>
                    </w:p>
                    <w:p w14:paraId="2481CF33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CRISTHIAN ACALO</w:t>
                      </w:r>
                    </w:p>
                    <w:p w14:paraId="22F69259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JAVIER GONZAGA</w:t>
                      </w:r>
                    </w:p>
                    <w:p w14:paraId="68592A5C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LEONARDO OBANDO</w:t>
                      </w:r>
                    </w:p>
                    <w:p w14:paraId="3FBAF6F2" w14:textId="77777777" w:rsidR="004D706A" w:rsidRDefault="004D706A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02A06E7F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5FBBA3AD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Ing.Eduardo Mauricio Campaña Ortega</w:t>
                      </w:r>
                    </w:p>
                    <w:p w14:paraId="3C82FDC4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MIS.MDU.CCNA.CCIA</w:t>
                      </w:r>
                    </w:p>
                    <w:p w14:paraId="084E117D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PhD.(c) Ingenieria de Software</w:t>
                      </w:r>
                    </w:p>
                    <w:p w14:paraId="36018E40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PhD.(c) Seguridad Información</w:t>
                      </w:r>
                    </w:p>
                    <w:p w14:paraId="74BAFCAC" w14:textId="77777777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Fecha:</w:t>
                      </w:r>
                    </w:p>
                    <w:p w14:paraId="447C4101" w14:textId="2C188355" w:rsidR="004D706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1</w:t>
                      </w:r>
                      <w:r w:rsidR="00730565">
                        <w:rPr>
                          <w:color w:val="000000"/>
                          <w:sz w:val="36"/>
                        </w:rPr>
                        <w:t>6</w:t>
                      </w:r>
                      <w:r>
                        <w:rPr>
                          <w:color w:val="000000"/>
                          <w:sz w:val="36"/>
                        </w:rPr>
                        <w:t>/1</w:t>
                      </w:r>
                      <w:r w:rsidR="00730565">
                        <w:rPr>
                          <w:color w:val="000000"/>
                          <w:sz w:val="36"/>
                        </w:rPr>
                        <w:t>2</w:t>
                      </w:r>
                      <w:r>
                        <w:rPr>
                          <w:color w:val="000000"/>
                          <w:sz w:val="36"/>
                        </w:rPr>
                        <w:t>/2025</w:t>
                      </w:r>
                    </w:p>
                    <w:p w14:paraId="6DD69A34" w14:textId="77777777" w:rsidR="004D706A" w:rsidRDefault="004D706A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24340EE" w14:textId="77777777" w:rsidR="004D706A" w:rsidRDefault="004D706A"/>
    <w:p w14:paraId="791ED7EE" w14:textId="77777777" w:rsidR="004D706A" w:rsidRDefault="004D706A"/>
    <w:p w14:paraId="2F4EADC3" w14:textId="77777777" w:rsidR="004D706A" w:rsidRDefault="004D706A"/>
    <w:p w14:paraId="786CE5AE" w14:textId="77777777" w:rsidR="004D706A" w:rsidRDefault="004D706A"/>
    <w:p w14:paraId="04B44E3C" w14:textId="77777777" w:rsidR="004D706A" w:rsidRDefault="004D706A"/>
    <w:p w14:paraId="1429F764" w14:textId="77777777" w:rsidR="004D706A" w:rsidRDefault="004D706A"/>
    <w:p w14:paraId="29047585" w14:textId="77777777" w:rsidR="004D706A" w:rsidRDefault="004D706A"/>
    <w:p w14:paraId="2B1D4004" w14:textId="77777777" w:rsidR="004D706A" w:rsidRDefault="004D706A"/>
    <w:p w14:paraId="1C2DA4FC" w14:textId="77777777" w:rsidR="004D706A" w:rsidRDefault="004D706A"/>
    <w:p w14:paraId="1E1F0E9F" w14:textId="77777777" w:rsidR="004D706A" w:rsidRDefault="004D706A"/>
    <w:p w14:paraId="2880B0A5" w14:textId="77777777" w:rsidR="004D706A" w:rsidRDefault="004D706A"/>
    <w:p w14:paraId="6C057D56" w14:textId="77777777" w:rsidR="004D706A" w:rsidRDefault="004D706A"/>
    <w:p w14:paraId="29A62C74" w14:textId="77777777" w:rsidR="004D706A" w:rsidRDefault="00000000">
      <w:r>
        <w:br w:type="page"/>
      </w:r>
    </w:p>
    <w:p w14:paraId="67041A4E" w14:textId="77777777" w:rsidR="004D706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</w:pPr>
      <w:r>
        <w:lastRenderedPageBreak/>
        <w:t>ÍNDICE DE CONTENIDO</w:t>
      </w:r>
    </w:p>
    <w:p w14:paraId="23721D12" w14:textId="77777777" w:rsidR="004D706A" w:rsidRDefault="004D706A"/>
    <w:sdt>
      <w:sdtPr>
        <w:id w:val="2042235964"/>
        <w:docPartObj>
          <w:docPartGallery w:val="Table of Contents"/>
          <w:docPartUnique/>
        </w:docPartObj>
      </w:sdtPr>
      <w:sdtContent>
        <w:p w14:paraId="6BD2033E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4,4,"</w:instrText>
          </w:r>
          <w:r>
            <w:fldChar w:fldCharType="separate"/>
          </w:r>
          <w:hyperlink w:anchor="_heading=h.5a6jur4ox2mu">
            <w:r>
              <w:rPr>
                <w:b/>
                <w:bCs/>
                <w:color w:val="000000"/>
                <w:sz w:val="22"/>
                <w:szCs w:val="22"/>
              </w:rPr>
              <w:t>1. INTRODUCCIÓN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72D35B34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6ihlv2pit95i">
            <w:r>
              <w:rPr>
                <w:color w:val="000000"/>
                <w:sz w:val="22"/>
                <w:szCs w:val="22"/>
              </w:rPr>
              <w:t>1.1. Propósito del Manual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315ED97F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rp7gd596nsph">
            <w:r>
              <w:rPr>
                <w:color w:val="000000"/>
                <w:sz w:val="22"/>
                <w:szCs w:val="22"/>
              </w:rPr>
              <w:t>1.2. Alcance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1ECA9D81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yn4tdn4y47gc">
            <w:r>
              <w:rPr>
                <w:color w:val="000000"/>
                <w:sz w:val="22"/>
                <w:szCs w:val="22"/>
              </w:rPr>
              <w:t>1.3. Audiencia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5E091276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ox8k323q81wr">
            <w:r>
              <w:rPr>
                <w:b/>
                <w:bCs/>
                <w:color w:val="000000"/>
                <w:sz w:val="22"/>
                <w:szCs w:val="22"/>
              </w:rPr>
              <w:t>2. DESCRIPCIÓN GENERAL DEL SISTEMA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14:paraId="1D162657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os1qscjf9hj9">
            <w:r>
              <w:rPr>
                <w:color w:val="000000"/>
                <w:sz w:val="22"/>
                <w:szCs w:val="22"/>
              </w:rPr>
              <w:t>2.1. Visión General</w:t>
            </w:r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75C9998A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ubowmbuucpef">
            <w:r>
              <w:rPr>
                <w:color w:val="000000"/>
                <w:sz w:val="22"/>
                <w:szCs w:val="22"/>
              </w:rPr>
              <w:t>2.2. Arquitectura del Sistema</w:t>
            </w:r>
            <w:r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52143D57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shspamxkn8jd">
            <w:r>
              <w:rPr>
                <w:color w:val="000000"/>
                <w:sz w:val="22"/>
                <w:szCs w:val="22"/>
              </w:rPr>
              <w:t>2.3. Modalidades de Acceso</w:t>
            </w:r>
            <w:r>
              <w:rPr>
                <w:color w:val="000000"/>
                <w:sz w:val="22"/>
                <w:szCs w:val="22"/>
              </w:rPr>
              <w:tab/>
              <w:t>4</w:t>
            </w:r>
          </w:hyperlink>
        </w:p>
        <w:p w14:paraId="6D821655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2jnzl68l5pzp">
            <w:r>
              <w:rPr>
                <w:b/>
                <w:bCs/>
                <w:color w:val="000000"/>
                <w:sz w:val="22"/>
                <w:szCs w:val="22"/>
              </w:rPr>
              <w:t>3. REQUISITOS PREVIOS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14:paraId="329FB204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lkhylvt5o8la">
            <w:r>
              <w:rPr>
                <w:color w:val="000000"/>
                <w:sz w:val="22"/>
                <w:szCs w:val="22"/>
              </w:rPr>
              <w:t>3.1. Requisitos de Hardware</w:t>
            </w:r>
            <w:r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337D161A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v9s3zm938l90">
            <w:r>
              <w:rPr>
                <w:color w:val="000000"/>
                <w:sz w:val="22"/>
                <w:szCs w:val="22"/>
              </w:rPr>
              <w:t>3.2. Requisitos de Software</w:t>
            </w:r>
            <w:r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60C5A455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g7v7sg61e5xn">
            <w:r>
              <w:rPr>
                <w:color w:val="000000"/>
                <w:sz w:val="22"/>
                <w:szCs w:val="22"/>
              </w:rPr>
              <w:t>3.3. Credenciales de Acceso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193E3642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xg9g5047b225">
            <w:r>
              <w:rPr>
                <w:b/>
                <w:bCs/>
                <w:color w:val="000000"/>
                <w:sz w:val="22"/>
                <w:szCs w:val="22"/>
              </w:rPr>
              <w:t>4. CLIENTE WEB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6</w:t>
            </w:r>
          </w:hyperlink>
        </w:p>
        <w:p w14:paraId="02B4529A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uh6y9fekz8ev">
            <w:r>
              <w:rPr>
                <w:color w:val="000000"/>
                <w:sz w:val="22"/>
                <w:szCs w:val="22"/>
              </w:rPr>
              <w:t>4.1. Acceso al Sistema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5AD1A281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alpxkp60w1yw">
            <w:r>
              <w:rPr>
                <w:color w:val="000000"/>
                <w:sz w:val="22"/>
                <w:szCs w:val="22"/>
              </w:rPr>
              <w:t>4.2. Página Principal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3754106C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cdcyd5x01rhm">
            <w:r>
              <w:rPr>
                <w:color w:val="000000"/>
                <w:sz w:val="22"/>
                <w:szCs w:val="22"/>
              </w:rPr>
              <w:t>4.3. Gestión de Productos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2F06DCBF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s8sss8rzth5r">
            <w:r>
              <w:rPr>
                <w:color w:val="000000"/>
                <w:sz w:val="22"/>
                <w:szCs w:val="22"/>
              </w:rPr>
              <w:t>4.4. Nueva Venta a Crédito</w:t>
            </w:r>
            <w:r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354F593D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28cwd1el19w9">
            <w:r>
              <w:rPr>
                <w:color w:val="000000"/>
                <w:sz w:val="22"/>
                <w:szCs w:val="22"/>
              </w:rPr>
              <w:t>4.5. Consulta de Facturas</w:t>
            </w:r>
            <w:r>
              <w:rPr>
                <w:color w:val="000000"/>
                <w:sz w:val="22"/>
                <w:szCs w:val="22"/>
              </w:rPr>
              <w:tab/>
              <w:t>9</w:t>
            </w:r>
          </w:hyperlink>
        </w:p>
        <w:p w14:paraId="401F486F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5mtv9yfzjp3r">
            <w:r>
              <w:rPr>
                <w:color w:val="000000"/>
                <w:sz w:val="22"/>
                <w:szCs w:val="22"/>
              </w:rPr>
              <w:t>4.6. Tabla de Amortización</w:t>
            </w:r>
            <w:r>
              <w:rPr>
                <w:color w:val="000000"/>
                <w:sz w:val="22"/>
                <w:szCs w:val="22"/>
              </w:rPr>
              <w:tab/>
              <w:t>10</w:t>
            </w:r>
          </w:hyperlink>
        </w:p>
        <w:p w14:paraId="0B2AAAE9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bw49hkiee092">
            <w:r>
              <w:rPr>
                <w:b/>
                <w:bCs/>
                <w:color w:val="000000"/>
                <w:sz w:val="22"/>
                <w:szCs w:val="22"/>
              </w:rPr>
              <w:t>5. CLIENTE CONSOLA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10</w:t>
            </w:r>
          </w:hyperlink>
        </w:p>
        <w:p w14:paraId="7EEB6549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xazsh2641xqb">
            <w:r>
              <w:rPr>
                <w:color w:val="000000"/>
                <w:sz w:val="22"/>
                <w:szCs w:val="22"/>
              </w:rPr>
              <w:t>5.1. Iniciar la Aplicación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2799AE03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zd4hd11lhdhd">
            <w:r>
              <w:rPr>
                <w:color w:val="000000"/>
                <w:sz w:val="22"/>
                <w:szCs w:val="22"/>
              </w:rPr>
              <w:t>5.2. Menú Principal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4DB572BE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2kskdcphpkor">
            <w:r>
              <w:rPr>
                <w:color w:val="000000"/>
                <w:sz w:val="22"/>
                <w:szCs w:val="22"/>
              </w:rPr>
              <w:t>5.3. Gestión de Productos</w:t>
            </w:r>
            <w:r>
              <w:rPr>
                <w:color w:val="000000"/>
                <w:sz w:val="22"/>
                <w:szCs w:val="22"/>
              </w:rPr>
              <w:tab/>
              <w:t>11</w:t>
            </w:r>
          </w:hyperlink>
        </w:p>
        <w:p w14:paraId="44FFD211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mqu7cxdxq5vg">
            <w:r>
              <w:rPr>
                <w:color w:val="000000"/>
                <w:sz w:val="22"/>
                <w:szCs w:val="22"/>
              </w:rPr>
              <w:t>5.4. Facturación</w:t>
            </w:r>
            <w:r>
              <w:rPr>
                <w:color w:val="000000"/>
                <w:sz w:val="22"/>
                <w:szCs w:val="22"/>
              </w:rPr>
              <w:tab/>
              <w:t>13</w:t>
            </w:r>
          </w:hyperlink>
        </w:p>
        <w:p w14:paraId="252AB75C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62dt0rd2amvm">
            <w:r>
              <w:rPr>
                <w:color w:val="000000"/>
                <w:sz w:val="22"/>
                <w:szCs w:val="22"/>
              </w:rPr>
              <w:t>5.5. Consultas</w:t>
            </w:r>
            <w:r>
              <w:rPr>
                <w:color w:val="000000"/>
                <w:sz w:val="22"/>
                <w:szCs w:val="22"/>
              </w:rPr>
              <w:tab/>
              <w:t>15</w:t>
            </w:r>
          </w:hyperlink>
        </w:p>
        <w:p w14:paraId="72C90E73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p4nnyf31vz60">
            <w:r>
              <w:rPr>
                <w:b/>
                <w:bCs/>
                <w:color w:val="000000"/>
                <w:sz w:val="22"/>
                <w:szCs w:val="22"/>
              </w:rPr>
              <w:t>6. CLIENTE ESCRITORIO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17</w:t>
            </w:r>
          </w:hyperlink>
        </w:p>
        <w:p w14:paraId="263C3D4D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z3hriwa7xy8q">
            <w:r>
              <w:rPr>
                <w:color w:val="000000"/>
                <w:sz w:val="22"/>
                <w:szCs w:val="22"/>
              </w:rPr>
              <w:t>6.1. Iniciar la Aplicación</w:t>
            </w:r>
            <w:r>
              <w:rPr>
                <w:color w:val="000000"/>
                <w:sz w:val="22"/>
                <w:szCs w:val="22"/>
              </w:rPr>
              <w:tab/>
              <w:t>17</w:t>
            </w:r>
          </w:hyperlink>
        </w:p>
        <w:p w14:paraId="70087F9F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r4cwc1xapm4k">
            <w:r>
              <w:rPr>
                <w:color w:val="000000"/>
                <w:sz w:val="22"/>
                <w:szCs w:val="22"/>
              </w:rPr>
              <w:t>6.2. Interfaz Principal</w:t>
            </w:r>
            <w:r>
              <w:rPr>
                <w:color w:val="000000"/>
                <w:sz w:val="22"/>
                <w:szCs w:val="22"/>
              </w:rPr>
              <w:tab/>
              <w:t>17</w:t>
            </w:r>
          </w:hyperlink>
        </w:p>
        <w:p w14:paraId="1114F000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t4ngo54o4px0">
            <w:r>
              <w:rPr>
                <w:color w:val="000000"/>
                <w:sz w:val="22"/>
                <w:szCs w:val="22"/>
              </w:rPr>
              <w:t>6.3. Nueva Venta a Crédito</w:t>
            </w:r>
            <w:r>
              <w:rPr>
                <w:color w:val="000000"/>
                <w:sz w:val="22"/>
                <w:szCs w:val="22"/>
              </w:rPr>
              <w:tab/>
              <w:t>18</w:t>
            </w:r>
          </w:hyperlink>
        </w:p>
        <w:p w14:paraId="6B47DF94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tvdcyopmxeg1">
            <w:r>
              <w:rPr>
                <w:color w:val="000000"/>
                <w:sz w:val="22"/>
                <w:szCs w:val="22"/>
              </w:rPr>
              <w:t>6.4. Consultar Facturas</w:t>
            </w:r>
            <w:r>
              <w:rPr>
                <w:color w:val="000000"/>
                <w:sz w:val="22"/>
                <w:szCs w:val="22"/>
              </w:rPr>
              <w:tab/>
              <w:t>20</w:t>
            </w:r>
          </w:hyperlink>
        </w:p>
        <w:p w14:paraId="3F5917B8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z0fznrfr61v">
            <w:r>
              <w:rPr>
                <w:b/>
                <w:bCs/>
                <w:color w:val="000000"/>
                <w:sz w:val="22"/>
                <w:szCs w:val="22"/>
              </w:rPr>
              <w:t>7. CLIENTE MÓVIL (ANDROID)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21</w:t>
            </w:r>
          </w:hyperlink>
        </w:p>
        <w:p w14:paraId="57EFB77F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4sidd3lyre22">
            <w:r>
              <w:rPr>
                <w:color w:val="000000"/>
                <w:sz w:val="22"/>
                <w:szCs w:val="22"/>
              </w:rPr>
              <w:t>7.1. Instalación de la App</w:t>
            </w:r>
            <w:r>
              <w:rPr>
                <w:color w:val="000000"/>
                <w:sz w:val="22"/>
                <w:szCs w:val="22"/>
              </w:rPr>
              <w:tab/>
              <w:t>21</w:t>
            </w:r>
          </w:hyperlink>
        </w:p>
        <w:p w14:paraId="225F722F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jk6os7iqduzg">
            <w:r>
              <w:rPr>
                <w:color w:val="000000"/>
                <w:sz w:val="22"/>
                <w:szCs w:val="22"/>
              </w:rPr>
              <w:t>7.2. Navegación Principal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14:paraId="42AC2FE5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83wkqe76l7nr">
            <w:r>
              <w:rPr>
                <w:color w:val="000000"/>
                <w:sz w:val="22"/>
                <w:szCs w:val="22"/>
              </w:rPr>
              <w:t>7.3. Nueva Venta a Crédito</w:t>
            </w:r>
            <w:r>
              <w:rPr>
                <w:color w:val="000000"/>
                <w:sz w:val="22"/>
                <w:szCs w:val="22"/>
              </w:rPr>
              <w:tab/>
              <w:t>22</w:t>
            </w:r>
          </w:hyperlink>
        </w:p>
        <w:p w14:paraId="62B62E38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1f7jr8uvqbfr">
            <w:r>
              <w:rPr>
                <w:color w:val="000000"/>
                <w:sz w:val="22"/>
                <w:szCs w:val="22"/>
              </w:rPr>
              <w:t>7.4. Consultas Móviles</w:t>
            </w:r>
            <w:r>
              <w:rPr>
                <w:color w:val="000000"/>
                <w:sz w:val="22"/>
                <w:szCs w:val="22"/>
              </w:rPr>
              <w:tab/>
              <w:t>24</w:t>
            </w:r>
          </w:hyperlink>
        </w:p>
        <w:p w14:paraId="021805DF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mx2z06r1fc1x">
            <w:r>
              <w:rPr>
                <w:color w:val="000000"/>
                <w:sz w:val="22"/>
                <w:szCs w:val="22"/>
              </w:rPr>
              <w:t>7.5. Configuración</w:t>
            </w:r>
            <w:r>
              <w:rPr>
                <w:color w:val="000000"/>
                <w:sz w:val="22"/>
                <w:szCs w:val="22"/>
              </w:rPr>
              <w:tab/>
              <w:t>25</w:t>
            </w:r>
          </w:hyperlink>
        </w:p>
        <w:p w14:paraId="6EA5E239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xvjln85v7alj">
            <w:r>
              <w:rPr>
                <w:b/>
                <w:bCs/>
                <w:color w:val="000000"/>
                <w:sz w:val="22"/>
                <w:szCs w:val="22"/>
              </w:rPr>
              <w:t>8. PROCESOS PRINCIPALES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26</w:t>
            </w:r>
          </w:hyperlink>
        </w:p>
        <w:p w14:paraId="6CE496F9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tvz8i6ya6d81">
            <w:r>
              <w:rPr>
                <w:color w:val="000000"/>
                <w:sz w:val="22"/>
                <w:szCs w:val="22"/>
              </w:rPr>
              <w:t>8.1. Proceso de Venta en Efectivo</w:t>
            </w:r>
            <w:r>
              <w:rPr>
                <w:color w:val="000000"/>
                <w:sz w:val="22"/>
                <w:szCs w:val="22"/>
              </w:rPr>
              <w:tab/>
              <w:t>26</w:t>
            </w:r>
          </w:hyperlink>
        </w:p>
        <w:p w14:paraId="1880BF60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rbtjj7hfco5a">
            <w:r>
              <w:rPr>
                <w:color w:val="000000"/>
                <w:sz w:val="22"/>
                <w:szCs w:val="22"/>
              </w:rPr>
              <w:t>8.2. Proceso de Venta a Crédito</w:t>
            </w:r>
            <w:r>
              <w:rPr>
                <w:color w:val="000000"/>
                <w:sz w:val="22"/>
                <w:szCs w:val="22"/>
              </w:rPr>
              <w:tab/>
              <w:t>28</w:t>
            </w:r>
          </w:hyperlink>
        </w:p>
        <w:p w14:paraId="1E3A9587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v7nb8e8xmqph">
            <w:r>
              <w:rPr>
                <w:color w:val="000000"/>
                <w:sz w:val="22"/>
                <w:szCs w:val="22"/>
              </w:rPr>
              <w:t>8.3. Validación de Cliente</w:t>
            </w:r>
            <w:r>
              <w:rPr>
                <w:color w:val="000000"/>
                <w:sz w:val="22"/>
                <w:szCs w:val="22"/>
              </w:rPr>
              <w:tab/>
              <w:t>30</w:t>
            </w:r>
          </w:hyperlink>
        </w:p>
        <w:p w14:paraId="488712BE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ov1xp0k8hgqp">
            <w:r>
              <w:rPr>
                <w:color w:val="000000"/>
                <w:sz w:val="22"/>
                <w:szCs w:val="22"/>
              </w:rPr>
              <w:t>8.4. Generación de Tabla de Amortización</w:t>
            </w:r>
            <w:r>
              <w:rPr>
                <w:color w:val="000000"/>
                <w:sz w:val="22"/>
                <w:szCs w:val="22"/>
              </w:rPr>
              <w:tab/>
              <w:t>31</w:t>
            </w:r>
          </w:hyperlink>
        </w:p>
        <w:p w14:paraId="00E6CD6E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yoagwst9t621">
            <w:r>
              <w:rPr>
                <w:b/>
                <w:bCs/>
                <w:color w:val="000000"/>
                <w:sz w:val="22"/>
                <w:szCs w:val="22"/>
              </w:rPr>
              <w:t>9. REGLAS DE NEGOCIO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33</w:t>
            </w:r>
          </w:hyperlink>
        </w:p>
        <w:p w14:paraId="3163B699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4hbob1gij6jc">
            <w:r>
              <w:rPr>
                <w:color w:val="000000"/>
                <w:sz w:val="22"/>
                <w:szCs w:val="22"/>
              </w:rPr>
              <w:t>9.1. Descuentos</w:t>
            </w:r>
            <w:r>
              <w:rPr>
                <w:color w:val="000000"/>
                <w:sz w:val="22"/>
                <w:szCs w:val="22"/>
              </w:rPr>
              <w:tab/>
              <w:t>33</w:t>
            </w:r>
          </w:hyperlink>
        </w:p>
        <w:p w14:paraId="5960E9EB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7w3e7cgnembe">
            <w:r>
              <w:rPr>
                <w:color w:val="000000"/>
                <w:sz w:val="22"/>
                <w:szCs w:val="22"/>
              </w:rPr>
              <w:t>9.2. Validación de Crédito</w:t>
            </w:r>
            <w:r>
              <w:rPr>
                <w:color w:val="000000"/>
                <w:sz w:val="22"/>
                <w:szCs w:val="22"/>
              </w:rPr>
              <w:tab/>
              <w:t>33</w:t>
            </w:r>
          </w:hyperlink>
        </w:p>
        <w:p w14:paraId="75FAB5A5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7djhyqf4k032">
            <w:r>
              <w:rPr>
                <w:color w:val="000000"/>
                <w:sz w:val="22"/>
                <w:szCs w:val="22"/>
              </w:rPr>
              <w:t>9.3. Cálculo de Monto Máximo</w:t>
            </w:r>
            <w:r>
              <w:rPr>
                <w:color w:val="000000"/>
                <w:sz w:val="22"/>
                <w:szCs w:val="22"/>
              </w:rPr>
              <w:tab/>
              <w:t>34</w:t>
            </w:r>
          </w:hyperlink>
        </w:p>
        <w:p w14:paraId="2E177839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vmoy2kwy5xyi">
            <w:r>
              <w:rPr>
                <w:color w:val="000000"/>
                <w:sz w:val="22"/>
                <w:szCs w:val="22"/>
              </w:rPr>
              <w:t>9.4. Condiciones del Crédito</w:t>
            </w:r>
            <w:r>
              <w:rPr>
                <w:color w:val="000000"/>
                <w:sz w:val="22"/>
                <w:szCs w:val="22"/>
              </w:rPr>
              <w:tab/>
              <w:t>35</w:t>
            </w:r>
          </w:hyperlink>
        </w:p>
        <w:p w14:paraId="556BF128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gnuglnqu503e">
            <w:r>
              <w:rPr>
                <w:b/>
                <w:bCs/>
                <w:color w:val="000000"/>
                <w:sz w:val="22"/>
                <w:szCs w:val="22"/>
              </w:rPr>
              <w:t>10. MENSAJES Y NOTIFICACIONES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35</w:t>
            </w:r>
          </w:hyperlink>
        </w:p>
        <w:p w14:paraId="290F6C31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1olkz6i5uvpu">
            <w:r>
              <w:rPr>
                <w:color w:val="000000"/>
                <w:sz w:val="22"/>
                <w:szCs w:val="22"/>
              </w:rPr>
              <w:t>10.1. Mensajes de Éxito</w:t>
            </w:r>
            <w:r>
              <w:rPr>
                <w:color w:val="000000"/>
                <w:sz w:val="22"/>
                <w:szCs w:val="22"/>
              </w:rPr>
              <w:tab/>
              <w:t>35</w:t>
            </w:r>
          </w:hyperlink>
        </w:p>
        <w:p w14:paraId="4FB6536A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wj3737t15rpe">
            <w:r>
              <w:rPr>
                <w:color w:val="000000"/>
                <w:sz w:val="22"/>
                <w:szCs w:val="22"/>
              </w:rPr>
              <w:t>10.2. Mensajes de Error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20AAEB84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ms0388xej2x6">
            <w:r>
              <w:rPr>
                <w:color w:val="000000"/>
                <w:sz w:val="22"/>
                <w:szCs w:val="22"/>
              </w:rPr>
              <w:t>10.3. Validaciones</w:t>
            </w:r>
            <w:r>
              <w:rPr>
                <w:color w:val="000000"/>
                <w:sz w:val="22"/>
                <w:szCs w:val="22"/>
              </w:rPr>
              <w:tab/>
              <w:t>37</w:t>
            </w:r>
          </w:hyperlink>
        </w:p>
        <w:p w14:paraId="5819F0E8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e78xz5z8g2ps">
            <w:r>
              <w:rPr>
                <w:b/>
                <w:bCs/>
                <w:color w:val="000000"/>
                <w:sz w:val="22"/>
                <w:szCs w:val="22"/>
              </w:rPr>
              <w:t>11. SOLUCIÓN DE PROBLEMAS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37</w:t>
            </w:r>
          </w:hyperlink>
        </w:p>
        <w:p w14:paraId="763BD8D5" w14:textId="77777777" w:rsidR="004D706A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eqphrq9zj3x">
            <w:r>
              <w:rPr>
                <w:b/>
                <w:bCs/>
                <w:color w:val="000000"/>
                <w:sz w:val="22"/>
                <w:szCs w:val="22"/>
              </w:rPr>
              <w:t>12. GLOSARIO DE TÉRMINOS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39</w:t>
            </w:r>
          </w:hyperlink>
          <w:r>
            <w:fldChar w:fldCharType="end"/>
          </w:r>
        </w:p>
      </w:sdtContent>
    </w:sdt>
    <w:p w14:paraId="70FA5A70" w14:textId="77777777" w:rsidR="004D706A" w:rsidRDefault="004D706A"/>
    <w:p w14:paraId="4F6C6CA7" w14:textId="77777777" w:rsidR="004D706A" w:rsidRDefault="00000000">
      <w:r>
        <w:br w:type="page"/>
      </w:r>
    </w:p>
    <w:p w14:paraId="0D912726" w14:textId="77777777" w:rsidR="004D706A" w:rsidRDefault="00000000">
      <w:pPr>
        <w:pStyle w:val="Ttulo1"/>
      </w:pPr>
      <w:bookmarkStart w:id="0" w:name="_heading=h.5a6jur4ox2mu" w:colFirst="0" w:colLast="0"/>
      <w:bookmarkEnd w:id="0"/>
      <w:r>
        <w:lastRenderedPageBreak/>
        <w:t>1. INTRODUCCIÓN</w:t>
      </w:r>
    </w:p>
    <w:p w14:paraId="1497A689" w14:textId="77777777" w:rsidR="004D706A" w:rsidRDefault="00000000">
      <w:pPr>
        <w:pStyle w:val="Ttulo2"/>
      </w:pPr>
      <w:bookmarkStart w:id="1" w:name="_heading=h.6ihlv2pit95i" w:colFirst="0" w:colLast="0"/>
      <w:bookmarkEnd w:id="1"/>
      <w:r>
        <w:t>1.1. Propósito del Manual</w:t>
      </w:r>
    </w:p>
    <w:p w14:paraId="18DCA56C" w14:textId="77777777" w:rsidR="004D706A" w:rsidRDefault="00000000">
      <w:pPr>
        <w:spacing w:before="240" w:after="240"/>
        <w:jc w:val="both"/>
      </w:pPr>
      <w:r>
        <w:t>Este manual de usuario tiene como objetivo proporcionar una guía completa y detallada para el uso del Sistema de Comercialización de Electrodomésticos con Financiamiento Bancario. El documento está diseñado para ayudar a los usuarios a comprender todas las funcionalidades disponibles en las diferentes modalidades de acceso al sistema: web, consola, escritorio y móvil.</w:t>
      </w:r>
    </w:p>
    <w:p w14:paraId="63C2D6EE" w14:textId="77777777" w:rsidR="004D706A" w:rsidRDefault="00000000">
      <w:pPr>
        <w:pStyle w:val="Ttulo2"/>
      </w:pPr>
      <w:bookmarkStart w:id="2" w:name="_heading=h.rp7gd596nsph" w:colFirst="0" w:colLast="0"/>
      <w:bookmarkEnd w:id="2"/>
      <w:r>
        <w:t>1.2. Alcance</w:t>
      </w:r>
    </w:p>
    <w:p w14:paraId="44BC593A" w14:textId="77777777" w:rsidR="004D706A" w:rsidRDefault="00000000">
      <w:pPr>
        <w:spacing w:before="240" w:after="240"/>
        <w:jc w:val="both"/>
      </w:pPr>
      <w:r>
        <w:t>El manual cubre todas las operaciones que pueden realizar los usuarios del sistema, incluyendo:</w:t>
      </w:r>
    </w:p>
    <w:p w14:paraId="08B7EE13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Gestión completa del catálogo de productos</w:t>
      </w:r>
    </w:p>
    <w:p w14:paraId="133506E0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Procesamiento de ventas en efectivo y a crédito</w:t>
      </w:r>
    </w:p>
    <w:p w14:paraId="74558D26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Consulta de facturas y estados de cuenta</w:t>
      </w:r>
    </w:p>
    <w:p w14:paraId="1114D97A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Validación automática de clientes para crédito</w:t>
      </w:r>
    </w:p>
    <w:p w14:paraId="67E7DBBC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Generación de tablas de amortización</w:t>
      </w:r>
    </w:p>
    <w:p w14:paraId="44E5A0E6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Navegación en las cuatro plataformas disponibles</w:t>
      </w:r>
    </w:p>
    <w:p w14:paraId="385A7D15" w14:textId="77777777" w:rsidR="004D706A" w:rsidRDefault="00000000">
      <w:pPr>
        <w:pStyle w:val="Ttulo2"/>
      </w:pPr>
      <w:bookmarkStart w:id="3" w:name="_heading=h.yn4tdn4y47gc" w:colFirst="0" w:colLast="0"/>
      <w:bookmarkEnd w:id="3"/>
      <w:r>
        <w:t>1.3. Audiencia</w:t>
      </w:r>
    </w:p>
    <w:p w14:paraId="027D6D31" w14:textId="77777777" w:rsidR="004D706A" w:rsidRDefault="00000000">
      <w:pPr>
        <w:spacing w:before="240" w:after="240"/>
        <w:jc w:val="both"/>
      </w:pPr>
      <w:r>
        <w:t>Este manual está dirigido a:</w:t>
      </w:r>
    </w:p>
    <w:p w14:paraId="20D2AD1F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Vendedores y personal de atención al cliente de la comercializadora</w:t>
      </w:r>
    </w:p>
    <w:p w14:paraId="4D483A35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Administradores del sistema</w:t>
      </w:r>
    </w:p>
    <w:p w14:paraId="66EDD9B8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Personal del Banco BanQuito involucrado en el proceso de aprobación de créditos</w:t>
      </w:r>
    </w:p>
    <w:p w14:paraId="4DC65936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Usuarios finales que necesiten consultar información de sus compras</w:t>
      </w:r>
    </w:p>
    <w:p w14:paraId="4D593FA3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Personal de soporte técnico</w:t>
      </w:r>
    </w:p>
    <w:p w14:paraId="73EB33F1" w14:textId="77777777" w:rsidR="004D706A" w:rsidRDefault="00000000">
      <w:pPr>
        <w:pStyle w:val="Ttulo1"/>
      </w:pPr>
      <w:bookmarkStart w:id="4" w:name="_heading=h.ox8k323q81wr" w:colFirst="0" w:colLast="0"/>
      <w:bookmarkEnd w:id="4"/>
      <w:r>
        <w:t>2. DESCRIPCIÓN GENERAL DEL SISTEMA</w:t>
      </w:r>
    </w:p>
    <w:p w14:paraId="21349BB0" w14:textId="77777777" w:rsidR="004D706A" w:rsidRDefault="00000000">
      <w:pPr>
        <w:pStyle w:val="Ttulo2"/>
      </w:pPr>
      <w:bookmarkStart w:id="5" w:name="_heading=h.os1qscjf9hj9" w:colFirst="0" w:colLast="0"/>
      <w:bookmarkEnd w:id="5"/>
      <w:r>
        <w:t>2.1. Visión General</w:t>
      </w:r>
    </w:p>
    <w:p w14:paraId="7A458195" w14:textId="77777777" w:rsidR="004D706A" w:rsidRDefault="00000000">
      <w:pPr>
        <w:spacing w:before="240" w:after="240"/>
        <w:jc w:val="both"/>
      </w:pPr>
      <w:r>
        <w:t>El Sistema de Comercialización de Electrodomésticos con Financiamiento Bancario es una solución integral que facilita la alianza estratégica entre el Banco BanQuito y una comercializadora de electrodomésticos. El sistema permite a los clientes adquirir productos mediante dos modalidades de pago:</w:t>
      </w:r>
    </w:p>
    <w:p w14:paraId="57891861" w14:textId="77777777" w:rsidR="004D706A" w:rsidRDefault="00000000">
      <w:pPr>
        <w:spacing w:before="240" w:after="240"/>
      </w:pPr>
      <w:r>
        <w:t xml:space="preserve"> </w:t>
      </w:r>
    </w:p>
    <w:p w14:paraId="417926C4" w14:textId="77777777" w:rsidR="004D706A" w:rsidRDefault="00000000">
      <w:pPr>
        <w:spacing w:before="240" w:after="240"/>
        <w:jc w:val="both"/>
      </w:pPr>
      <w:r>
        <w:rPr>
          <w:b/>
          <w:bCs/>
        </w:rPr>
        <w:lastRenderedPageBreak/>
        <w:t xml:space="preserve">Venta en Efectivo: </w:t>
      </w:r>
      <w:r>
        <w:t>Aplica automáticamente un descuento del 33% sobre el precio de venta.</w:t>
      </w:r>
    </w:p>
    <w:p w14:paraId="5FD10BC3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Venta a Crédito: </w:t>
      </w:r>
      <w:r>
        <w:t>Sin descuento, pero con financiamiento directo a través de BanQuito con tasa del 16% anual y plazos de 3 a 24 meses.</w:t>
      </w:r>
    </w:p>
    <w:p w14:paraId="71BD1A85" w14:textId="77777777" w:rsidR="004D706A" w:rsidRDefault="00000000">
      <w:pPr>
        <w:pStyle w:val="Ttulo2"/>
      </w:pPr>
      <w:bookmarkStart w:id="6" w:name="_heading=h.ubowmbuucpef" w:colFirst="0" w:colLast="0"/>
      <w:bookmarkEnd w:id="6"/>
      <w:r>
        <w:t>2.2. Arquitectura del Sistema</w:t>
      </w:r>
    </w:p>
    <w:p w14:paraId="7EAF429E" w14:textId="77777777" w:rsidR="004D706A" w:rsidRDefault="00000000">
      <w:pPr>
        <w:spacing w:before="240" w:after="240"/>
        <w:jc w:val="both"/>
      </w:pPr>
      <w:r>
        <w:t>El sistema está construido sobre una Arquitectura Orientada a Servicios (SOA) que conecta dos aplicaciones independientes mediante servicios web SOAP:</w:t>
      </w:r>
    </w:p>
    <w:p w14:paraId="249BB397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BanQuito Server: </w:t>
      </w:r>
      <w:r>
        <w:t>Sistema bancario que gestiona clientes, cuentas, transacciones y créditos. Expone servicios para validar sujetos de crédito, calcular montos máximos de financiamiento y otorgar créditos.</w:t>
      </w:r>
    </w:p>
    <w:p w14:paraId="04457C01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Comercializadora Server: </w:t>
      </w:r>
      <w:r>
        <w:t>Sistema de ventas que gestiona el catálogo de productos, inventario y facturación. Consume los servicios de BanQuito para procesar ventas a crédito.</w:t>
      </w:r>
    </w:p>
    <w:p w14:paraId="78B2E529" w14:textId="77777777" w:rsidR="004D706A" w:rsidRDefault="00000000">
      <w:pPr>
        <w:spacing w:before="240" w:after="240"/>
      </w:pPr>
      <w:r>
        <w:t xml:space="preserve"> </w:t>
      </w:r>
    </w:p>
    <w:p w14:paraId="020E5BF2" w14:textId="517F62EB" w:rsidR="004D706A" w:rsidRDefault="00730565">
      <w:pPr>
        <w:spacing w:before="240" w:after="240"/>
        <w:jc w:val="center"/>
        <w:rPr>
          <w:b/>
          <w:bCs/>
        </w:rPr>
      </w:pPr>
      <w:r w:rsidRPr="00730565">
        <w:rPr>
          <w:b/>
          <w:bCs/>
        </w:rPr>
        <w:drawing>
          <wp:inline distT="0" distB="0" distL="0" distR="0" wp14:anchorId="1F02B81A" wp14:editId="41F911E8">
            <wp:extent cx="5400040" cy="2835275"/>
            <wp:effectExtent l="0" t="0" r="0" b="3175"/>
            <wp:docPr id="137074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04BD" w14:textId="5A8D8D23" w:rsidR="004D706A" w:rsidRDefault="00000000">
      <w:pPr>
        <w:spacing w:before="240" w:after="2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1. Arquitectura del Sistema Distribuido</w:t>
      </w:r>
      <w:r w:rsidR="00730565">
        <w:rPr>
          <w:i/>
          <w:iCs/>
          <w:sz w:val="20"/>
          <w:szCs w:val="20"/>
        </w:rPr>
        <w:t xml:space="preserve"> con base de datos en la nube</w:t>
      </w:r>
    </w:p>
    <w:p w14:paraId="5BC4BED9" w14:textId="77777777" w:rsidR="004D706A" w:rsidRDefault="00000000">
      <w:pPr>
        <w:spacing w:before="240" w:after="240"/>
      </w:pPr>
      <w:r>
        <w:t xml:space="preserve"> </w:t>
      </w:r>
    </w:p>
    <w:p w14:paraId="25DA62E0" w14:textId="77777777" w:rsidR="004D706A" w:rsidRDefault="00000000">
      <w:pPr>
        <w:pStyle w:val="Ttulo2"/>
      </w:pPr>
      <w:bookmarkStart w:id="7" w:name="_heading=h.shspamxkn8jd" w:colFirst="0" w:colLast="0"/>
      <w:bookmarkEnd w:id="7"/>
      <w:r>
        <w:t>2.3. Modalidades de Acceso</w:t>
      </w:r>
    </w:p>
    <w:p w14:paraId="460FEF43" w14:textId="77777777" w:rsidR="004D706A" w:rsidRDefault="00000000">
      <w:pPr>
        <w:spacing w:before="240" w:after="240"/>
        <w:jc w:val="both"/>
      </w:pPr>
      <w:r>
        <w:t>El sistema ofrece cuatro modalidades de acceso para adaptarse a diferentes necesidades y contextos de uso:</w:t>
      </w:r>
    </w:p>
    <w:tbl>
      <w:tblPr>
        <w:tblStyle w:val="afe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1"/>
        <w:gridCol w:w="2796"/>
        <w:gridCol w:w="2896"/>
      </w:tblGrid>
      <w:tr w:rsidR="004D706A" w14:paraId="19CB3290" w14:textId="77777777">
        <w:trPr>
          <w:trHeight w:val="315"/>
        </w:trPr>
        <w:tc>
          <w:tcPr>
            <w:tcW w:w="281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AA68B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Modalidad</w:t>
            </w:r>
          </w:p>
        </w:tc>
        <w:tc>
          <w:tcPr>
            <w:tcW w:w="2796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40E17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2896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D8243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 Recomendado</w:t>
            </w:r>
          </w:p>
        </w:tc>
      </w:tr>
      <w:tr w:rsidR="004D706A" w14:paraId="1FF1489F" w14:textId="77777777">
        <w:trPr>
          <w:trHeight w:val="840"/>
        </w:trPr>
        <w:tc>
          <w:tcPr>
            <w:tcW w:w="281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F7935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Cliente Web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9B741" w14:textId="77777777" w:rsidR="004D706A" w:rsidRDefault="00000000">
            <w:pPr>
              <w:spacing w:before="240" w:after="0" w:line="276" w:lineRule="auto"/>
            </w:pPr>
            <w:r>
              <w:t>ASP.NET Web Forms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7F9A8" w14:textId="77777777" w:rsidR="004D706A" w:rsidRDefault="00000000">
            <w:pPr>
              <w:spacing w:before="240" w:after="0" w:line="276" w:lineRule="auto"/>
            </w:pPr>
            <w:r>
              <w:t>Acceso desde navegador, ideal para usuarios administrativos</w:t>
            </w:r>
          </w:p>
        </w:tc>
      </w:tr>
      <w:tr w:rsidR="004D706A" w14:paraId="7AF1B85C" w14:textId="77777777">
        <w:trPr>
          <w:trHeight w:val="555"/>
        </w:trPr>
        <w:tc>
          <w:tcPr>
            <w:tcW w:w="281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BC425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Cliente Consola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084C0" w14:textId="77777777" w:rsidR="004D706A" w:rsidRDefault="00000000">
            <w:pPr>
              <w:spacing w:before="240" w:after="0" w:line="276" w:lineRule="auto"/>
            </w:pPr>
            <w:r>
              <w:t>Aplicación de Línea de Comandos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19443" w14:textId="77777777" w:rsidR="004D706A" w:rsidRDefault="00000000">
            <w:pPr>
              <w:spacing w:before="240" w:after="0" w:line="276" w:lineRule="auto"/>
            </w:pPr>
            <w:r>
              <w:t>Procesos batch, automatización, testing</w:t>
            </w:r>
          </w:p>
        </w:tc>
      </w:tr>
      <w:tr w:rsidR="004D706A" w14:paraId="1B4BA9BD" w14:textId="77777777">
        <w:trPr>
          <w:trHeight w:val="555"/>
        </w:trPr>
        <w:tc>
          <w:tcPr>
            <w:tcW w:w="281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AA273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Cliente Escritorio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6E786" w14:textId="77777777" w:rsidR="004D706A" w:rsidRDefault="00000000">
            <w:pPr>
              <w:spacing w:before="240" w:after="0" w:line="276" w:lineRule="auto"/>
            </w:pPr>
            <w:r>
              <w:t>.NET Windows Forms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CE00A" w14:textId="77777777" w:rsidR="004D706A" w:rsidRDefault="00000000">
            <w:pPr>
              <w:spacing w:before="240" w:after="0" w:line="276" w:lineRule="auto"/>
            </w:pPr>
            <w:r>
              <w:t>Uso en puntos de venta físicos, oficinas</w:t>
            </w:r>
          </w:p>
        </w:tc>
      </w:tr>
      <w:tr w:rsidR="004D706A" w14:paraId="3475BE25" w14:textId="77777777">
        <w:trPr>
          <w:trHeight w:val="555"/>
        </w:trPr>
        <w:tc>
          <w:tcPr>
            <w:tcW w:w="281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B83CA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Cliente Móvil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BA4D6" w14:textId="77777777" w:rsidR="004D706A" w:rsidRDefault="00000000">
            <w:pPr>
              <w:spacing w:before="240" w:after="0" w:line="276" w:lineRule="auto"/>
            </w:pPr>
            <w:r>
              <w:t>.NET MAUI (Android)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F9862" w14:textId="77777777" w:rsidR="004D706A" w:rsidRDefault="00000000">
            <w:pPr>
              <w:spacing w:before="240" w:after="0" w:line="276" w:lineRule="auto"/>
            </w:pPr>
            <w:r>
              <w:t>Vendedores en campo, movilidad</w:t>
            </w:r>
          </w:p>
        </w:tc>
      </w:tr>
    </w:tbl>
    <w:p w14:paraId="240C636A" w14:textId="77777777" w:rsidR="004D706A" w:rsidRDefault="00000000">
      <w:pPr>
        <w:pStyle w:val="Ttulo1"/>
      </w:pPr>
      <w:bookmarkStart w:id="8" w:name="_heading=h.2jnzl68l5pzp" w:colFirst="0" w:colLast="0"/>
      <w:bookmarkEnd w:id="8"/>
      <w:r>
        <w:t>3. REQUISITOS PREVIOS</w:t>
      </w:r>
    </w:p>
    <w:p w14:paraId="0A4EA869" w14:textId="77777777" w:rsidR="004D706A" w:rsidRDefault="00000000">
      <w:pPr>
        <w:pStyle w:val="Ttulo2"/>
      </w:pPr>
      <w:bookmarkStart w:id="9" w:name="_heading=h.lkhylvt5o8la" w:colFirst="0" w:colLast="0"/>
      <w:bookmarkEnd w:id="9"/>
      <w:r>
        <w:t>3.1. Requisitos de Hardware</w:t>
      </w:r>
    </w:p>
    <w:tbl>
      <w:tblPr>
        <w:tblStyle w:val="aff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4"/>
        <w:gridCol w:w="4259"/>
      </w:tblGrid>
      <w:tr w:rsidR="004D706A" w14:paraId="22A986BD" w14:textId="77777777">
        <w:trPr>
          <w:trHeight w:val="55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nil"/>
              <w:right w:val="nil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F81E4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Procesador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nil"/>
              <w:right w:val="single" w:sz="6" w:space="0" w:color="4F81BD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6AEB8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Intel Core i3 o superior (mínimo 2.0 GHz)</w:t>
            </w:r>
          </w:p>
        </w:tc>
      </w:tr>
      <w:tr w:rsidR="004D706A" w14:paraId="06A24564" w14:textId="77777777">
        <w:trPr>
          <w:trHeight w:val="28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2B57C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Memoria RAM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9320E" w14:textId="77777777" w:rsidR="004D706A" w:rsidRDefault="00000000">
            <w:pPr>
              <w:spacing w:before="240" w:after="0" w:line="276" w:lineRule="auto"/>
            </w:pPr>
            <w:r>
              <w:t>4 GB mínimo, 8 GB recomendado</w:t>
            </w:r>
          </w:p>
        </w:tc>
      </w:tr>
      <w:tr w:rsidR="004D706A" w14:paraId="064121BA" w14:textId="77777777">
        <w:trPr>
          <w:trHeight w:val="285"/>
        </w:trPr>
        <w:tc>
          <w:tcPr>
            <w:tcW w:w="4244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CBBF0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Disco Duro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298EB" w14:textId="77777777" w:rsidR="004D706A" w:rsidRDefault="00000000">
            <w:pPr>
              <w:spacing w:before="240" w:after="0" w:line="276" w:lineRule="auto"/>
            </w:pPr>
            <w:r>
              <w:t>10 GB de espacio libre</w:t>
            </w:r>
          </w:p>
        </w:tc>
      </w:tr>
      <w:tr w:rsidR="004D706A" w14:paraId="0C0EBECD" w14:textId="77777777">
        <w:trPr>
          <w:trHeight w:val="28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79273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Pantalla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9E9E5" w14:textId="77777777" w:rsidR="004D706A" w:rsidRDefault="00000000">
            <w:pPr>
              <w:spacing w:before="240" w:after="0" w:line="276" w:lineRule="auto"/>
            </w:pPr>
            <w:r>
              <w:t>Resolución mínima 1366x768</w:t>
            </w:r>
          </w:p>
        </w:tc>
      </w:tr>
      <w:tr w:rsidR="004D706A" w14:paraId="05057D20" w14:textId="77777777">
        <w:trPr>
          <w:trHeight w:val="285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A7253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0A84E" w14:textId="77777777" w:rsidR="004D706A" w:rsidRDefault="00000000">
            <w:pPr>
              <w:spacing w:before="240" w:after="0" w:line="276" w:lineRule="auto"/>
            </w:pPr>
            <w:r>
              <w:t xml:space="preserve"> </w:t>
            </w:r>
          </w:p>
        </w:tc>
      </w:tr>
    </w:tbl>
    <w:p w14:paraId="3E9DDE5C" w14:textId="77777777" w:rsidR="004D706A" w:rsidRDefault="00000000">
      <w:pPr>
        <w:pStyle w:val="Ttulo2"/>
        <w:spacing w:before="240" w:after="240"/>
      </w:pPr>
      <w:bookmarkStart w:id="10" w:name="_heading=h.v9s3zm938l90" w:colFirst="0" w:colLast="0"/>
      <w:bookmarkEnd w:id="10"/>
      <w:r>
        <w:t xml:space="preserve"> 3.2. Requisitos de Software</w:t>
      </w:r>
    </w:p>
    <w:tbl>
      <w:tblPr>
        <w:tblStyle w:val="aff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73"/>
        <w:gridCol w:w="4230"/>
      </w:tblGrid>
      <w:tr w:rsidR="004D706A" w14:paraId="454459C0" w14:textId="77777777">
        <w:trPr>
          <w:trHeight w:val="285"/>
        </w:trPr>
        <w:tc>
          <w:tcPr>
            <w:tcW w:w="4273" w:type="dxa"/>
            <w:tcBorders>
              <w:top w:val="single" w:sz="6" w:space="0" w:color="4F81BD"/>
              <w:left w:val="single" w:sz="6" w:space="0" w:color="4F81BD"/>
              <w:bottom w:val="nil"/>
              <w:right w:val="nil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84FEE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Sistema Operativo (PC)</w:t>
            </w:r>
          </w:p>
        </w:tc>
        <w:tc>
          <w:tcPr>
            <w:tcW w:w="4230" w:type="dxa"/>
            <w:tcBorders>
              <w:top w:val="single" w:sz="6" w:space="0" w:color="4F81BD"/>
              <w:left w:val="nil"/>
              <w:bottom w:val="nil"/>
              <w:right w:val="single" w:sz="6" w:space="0" w:color="4F81BD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CF3580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Windows 10/11 o superior</w:t>
            </w:r>
          </w:p>
        </w:tc>
      </w:tr>
      <w:tr w:rsidR="004D706A" w14:paraId="62CC3EB4" w14:textId="77777777">
        <w:trPr>
          <w:trHeight w:val="285"/>
        </w:trPr>
        <w:tc>
          <w:tcPr>
            <w:tcW w:w="427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3E3F4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Sistema Operativo (Móvil)</w:t>
            </w:r>
          </w:p>
        </w:tc>
        <w:tc>
          <w:tcPr>
            <w:tcW w:w="4230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CF33C" w14:textId="77777777" w:rsidR="004D706A" w:rsidRDefault="00000000">
            <w:pPr>
              <w:spacing w:before="240" w:after="0" w:line="276" w:lineRule="auto"/>
            </w:pPr>
            <w:r>
              <w:t>Android 8.0 o superior</w:t>
            </w:r>
          </w:p>
        </w:tc>
      </w:tr>
      <w:tr w:rsidR="004D706A" w14:paraId="24084392" w14:textId="77777777">
        <w:trPr>
          <w:trHeight w:val="285"/>
        </w:trPr>
        <w:tc>
          <w:tcPr>
            <w:tcW w:w="4273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E6D89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.NET Framework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CFB10" w14:textId="77777777" w:rsidR="004D706A" w:rsidRDefault="00000000">
            <w:pPr>
              <w:spacing w:before="240" w:after="0" w:line="276" w:lineRule="auto"/>
            </w:pPr>
            <w:r>
              <w:t>Versión 4.7.2 o superior</w:t>
            </w:r>
          </w:p>
        </w:tc>
      </w:tr>
      <w:tr w:rsidR="004D706A" w14:paraId="437930A5" w14:textId="77777777">
        <w:trPr>
          <w:trHeight w:val="285"/>
        </w:trPr>
        <w:tc>
          <w:tcPr>
            <w:tcW w:w="427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4F8B4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Navegador Web</w:t>
            </w:r>
          </w:p>
        </w:tc>
        <w:tc>
          <w:tcPr>
            <w:tcW w:w="4230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5F8DD" w14:textId="77777777" w:rsidR="004D706A" w:rsidRDefault="00000000">
            <w:pPr>
              <w:spacing w:before="240" w:after="0" w:line="276" w:lineRule="auto"/>
            </w:pPr>
            <w:r>
              <w:t>Chrome, Firefox, Edge (últimas versiones)</w:t>
            </w:r>
          </w:p>
        </w:tc>
      </w:tr>
      <w:tr w:rsidR="004D706A" w14:paraId="0C29EE1F" w14:textId="77777777">
        <w:trPr>
          <w:trHeight w:val="285"/>
        </w:trPr>
        <w:tc>
          <w:tcPr>
            <w:tcW w:w="4273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4BF53F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Conectividad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C3A6B" w14:textId="77777777" w:rsidR="004D706A" w:rsidRDefault="00000000">
            <w:pPr>
              <w:spacing w:before="240" w:after="0" w:line="276" w:lineRule="auto"/>
            </w:pPr>
            <w:r>
              <w:t>Conexión a Internet estable</w:t>
            </w:r>
          </w:p>
        </w:tc>
      </w:tr>
      <w:tr w:rsidR="004D706A" w14:paraId="71F3A14F" w14:textId="77777777">
        <w:trPr>
          <w:trHeight w:val="555"/>
        </w:trPr>
        <w:tc>
          <w:tcPr>
            <w:tcW w:w="427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0C72C" w14:textId="023BF26C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Base de Datos</w:t>
            </w:r>
            <w:r w:rsidR="00730565">
              <w:rPr>
                <w:b/>
                <w:bCs/>
              </w:rPr>
              <w:t xml:space="preserve"> en la Nube Railway</w:t>
            </w:r>
          </w:p>
        </w:tc>
        <w:tc>
          <w:tcPr>
            <w:tcW w:w="4230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5A766" w14:textId="77777777" w:rsidR="004D706A" w:rsidRDefault="00000000">
            <w:pPr>
              <w:spacing w:before="240" w:after="0" w:line="276" w:lineRule="auto"/>
            </w:pPr>
            <w:r>
              <w:t>SQL Server 2016 o superior (solo para servidores)</w:t>
            </w:r>
          </w:p>
        </w:tc>
      </w:tr>
    </w:tbl>
    <w:p w14:paraId="2A8048D0" w14:textId="77777777" w:rsidR="004D706A" w:rsidRDefault="00000000">
      <w:pPr>
        <w:pStyle w:val="Ttulo2"/>
        <w:spacing w:before="240" w:after="240"/>
        <w:rPr>
          <w:sz w:val="34"/>
          <w:szCs w:val="34"/>
        </w:rPr>
      </w:pPr>
      <w:bookmarkStart w:id="11" w:name="_heading=h.g7v7sg61e5xn" w:colFirst="0" w:colLast="0"/>
      <w:bookmarkEnd w:id="11"/>
      <w:r>
        <w:lastRenderedPageBreak/>
        <w:t xml:space="preserve"> </w:t>
      </w:r>
      <w:r>
        <w:rPr>
          <w:sz w:val="34"/>
          <w:szCs w:val="34"/>
        </w:rPr>
        <w:t>3.3. Credenciales de Acceso</w:t>
      </w:r>
    </w:p>
    <w:p w14:paraId="167629CF" w14:textId="77777777" w:rsidR="004D706A" w:rsidRDefault="00000000">
      <w:pPr>
        <w:spacing w:before="240" w:after="240"/>
        <w:jc w:val="both"/>
      </w:pPr>
      <w:r>
        <w:t>Para utilizar el sistema, los usuarios deben contar con:</w:t>
      </w:r>
    </w:p>
    <w:p w14:paraId="4E2EA04C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Usuario y contraseña proporcionados por el administrador del sistema</w:t>
      </w:r>
    </w:p>
    <w:p w14:paraId="6DC862FE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Permisos asignados según el rol (vendedor, administrador, consultor)</w:t>
      </w:r>
    </w:p>
    <w:p w14:paraId="3B8A8CE1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Acceso a la red interna de la empresa o VPN para conexión remota</w:t>
      </w:r>
    </w:p>
    <w:p w14:paraId="4D4B6F13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Dirección URL del servidor de servicios web (proporcionada por TI)</w:t>
      </w:r>
    </w:p>
    <w:p w14:paraId="61F115D9" w14:textId="77777777" w:rsidR="004D706A" w:rsidRDefault="00000000">
      <w:pPr>
        <w:pStyle w:val="Ttulo1"/>
      </w:pPr>
      <w:bookmarkStart w:id="12" w:name="_heading=h.xg9g5047b225" w:colFirst="0" w:colLast="0"/>
      <w:bookmarkEnd w:id="12"/>
      <w:r>
        <w:t>4. CLIENTE WEB</w:t>
      </w:r>
    </w:p>
    <w:p w14:paraId="78E01FE3" w14:textId="77777777" w:rsidR="004D706A" w:rsidRDefault="00000000">
      <w:pPr>
        <w:pStyle w:val="Ttulo2"/>
      </w:pPr>
      <w:bookmarkStart w:id="13" w:name="_heading=h.uh6y9fekz8ev" w:colFirst="0" w:colLast="0"/>
      <w:bookmarkEnd w:id="13"/>
      <w:r>
        <w:t>4.1. Acceso al Sistema</w:t>
      </w:r>
    </w:p>
    <w:p w14:paraId="4934438C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Paso 1: </w:t>
      </w:r>
      <w:r>
        <w:t>Abra su navegador web preferido (Chrome, Firefox o Edge).</w:t>
      </w:r>
    </w:p>
    <w:p w14:paraId="751023E7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Paso 2: </w:t>
      </w:r>
      <w:r>
        <w:t>Ingrese la URL del sistema proporcionada por su administrador (ejemplo: http://servidor:puerto/).</w:t>
      </w:r>
    </w:p>
    <w:p w14:paraId="073E5127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Paso 3: </w:t>
      </w:r>
      <w:r>
        <w:t>El sistema cargará la página principal automáticamente.</w:t>
      </w:r>
    </w:p>
    <w:p w14:paraId="7CBBFEEF" w14:textId="77777777" w:rsidR="004D706A" w:rsidRDefault="00000000">
      <w:pPr>
        <w:spacing w:before="240" w:after="240"/>
      </w:pPr>
      <w:r>
        <w:t xml:space="preserve"> </w:t>
      </w:r>
    </w:p>
    <w:p w14:paraId="533018C0" w14:textId="77777777" w:rsidR="004D706A" w:rsidRDefault="00000000">
      <w:pPr>
        <w:spacing w:before="240" w:after="240"/>
        <w:jc w:val="both"/>
      </w:pPr>
      <w:r>
        <w:rPr>
          <w:b/>
          <w:bCs/>
          <w:color w:val="C0504D"/>
        </w:rPr>
        <w:t xml:space="preserve">Nota: </w:t>
      </w:r>
      <w:r>
        <w:t>Asegúrese de tener JavaScript habilitado en su navegador para el correcto funcionamiento de todas las características.</w:t>
      </w:r>
    </w:p>
    <w:p w14:paraId="77325663" w14:textId="77777777" w:rsidR="004D706A" w:rsidRDefault="00000000">
      <w:pPr>
        <w:spacing w:before="240" w:after="240"/>
      </w:pPr>
      <w:r>
        <w:t xml:space="preserve"> </w:t>
      </w:r>
    </w:p>
    <w:p w14:paraId="61290F98" w14:textId="77777777" w:rsidR="004D706A" w:rsidRDefault="00000000">
      <w:pPr>
        <w:pStyle w:val="Ttulo2"/>
      </w:pPr>
      <w:bookmarkStart w:id="14" w:name="_heading=h.alpxkp60w1yw" w:colFirst="0" w:colLast="0"/>
      <w:bookmarkEnd w:id="14"/>
      <w:r>
        <w:t>4.2. Página Principal</w:t>
      </w:r>
    </w:p>
    <w:p w14:paraId="7F482F54" w14:textId="77777777" w:rsidR="004D706A" w:rsidRDefault="00000000">
      <w:pPr>
        <w:spacing w:before="240" w:after="240"/>
        <w:jc w:val="both"/>
      </w:pPr>
      <w:r>
        <w:t>La página principal del sistema web presenta un dashboard centralizado con acceso rápido a todas las funcionalidades disponibles:</w:t>
      </w:r>
    </w:p>
    <w:p w14:paraId="0F4CA60D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Nueva Venta a Crédito: </w:t>
      </w:r>
      <w:r>
        <w:t xml:space="preserve"> Inicia el proceso de venta con financiamiento</w:t>
      </w:r>
    </w:p>
    <w:p w14:paraId="0A8AF002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Consulta de Factura: </w:t>
      </w:r>
      <w:r>
        <w:t xml:space="preserve"> Búsqueda de facturas por número</w:t>
      </w:r>
    </w:p>
    <w:p w14:paraId="0F262172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Tabla de Amortización: </w:t>
      </w:r>
      <w:r>
        <w:t xml:space="preserve"> Visualización del plan de pagos de un crédito</w:t>
      </w:r>
    </w:p>
    <w:p w14:paraId="44DDC60A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Gestión de Productos: </w:t>
      </w:r>
      <w:r>
        <w:t xml:space="preserve"> Administración del catálogo (solo administradores)</w:t>
      </w:r>
    </w:p>
    <w:p w14:paraId="0B034D3F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Consultas por Cliente: </w:t>
      </w:r>
      <w:r>
        <w:t xml:space="preserve"> Búsqueda de facturas por cédula del cliente</w:t>
      </w:r>
    </w:p>
    <w:p w14:paraId="18B714AC" w14:textId="77777777" w:rsidR="004D706A" w:rsidRDefault="00000000">
      <w:pPr>
        <w:spacing w:before="240" w:after="240"/>
      </w:pPr>
      <w:r>
        <w:t xml:space="preserve"> </w:t>
      </w:r>
    </w:p>
    <w:p w14:paraId="42A0D975" w14:textId="77777777" w:rsidR="004D706A" w:rsidRDefault="00000000">
      <w:pPr>
        <w:pStyle w:val="Ttulo2"/>
      </w:pPr>
      <w:bookmarkStart w:id="15" w:name="_heading=h.cdcyd5x01rhm" w:colFirst="0" w:colLast="0"/>
      <w:bookmarkEnd w:id="15"/>
      <w:r>
        <w:lastRenderedPageBreak/>
        <w:t>4.3. Gestión de Productos</w:t>
      </w:r>
    </w:p>
    <w:p w14:paraId="2FC34894" w14:textId="77777777" w:rsidR="004D706A" w:rsidRDefault="00000000">
      <w:pPr>
        <w:spacing w:before="240" w:after="240"/>
        <w:jc w:val="both"/>
      </w:pPr>
      <w:r>
        <w:t>La interfaz de gestión de productos permite administrar el catálogo completo de electrodomésticos. Esta funcionalidad está disponible solo para usuarios con permisos administrativos.</w:t>
      </w:r>
    </w:p>
    <w:p w14:paraId="71C41EE5" w14:textId="77777777" w:rsidR="004D706A" w:rsidRDefault="00000000">
      <w:pPr>
        <w:spacing w:before="240" w:after="240"/>
      </w:pPr>
      <w:r>
        <w:t xml:space="preserve"> </w:t>
      </w:r>
    </w:p>
    <w:p w14:paraId="0BE21BD3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Características principales:</w:t>
      </w:r>
    </w:p>
    <w:p w14:paraId="7C521F07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Visualización en tabla con imagen, código, nombre, descripción, categoría, precio, stock y estado</w:t>
      </w:r>
    </w:p>
    <w:p w14:paraId="757D4447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Filtros de búsqueda por código/nombre y por categoría</w:t>
      </w:r>
    </w:p>
    <w:p w14:paraId="61B157FE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Botones de acción para editar y eliminar productos</w:t>
      </w:r>
    </w:p>
    <w:p w14:paraId="6B89A362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Opción para agregar nuevos productos al catálogo</w:t>
      </w:r>
    </w:p>
    <w:p w14:paraId="1A4DC6F6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Actualización automática del inventario</w:t>
      </w:r>
    </w:p>
    <w:p w14:paraId="34D6959F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Control de stock en tiempo real</w:t>
      </w:r>
    </w:p>
    <w:p w14:paraId="2736CED4" w14:textId="77777777" w:rsidR="004D706A" w:rsidRDefault="00000000">
      <w:pPr>
        <w:spacing w:before="240" w:after="240"/>
      </w:pPr>
      <w:r>
        <w:t xml:space="preserve"> </w:t>
      </w:r>
    </w:p>
    <w:p w14:paraId="7CA95B3A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Para agregar un nuevo producto:</w:t>
      </w:r>
    </w:p>
    <w:p w14:paraId="081DB377" w14:textId="77777777" w:rsidR="004D706A" w:rsidRDefault="00000000">
      <w:pPr>
        <w:spacing w:before="240" w:after="240"/>
        <w:ind w:left="720" w:hanging="360"/>
      </w:pPr>
      <w:r>
        <w:t>1.</w:t>
      </w:r>
      <w:r>
        <w:rPr>
          <w:sz w:val="14"/>
          <w:szCs w:val="14"/>
        </w:rPr>
        <w:t xml:space="preserve">       </w:t>
      </w:r>
      <w:r>
        <w:t>1. Haga clic en el botón "Agregar Producto"</w:t>
      </w:r>
    </w:p>
    <w:p w14:paraId="767A8537" w14:textId="77777777" w:rsidR="004D706A" w:rsidRDefault="00000000">
      <w:pPr>
        <w:spacing w:before="240" w:after="240"/>
        <w:ind w:left="720" w:hanging="360"/>
      </w:pPr>
      <w:r>
        <w:t>2.</w:t>
      </w:r>
      <w:r>
        <w:rPr>
          <w:sz w:val="14"/>
          <w:szCs w:val="14"/>
        </w:rPr>
        <w:t xml:space="preserve">       </w:t>
      </w:r>
      <w:r>
        <w:t>2. Complete el formulario con: código, nombre, descripción, categoría, precio, stock inicial</w:t>
      </w:r>
    </w:p>
    <w:p w14:paraId="55557688" w14:textId="77777777" w:rsidR="004D706A" w:rsidRDefault="00000000">
      <w:pPr>
        <w:spacing w:before="240" w:after="240"/>
        <w:ind w:left="720" w:hanging="360"/>
      </w:pPr>
      <w:r>
        <w:t>3.</w:t>
      </w:r>
      <w:r>
        <w:rPr>
          <w:sz w:val="14"/>
          <w:szCs w:val="14"/>
        </w:rPr>
        <w:t xml:space="preserve">       </w:t>
      </w:r>
      <w:r>
        <w:t>3. Opcionalmente, cargue una imagen del producto</w:t>
      </w:r>
    </w:p>
    <w:p w14:paraId="4AB11A72" w14:textId="77777777" w:rsidR="004D706A" w:rsidRDefault="00000000">
      <w:pPr>
        <w:spacing w:before="240" w:after="240"/>
        <w:ind w:left="720" w:hanging="360"/>
      </w:pPr>
      <w:r>
        <w:t>4.</w:t>
      </w:r>
      <w:r>
        <w:rPr>
          <w:sz w:val="14"/>
          <w:szCs w:val="14"/>
        </w:rPr>
        <w:t xml:space="preserve">       </w:t>
      </w:r>
      <w:r>
        <w:t>4. Haga clic en "Guardar"</w:t>
      </w:r>
    </w:p>
    <w:p w14:paraId="0750557E" w14:textId="77777777" w:rsidR="004D706A" w:rsidRDefault="00000000">
      <w:pPr>
        <w:spacing w:before="240" w:after="240"/>
        <w:ind w:left="720" w:hanging="360"/>
      </w:pPr>
      <w:r>
        <w:t>5.</w:t>
      </w:r>
      <w:r>
        <w:rPr>
          <w:sz w:val="14"/>
          <w:szCs w:val="14"/>
        </w:rPr>
        <w:t xml:space="preserve">       </w:t>
      </w:r>
      <w:r>
        <w:t>5. El sistema confirmará la creación y actualizará el catálogo</w:t>
      </w:r>
    </w:p>
    <w:p w14:paraId="2FEC8097" w14:textId="77777777" w:rsidR="004D706A" w:rsidRDefault="004D706A">
      <w:pPr>
        <w:spacing w:line="276" w:lineRule="auto"/>
        <w:rPr>
          <w:sz w:val="22"/>
          <w:szCs w:val="22"/>
        </w:rPr>
      </w:pPr>
    </w:p>
    <w:p w14:paraId="1F0DF514" w14:textId="77777777" w:rsidR="004D706A" w:rsidRDefault="00000000">
      <w:pPr>
        <w:spacing w:before="240" w:after="240"/>
      </w:pPr>
      <w:r>
        <w:t xml:space="preserve"> </w:t>
      </w:r>
    </w:p>
    <w:p w14:paraId="757FBA08" w14:textId="77777777" w:rsidR="004D706A" w:rsidRDefault="00000000">
      <w:pPr>
        <w:pStyle w:val="Ttulo2"/>
      </w:pPr>
      <w:bookmarkStart w:id="16" w:name="_heading=h.s8sss8rzth5r" w:colFirst="0" w:colLast="0"/>
      <w:bookmarkEnd w:id="16"/>
      <w:r>
        <w:t>4.4. Nueva Venta a Crédito</w:t>
      </w:r>
    </w:p>
    <w:p w14:paraId="4010C6D5" w14:textId="77777777" w:rsidR="004D706A" w:rsidRDefault="00000000">
      <w:pPr>
        <w:spacing w:before="240" w:after="240"/>
        <w:jc w:val="both"/>
      </w:pPr>
      <w:r>
        <w:t>El proceso de nueva venta a crédito es el flujo principal del sistema. Permite realizar una venta con financiamiento bancario validando automáticamente la elegibilidad del cliente.</w:t>
      </w:r>
    </w:p>
    <w:p w14:paraId="5EA8B204" w14:textId="77777777" w:rsidR="004D706A" w:rsidRDefault="00000000">
      <w:pPr>
        <w:spacing w:before="240" w:after="240"/>
      </w:pPr>
      <w:r>
        <w:t xml:space="preserve"> </w:t>
      </w:r>
    </w:p>
    <w:p w14:paraId="08C23F17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Proceso paso a paso:</w:t>
      </w:r>
    </w:p>
    <w:p w14:paraId="1EFAFD98" w14:textId="77777777" w:rsidR="004D706A" w:rsidRDefault="00000000">
      <w:pPr>
        <w:spacing w:before="240" w:after="240"/>
      </w:pPr>
      <w:r>
        <w:lastRenderedPageBreak/>
        <w:t xml:space="preserve"> </w:t>
      </w:r>
    </w:p>
    <w:p w14:paraId="1DDF7874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PASO 1: Validación del Cliente</w:t>
      </w:r>
    </w:p>
    <w:p w14:paraId="211CB184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Ingrese la cédula del cliente en el campo correspondiente</w:t>
      </w:r>
    </w:p>
    <w:p w14:paraId="64D2D158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Haga clic en "Validar Cliente"</w:t>
      </w:r>
    </w:p>
    <w:p w14:paraId="06B6063F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El sistema consultará automáticamente al servicio BanQuito</w:t>
      </w:r>
    </w:p>
    <w:p w14:paraId="101A5A3C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Se verificarán las 4 reglas de negocio para crédito</w:t>
      </w:r>
    </w:p>
    <w:p w14:paraId="5E045DE0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Si el cliente es elegible, se mostrará el monto máximo autorizado</w:t>
      </w:r>
    </w:p>
    <w:p w14:paraId="68924F69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Si no es elegible, se mostrará el motivo del rechazo</w:t>
      </w:r>
    </w:p>
    <w:p w14:paraId="4FFD64B5" w14:textId="77777777" w:rsidR="004D706A" w:rsidRDefault="00000000">
      <w:pPr>
        <w:spacing w:before="240" w:after="240"/>
      </w:pPr>
      <w:r>
        <w:t xml:space="preserve"> </w:t>
      </w:r>
    </w:p>
    <w:p w14:paraId="470D4D5E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PASO 2: Selección de Productos</w:t>
      </w:r>
    </w:p>
    <w:p w14:paraId="645DF247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Explore el catálogo de productos disponibles</w:t>
      </w:r>
    </w:p>
    <w:p w14:paraId="0324738D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Seleccione los productos que el cliente desea adquirir</w:t>
      </w:r>
    </w:p>
    <w:p w14:paraId="28718EF6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Especifique la cantidad de cada producto</w:t>
      </w:r>
    </w:p>
    <w:p w14:paraId="278649B0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El sistema calculará automáticamente el total de la compra</w:t>
      </w:r>
    </w:p>
    <w:p w14:paraId="65C5B901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Verifique que el total no exceda el monto máximo autorizado</w:t>
      </w:r>
    </w:p>
    <w:p w14:paraId="6D5753EC" w14:textId="77777777" w:rsidR="004D706A" w:rsidRDefault="00000000">
      <w:pPr>
        <w:spacing w:before="240" w:after="240"/>
      </w:pPr>
      <w:r>
        <w:t xml:space="preserve"> </w:t>
      </w:r>
    </w:p>
    <w:p w14:paraId="4A3B688A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PASO 3: Configuración del Crédito</w:t>
      </w:r>
    </w:p>
    <w:p w14:paraId="64264DDF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Seleccione el plazo del crédito (entre 3 y 24 meses)</w:t>
      </w:r>
    </w:p>
    <w:p w14:paraId="2C8658C0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El sistema mostrará el valor de la cuota mensual</w:t>
      </w:r>
    </w:p>
    <w:p w14:paraId="39079771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Revise los términos: tasa de interés 16% anual</w:t>
      </w:r>
    </w:p>
    <w:p w14:paraId="73498DC8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Verifique el resumen de la operación</w:t>
      </w:r>
    </w:p>
    <w:p w14:paraId="67D139A6" w14:textId="77777777" w:rsidR="004D706A" w:rsidRDefault="00000000">
      <w:pPr>
        <w:spacing w:before="240" w:after="240"/>
      </w:pPr>
      <w:r>
        <w:t xml:space="preserve"> </w:t>
      </w:r>
    </w:p>
    <w:p w14:paraId="609D8938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PASO 4: Confirmación y Registro</w:t>
      </w:r>
    </w:p>
    <w:p w14:paraId="16A6031C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Haga clic en "Procesar Venta"</w:t>
      </w:r>
    </w:p>
    <w:p w14:paraId="79D213DF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El sistema registrará el crédito en BanQuito</w:t>
      </w:r>
    </w:p>
    <w:p w14:paraId="0B5155E4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Se generará automáticamente la tabla de amortización</w:t>
      </w:r>
    </w:p>
    <w:p w14:paraId="4A58B351" w14:textId="77777777" w:rsidR="004D706A" w:rsidRDefault="00000000">
      <w:pPr>
        <w:spacing w:before="240" w:after="240"/>
        <w:ind w:left="720" w:hanging="360"/>
      </w:pPr>
      <w:r>
        <w:lastRenderedPageBreak/>
        <w:t>·</w:t>
      </w:r>
      <w:r>
        <w:rPr>
          <w:sz w:val="14"/>
          <w:szCs w:val="14"/>
        </w:rPr>
        <w:t xml:space="preserve">         </w:t>
      </w:r>
      <w:r>
        <w:t>Se creará la factura en la Comercializadora</w:t>
      </w:r>
    </w:p>
    <w:p w14:paraId="47E3F9B3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Se actualizará el inventario de productos</w:t>
      </w:r>
    </w:p>
    <w:p w14:paraId="0FEF289D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Se mostrará el número de factura generado</w:t>
      </w:r>
    </w:p>
    <w:p w14:paraId="64F5C7AE" w14:textId="77777777" w:rsidR="004D706A" w:rsidRDefault="00000000">
      <w:pPr>
        <w:spacing w:before="240" w:after="240"/>
      </w:pPr>
      <w:r>
        <w:t xml:space="preserve"> </w:t>
      </w:r>
    </w:p>
    <w:p w14:paraId="43FA4457" w14:textId="77777777" w:rsidR="004D706A" w:rsidRDefault="00000000">
      <w:pPr>
        <w:spacing w:before="240" w:after="240"/>
        <w:jc w:val="both"/>
      </w:pPr>
      <w:r>
        <w:rPr>
          <w:b/>
          <w:bCs/>
          <w:color w:val="C0504D"/>
        </w:rPr>
        <w:t xml:space="preserve">Importante: </w:t>
      </w:r>
      <w:r>
        <w:t>Una vez confirmada la venta, el crédito quedará registrado y no podrá cancelarse desde esta interfaz. Para modificaciones, contacte al departamento de créditos de BanQuito.</w:t>
      </w:r>
    </w:p>
    <w:p w14:paraId="731C872F" w14:textId="77777777" w:rsidR="004D706A" w:rsidRDefault="004D706A">
      <w:pPr>
        <w:spacing w:line="276" w:lineRule="auto"/>
        <w:rPr>
          <w:sz w:val="22"/>
          <w:szCs w:val="22"/>
        </w:rPr>
      </w:pPr>
    </w:p>
    <w:p w14:paraId="287AFE27" w14:textId="77777777" w:rsidR="004D706A" w:rsidRDefault="00000000">
      <w:pPr>
        <w:spacing w:before="240" w:after="240"/>
      </w:pPr>
      <w:r>
        <w:t xml:space="preserve"> </w:t>
      </w:r>
    </w:p>
    <w:p w14:paraId="1174DD30" w14:textId="77777777" w:rsidR="004D706A" w:rsidRDefault="00000000">
      <w:pPr>
        <w:pStyle w:val="Ttulo2"/>
      </w:pPr>
      <w:bookmarkStart w:id="17" w:name="_heading=h.28cwd1el19w9" w:colFirst="0" w:colLast="0"/>
      <w:bookmarkEnd w:id="17"/>
      <w:r>
        <w:t>4.5. Consulta de Facturas</w:t>
      </w:r>
    </w:p>
    <w:p w14:paraId="4B5624B2" w14:textId="77777777" w:rsidR="004D706A" w:rsidRDefault="00000000">
      <w:pPr>
        <w:spacing w:before="240" w:after="240"/>
        <w:jc w:val="both"/>
      </w:pPr>
      <w:r>
        <w:t>La funcionalidad de consulta permite buscar y visualizar facturas previamente emitidas utilizando dos métodos de búsqueda:</w:t>
      </w:r>
    </w:p>
    <w:p w14:paraId="42CAAB96" w14:textId="77777777" w:rsidR="004D706A" w:rsidRDefault="00000000">
      <w:pPr>
        <w:spacing w:before="240" w:after="240"/>
      </w:pPr>
      <w:r>
        <w:t xml:space="preserve"> </w:t>
      </w:r>
    </w:p>
    <w:p w14:paraId="74257B0C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Búsqueda por Número de Factura:</w:t>
      </w:r>
    </w:p>
    <w:p w14:paraId="5CEE683B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Ingrese el número de factura en el campo de búsqueda</w:t>
      </w:r>
    </w:p>
    <w:p w14:paraId="4121766D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Haga clic en "Buscar"</w:t>
      </w:r>
    </w:p>
    <w:p w14:paraId="3BC90904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El sistema mostrará todos los detalles de la factura</w:t>
      </w:r>
    </w:p>
    <w:p w14:paraId="2A6BBAFE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Se incluirá: fecha, cliente, productos, cantidades, precios, total</w:t>
      </w:r>
    </w:p>
    <w:p w14:paraId="01F16244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Para facturas a crédito, se mostrará un enlace a la tabla de amortización</w:t>
      </w:r>
    </w:p>
    <w:p w14:paraId="245382D4" w14:textId="77777777" w:rsidR="004D706A" w:rsidRDefault="00000000">
      <w:pPr>
        <w:spacing w:before="240" w:after="240"/>
      </w:pPr>
      <w:r>
        <w:t xml:space="preserve"> </w:t>
      </w:r>
    </w:p>
    <w:p w14:paraId="32CEB45E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Búsqueda por Cédula del Cliente:</w:t>
      </w:r>
    </w:p>
    <w:p w14:paraId="3EEA5137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Ingrese la cédula del cliente</w:t>
      </w:r>
    </w:p>
    <w:p w14:paraId="3E3A875E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Haga clic en "Buscar por Cliente"</w:t>
      </w:r>
    </w:p>
    <w:p w14:paraId="6667F990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El sistema mostrará todas las facturas asociadas a ese cliente</w:t>
      </w:r>
    </w:p>
    <w:p w14:paraId="3DDDF00A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Las facturas se ordenarán por fecha (más recientes primero)</w:t>
      </w:r>
    </w:p>
    <w:p w14:paraId="064E8A99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Puede hacer clic en cada factura para ver el detalle completo</w:t>
      </w:r>
    </w:p>
    <w:p w14:paraId="0E27D6B1" w14:textId="77777777" w:rsidR="004D706A" w:rsidRDefault="00000000">
      <w:pPr>
        <w:spacing w:before="240" w:after="240"/>
      </w:pPr>
      <w:r>
        <w:t xml:space="preserve"> </w:t>
      </w:r>
    </w:p>
    <w:p w14:paraId="2964063D" w14:textId="77777777" w:rsidR="004D706A" w:rsidRDefault="00000000">
      <w:pPr>
        <w:pStyle w:val="Ttulo2"/>
      </w:pPr>
      <w:bookmarkStart w:id="18" w:name="_heading=h.5mtv9yfzjp3r" w:colFirst="0" w:colLast="0"/>
      <w:bookmarkEnd w:id="18"/>
      <w:r>
        <w:lastRenderedPageBreak/>
        <w:t>4.6. Tabla de Amortización</w:t>
      </w:r>
    </w:p>
    <w:p w14:paraId="7D502600" w14:textId="77777777" w:rsidR="004D706A" w:rsidRDefault="00000000">
      <w:pPr>
        <w:spacing w:before="240" w:after="240"/>
        <w:jc w:val="both"/>
      </w:pPr>
      <w:r>
        <w:t>La tabla de amortización muestra el desglose completo de las cuotas de un crédito, permitiendo al usuario visualizar cómo se distribuyen los pagos a lo largo del período del préstamo.</w:t>
      </w:r>
    </w:p>
    <w:p w14:paraId="06CED806" w14:textId="77777777" w:rsidR="004D706A" w:rsidRDefault="00000000">
      <w:pPr>
        <w:spacing w:before="240" w:after="240"/>
      </w:pPr>
      <w:r>
        <w:t xml:space="preserve"> </w:t>
      </w:r>
    </w:p>
    <w:p w14:paraId="484201C5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Para consultar una tabla de amortización:</w:t>
      </w:r>
    </w:p>
    <w:p w14:paraId="274AC71F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Ingrese el número de crédito o factura</w:t>
      </w:r>
    </w:p>
    <w:p w14:paraId="7AC5C0F5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Haga clic en "Consultar Tabla"</w:t>
      </w:r>
    </w:p>
    <w:p w14:paraId="0F8868E6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El sistema recuperará la información desde BanQuito</w:t>
      </w:r>
    </w:p>
    <w:p w14:paraId="7F2CF6A0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Se mostrará una tabla detallada con cada cuota</w:t>
      </w:r>
    </w:p>
    <w:p w14:paraId="7AFE455E" w14:textId="77777777" w:rsidR="004D706A" w:rsidRDefault="00000000">
      <w:pPr>
        <w:spacing w:before="240" w:after="240"/>
      </w:pPr>
      <w:r>
        <w:t xml:space="preserve"> </w:t>
      </w:r>
    </w:p>
    <w:p w14:paraId="07B8210F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Información mostrada en cada cuota:</w:t>
      </w:r>
    </w:p>
    <w:tbl>
      <w:tblPr>
        <w:tblStyle w:val="aff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4273"/>
      </w:tblGrid>
      <w:tr w:rsidR="004D706A" w14:paraId="5BEE6937" w14:textId="77777777">
        <w:trPr>
          <w:trHeight w:val="28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nil"/>
              <w:right w:val="nil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9044E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Cuota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nil"/>
              <w:right w:val="single" w:sz="6" w:space="0" w:color="4F81BD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70598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Orden secuencial de la cuota (1, 2, 3...)</w:t>
            </w:r>
          </w:p>
        </w:tc>
      </w:tr>
      <w:tr w:rsidR="004D706A" w14:paraId="1C2135F8" w14:textId="77777777">
        <w:trPr>
          <w:trHeight w:val="28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74A61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Valor de Cuota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D5E8E" w14:textId="77777777" w:rsidR="004D706A" w:rsidRDefault="00000000">
            <w:pPr>
              <w:spacing w:before="240" w:after="0" w:line="276" w:lineRule="auto"/>
            </w:pPr>
            <w:r>
              <w:t>Monto total a pagar en esa cuota</w:t>
            </w:r>
          </w:p>
        </w:tc>
      </w:tr>
      <w:tr w:rsidR="004D706A" w14:paraId="5D02C97C" w14:textId="77777777">
        <w:trPr>
          <w:trHeight w:val="555"/>
        </w:trPr>
        <w:tc>
          <w:tcPr>
            <w:tcW w:w="4230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03067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Interés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DB9EF" w14:textId="77777777" w:rsidR="004D706A" w:rsidRDefault="00000000">
            <w:pPr>
              <w:spacing w:before="240" w:after="0" w:line="276" w:lineRule="auto"/>
            </w:pPr>
            <w:r>
              <w:t>Porción de la cuota que corresponde a intereses</w:t>
            </w:r>
          </w:p>
        </w:tc>
      </w:tr>
      <w:tr w:rsidR="004D706A" w14:paraId="66D9ADE6" w14:textId="77777777">
        <w:trPr>
          <w:trHeight w:val="28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874B6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Capital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23BB7" w14:textId="77777777" w:rsidR="004D706A" w:rsidRDefault="00000000">
            <w:pPr>
              <w:spacing w:before="240" w:after="0" w:line="276" w:lineRule="auto"/>
            </w:pPr>
            <w:r>
              <w:t>Porción de la cuota que amortiza el capital</w:t>
            </w:r>
          </w:p>
        </w:tc>
      </w:tr>
      <w:tr w:rsidR="004D706A" w14:paraId="7228D220" w14:textId="77777777">
        <w:trPr>
          <w:trHeight w:val="285"/>
        </w:trPr>
        <w:tc>
          <w:tcPr>
            <w:tcW w:w="4230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14944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Saldo Restante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48116" w14:textId="77777777" w:rsidR="004D706A" w:rsidRDefault="00000000">
            <w:pPr>
              <w:spacing w:before="240" w:after="0" w:line="276" w:lineRule="auto"/>
            </w:pPr>
            <w:r>
              <w:t>Deuda pendiente después de pagar la cuota</w:t>
            </w:r>
          </w:p>
        </w:tc>
      </w:tr>
      <w:tr w:rsidR="004D706A" w14:paraId="0CFC0DF7" w14:textId="77777777">
        <w:trPr>
          <w:trHeight w:val="28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20B1D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12A2F" w14:textId="77777777" w:rsidR="004D706A" w:rsidRDefault="00000000">
            <w:pPr>
              <w:spacing w:before="240" w:after="0" w:line="276" w:lineRule="auto"/>
            </w:pPr>
            <w:r>
              <w:t xml:space="preserve"> </w:t>
            </w:r>
          </w:p>
        </w:tc>
      </w:tr>
    </w:tbl>
    <w:p w14:paraId="3CB07BBF" w14:textId="77777777" w:rsidR="004D706A" w:rsidRDefault="00000000">
      <w:pPr>
        <w:spacing w:before="240" w:after="240"/>
      </w:pPr>
      <w:r>
        <w:t xml:space="preserve"> </w:t>
      </w:r>
    </w:p>
    <w:p w14:paraId="59881F02" w14:textId="77777777" w:rsidR="004D706A" w:rsidRDefault="00000000">
      <w:pPr>
        <w:spacing w:before="240" w:after="240"/>
        <w:jc w:val="both"/>
      </w:pPr>
      <w:r>
        <w:rPr>
          <w:b/>
          <w:bCs/>
          <w:color w:val="4682B4"/>
        </w:rPr>
        <w:t xml:space="preserve">Tip: </w:t>
      </w:r>
      <w:r>
        <w:t>La tabla de amortización puede exportarse a PDF o imprimirse directamente para entregar una copia al cliente.</w:t>
      </w:r>
    </w:p>
    <w:p w14:paraId="561A7AA6" w14:textId="77777777" w:rsidR="004D706A" w:rsidRDefault="00000000">
      <w:pPr>
        <w:pStyle w:val="Ttulo1"/>
      </w:pPr>
      <w:bookmarkStart w:id="19" w:name="_heading=h.bw49hkiee092" w:colFirst="0" w:colLast="0"/>
      <w:bookmarkEnd w:id="19"/>
      <w:r>
        <w:t>5. CLIENTE CONSOLA</w:t>
      </w:r>
    </w:p>
    <w:p w14:paraId="50E013DC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Cliente Consola es una aplicación de línea de comandos que proporciona acceso completo al sistema mediante una interfaz basada en texto. Es ideal para procesos batch, automatización y usuarios técnicos que prefieren trabajar sin interfaz gráfica.</w:t>
      </w:r>
    </w:p>
    <w:p w14:paraId="3F66CBCB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5A501A9" w14:textId="77777777" w:rsidR="004D706A" w:rsidRDefault="00000000">
      <w:pPr>
        <w:pStyle w:val="Ttulo2"/>
      </w:pPr>
      <w:bookmarkStart w:id="20" w:name="_heading=h.xazsh2641xqb" w:colFirst="0" w:colLast="0"/>
      <w:bookmarkEnd w:id="20"/>
      <w:r>
        <w:lastRenderedPageBreak/>
        <w:t>5.1. Iniciar la Aplicación</w:t>
      </w:r>
    </w:p>
    <w:p w14:paraId="063DA53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1. Navegue a la carpeta donde está instalada la aplicación</w:t>
      </w:r>
    </w:p>
    <w:p w14:paraId="05F7C2E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2.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2. Ejecute el archivo ComercializadoraConsole.exe</w:t>
      </w:r>
    </w:p>
    <w:p w14:paraId="0CFD4AA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3.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3. La aplicación se abrirá en una ventana de consola</w:t>
      </w:r>
    </w:p>
    <w:p w14:paraId="6C2497C4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4. Aparecerá el menú principal automáticamente</w:t>
      </w:r>
    </w:p>
    <w:p w14:paraId="52DF2A85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66F14F2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C0504D"/>
          <w:sz w:val="22"/>
          <w:szCs w:val="22"/>
        </w:rPr>
        <w:t xml:space="preserve">Nota: </w:t>
      </w:r>
      <w:r>
        <w:rPr>
          <w:sz w:val="22"/>
          <w:szCs w:val="22"/>
        </w:rPr>
        <w:t>En sistemas Windows, puede crear un acceso directo en el escritorio para facilitar el acceso.</w:t>
      </w:r>
    </w:p>
    <w:p w14:paraId="7E835F94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0F69E8A" w14:textId="77777777" w:rsidR="004D706A" w:rsidRDefault="00000000">
      <w:pPr>
        <w:pStyle w:val="Ttulo2"/>
      </w:pPr>
      <w:bookmarkStart w:id="21" w:name="_heading=h.zd4hd11lhdhd" w:colFirst="0" w:colLast="0"/>
      <w:bookmarkEnd w:id="21"/>
      <w:r>
        <w:t>5.2. Menú Principal</w:t>
      </w:r>
    </w:p>
    <w:p w14:paraId="602CCBA7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menú principal de la aplicación de consola presenta las siguientes opciones:</w:t>
      </w:r>
    </w:p>
    <w:p w14:paraId="318DB65C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Style w:val="aff2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4"/>
        <w:gridCol w:w="4259"/>
      </w:tblGrid>
      <w:tr w:rsidR="004D706A" w14:paraId="70A076FB" w14:textId="77777777">
        <w:trPr>
          <w:trHeight w:val="31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9C875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Opción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BEC99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D706A" w14:paraId="2E842B0D" w14:textId="77777777">
        <w:trPr>
          <w:trHeight w:val="57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16D60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 Gestión de Productos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DCED1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Accede al submenú para administrar el catálogo de productos</w:t>
            </w:r>
          </w:p>
        </w:tc>
      </w:tr>
      <w:tr w:rsidR="004D706A" w14:paraId="7A7BD7EE" w14:textId="77777777">
        <w:trPr>
          <w:trHeight w:val="555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466C5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Facturación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74D43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Accede al submenú para crear ventas en efectivo o a crédito</w:t>
            </w:r>
          </w:p>
        </w:tc>
      </w:tr>
      <w:tr w:rsidR="004D706A" w14:paraId="0D708F62" w14:textId="77777777">
        <w:trPr>
          <w:trHeight w:val="555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7C86F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3. Consultas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137A5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Accede al submenú para buscar facturas y tablas de amortización</w:t>
            </w:r>
          </w:p>
        </w:tc>
      </w:tr>
      <w:tr w:rsidR="004D706A" w14:paraId="3226C721" w14:textId="77777777">
        <w:trPr>
          <w:trHeight w:val="30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95F4B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 Salir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99F07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Cierra la aplicación</w:t>
            </w:r>
          </w:p>
        </w:tc>
      </w:tr>
    </w:tbl>
    <w:p w14:paraId="14B212EF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E8D1B6A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Para navegar: </w:t>
      </w:r>
      <w:r>
        <w:rPr>
          <w:sz w:val="22"/>
          <w:szCs w:val="22"/>
        </w:rPr>
        <w:t>Ingrese el número de la opción deseada y presione Enter.</w:t>
      </w:r>
    </w:p>
    <w:p w14:paraId="56617B03" w14:textId="77777777" w:rsidR="004D706A" w:rsidRDefault="004D706A">
      <w:pPr>
        <w:spacing w:line="276" w:lineRule="auto"/>
        <w:rPr>
          <w:sz w:val="22"/>
          <w:szCs w:val="22"/>
        </w:rPr>
      </w:pPr>
    </w:p>
    <w:p w14:paraId="74B90332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8BC7E96" w14:textId="77777777" w:rsidR="004D706A" w:rsidRDefault="00000000">
      <w:pPr>
        <w:pStyle w:val="Ttulo2"/>
      </w:pPr>
      <w:bookmarkStart w:id="22" w:name="_heading=h.2kskdcphpkor" w:colFirst="0" w:colLast="0"/>
      <w:bookmarkEnd w:id="22"/>
      <w:r>
        <w:t>5.3. Gestión de Productos</w:t>
      </w:r>
    </w:p>
    <w:p w14:paraId="72513035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submenú de Gestión de Productos permite realizar todas las operaciones CRUD (Crear, Leer, Actualizar, Eliminar) sobre el catálogo de electrodomésticos.</w:t>
      </w:r>
    </w:p>
    <w:p w14:paraId="2FB35ADD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Style w:val="aff3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4"/>
        <w:gridCol w:w="4259"/>
      </w:tblGrid>
      <w:tr w:rsidR="004D706A" w14:paraId="044B62F0" w14:textId="77777777">
        <w:trPr>
          <w:trHeight w:val="31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1A2A2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Opción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8EC3B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Función</w:t>
            </w:r>
          </w:p>
        </w:tc>
      </w:tr>
      <w:tr w:rsidR="004D706A" w14:paraId="6A93D1FC" w14:textId="77777777">
        <w:trPr>
          <w:trHeight w:val="57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F39F2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 Listar Productos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EF1EC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todos los productos del catálogo con su información</w:t>
            </w:r>
          </w:p>
        </w:tc>
      </w:tr>
      <w:tr w:rsidR="004D706A" w14:paraId="1427FEC5" w14:textId="77777777">
        <w:trPr>
          <w:trHeight w:val="555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B95ED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Crear Producto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375B9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Permite agregar un nuevo producto al catálogo</w:t>
            </w:r>
          </w:p>
        </w:tc>
      </w:tr>
      <w:tr w:rsidR="004D706A" w14:paraId="77DA063F" w14:textId="77777777">
        <w:trPr>
          <w:trHeight w:val="30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586C2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3. Buscar Producto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FAD5A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Busca un producto específico por su ID</w:t>
            </w:r>
          </w:p>
        </w:tc>
      </w:tr>
      <w:tr w:rsidR="004D706A" w14:paraId="2340716D" w14:textId="77777777">
        <w:trPr>
          <w:trHeight w:val="555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E93B4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 Actualizar Producto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51AC2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Modifica la información de un producto existente</w:t>
            </w:r>
          </w:p>
        </w:tc>
      </w:tr>
      <w:tr w:rsidR="004D706A" w14:paraId="60563B65" w14:textId="77777777">
        <w:trPr>
          <w:trHeight w:val="30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C311F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5. Eliminar Producto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559E3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Elimina un producto del catálogo</w:t>
            </w:r>
          </w:p>
        </w:tc>
      </w:tr>
      <w:tr w:rsidR="004D706A" w14:paraId="656D0205" w14:textId="77777777">
        <w:trPr>
          <w:trHeight w:val="30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17B0A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 Regresar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A174E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Vuelve al menú principal</w:t>
            </w:r>
          </w:p>
        </w:tc>
      </w:tr>
    </w:tbl>
    <w:p w14:paraId="21F36F3B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2FEF61D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Ejemplo - Crear un Nuevo Producto:</w:t>
      </w:r>
    </w:p>
    <w:p w14:paraId="5A347B8B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A74688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5.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1. Seleccione la opción "2. Crear Producto"</w:t>
      </w:r>
    </w:p>
    <w:p w14:paraId="4ED9CAA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6.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2. Ingrese el código del producto (ej: LIC001)</w:t>
      </w:r>
    </w:p>
    <w:p w14:paraId="143FF51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7.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3. Ingrese el nombre (ej: Licuadora Oster 3 Velocidades)</w:t>
      </w:r>
    </w:p>
    <w:p w14:paraId="74AAEC7D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8.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4. Ingrese la descripción del producto</w:t>
      </w:r>
    </w:p>
    <w:p w14:paraId="5C3F75E3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9.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5. Ingrese la categoría (ej: Pequeños Electrodomésticos)</w:t>
      </w:r>
    </w:p>
    <w:p w14:paraId="099A76A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10.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6. Ingrese el precio unitario (ej: 45.99)</w:t>
      </w:r>
    </w:p>
    <w:p w14:paraId="05C7DCA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11.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7. Ingrese el stock inicial (ej: 20)</w:t>
      </w:r>
    </w:p>
    <w:p w14:paraId="5F69050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12.</w:t>
      </w:r>
      <w:r>
        <w:rPr>
          <w:sz w:val="14"/>
          <w:szCs w:val="14"/>
        </w:rPr>
        <w:t xml:space="preserve">   </w:t>
      </w:r>
      <w:sdt>
        <w:sdtPr>
          <w:tag w:val="goog_rdk_0"/>
          <w:id w:val="1159166302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8. El sistema confirmará "✓ Producto creado exitosamente"</w:t>
          </w:r>
        </w:sdtContent>
      </w:sdt>
    </w:p>
    <w:p w14:paraId="5AF1C763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13.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9. Presione Enter para continuar</w:t>
      </w:r>
    </w:p>
    <w:p w14:paraId="087AFA82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0E90306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Ejemplo - Actualizar un Producto:</w:t>
      </w:r>
    </w:p>
    <w:p w14:paraId="3625E70E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71DD0E3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14.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1. Seleccione la opción "4. Actualizar Producto"</w:t>
      </w:r>
    </w:p>
    <w:p w14:paraId="7DE3754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15.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2. Ingrese el ID del producto a modificar</w:t>
      </w:r>
    </w:p>
    <w:p w14:paraId="1A16CBF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lastRenderedPageBreak/>
        <w:t>16.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3. El sistema mostrará los datos actuales del producto</w:t>
      </w:r>
    </w:p>
    <w:p w14:paraId="779C360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17.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4. Para cada campo, ingrese el nuevo valor o presione Enter para mantener el actual</w:t>
      </w:r>
    </w:p>
    <w:p w14:paraId="3ED155D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18.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5. Confirme los cambios</w:t>
      </w:r>
    </w:p>
    <w:p w14:paraId="7FD765BB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19.</w:t>
      </w:r>
      <w:r>
        <w:rPr>
          <w:sz w:val="14"/>
          <w:szCs w:val="14"/>
        </w:rPr>
        <w:t xml:space="preserve">   </w:t>
      </w:r>
      <w:sdt>
        <w:sdtPr>
          <w:tag w:val="goog_rdk_1"/>
          <w:id w:val="-483233184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6. El sistema mostrará "✓ Producto actualizado exitosamente"</w:t>
          </w:r>
        </w:sdtContent>
      </w:sdt>
    </w:p>
    <w:p w14:paraId="0566B976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0E5A787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4682B4"/>
          <w:sz w:val="22"/>
          <w:szCs w:val="22"/>
        </w:rPr>
        <w:t xml:space="preserve">Tip: </w:t>
      </w:r>
      <w:r>
        <w:rPr>
          <w:sz w:val="22"/>
          <w:szCs w:val="22"/>
        </w:rPr>
        <w:t>Use la opción "1. Listar Productos" antes de actualizar o eliminar para ver los IDs disponibles.</w:t>
      </w:r>
    </w:p>
    <w:p w14:paraId="1558C0B6" w14:textId="77777777" w:rsidR="004D706A" w:rsidRDefault="004D706A">
      <w:pPr>
        <w:spacing w:before="240" w:after="240" w:line="276" w:lineRule="auto"/>
        <w:rPr>
          <w:sz w:val="22"/>
          <w:szCs w:val="22"/>
        </w:rPr>
      </w:pPr>
    </w:p>
    <w:p w14:paraId="08E5B15B" w14:textId="77777777" w:rsidR="004D706A" w:rsidRDefault="00000000">
      <w:pPr>
        <w:pStyle w:val="Ttulo2"/>
      </w:pPr>
      <w:bookmarkStart w:id="23" w:name="_heading=h.mqu7cxdxq5vg" w:colFirst="0" w:colLast="0"/>
      <w:bookmarkEnd w:id="23"/>
      <w:r>
        <w:t>5.4. Facturación</w:t>
      </w:r>
    </w:p>
    <w:p w14:paraId="6ED19C1D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submenú de Facturación permite procesar ventas en las dos modalidades disponibles:</w:t>
      </w:r>
    </w:p>
    <w:tbl>
      <w:tblPr>
        <w:tblStyle w:val="aff4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4273"/>
      </w:tblGrid>
      <w:tr w:rsidR="004D706A" w14:paraId="37735126" w14:textId="77777777">
        <w:trPr>
          <w:trHeight w:val="31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EFD3E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Opción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62557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D706A" w14:paraId="663F28E7" w14:textId="77777777">
        <w:trPr>
          <w:trHeight w:val="570"/>
        </w:trPr>
        <w:tc>
          <w:tcPr>
            <w:tcW w:w="423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CF0C6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 Venta en EFECTIVO (33% descuento)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DD131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Procesa una venta con pago inmediato y descuento</w:t>
            </w:r>
          </w:p>
        </w:tc>
      </w:tr>
      <w:tr w:rsidR="004D706A" w14:paraId="5A5BE095" w14:textId="77777777">
        <w:trPr>
          <w:trHeight w:val="555"/>
        </w:trPr>
        <w:tc>
          <w:tcPr>
            <w:tcW w:w="423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11989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Venta a CRÉDITO (BanQuito)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D5AA9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Procesa una venta con financiamiento bancario</w:t>
            </w:r>
          </w:p>
        </w:tc>
      </w:tr>
      <w:tr w:rsidR="004D706A" w14:paraId="6A311B6B" w14:textId="77777777">
        <w:trPr>
          <w:trHeight w:val="300"/>
        </w:trPr>
        <w:tc>
          <w:tcPr>
            <w:tcW w:w="423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39025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0. Regresar al menú principal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D9105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Vuelve al menú principal</w:t>
            </w:r>
          </w:p>
        </w:tc>
      </w:tr>
    </w:tbl>
    <w:p w14:paraId="78F5D752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A5263DF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A. Venta en Efectivo (33% descuento)</w:t>
      </w:r>
    </w:p>
    <w:p w14:paraId="15CE17E3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Este tipo de venta aplica automáticamente un descuento del 33% sobre el precio total de los productos.</w:t>
      </w:r>
    </w:p>
    <w:p w14:paraId="1E7729F2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C90F18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Seleccione la opción "1. Venta en EFECTIVO"</w:t>
      </w:r>
    </w:p>
    <w:p w14:paraId="3F8E558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Ingrese la cédula del cliente</w:t>
      </w:r>
    </w:p>
    <w:p w14:paraId="5274108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Ingrese el nombre del cliente</w:t>
      </w:r>
    </w:p>
    <w:p w14:paraId="49AC02B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Agregue productos a la venta:</w:t>
      </w:r>
    </w:p>
    <w:p w14:paraId="66F1B66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Ingrese el ID del producto</w:t>
      </w:r>
    </w:p>
    <w:p w14:paraId="61EF2133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Ingrese la cantidad deseada</w:t>
      </w:r>
    </w:p>
    <w:p w14:paraId="2DD97992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- Repita para cada producto (ingrese 0 cuando termine)</w:t>
      </w:r>
    </w:p>
    <w:p w14:paraId="0B1999ED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sistema calculará automáticamente:</w:t>
      </w:r>
    </w:p>
    <w:p w14:paraId="7032E24D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Subtotal sin descuento</w:t>
      </w:r>
    </w:p>
    <w:p w14:paraId="6B208F91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Descuento del 33%</w:t>
      </w:r>
    </w:p>
    <w:p w14:paraId="5B30A79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Total a pagar</w:t>
      </w:r>
    </w:p>
    <w:p w14:paraId="7499ED5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Confirme la venta</w:t>
      </w:r>
    </w:p>
    <w:p w14:paraId="5033509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sistema generará el número de factura</w:t>
      </w:r>
    </w:p>
    <w:p w14:paraId="5BA7820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Se actualizará automáticamente el inventario</w:t>
      </w:r>
    </w:p>
    <w:p w14:paraId="44332F56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AABE150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B. Venta a Crédito (BanQuito)</w:t>
      </w:r>
    </w:p>
    <w:p w14:paraId="2EEFA98F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Este tipo de venta NO aplica descuento pero permite financiamiento a través de BanQuito. El proceso valida automáticamente la elegibilidad del cliente.</w:t>
      </w:r>
    </w:p>
    <w:p w14:paraId="3B48913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Seleccione la opción "2. Venta a CRÉDITO"</w:t>
      </w:r>
    </w:p>
    <w:p w14:paraId="69F7C2A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Ingrese la cédula del cliente</w:t>
      </w:r>
    </w:p>
    <w:p w14:paraId="60F321B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sistema validará automáticamente:</w:t>
      </w:r>
    </w:p>
    <w:p w14:paraId="6A6120ED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sdt>
        <w:sdtPr>
          <w:tag w:val="goog_rdk_2"/>
          <w:id w:val="-1122008591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✓ Si el cliente existe en BanQuito</w:t>
          </w:r>
        </w:sdtContent>
      </w:sdt>
    </w:p>
    <w:p w14:paraId="2B390DD3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sdt>
        <w:sdtPr>
          <w:tag w:val="goog_rdk_3"/>
          <w:id w:val="-22457976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✓ Si tiene al menos un depósito en el último mes</w:t>
          </w:r>
        </w:sdtContent>
      </w:sdt>
    </w:p>
    <w:p w14:paraId="46D41671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sdt>
        <w:sdtPr>
          <w:tag w:val="goog_rdk_4"/>
          <w:id w:val="1432783177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✓ Si cumple con el requisito de edad (&gt;25 si está casado)</w:t>
          </w:r>
        </w:sdtContent>
      </w:sdt>
    </w:p>
    <w:p w14:paraId="516DCF22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sdt>
        <w:sdtPr>
          <w:tag w:val="goog_rdk_5"/>
          <w:id w:val="422168533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✓ Si NO tiene un crédito activo previo</w:t>
          </w:r>
        </w:sdtContent>
      </w:sdt>
    </w:p>
    <w:p w14:paraId="7CB01C4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Si es aprobado, se mostrará el monto máximo de crédito disponible</w:t>
      </w:r>
    </w:p>
    <w:p w14:paraId="0B3989D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Agregue productos a la venta (similar al proceso en efectivo)</w:t>
      </w:r>
    </w:p>
    <w:p w14:paraId="396AB46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Verifique que el total no exceda el monto máximo autorizado</w:t>
      </w:r>
    </w:p>
    <w:p w14:paraId="4D98D54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Ingrese el plazo deseado (entre 3 y 24 meses)</w:t>
      </w:r>
    </w:p>
    <w:p w14:paraId="7B3BAFA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sistema calculará y mostrará:</w:t>
      </w:r>
    </w:p>
    <w:p w14:paraId="3BCF95B4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Valor de la cuota mensual</w:t>
      </w:r>
    </w:p>
    <w:p w14:paraId="25AEFF0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Total de intereses a pagar</w:t>
      </w:r>
    </w:p>
    <w:p w14:paraId="457A3A7C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Costo total del crédito</w:t>
      </w:r>
    </w:p>
    <w:p w14:paraId="7D226E73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lastRenderedPageBreak/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Confirme la venta</w:t>
      </w:r>
    </w:p>
    <w:p w14:paraId="2CF435F4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sistema registrará el crédito en BanQuito</w:t>
      </w:r>
    </w:p>
    <w:p w14:paraId="2FC69501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Se generará automáticamente la tabla de amortización</w:t>
      </w:r>
    </w:p>
    <w:p w14:paraId="704F062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Se creará la factura</w:t>
      </w:r>
    </w:p>
    <w:p w14:paraId="22ABE84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Se actualizará el inventario</w:t>
      </w:r>
    </w:p>
    <w:p w14:paraId="37F9B040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0EB484B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C0504D"/>
          <w:sz w:val="22"/>
          <w:szCs w:val="22"/>
        </w:rPr>
        <w:t xml:space="preserve">Importante: </w:t>
      </w:r>
      <w:r>
        <w:rPr>
          <w:sz w:val="22"/>
          <w:szCs w:val="22"/>
        </w:rPr>
        <w:t>Si el cliente no es aprobado para crédito, el sistema mostrará el motivo específico del rechazo. En ese caso, puede ofrecer la opción de venta en efectivo con descuento.</w:t>
      </w:r>
    </w:p>
    <w:p w14:paraId="5D410BD5" w14:textId="77777777" w:rsidR="004D706A" w:rsidRDefault="00000000">
      <w:pPr>
        <w:pStyle w:val="Ttulo2"/>
      </w:pPr>
      <w:bookmarkStart w:id="24" w:name="_heading=h.62dt0rd2amvm" w:colFirst="0" w:colLast="0"/>
      <w:bookmarkEnd w:id="24"/>
      <w:r>
        <w:t>5.5. Consultas</w:t>
      </w:r>
    </w:p>
    <w:p w14:paraId="236FD920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submenú de Consultas proporciona acceso a información de facturas y tablas de amortización.</w:t>
      </w:r>
    </w:p>
    <w:tbl>
      <w:tblPr>
        <w:tblStyle w:val="aff5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9"/>
        <w:gridCol w:w="4244"/>
      </w:tblGrid>
      <w:tr w:rsidR="004D706A" w14:paraId="3310828A" w14:textId="77777777">
        <w:trPr>
          <w:trHeight w:val="31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97167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Opción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0288D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4D706A" w14:paraId="6AFE197E" w14:textId="77777777">
        <w:trPr>
          <w:trHeight w:val="315"/>
        </w:trPr>
        <w:tc>
          <w:tcPr>
            <w:tcW w:w="4258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CAF64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 Buscar Factura por Número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15F34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Consulta una factura específica</w:t>
            </w:r>
          </w:p>
        </w:tc>
      </w:tr>
      <w:tr w:rsidR="004D706A" w14:paraId="0CAB93BB" w14:textId="77777777">
        <w:trPr>
          <w:trHeight w:val="300"/>
        </w:trPr>
        <w:tc>
          <w:tcPr>
            <w:tcW w:w="4258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4DB2E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Buscar Facturas por Cliente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93678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Lista todas las facturas de un cliente</w:t>
            </w:r>
          </w:p>
        </w:tc>
      </w:tr>
      <w:tr w:rsidR="004D706A" w14:paraId="4A3A0FF1" w14:textId="77777777">
        <w:trPr>
          <w:trHeight w:val="555"/>
        </w:trPr>
        <w:tc>
          <w:tcPr>
            <w:tcW w:w="4258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F2368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3. Consultar Tabla de Amortización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E28A5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el detalle del plan de pagos de un crédito</w:t>
            </w:r>
          </w:p>
        </w:tc>
      </w:tr>
    </w:tbl>
    <w:p w14:paraId="30826DC3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6B9AA2F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Buscar Factura por Número:</w:t>
      </w:r>
    </w:p>
    <w:p w14:paraId="6BC2867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Ingrese el número de factura</w:t>
      </w:r>
    </w:p>
    <w:p w14:paraId="20AD88A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sistema mostrará:</w:t>
      </w:r>
    </w:p>
    <w:p w14:paraId="3C61420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Datos del cliente (cédula, nombre)</w:t>
      </w:r>
    </w:p>
    <w:p w14:paraId="7A2E863D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Fecha de la venta</w:t>
      </w:r>
    </w:p>
    <w:p w14:paraId="65E0DCDA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Modalidad de pago (Efectivo/Crédito)</w:t>
      </w:r>
    </w:p>
    <w:p w14:paraId="7E85796C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Lista de productos con cantidades y precios</w:t>
      </w:r>
    </w:p>
    <w:p w14:paraId="6190297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Subtotal, descuento (si aplica) y total</w:t>
      </w:r>
    </w:p>
    <w:p w14:paraId="729345D7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Para ventas a crédito: enlace a tabla de amortización</w:t>
      </w:r>
    </w:p>
    <w:p w14:paraId="16EB4F3B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 Buscar Facturas por Cliente:</w:t>
      </w:r>
    </w:p>
    <w:p w14:paraId="5C4B434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Ingrese la cédula del cliente</w:t>
      </w:r>
    </w:p>
    <w:p w14:paraId="4E61DC01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lastRenderedPageBreak/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sistema mostrará todas las facturas asociadas</w:t>
      </w:r>
    </w:p>
    <w:p w14:paraId="1B41F5F2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Se presentará una lista con: número, fecha y total de cada factura</w:t>
      </w:r>
    </w:p>
    <w:p w14:paraId="4C8507C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Puede seleccionar cualquier factura para ver su detalle completo</w:t>
      </w:r>
    </w:p>
    <w:p w14:paraId="26872B7D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 Consultar Tabla de Amortización:</w:t>
      </w:r>
    </w:p>
    <w:p w14:paraId="2A9C32F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Ingrese el número de crédito o factura a crédito</w:t>
      </w:r>
    </w:p>
    <w:p w14:paraId="455C6F1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sistema consultará a BanQuito</w:t>
      </w:r>
    </w:p>
    <w:p w14:paraId="061FCAFD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Se mostrará una tabla detallada con:</w:t>
      </w:r>
    </w:p>
    <w:p w14:paraId="0CBAED68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Número de cuota</w:t>
      </w:r>
    </w:p>
    <w:p w14:paraId="7A3269AC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Valor de la cuota</w:t>
      </w:r>
    </w:p>
    <w:p w14:paraId="7B0CE2D8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Interés de la cuota</w:t>
      </w:r>
    </w:p>
    <w:p w14:paraId="38675FF2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Capital amortizado</w:t>
      </w:r>
    </w:p>
    <w:p w14:paraId="70D89AE8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Saldo restante después del pago</w:t>
      </w:r>
    </w:p>
    <w:p w14:paraId="40BBA7D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La información se presenta en formato tabular para fácil lectura</w:t>
      </w:r>
    </w:p>
    <w:p w14:paraId="7A23FDEF" w14:textId="77777777" w:rsidR="004D706A" w:rsidRDefault="00000000">
      <w:pPr>
        <w:pStyle w:val="Ttulo1"/>
      </w:pPr>
      <w:bookmarkStart w:id="25" w:name="_heading=h.p4nnyf31vz60" w:colFirst="0" w:colLast="0"/>
      <w:bookmarkEnd w:id="25"/>
      <w:r>
        <w:t>6. CLIENTE ESCRITORIO</w:t>
      </w:r>
    </w:p>
    <w:p w14:paraId="51D1B78E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Cliente Escritorio es una aplicación Windows Forms que proporciona una interfaz gráfica intuitiva para realizar las operaciones del sistema. Es ideal para puntos de venta físicos y oficinas donde se requiere una experiencia de usuario más visual.</w:t>
      </w:r>
    </w:p>
    <w:p w14:paraId="757B94A1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101E0B9" w14:textId="77777777" w:rsidR="004D706A" w:rsidRDefault="00000000">
      <w:pPr>
        <w:pStyle w:val="Ttulo2"/>
      </w:pPr>
      <w:bookmarkStart w:id="26" w:name="_heading=h.z3hriwa7xy8q" w:colFirst="0" w:colLast="0"/>
      <w:bookmarkEnd w:id="26"/>
      <w:r>
        <w:t>6.1. Iniciar la Aplicación</w:t>
      </w:r>
    </w:p>
    <w:p w14:paraId="6016D2F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20.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1. Localice el icono de la aplicación en su escritorio o menú de inicio</w:t>
      </w:r>
    </w:p>
    <w:p w14:paraId="66A89C61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21.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2. Doble clic en el icono "Comercializadora Desktop"</w:t>
      </w:r>
    </w:p>
    <w:p w14:paraId="6D84341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22.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3. La ventana principal se abrirá automáticamente</w:t>
      </w:r>
    </w:p>
    <w:p w14:paraId="03CF440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23.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4. Todos los módulos estarán disponibles en el menú superior</w:t>
      </w:r>
    </w:p>
    <w:p w14:paraId="41727D91" w14:textId="77777777" w:rsidR="004D706A" w:rsidRDefault="00000000">
      <w:pPr>
        <w:pStyle w:val="Ttulo2"/>
      </w:pPr>
      <w:bookmarkStart w:id="27" w:name="_heading=h.r4cwc1xapm4k" w:colFirst="0" w:colLast="0"/>
      <w:bookmarkEnd w:id="27"/>
      <w:r>
        <w:t>6.2. Interfaz Principal</w:t>
      </w:r>
    </w:p>
    <w:p w14:paraId="6047EB28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interfaz principal del Cliente Escritorio está organizada con los siguientes componentes:</w:t>
      </w:r>
    </w:p>
    <w:p w14:paraId="4215424F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Barra de Menú Superior: </w:t>
      </w:r>
      <w:r>
        <w:rPr>
          <w:sz w:val="22"/>
          <w:szCs w:val="22"/>
        </w:rPr>
        <w:t xml:space="preserve"> Acceso rápido a todas las funcionalidades</w:t>
      </w:r>
    </w:p>
    <w:p w14:paraId="449DB64D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Panel de Trabajo Central: </w:t>
      </w:r>
      <w:r>
        <w:rPr>
          <w:sz w:val="22"/>
          <w:szCs w:val="22"/>
        </w:rPr>
        <w:t xml:space="preserve"> Área donde se muestran los formularios y datos</w:t>
      </w:r>
    </w:p>
    <w:p w14:paraId="71678D7F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Barra de Estado Inferior: </w:t>
      </w:r>
      <w:r>
        <w:rPr>
          <w:sz w:val="22"/>
          <w:szCs w:val="22"/>
        </w:rPr>
        <w:t xml:space="preserve"> Información de conexión y usuario</w:t>
      </w:r>
    </w:p>
    <w:p w14:paraId="2CAC4610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Botones de Acción: </w:t>
      </w:r>
      <w:r>
        <w:rPr>
          <w:sz w:val="22"/>
          <w:szCs w:val="22"/>
        </w:rPr>
        <w:t xml:space="preserve"> Botones grandes y claros para operaciones principales</w:t>
      </w:r>
    </w:p>
    <w:p w14:paraId="68089047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Menú Principal - Opciones Disponibles:</w:t>
      </w:r>
    </w:p>
    <w:tbl>
      <w:tblPr>
        <w:tblStyle w:val="aff6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4273"/>
      </w:tblGrid>
      <w:tr w:rsidR="004D706A" w14:paraId="0DCD4861" w14:textId="77777777">
        <w:trPr>
          <w:trHeight w:val="31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3E40A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Menú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00ADA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Funciones</w:t>
            </w:r>
          </w:p>
        </w:tc>
      </w:tr>
      <w:tr w:rsidR="004D706A" w14:paraId="35C07102" w14:textId="77777777">
        <w:trPr>
          <w:trHeight w:val="570"/>
        </w:trPr>
        <w:tc>
          <w:tcPr>
            <w:tcW w:w="423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E7C65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Ventas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6E94A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Nueva Venta a Crédito, Nueva Venta en Efectivo</w:t>
            </w:r>
          </w:p>
        </w:tc>
      </w:tr>
      <w:tr w:rsidR="004D706A" w14:paraId="1B522CDC" w14:textId="77777777">
        <w:trPr>
          <w:trHeight w:val="555"/>
        </w:trPr>
        <w:tc>
          <w:tcPr>
            <w:tcW w:w="423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C2B40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Consultas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401B3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Buscar Factura, Buscar por Cliente, Tabla de Amortización</w:t>
            </w:r>
          </w:p>
        </w:tc>
      </w:tr>
      <w:tr w:rsidR="004D706A" w14:paraId="6139FF68" w14:textId="77777777">
        <w:trPr>
          <w:trHeight w:val="300"/>
        </w:trPr>
        <w:tc>
          <w:tcPr>
            <w:tcW w:w="423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FBF13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Productos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21CDC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Gestionar Catálogo, Ver Inventario</w:t>
            </w:r>
          </w:p>
        </w:tc>
      </w:tr>
      <w:tr w:rsidR="004D706A" w14:paraId="1ED76CDF" w14:textId="77777777">
        <w:trPr>
          <w:trHeight w:val="555"/>
        </w:trPr>
        <w:tc>
          <w:tcPr>
            <w:tcW w:w="423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830AC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Ayuda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FDB94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Manual de Usuario, Acerca de, Soporte Técnico</w:t>
            </w:r>
          </w:p>
        </w:tc>
      </w:tr>
    </w:tbl>
    <w:p w14:paraId="49787204" w14:textId="77777777" w:rsidR="004D706A" w:rsidRDefault="004D706A">
      <w:pPr>
        <w:spacing w:line="276" w:lineRule="auto"/>
        <w:rPr>
          <w:sz w:val="22"/>
          <w:szCs w:val="22"/>
        </w:rPr>
      </w:pPr>
    </w:p>
    <w:p w14:paraId="2CBAD67A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6C2C3B0" w14:textId="77777777" w:rsidR="004D706A" w:rsidRDefault="00000000">
      <w:pPr>
        <w:pStyle w:val="Ttulo2"/>
      </w:pPr>
      <w:bookmarkStart w:id="28" w:name="_heading=h.t4ngo54o4px0" w:colFirst="0" w:colLast="0"/>
      <w:bookmarkEnd w:id="28"/>
      <w:r>
        <w:t>6.3. Nueva Venta a Crédito</w:t>
      </w:r>
    </w:p>
    <w:p w14:paraId="48DA07B6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formulario de Nueva Venta a Crédito en el Cliente Escritorio proporciona una experiencia visual guiada paso a paso.</w:t>
      </w:r>
    </w:p>
    <w:p w14:paraId="6F66A39C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F9F9759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Acceso:</w:t>
      </w:r>
      <w:sdt>
        <w:sdtPr>
          <w:tag w:val="goog_rdk_6"/>
          <w:id w:val="-1033621440"/>
        </w:sdtPr>
        <w:sdtContent>
          <w:r>
            <w:rPr>
              <w:rFonts w:ascii="Cardo" w:eastAsia="Cardo" w:hAnsi="Cardo" w:cs="Cardo"/>
              <w:sz w:val="22"/>
              <w:szCs w:val="22"/>
            </w:rPr>
            <w:t xml:space="preserve"> Menú Ventas → Nueva Venta a Crédito</w:t>
          </w:r>
        </w:sdtContent>
      </w:sdt>
    </w:p>
    <w:p w14:paraId="387E1EF4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9764683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Sección 1: Validación de Cliente</w:t>
      </w:r>
    </w:p>
    <w:p w14:paraId="297C018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Campo de texto para ingresar cédula del cliente</w:t>
      </w:r>
    </w:p>
    <w:p w14:paraId="155488F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"Validar Cliente" (grande y visible)</w:t>
      </w:r>
    </w:p>
    <w:p w14:paraId="67183B0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Panel de resultados que muestra:</w:t>
      </w:r>
    </w:p>
    <w:p w14:paraId="279D9C0B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Estado de aprobación (Aprobado/Rechazado)</w:t>
      </w:r>
    </w:p>
    <w:p w14:paraId="64780851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Monto máximo de crédito disponible</w:t>
      </w:r>
    </w:p>
    <w:p w14:paraId="6BE3FFB6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Mensaje explicativo en caso de rechazo</w:t>
      </w:r>
    </w:p>
    <w:p w14:paraId="24D5E5B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Indicadores visuales: verde para aprobado, rojo para rechazado</w:t>
      </w:r>
    </w:p>
    <w:p w14:paraId="3CDAC6BE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0074D60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Sección 2: Selección de Productos</w:t>
      </w:r>
    </w:p>
    <w:p w14:paraId="23303A5D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Lista desplegable (ComboBox) con todos los productos disponibles</w:t>
      </w:r>
    </w:p>
    <w:p w14:paraId="0C3BB723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Campo numérico para ingresar cantidad</w:t>
      </w:r>
    </w:p>
    <w:p w14:paraId="69ED79C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"Agregar Producto"</w:t>
      </w:r>
    </w:p>
    <w:p w14:paraId="5665ACB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Grid/Tabla que muestra productos agregados:</w:t>
      </w:r>
    </w:p>
    <w:p w14:paraId="15A0F2FB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Código del producto</w:t>
      </w:r>
    </w:p>
    <w:p w14:paraId="5A96479F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Nombre del producto</w:t>
      </w:r>
    </w:p>
    <w:p w14:paraId="524680B1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Precio unitario</w:t>
      </w:r>
    </w:p>
    <w:p w14:paraId="75C3EFA6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Cantidad</w:t>
      </w:r>
    </w:p>
    <w:p w14:paraId="78CD9BFA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Subtotal</w:t>
      </w:r>
    </w:p>
    <w:p w14:paraId="02E5BC9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"Eliminar" en cada fila para quitar productos</w:t>
      </w:r>
    </w:p>
    <w:p w14:paraId="4280763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Panel de totales que se actualiza automáticamente</w:t>
      </w:r>
    </w:p>
    <w:p w14:paraId="5544373C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507D110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Sección 3: Configuración del Crédito</w:t>
      </w:r>
    </w:p>
    <w:p w14:paraId="07EC2B9B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Control deslizante (Slider) o ComboBox para seleccionar plazo (3-24 meses)</w:t>
      </w:r>
    </w:p>
    <w:p w14:paraId="0A51962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Etiquetas que muestran dinámicamente:</w:t>
      </w:r>
    </w:p>
    <w:p w14:paraId="76FA1C86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Valor de cuota mensual</w:t>
      </w:r>
    </w:p>
    <w:p w14:paraId="7425300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Total de intereses</w:t>
      </w:r>
    </w:p>
    <w:p w14:paraId="51B02D0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Costo total del crédito</w:t>
      </w:r>
    </w:p>
    <w:p w14:paraId="6EBC06B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Resumen visual con tipografía grande y clara</w:t>
      </w:r>
    </w:p>
    <w:p w14:paraId="3E5B460B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E9AF5A1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Botones de Acción:</w:t>
      </w:r>
    </w:p>
    <w:p w14:paraId="29CDEEF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Procesar Venta: Botón principal, verde, grande</w:t>
      </w:r>
    </w:p>
    <w:p w14:paraId="5C554C8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Limpiar Formulario: Reinicia todos los campos</w:t>
      </w:r>
    </w:p>
    <w:p w14:paraId="4F65A5D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Cancelar: Cierra el formulario sin guardar</w:t>
      </w:r>
    </w:p>
    <w:p w14:paraId="099912CA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0727A64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4682B4"/>
          <w:sz w:val="22"/>
          <w:szCs w:val="22"/>
        </w:rPr>
        <w:lastRenderedPageBreak/>
        <w:t xml:space="preserve">Tip: </w:t>
      </w:r>
      <w:r>
        <w:rPr>
          <w:sz w:val="22"/>
          <w:szCs w:val="22"/>
        </w:rPr>
        <w:t>El sistema valida en tiempo real que el total de la compra no exceda el monto máximo autorizado, deshabilitando el botón "Procesar Venta" si se supera el límite.</w:t>
      </w:r>
    </w:p>
    <w:p w14:paraId="52CE3235" w14:textId="77777777" w:rsidR="004D706A" w:rsidRDefault="004D706A">
      <w:pPr>
        <w:spacing w:line="276" w:lineRule="auto"/>
        <w:rPr>
          <w:sz w:val="22"/>
          <w:szCs w:val="22"/>
        </w:rPr>
      </w:pPr>
    </w:p>
    <w:p w14:paraId="4B68F9F7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54A42FD" w14:textId="77777777" w:rsidR="004D706A" w:rsidRDefault="00000000">
      <w:pPr>
        <w:pStyle w:val="Ttulo2"/>
      </w:pPr>
      <w:bookmarkStart w:id="29" w:name="_heading=h.tvdcyopmxeg1" w:colFirst="0" w:colLast="0"/>
      <w:bookmarkEnd w:id="29"/>
      <w:r>
        <w:t>6.4. Consultar Facturas</w:t>
      </w:r>
    </w:p>
    <w:p w14:paraId="5CF8979C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módulo de consulta de facturas en el Cliente Escritorio ofrece búsquedas rápidas con visualización detallada de resultados.</w:t>
      </w:r>
    </w:p>
    <w:p w14:paraId="47DD2240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977BE48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Acceso:</w:t>
      </w:r>
      <w:sdt>
        <w:sdtPr>
          <w:tag w:val="goog_rdk_7"/>
          <w:id w:val="-795722829"/>
        </w:sdtPr>
        <w:sdtContent>
          <w:r>
            <w:rPr>
              <w:rFonts w:ascii="Cardo" w:eastAsia="Cardo" w:hAnsi="Cardo" w:cs="Cardo"/>
              <w:sz w:val="22"/>
              <w:szCs w:val="22"/>
            </w:rPr>
            <w:t xml:space="preserve"> Menú Consultas → Buscar Factura o Buscar por Cliente</w:t>
          </w:r>
        </w:sdtContent>
      </w:sdt>
    </w:p>
    <w:p w14:paraId="51CB7924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5F341A2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Búsqueda por Número de Factura:</w:t>
      </w:r>
    </w:p>
    <w:p w14:paraId="6029986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Campo de texto para ingresar número de factura</w:t>
      </w:r>
    </w:p>
    <w:p w14:paraId="36C78161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"Buscar"</w:t>
      </w:r>
    </w:p>
    <w:p w14:paraId="1EBB2C4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Panel de resultados con pestañas:</w:t>
      </w:r>
    </w:p>
    <w:p w14:paraId="0D9F331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Pestaña "Datos Generales": fecha, cliente, modalidad de pago</w:t>
      </w:r>
    </w:p>
    <w:p w14:paraId="2F776D71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Pestaña "Detalle de Productos": grid con productos, cantidades, precios</w:t>
      </w:r>
    </w:p>
    <w:p w14:paraId="13AE6677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Pestaña "Totales": subtotal, descuento, total</w:t>
      </w:r>
    </w:p>
    <w:p w14:paraId="249D919D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Botones adicionales:</w:t>
      </w:r>
    </w:p>
    <w:p w14:paraId="4BE7F838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"Imprimir Factura"</w:t>
      </w:r>
    </w:p>
    <w:p w14:paraId="1D2A616D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"Exportar a PDF"</w:t>
      </w:r>
    </w:p>
    <w:p w14:paraId="7DE84758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"Ver Tabla de Amortización" (solo para ventas a crédito)</w:t>
      </w:r>
    </w:p>
    <w:p w14:paraId="5305F660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6C9A103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Búsqueda por Cliente:</w:t>
      </w:r>
    </w:p>
    <w:p w14:paraId="2032A54B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Campo de texto para ingresar cédula del cliente</w:t>
      </w:r>
    </w:p>
    <w:p w14:paraId="51FBE05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"Buscar"</w:t>
      </w:r>
    </w:p>
    <w:p w14:paraId="46DB8A3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Grid con todas las facturas del cliente:</w:t>
      </w:r>
    </w:p>
    <w:p w14:paraId="6F51EA18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Número de factura</w:t>
      </w:r>
    </w:p>
    <w:p w14:paraId="348E8891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- Fecha</w:t>
      </w:r>
    </w:p>
    <w:p w14:paraId="5B19E13D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Modalidad de pago</w:t>
      </w:r>
    </w:p>
    <w:p w14:paraId="0AE2D4B4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Total</w:t>
      </w:r>
    </w:p>
    <w:p w14:paraId="3B06B450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Estado (Pagado/Pendiente para créditos)</w:t>
      </w:r>
    </w:p>
    <w:p w14:paraId="0B40406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Doble clic en cualquier fila para ver detalle completo</w:t>
      </w:r>
    </w:p>
    <w:p w14:paraId="3AF2582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Filtros adicionales: por fecha, por modalidad de pago</w:t>
      </w:r>
    </w:p>
    <w:p w14:paraId="7E2C8943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D9AB8EB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C0504D"/>
          <w:sz w:val="22"/>
          <w:szCs w:val="22"/>
        </w:rPr>
        <w:t xml:space="preserve">Nota: </w:t>
      </w:r>
      <w:r>
        <w:rPr>
          <w:sz w:val="22"/>
          <w:szCs w:val="22"/>
        </w:rPr>
        <w:t>El Cliente Escritorio guarda un historial local de las últimas búsquedas para acceso rápido.</w:t>
      </w:r>
    </w:p>
    <w:p w14:paraId="03B4C04E" w14:textId="77777777" w:rsidR="004D706A" w:rsidRDefault="004D706A">
      <w:pPr>
        <w:spacing w:line="276" w:lineRule="auto"/>
        <w:rPr>
          <w:sz w:val="22"/>
          <w:szCs w:val="22"/>
        </w:rPr>
      </w:pPr>
    </w:p>
    <w:p w14:paraId="484214E7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A28ADF9" w14:textId="77777777" w:rsidR="004D706A" w:rsidRDefault="00000000">
      <w:pPr>
        <w:pStyle w:val="Ttulo1"/>
      </w:pPr>
      <w:bookmarkStart w:id="30" w:name="_heading=h.z0fznrfr61v" w:colFirst="0" w:colLast="0"/>
      <w:bookmarkEnd w:id="30"/>
      <w:r>
        <w:t>7. CLIENTE MÓVIL (ANDROID)</w:t>
      </w:r>
    </w:p>
    <w:p w14:paraId="75A6EAF1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Cliente Móvil es una aplicación Android desarrollada con .NET MAUI que permite acceder a todas las funcionalidades del sistema desde smartphones y tablets. Es ideal para vendedores en campo y situaciones que requieren movilidad.</w:t>
      </w:r>
    </w:p>
    <w:p w14:paraId="1F901650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5B4D127" w14:textId="77777777" w:rsidR="004D706A" w:rsidRDefault="00000000">
      <w:pPr>
        <w:pStyle w:val="Ttulo2"/>
      </w:pPr>
      <w:bookmarkStart w:id="31" w:name="_heading=h.4sidd3lyre22" w:colFirst="0" w:colLast="0"/>
      <w:bookmarkEnd w:id="31"/>
      <w:r>
        <w:t>7.1. Instalación de la App</w:t>
      </w:r>
    </w:p>
    <w:p w14:paraId="34C8BA0F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Requisitos:</w:t>
      </w:r>
    </w:p>
    <w:p w14:paraId="139692B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Dispositivo Android 8.0 o superior</w:t>
      </w:r>
    </w:p>
    <w:p w14:paraId="128731F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Al menos 50 MB de espacio libre</w:t>
      </w:r>
    </w:p>
    <w:p w14:paraId="6794FFD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Conexión a Internet (WiFi o datos móviles)</w:t>
      </w:r>
    </w:p>
    <w:p w14:paraId="5A27A189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D6CFB15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Pasos de Instalación:</w:t>
      </w:r>
    </w:p>
    <w:p w14:paraId="18E92734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1. Descargue el archivo APK desde el enlace proporcionado por su empresa</w:t>
      </w:r>
    </w:p>
    <w:p w14:paraId="4391AFC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2.</w:t>
      </w:r>
      <w:r>
        <w:rPr>
          <w:sz w:val="14"/>
          <w:szCs w:val="14"/>
        </w:rPr>
        <w:t xml:space="preserve">       </w:t>
      </w:r>
      <w:sdt>
        <w:sdtPr>
          <w:tag w:val="goog_rdk_8"/>
          <w:id w:val="-326578758"/>
        </w:sdtPr>
        <w:sdtContent>
          <w:r>
            <w:rPr>
              <w:rFonts w:ascii="Cardo" w:eastAsia="Cardo" w:hAnsi="Cardo" w:cs="Cardo"/>
              <w:sz w:val="22"/>
              <w:szCs w:val="22"/>
            </w:rPr>
            <w:t>2. Si es la primera instalación, habilite "Instalar apps de fuentes desconocidas" en Configuración → Seguridad</w:t>
          </w:r>
        </w:sdtContent>
      </w:sdt>
    </w:p>
    <w:p w14:paraId="471281B3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3.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3. Localice el archivo APK descargado en su dispositivo</w:t>
      </w:r>
    </w:p>
    <w:p w14:paraId="2C06804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4. Toque el archivo APK para iniciar la instalación</w:t>
      </w:r>
    </w:p>
    <w:p w14:paraId="1073EBE1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lastRenderedPageBreak/>
        <w:t>5.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5. Siga las instrucciones en pantalla</w:t>
      </w:r>
    </w:p>
    <w:p w14:paraId="4A2CC02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6.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6. Una vez instalada, la app aparecerá en su menú de aplicaciones</w:t>
      </w:r>
    </w:p>
    <w:p w14:paraId="31D542F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7.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7. Toque el icono para abrir la aplicación</w:t>
      </w:r>
    </w:p>
    <w:p w14:paraId="5D777FB5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C6B2B81" w14:textId="77777777" w:rsidR="004D706A" w:rsidRDefault="00000000">
      <w:pPr>
        <w:pStyle w:val="Ttulo2"/>
      </w:pPr>
      <w:bookmarkStart w:id="32" w:name="_heading=h.jk6os7iqduzg" w:colFirst="0" w:colLast="0"/>
      <w:bookmarkEnd w:id="32"/>
      <w:r>
        <w:t>7.2. Navegación Principal</w:t>
      </w:r>
    </w:p>
    <w:p w14:paraId="4670CB28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aplicación móvil utiliza una interfaz de tarjetas (cards) para facilitar la navegación táctil.</w:t>
      </w:r>
    </w:p>
    <w:p w14:paraId="702E8875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435E2EB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Pantalla Principal - Opciones Disponibles:</w:t>
      </w:r>
    </w:p>
    <w:p w14:paraId="624F394B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Style w:val="aff7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9"/>
        <w:gridCol w:w="4244"/>
      </w:tblGrid>
      <w:tr w:rsidR="004D706A" w14:paraId="2D0829C7" w14:textId="77777777">
        <w:trPr>
          <w:trHeight w:val="31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5EFFB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Tarjeta/Opción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41BB8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Función</w:t>
            </w:r>
          </w:p>
        </w:tc>
      </w:tr>
      <w:tr w:rsidR="004D706A" w14:paraId="76F53D8E" w14:textId="77777777">
        <w:trPr>
          <w:trHeight w:val="570"/>
        </w:trPr>
        <w:tc>
          <w:tcPr>
            <w:tcW w:w="4258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77928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Nueva Venta a Crédito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FC068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Inicia el proceso de venta con financiamiento</w:t>
            </w:r>
          </w:p>
        </w:tc>
      </w:tr>
      <w:tr w:rsidR="004D706A" w14:paraId="4FAAA76B" w14:textId="77777777">
        <w:trPr>
          <w:trHeight w:val="300"/>
        </w:trPr>
        <w:tc>
          <w:tcPr>
            <w:tcW w:w="4258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76061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Gestión de Productos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94362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 y buscar productos del catálogo</w:t>
            </w:r>
          </w:p>
        </w:tc>
      </w:tr>
      <w:tr w:rsidR="004D706A" w14:paraId="6296F3CC" w14:textId="77777777">
        <w:trPr>
          <w:trHeight w:val="300"/>
        </w:trPr>
        <w:tc>
          <w:tcPr>
            <w:tcW w:w="4258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5A324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Consulta de Factura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082CE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Buscar factura por número</w:t>
            </w:r>
          </w:p>
        </w:tc>
      </w:tr>
      <w:tr w:rsidR="004D706A" w14:paraId="02C6D406" w14:textId="77777777">
        <w:trPr>
          <w:trHeight w:val="300"/>
        </w:trPr>
        <w:tc>
          <w:tcPr>
            <w:tcW w:w="4258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3C694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Consulta por Cliente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60412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Buscar facturas de un cliente específico</w:t>
            </w:r>
          </w:p>
        </w:tc>
      </w:tr>
      <w:tr w:rsidR="004D706A" w14:paraId="17D5A476" w14:textId="77777777">
        <w:trPr>
          <w:trHeight w:val="300"/>
        </w:trPr>
        <w:tc>
          <w:tcPr>
            <w:tcW w:w="4258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0A779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Configuración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596C4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Ajustes de la aplicación y perfil de usuario</w:t>
            </w:r>
          </w:p>
        </w:tc>
      </w:tr>
    </w:tbl>
    <w:p w14:paraId="7A1312BD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8C2CEA0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Elementos de Interfaz:</w:t>
      </w:r>
    </w:p>
    <w:p w14:paraId="747DB49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Barra superior con título y menú hamburguesa</w:t>
      </w:r>
    </w:p>
    <w:p w14:paraId="1586680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Tarjetas grandes y espaciadas para fácil selección táctil</w:t>
      </w:r>
    </w:p>
    <w:p w14:paraId="6052174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Iconos visuales en cada tarjeta para identificación rápida</w:t>
      </w:r>
    </w:p>
    <w:p w14:paraId="4854023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Navegación hacia atrás mediante el botón Android o botón en pantalla</w:t>
      </w:r>
    </w:p>
    <w:p w14:paraId="59E5E8B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Indicadores de carga durante operaciones de red</w:t>
      </w:r>
    </w:p>
    <w:p w14:paraId="641ECF63" w14:textId="77777777" w:rsidR="004D706A" w:rsidRDefault="004D706A">
      <w:pPr>
        <w:spacing w:line="276" w:lineRule="auto"/>
        <w:rPr>
          <w:sz w:val="22"/>
          <w:szCs w:val="22"/>
        </w:rPr>
      </w:pPr>
    </w:p>
    <w:p w14:paraId="0D06E74E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CE442BF" w14:textId="77777777" w:rsidR="004D706A" w:rsidRDefault="00000000">
      <w:pPr>
        <w:pStyle w:val="Ttulo2"/>
      </w:pPr>
      <w:bookmarkStart w:id="33" w:name="_heading=h.83wkqe76l7nr" w:colFirst="0" w:colLast="0"/>
      <w:bookmarkEnd w:id="33"/>
      <w:r>
        <w:lastRenderedPageBreak/>
        <w:t>7.3. Nueva Venta a Crédito</w:t>
      </w:r>
    </w:p>
    <w:p w14:paraId="3BE1880E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proceso de venta a crédito en la app móvil está optimizado para pantallas táctiles con un flujo en múltiples pasos.</w:t>
      </w:r>
    </w:p>
    <w:p w14:paraId="562D65CA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6A6D505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Pantalla 1: Ingreso de Cédula</w:t>
      </w:r>
    </w:p>
    <w:p w14:paraId="6946E41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Campo de texto grande con teclado numérico optimizado</w:t>
      </w:r>
    </w:p>
    <w:p w14:paraId="5FA997A1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"Validar Cliente" de tamaño apropiado para tocar</w:t>
      </w:r>
    </w:p>
    <w:p w14:paraId="082AE1B2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Indicador de carga durante la validación</w:t>
      </w:r>
    </w:p>
    <w:p w14:paraId="702113D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Resultado visual con código de colores:</w:t>
      </w:r>
    </w:p>
    <w:p w14:paraId="40034FC9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Verde: Cliente aprobado</w:t>
      </w:r>
    </w:p>
    <w:p w14:paraId="5A18B7D9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Rojo: Cliente rechazado</w:t>
      </w:r>
    </w:p>
    <w:p w14:paraId="0151D3E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Mensaje claro del estado y monto máximo disponible</w:t>
      </w:r>
    </w:p>
    <w:p w14:paraId="3B3B171D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4F29757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Pantalla 2: Selección de Productos</w:t>
      </w:r>
    </w:p>
    <w:p w14:paraId="49A4C7C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Lista scrolleable de productos con imágenes</w:t>
      </w:r>
    </w:p>
    <w:p w14:paraId="51923CEB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Cada producto muestra:</w:t>
      </w:r>
    </w:p>
    <w:p w14:paraId="7237F2B6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Imagen del producto</w:t>
      </w:r>
    </w:p>
    <w:p w14:paraId="67672D2C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Nombre y descripción breve</w:t>
      </w:r>
    </w:p>
    <w:p w14:paraId="7C3CD0F7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Precio</w:t>
      </w:r>
    </w:p>
    <w:p w14:paraId="442987B8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Stock disponible</w:t>
      </w:r>
    </w:p>
    <w:p w14:paraId="08487E94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Toque en un producto para seleccionarlo</w:t>
      </w:r>
    </w:p>
    <w:p w14:paraId="602CBA5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Controles + y - para ajustar cantidad</w:t>
      </w:r>
    </w:p>
    <w:p w14:paraId="2EF5C63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Carrito flotante mostrando total acumulado</w:t>
      </w:r>
    </w:p>
    <w:p w14:paraId="25C21CAD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"Continuar" al finalizar selección</w:t>
      </w:r>
    </w:p>
    <w:p w14:paraId="22D2D385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D09516A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Pantalla 3: Configuración del Crédito</w:t>
      </w:r>
    </w:p>
    <w:p w14:paraId="3984F68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Resumen visual del carrito de compras</w:t>
      </w:r>
    </w:p>
    <w:p w14:paraId="3CF324B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lastRenderedPageBreak/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Control deslizante (slider) para seleccionar plazo</w:t>
      </w:r>
    </w:p>
    <w:p w14:paraId="56D346E2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Actualización en tiempo real de:</w:t>
      </w:r>
    </w:p>
    <w:p w14:paraId="025328DE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Cuota mensual</w:t>
      </w:r>
    </w:p>
    <w:p w14:paraId="4B537B2E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Total de intereses</w:t>
      </w:r>
    </w:p>
    <w:p w14:paraId="5CA965D5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Costo total</w:t>
      </w:r>
    </w:p>
    <w:p w14:paraId="69B4903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grande "Confirmar Venta"</w:t>
      </w:r>
    </w:p>
    <w:p w14:paraId="4F0D8724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Opción de "Cancelar" o "Volver"</w:t>
      </w:r>
    </w:p>
    <w:p w14:paraId="55063EE7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BA8010D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Pantalla 4: Confirmación</w:t>
      </w:r>
    </w:p>
    <w:p w14:paraId="273D477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Mensaje de éxito con número de factura</w:t>
      </w:r>
    </w:p>
    <w:p w14:paraId="74EB378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Opción para compartir factura por WhatsApp, email, etc.</w:t>
      </w:r>
    </w:p>
    <w:p w14:paraId="7EBE490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para ver tabla de amortización</w:t>
      </w:r>
    </w:p>
    <w:p w14:paraId="6505603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para iniciar nueva venta</w:t>
      </w:r>
    </w:p>
    <w:p w14:paraId="1A4A39B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Botón para volver al menú principal</w:t>
      </w:r>
    </w:p>
    <w:p w14:paraId="2C94D961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564250B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4682B4"/>
          <w:sz w:val="22"/>
          <w:szCs w:val="22"/>
        </w:rPr>
        <w:t xml:space="preserve">Tip: </w:t>
      </w:r>
      <w:r>
        <w:rPr>
          <w:sz w:val="22"/>
          <w:szCs w:val="22"/>
        </w:rPr>
        <w:t>La app guarda un historial local de las últimas 10 ventas para acceso rápido sin conexión.</w:t>
      </w:r>
    </w:p>
    <w:p w14:paraId="4DEE09C9" w14:textId="77777777" w:rsidR="004D706A" w:rsidRDefault="004D706A">
      <w:pPr>
        <w:spacing w:line="276" w:lineRule="auto"/>
        <w:rPr>
          <w:sz w:val="22"/>
          <w:szCs w:val="22"/>
        </w:rPr>
      </w:pPr>
    </w:p>
    <w:p w14:paraId="3FFA4859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FB6607C" w14:textId="77777777" w:rsidR="004D706A" w:rsidRDefault="00000000">
      <w:pPr>
        <w:pStyle w:val="Ttulo2"/>
      </w:pPr>
      <w:bookmarkStart w:id="34" w:name="_heading=h.1f7jr8uvqbfr" w:colFirst="0" w:colLast="0"/>
      <w:bookmarkEnd w:id="34"/>
      <w:r>
        <w:t>7.4. Consultas Móviles</w:t>
      </w:r>
    </w:p>
    <w:p w14:paraId="12A0734E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funciones de consulta en la app móvil están optimizadas para acceso rápido en movimiento.</w:t>
      </w:r>
    </w:p>
    <w:p w14:paraId="30742D5C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3FCFAD6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Consulta de Factura:</w:t>
      </w:r>
    </w:p>
    <w:p w14:paraId="4B2FCA7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Campo de búsqueda con scanner de código QR (si la factura tiene QR)</w:t>
      </w:r>
    </w:p>
    <w:p w14:paraId="037738A3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Teclado numérico para ingreso manual</w:t>
      </w:r>
    </w:p>
    <w:p w14:paraId="0FC46CE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Resultados en formato de tarjeta expandible</w:t>
      </w:r>
    </w:p>
    <w:p w14:paraId="7D93A44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Swipe down para refrescar</w:t>
      </w:r>
    </w:p>
    <w:p w14:paraId="24120C04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lastRenderedPageBreak/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Toque en "Detalles" para ver información completa</w:t>
      </w:r>
    </w:p>
    <w:p w14:paraId="6363AF3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Opción de compartir o guardar como PDF</w:t>
      </w:r>
    </w:p>
    <w:p w14:paraId="0245F946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178A48E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Consulta por Cliente:</w:t>
      </w:r>
    </w:p>
    <w:p w14:paraId="1C4DC94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Búsqueda por cédula con autocompletado</w:t>
      </w:r>
    </w:p>
    <w:p w14:paraId="6F2FBD0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Lista de facturas en formato de tarjetas</w:t>
      </w:r>
    </w:p>
    <w:p w14:paraId="15728DC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Cada tarjeta muestra: fecha, número, total, estado</w:t>
      </w:r>
    </w:p>
    <w:p w14:paraId="66B5F0F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Toque en cualquier tarjeta para expandir detalles</w:t>
      </w:r>
    </w:p>
    <w:p w14:paraId="6CEA469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Filtros rápidos: últimas 7 días, último mes, todas</w:t>
      </w:r>
    </w:p>
    <w:p w14:paraId="72A2E94B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Pull to refresh para actualizar</w:t>
      </w:r>
    </w:p>
    <w:p w14:paraId="6EDCC560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68CD9B4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Tabla de Amortización:</w:t>
      </w:r>
    </w:p>
    <w:p w14:paraId="0488A28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Vista scrolleable de cuotas</w:t>
      </w:r>
    </w:p>
    <w:p w14:paraId="08D03AF0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Cada cuota en una tarjeta individual</w:t>
      </w:r>
    </w:p>
    <w:p w14:paraId="3771C282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Destacado visual de:</w:t>
      </w:r>
    </w:p>
    <w:p w14:paraId="223FCD58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Cuotas pagadas (verde)</w:t>
      </w:r>
    </w:p>
    <w:p w14:paraId="04B573D3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Cuota actual (amarillo)</w:t>
      </w:r>
    </w:p>
    <w:p w14:paraId="40292ABD" w14:textId="77777777" w:rsidR="004D706A" w:rsidRDefault="00000000">
      <w:pPr>
        <w:spacing w:before="240" w:after="24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- Cuotas pendientes (blanco)</w:t>
      </w:r>
    </w:p>
    <w:p w14:paraId="06595A4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Gráfico circular mostrando progreso del pago</w:t>
      </w:r>
    </w:p>
    <w:p w14:paraId="2CE8D91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Opción para exportar a PDF o compartir</w:t>
      </w:r>
    </w:p>
    <w:p w14:paraId="7BDD20E4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D43CD5A" w14:textId="77777777" w:rsidR="004D706A" w:rsidRDefault="00000000">
      <w:pPr>
        <w:pStyle w:val="Ttulo2"/>
      </w:pPr>
      <w:bookmarkStart w:id="35" w:name="_heading=h.mx2z06r1fc1x" w:colFirst="0" w:colLast="0"/>
      <w:bookmarkEnd w:id="35"/>
      <w:r>
        <w:t>7.5. Configuración</w:t>
      </w:r>
    </w:p>
    <w:p w14:paraId="5D29DFB8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módulo de configuración permite personalizar la experiencia de la aplicación.</w:t>
      </w:r>
    </w:p>
    <w:p w14:paraId="2A787095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983DCB1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Perfil de Usuario: </w:t>
      </w:r>
      <w:r>
        <w:rPr>
          <w:sz w:val="22"/>
          <w:szCs w:val="22"/>
        </w:rPr>
        <w:t xml:space="preserve"> Nombre, rol, información de contacto</w:t>
      </w:r>
    </w:p>
    <w:p w14:paraId="02B666F8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Configuración de Servidor: </w:t>
      </w:r>
      <w:r>
        <w:rPr>
          <w:sz w:val="22"/>
          <w:szCs w:val="22"/>
        </w:rPr>
        <w:t xml:space="preserve"> URL de los servicios SOAP</w:t>
      </w:r>
    </w:p>
    <w:p w14:paraId="2A98E474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Protocolo de Comunicación: </w:t>
      </w:r>
      <w:r>
        <w:rPr>
          <w:sz w:val="22"/>
          <w:szCs w:val="22"/>
        </w:rPr>
        <w:t xml:space="preserve"> Selector entre SOAP/.NET</w:t>
      </w:r>
    </w:p>
    <w:p w14:paraId="4680FE00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Información de Plataforma: </w:t>
      </w:r>
      <w:r>
        <w:rPr>
          <w:sz w:val="22"/>
          <w:szCs w:val="22"/>
        </w:rPr>
        <w:t xml:space="preserve"> Versión de Android, versión de la app</w:t>
      </w:r>
    </w:p>
    <w:p w14:paraId="5D9D17E5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Tema: </w:t>
      </w:r>
      <w:r>
        <w:rPr>
          <w:sz w:val="22"/>
          <w:szCs w:val="22"/>
        </w:rPr>
        <w:t xml:space="preserve"> Opción de modo oscuro/claro</w:t>
      </w:r>
    </w:p>
    <w:p w14:paraId="6EAA9A7C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Notificaciones: </w:t>
      </w:r>
      <w:r>
        <w:rPr>
          <w:sz w:val="22"/>
          <w:szCs w:val="22"/>
        </w:rPr>
        <w:t xml:space="preserve"> Habilitar/deshabilitar alertas</w:t>
      </w:r>
    </w:p>
    <w:p w14:paraId="21F56F46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Caché: </w:t>
      </w:r>
      <w:r>
        <w:rPr>
          <w:sz w:val="22"/>
          <w:szCs w:val="22"/>
        </w:rPr>
        <w:t xml:space="preserve"> Borrar datos temporales</w:t>
      </w:r>
    </w:p>
    <w:p w14:paraId="5FBA9D61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Acerca de: </w:t>
      </w:r>
      <w:r>
        <w:rPr>
          <w:sz w:val="22"/>
          <w:szCs w:val="22"/>
        </w:rPr>
        <w:t xml:space="preserve"> Información de la aplicación y soporte</w:t>
      </w:r>
    </w:p>
    <w:p w14:paraId="153480FC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A4508DC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C0504D"/>
          <w:sz w:val="22"/>
          <w:szCs w:val="22"/>
        </w:rPr>
        <w:t xml:space="preserve">Importante: </w:t>
      </w:r>
      <w:r>
        <w:rPr>
          <w:sz w:val="22"/>
          <w:szCs w:val="22"/>
        </w:rPr>
        <w:t>Los cambios en la configuración del servidor requieren reiniciar la aplicación para que surtan efecto.</w:t>
      </w:r>
    </w:p>
    <w:p w14:paraId="65719412" w14:textId="77777777" w:rsidR="004D706A" w:rsidRDefault="004D706A">
      <w:pPr>
        <w:spacing w:line="276" w:lineRule="auto"/>
        <w:rPr>
          <w:sz w:val="22"/>
          <w:szCs w:val="22"/>
        </w:rPr>
      </w:pPr>
    </w:p>
    <w:p w14:paraId="514A6090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D674EFA" w14:textId="77777777" w:rsidR="004D706A" w:rsidRDefault="00000000">
      <w:pPr>
        <w:pStyle w:val="Ttulo1"/>
      </w:pPr>
      <w:bookmarkStart w:id="36" w:name="_heading=h.xvjln85v7alj" w:colFirst="0" w:colLast="0"/>
      <w:bookmarkEnd w:id="36"/>
      <w:r>
        <w:t>8. PROCESOS PRINCIPALES</w:t>
      </w:r>
    </w:p>
    <w:p w14:paraId="6F4D9E6A" w14:textId="77777777" w:rsidR="004D706A" w:rsidRDefault="00000000">
      <w:pPr>
        <w:pStyle w:val="Ttulo2"/>
      </w:pPr>
      <w:bookmarkStart w:id="37" w:name="_heading=h.tvz8i6ya6d81" w:colFirst="0" w:colLast="0"/>
      <w:bookmarkEnd w:id="37"/>
      <w:r>
        <w:t>8.1. Proceso de Venta en Efectivo</w:t>
      </w:r>
    </w:p>
    <w:p w14:paraId="0FC3414C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Este proceso describe el flujo completo de una venta con pago inmediato que recibe automáticamente un descuento del 33%.</w:t>
      </w:r>
    </w:p>
    <w:p w14:paraId="50ACAC97" w14:textId="77777777" w:rsidR="004D706A" w:rsidRDefault="00000000">
      <w:pPr>
        <w:spacing w:before="240" w:after="240" w:line="276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FLUJO DEL PROCESO:</w:t>
      </w:r>
    </w:p>
    <w:p w14:paraId="0B660E9A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54AD314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INICIO</w:t>
      </w:r>
    </w:p>
    <w:p w14:paraId="02909BC2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vendedor inicia el proceso de venta en efectivo</w:t>
      </w:r>
    </w:p>
    <w:p w14:paraId="00B40DC3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680B2BC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Identificación del Cliente</w:t>
      </w:r>
    </w:p>
    <w:p w14:paraId="625585F2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Se solicitan datos básicos: cédula y nombre del cliente</w:t>
      </w:r>
    </w:p>
    <w:p w14:paraId="06006FB6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9CA5A27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Selección de Productos</w:t>
      </w:r>
    </w:p>
    <w:p w14:paraId="42F17D7C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vendedor agrega los productos que el cliente desea comprar</w:t>
      </w:r>
    </w:p>
    <w:p w14:paraId="4567C66D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342F45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Cálculo Automático</w:t>
      </w:r>
    </w:p>
    <w:p w14:paraId="22064495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El sistema calcula:</w:t>
      </w:r>
      <w:r>
        <w:rPr>
          <w:sz w:val="22"/>
          <w:szCs w:val="22"/>
        </w:rPr>
        <w:br/>
        <w:t xml:space="preserve">    • Subtotal (suma de precios × cantidades)</w:t>
      </w:r>
      <w:r>
        <w:rPr>
          <w:sz w:val="22"/>
          <w:szCs w:val="22"/>
        </w:rPr>
        <w:br/>
        <w:t xml:space="preserve">    • Descuento del 33%</w:t>
      </w:r>
      <w:r>
        <w:rPr>
          <w:sz w:val="22"/>
          <w:szCs w:val="22"/>
        </w:rPr>
        <w:br/>
        <w:t xml:space="preserve">    • Total a pagar</w:t>
      </w:r>
    </w:p>
    <w:p w14:paraId="6581CBCA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F73DF0C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Confirmación</w:t>
      </w:r>
    </w:p>
    <w:p w14:paraId="5B40A0F4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vendedor revisa el resumen y confirma la venta</w:t>
      </w:r>
    </w:p>
    <w:p w14:paraId="596BA96C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24F8CF2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Registro en Sistema</w:t>
      </w:r>
    </w:p>
    <w:p w14:paraId="10DEEB4C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sistema:</w:t>
      </w:r>
      <w:r>
        <w:rPr>
          <w:sz w:val="22"/>
          <w:szCs w:val="22"/>
        </w:rPr>
        <w:br/>
        <w:t xml:space="preserve">    • Genera número de factura</w:t>
      </w:r>
      <w:r>
        <w:rPr>
          <w:sz w:val="22"/>
          <w:szCs w:val="22"/>
        </w:rPr>
        <w:br/>
        <w:t xml:space="preserve">    • Guarda la factura en base de datos</w:t>
      </w:r>
      <w:r>
        <w:rPr>
          <w:sz w:val="22"/>
          <w:szCs w:val="22"/>
        </w:rPr>
        <w:br/>
        <w:t xml:space="preserve">    • Actualiza inventario (resta stock)</w:t>
      </w:r>
    </w:p>
    <w:p w14:paraId="52F56BBF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C334D83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Entrega</w:t>
      </w:r>
    </w:p>
    <w:p w14:paraId="47316D3C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Se entrega copia de factura al cliente y se procesa el pago</w:t>
      </w:r>
    </w:p>
    <w:p w14:paraId="4E387E0C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84877BC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FIN</w:t>
      </w:r>
    </w:p>
    <w:p w14:paraId="3F265E49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Proceso completado exitosamente</w:t>
      </w:r>
    </w:p>
    <w:p w14:paraId="3DFBDB14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2106FD4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EJEMPLO PRÁCTICO:</w:t>
      </w:r>
    </w:p>
    <w:p w14:paraId="4B9EB829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Style w:val="aff8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4273"/>
      </w:tblGrid>
      <w:tr w:rsidR="004D706A" w14:paraId="30A5490C" w14:textId="77777777">
        <w:trPr>
          <w:trHeight w:val="28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nil"/>
              <w:right w:val="nil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BD3D1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Cliente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nil"/>
              <w:right w:val="single" w:sz="6" w:space="0" w:color="4F81BD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9B805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Juan Pérez - CI: 1234567890</w:t>
            </w:r>
          </w:p>
        </w:tc>
      </w:tr>
      <w:tr w:rsidR="004D706A" w14:paraId="1C19E5FC" w14:textId="77777777">
        <w:trPr>
          <w:trHeight w:val="28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011CC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Producto 1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7A10A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Refrigeradora LG 18 pies - $800.00 × 1</w:t>
            </w:r>
          </w:p>
        </w:tc>
      </w:tr>
      <w:tr w:rsidR="004D706A" w14:paraId="2EACCDF0" w14:textId="77777777">
        <w:trPr>
          <w:trHeight w:val="285"/>
        </w:trPr>
        <w:tc>
          <w:tcPr>
            <w:tcW w:w="4230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8B6DC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Producto 2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BE640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Licuadora Oster - $45.00 × 2</w:t>
            </w:r>
          </w:p>
        </w:tc>
      </w:tr>
      <w:tr w:rsidR="004D706A" w14:paraId="473FAA09" w14:textId="77777777">
        <w:trPr>
          <w:trHeight w:val="28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53BDE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678A8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$890.00</w:t>
            </w:r>
          </w:p>
        </w:tc>
      </w:tr>
      <w:tr w:rsidR="004D706A" w14:paraId="3FC13C51" w14:textId="77777777">
        <w:trPr>
          <w:trHeight w:val="285"/>
        </w:trPr>
        <w:tc>
          <w:tcPr>
            <w:tcW w:w="4230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AEF69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Descuento 33%</w:t>
            </w:r>
          </w:p>
        </w:tc>
        <w:tc>
          <w:tcPr>
            <w:tcW w:w="4273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F8EAC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-$293.70</w:t>
            </w:r>
          </w:p>
        </w:tc>
      </w:tr>
      <w:tr w:rsidR="004D706A" w14:paraId="39A63385" w14:textId="77777777">
        <w:trPr>
          <w:trHeight w:val="345"/>
        </w:trPr>
        <w:tc>
          <w:tcPr>
            <w:tcW w:w="423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3D57A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A PAGAR</w:t>
            </w:r>
          </w:p>
        </w:tc>
        <w:tc>
          <w:tcPr>
            <w:tcW w:w="4273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1924C" w14:textId="77777777" w:rsidR="004D706A" w:rsidRDefault="00000000">
            <w:pPr>
              <w:spacing w:before="240" w:after="0"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$596.30</w:t>
            </w:r>
          </w:p>
        </w:tc>
      </w:tr>
      <w:tr w:rsidR="004D706A" w14:paraId="38BC22E9" w14:textId="77777777">
        <w:trPr>
          <w:trHeight w:val="285"/>
        </w:trPr>
        <w:tc>
          <w:tcPr>
            <w:tcW w:w="4230" w:type="dxa"/>
            <w:tcBorders>
              <w:top w:val="nil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33ADA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58640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494206F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Tiempo estimado: </w:t>
      </w:r>
      <w:r>
        <w:rPr>
          <w:sz w:val="22"/>
          <w:szCs w:val="22"/>
        </w:rPr>
        <w:t>2-5 minutos por venta</w:t>
      </w:r>
    </w:p>
    <w:p w14:paraId="61AD095B" w14:textId="77777777" w:rsidR="004D706A" w:rsidRDefault="00000000">
      <w:pPr>
        <w:pStyle w:val="Ttulo2"/>
      </w:pPr>
      <w:bookmarkStart w:id="38" w:name="_heading=h.rbtjj7hfco5a" w:colFirst="0" w:colLast="0"/>
      <w:bookmarkEnd w:id="38"/>
      <w:r>
        <w:t>8.2. Proceso de Venta a Crédito</w:t>
      </w:r>
    </w:p>
    <w:p w14:paraId="464CC964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Este proceso es más complejo ya que involucra la validación del cliente y la comunicación con el sistema BanQuito para aprobar y registrar el crédito.</w:t>
      </w:r>
    </w:p>
    <w:p w14:paraId="0AD6D94C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F5AF586" w14:textId="77777777" w:rsidR="004D706A" w:rsidRDefault="00000000">
      <w:pPr>
        <w:spacing w:before="240" w:after="240" w:line="276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FLUJO DEL PROCESO:</w:t>
      </w:r>
    </w:p>
    <w:p w14:paraId="0F8A095F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D96465F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INICIO</w:t>
      </w:r>
    </w:p>
    <w:p w14:paraId="49168194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vendedor inicia el proceso de venta a crédito</w:t>
      </w:r>
    </w:p>
    <w:p w14:paraId="7F75E726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Identificación del Cliente</w:t>
      </w:r>
    </w:p>
    <w:p w14:paraId="69319B95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Se ingresa la cédula del cliente</w:t>
      </w:r>
    </w:p>
    <w:p w14:paraId="2F2A89DB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Validación Automática</w:t>
      </w:r>
    </w:p>
    <w:p w14:paraId="0DF77186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sdt>
        <w:sdtPr>
          <w:tag w:val="goog_rdk_9"/>
          <w:id w:val="1478661933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El sistema consulta a BanQuito y valida: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br/>
            <w:t xml:space="preserve">    ✓ Cliente existe y está activo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br/>
            <w:t xml:space="preserve">    ✓ Tiene al menos 1 depósito en último mes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br/>
            <w:t xml:space="preserve">    ✓ Cumple requisito de edad (&gt;25 si casado)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br/>
            <w:t xml:space="preserve">    ✓ No tiene crédito activo previo</w:t>
          </w:r>
        </w:sdtContent>
      </w:sdt>
    </w:p>
    <w:p w14:paraId="68CAE8C9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Decisión</w:t>
      </w:r>
    </w:p>
    <w:p w14:paraId="4B514F52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sdt>
        <w:sdtPr>
          <w:tag w:val="goog_rdk_10"/>
          <w:id w:val="-328921757"/>
        </w:sdtPr>
        <w:sdtContent>
          <w:r>
            <w:rPr>
              <w:rFonts w:ascii="Cardo" w:eastAsia="Cardo" w:hAnsi="Cardo" w:cs="Cardo"/>
              <w:sz w:val="22"/>
              <w:szCs w:val="22"/>
            </w:rPr>
            <w:t>¿Cliente aprobado?</w:t>
          </w:r>
          <w:r>
            <w:rPr>
              <w:rFonts w:ascii="Cardo" w:eastAsia="Cardo" w:hAnsi="Cardo" w:cs="Cardo"/>
              <w:sz w:val="22"/>
              <w:szCs w:val="22"/>
            </w:rPr>
            <w:br/>
            <w:t xml:space="preserve">    • SÍ → Continuar al paso siguiente</w:t>
          </w:r>
          <w:r>
            <w:rPr>
              <w:rFonts w:ascii="Cardo" w:eastAsia="Cardo" w:hAnsi="Cardo" w:cs="Cardo"/>
              <w:sz w:val="22"/>
              <w:szCs w:val="22"/>
            </w:rPr>
            <w:br/>
            <w:t xml:space="preserve">    • NO → Mostrar motivo y ofrecer venta en efectivo</w:t>
          </w:r>
        </w:sdtContent>
      </w:sdt>
    </w:p>
    <w:p w14:paraId="095CD0A3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Cálculo de Capacidad</w:t>
      </w:r>
    </w:p>
    <w:p w14:paraId="48BCBA82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BanQuito calcula el monto máximo:</w:t>
      </w:r>
      <w:r>
        <w:rPr>
          <w:sz w:val="22"/>
          <w:szCs w:val="22"/>
        </w:rPr>
        <w:br/>
        <w:t xml:space="preserve">    Fórmula: ((Promedio Depósitos - Promedio Retiros) × 60%) × 9</w:t>
      </w:r>
    </w:p>
    <w:p w14:paraId="0B4BD709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Selección de Productos</w:t>
      </w:r>
    </w:p>
    <w:p w14:paraId="77852485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vendedor agrega productos verificando que el total no exceda el monto máximo</w:t>
      </w:r>
    </w:p>
    <w:p w14:paraId="49D7019F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Configuración del Crédito</w:t>
      </w:r>
    </w:p>
    <w:p w14:paraId="5865FB9D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Se selecciona el plazo (3-24 meses)</w:t>
      </w:r>
      <w:r>
        <w:rPr>
          <w:sz w:val="22"/>
          <w:szCs w:val="22"/>
        </w:rPr>
        <w:br/>
        <w:t xml:space="preserve">    El sistema calcula:</w:t>
      </w:r>
      <w:r>
        <w:rPr>
          <w:sz w:val="22"/>
          <w:szCs w:val="22"/>
        </w:rPr>
        <w:br/>
        <w:t xml:space="preserve">    • Cuota mensual</w:t>
      </w:r>
      <w:r>
        <w:rPr>
          <w:sz w:val="22"/>
          <w:szCs w:val="22"/>
        </w:rPr>
        <w:br/>
        <w:t xml:space="preserve">    • Total de intereses (tasa 16% anual)</w:t>
      </w:r>
      <w:r>
        <w:rPr>
          <w:sz w:val="22"/>
          <w:szCs w:val="22"/>
        </w:rPr>
        <w:br/>
        <w:t xml:space="preserve">    • Costo total</w:t>
      </w:r>
    </w:p>
    <w:p w14:paraId="5B72A17B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7A9D7A7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Confirmación</w:t>
      </w:r>
    </w:p>
    <w:p w14:paraId="29C3180E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vendedor revisa el resumen completo y confirma</w:t>
      </w:r>
    </w:p>
    <w:p w14:paraId="3C7EAAA0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Registro Dual</w:t>
      </w:r>
    </w:p>
    <w:p w14:paraId="62649849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sistema ejecuta dos operaciones:</w:t>
      </w:r>
      <w:r>
        <w:rPr>
          <w:sz w:val="22"/>
          <w:szCs w:val="22"/>
        </w:rPr>
        <w:br/>
        <w:t xml:space="preserve">    1. Registra crédito en BanQuito</w:t>
      </w:r>
      <w:r>
        <w:rPr>
          <w:sz w:val="22"/>
          <w:szCs w:val="22"/>
        </w:rPr>
        <w:br/>
        <w:t xml:space="preserve">    2. Genera factura en Comercializadora</w:t>
      </w:r>
    </w:p>
    <w:p w14:paraId="48331265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Generación de Tabla</w:t>
      </w:r>
    </w:p>
    <w:p w14:paraId="6A55796A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BanQuito genera automáticamente la tabla de amortización con todas las cuotas</w:t>
      </w:r>
    </w:p>
    <w:p w14:paraId="6C1FD7B5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Actualización de Inventario</w:t>
      </w:r>
    </w:p>
    <w:p w14:paraId="1CA332CB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El sistema actualiza el stock de los productos vendidos</w:t>
      </w:r>
    </w:p>
    <w:p w14:paraId="3BE048EC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▶ FIN</w:t>
      </w:r>
    </w:p>
    <w:p w14:paraId="265A61E6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Se entrega copia de factura y plan de pagos al cliente</w:t>
      </w:r>
    </w:p>
    <w:p w14:paraId="746A7810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EJEMPLO PRÁCTICO:</w:t>
      </w:r>
    </w:p>
    <w:tbl>
      <w:tblPr>
        <w:tblStyle w:val="aff9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9"/>
        <w:gridCol w:w="4244"/>
      </w:tblGrid>
      <w:tr w:rsidR="004D706A" w14:paraId="1DEA8F27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nil"/>
              <w:right w:val="nil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CF0E7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Cliente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nil"/>
              <w:right w:val="single" w:sz="6" w:space="0" w:color="4F81BD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2A7C2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María González - CI: 0987654321</w:t>
            </w:r>
          </w:p>
        </w:tc>
      </w:tr>
      <w:tr w:rsidR="004D706A" w14:paraId="4E3E5215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27E32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Monto Máximo Autorizado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01265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$3,500.00</w:t>
            </w:r>
          </w:p>
        </w:tc>
      </w:tr>
      <w:tr w:rsidR="004D706A" w14:paraId="73ECCE51" w14:textId="77777777">
        <w:trPr>
          <w:trHeight w:val="285"/>
        </w:trPr>
        <w:tc>
          <w:tcPr>
            <w:tcW w:w="4258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FBB9B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Producto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D0A30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Smart TV Samsung 55" - $1,200.00 × 1</w:t>
            </w:r>
          </w:p>
        </w:tc>
      </w:tr>
      <w:tr w:rsidR="004D706A" w14:paraId="552A1F47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3F56E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de Compra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B6E7A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$1,200.00 (sin descuento)</w:t>
            </w:r>
          </w:p>
        </w:tc>
      </w:tr>
      <w:tr w:rsidR="004D706A" w14:paraId="71FC7FA9" w14:textId="77777777">
        <w:trPr>
          <w:trHeight w:val="285"/>
        </w:trPr>
        <w:tc>
          <w:tcPr>
            <w:tcW w:w="4258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EC248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Plazo Seleccionado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015AF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 meses</w:t>
            </w:r>
          </w:p>
        </w:tc>
      </w:tr>
      <w:tr w:rsidR="004D706A" w14:paraId="1696C2BE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BA7339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Tasa de Interés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34339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16% anual</w:t>
            </w:r>
          </w:p>
        </w:tc>
      </w:tr>
      <w:tr w:rsidR="004D706A" w14:paraId="6AA658CC" w14:textId="77777777">
        <w:trPr>
          <w:trHeight w:val="285"/>
        </w:trPr>
        <w:tc>
          <w:tcPr>
            <w:tcW w:w="4258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9AF1E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Cuota Mensual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FDF4C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$110.45</w:t>
            </w:r>
          </w:p>
        </w:tc>
      </w:tr>
      <w:tr w:rsidR="004D706A" w14:paraId="007127C0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9836C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de Intereses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37CA2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$125.40</w:t>
            </w:r>
          </w:p>
        </w:tc>
      </w:tr>
      <w:tr w:rsidR="004D706A" w14:paraId="0B83C12E" w14:textId="77777777">
        <w:trPr>
          <w:trHeight w:val="285"/>
        </w:trPr>
        <w:tc>
          <w:tcPr>
            <w:tcW w:w="4258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E9C83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Costo Total del Crédito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70411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$1,325.40</w:t>
            </w:r>
          </w:p>
        </w:tc>
      </w:tr>
      <w:tr w:rsidR="004D706A" w14:paraId="6E0DC26C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6B7FF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D8F43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0E89535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Tiempo estimado: </w:t>
      </w:r>
      <w:r>
        <w:rPr>
          <w:sz w:val="22"/>
          <w:szCs w:val="22"/>
        </w:rPr>
        <w:t>5-10 minutos por venta (incluye validación y explicación al cliente)</w:t>
      </w:r>
    </w:p>
    <w:p w14:paraId="15B0E25B" w14:textId="77777777" w:rsidR="004D706A" w:rsidRDefault="00000000">
      <w:pPr>
        <w:pStyle w:val="Ttulo2"/>
      </w:pPr>
      <w:bookmarkStart w:id="39" w:name="_heading=h.v7nb8e8xmqph" w:colFirst="0" w:colLast="0"/>
      <w:bookmarkEnd w:id="39"/>
      <w:r>
        <w:t>8.3. Validación de Cliente</w:t>
      </w:r>
    </w:p>
    <w:p w14:paraId="3DE87734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validación de cliente es un subproceso crítico que determina si un cliente es elegible para crédito.</w:t>
      </w:r>
    </w:p>
    <w:p w14:paraId="1A31DDEF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CRITERIOS DE VALIDACIÓN (4 REGLAS):</w:t>
      </w:r>
    </w:p>
    <w:tbl>
      <w:tblPr>
        <w:tblStyle w:val="aff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8"/>
        <w:gridCol w:w="2882"/>
        <w:gridCol w:w="2853"/>
      </w:tblGrid>
      <w:tr w:rsidR="004D706A" w14:paraId="51DC0282" w14:textId="77777777">
        <w:trPr>
          <w:trHeight w:val="315"/>
        </w:trPr>
        <w:tc>
          <w:tcPr>
            <w:tcW w:w="2767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BDDB7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Regla</w:t>
            </w:r>
          </w:p>
        </w:tc>
        <w:tc>
          <w:tcPr>
            <w:tcW w:w="2882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55852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2853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A2D63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Mensaje si no cumple</w:t>
            </w:r>
          </w:p>
        </w:tc>
      </w:tr>
      <w:tr w:rsidR="004D706A" w14:paraId="207BC445" w14:textId="77777777">
        <w:trPr>
          <w:trHeight w:val="570"/>
        </w:trPr>
        <w:tc>
          <w:tcPr>
            <w:tcW w:w="2767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92360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ECDCC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Cliente debe existir y estar activo en BanQuito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A0698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Cliente no encontrado o inactivo</w:t>
            </w:r>
          </w:p>
        </w:tc>
      </w:tr>
      <w:tr w:rsidR="004D706A" w14:paraId="0C9E3DD0" w14:textId="77777777">
        <w:trPr>
          <w:trHeight w:val="555"/>
        </w:trPr>
        <w:tc>
          <w:tcPr>
            <w:tcW w:w="2767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556BE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DA264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Debe tener al menos 1 depósito en el último mes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BE1B2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 depósitos recientes</w:t>
            </w:r>
          </w:p>
        </w:tc>
      </w:tr>
      <w:tr w:rsidR="004D706A" w14:paraId="6B9261F8" w14:textId="77777777">
        <w:trPr>
          <w:trHeight w:val="555"/>
        </w:trPr>
        <w:tc>
          <w:tcPr>
            <w:tcW w:w="2767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6075E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55A78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estado civil es "Casado", edad debe ser &gt; 25 años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C85B5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cumple requisito de edad</w:t>
            </w:r>
          </w:p>
        </w:tc>
      </w:tr>
      <w:tr w:rsidR="004D706A" w14:paraId="335F9203" w14:textId="77777777">
        <w:trPr>
          <w:trHeight w:val="555"/>
        </w:trPr>
        <w:tc>
          <w:tcPr>
            <w:tcW w:w="2767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5529D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F440D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debe tener un crédito activo previamente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27998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Ya tiene un crédito activo</w:t>
            </w:r>
          </w:p>
        </w:tc>
      </w:tr>
    </w:tbl>
    <w:p w14:paraId="7471561A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FLUJO DE VALIDACIÓN:</w:t>
      </w:r>
      <w:r>
        <w:rPr>
          <w:sz w:val="22"/>
          <w:szCs w:val="22"/>
        </w:rPr>
        <w:t xml:space="preserve"> </w:t>
      </w:r>
    </w:p>
    <w:p w14:paraId="3B011B8E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8.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Sistema recibe cédula del cliente</w:t>
      </w:r>
    </w:p>
    <w:p w14:paraId="348AF70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9.</w:t>
      </w:r>
      <w:r>
        <w:rPr>
          <w:sz w:val="14"/>
          <w:szCs w:val="14"/>
        </w:rPr>
        <w:t xml:space="preserve">       </w:t>
      </w:r>
      <w:r>
        <w:rPr>
          <w:sz w:val="22"/>
          <w:szCs w:val="22"/>
        </w:rPr>
        <w:t>Invoca servicio web BanQuito: ValidarSujetoCredito</w:t>
      </w:r>
    </w:p>
    <w:p w14:paraId="52334BE3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10.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BanQuito verifica las 4 reglas secuencialmente</w:t>
      </w:r>
    </w:p>
    <w:p w14:paraId="14F331D6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11.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Si TODAS las reglas se cumplen:</w:t>
      </w:r>
    </w:p>
    <w:p w14:paraId="50CBA792" w14:textId="77777777" w:rsidR="004D706A" w:rsidRDefault="00000000">
      <w:pPr>
        <w:spacing w:before="240" w:after="240" w:line="276" w:lineRule="auto"/>
        <w:ind w:left="1080"/>
        <w:rPr>
          <w:color w:val="2E75B5"/>
          <w:sz w:val="22"/>
          <w:szCs w:val="22"/>
        </w:rPr>
      </w:pPr>
      <w:sdt>
        <w:sdtPr>
          <w:tag w:val="goog_rdk_11"/>
          <w:id w:val="207775192"/>
        </w:sdtPr>
        <w:sdtContent>
          <w:r>
            <w:rPr>
              <w:rFonts w:ascii="Cardo" w:eastAsia="Cardo" w:hAnsi="Cardo" w:cs="Cardo"/>
              <w:color w:val="2E75B5"/>
              <w:sz w:val="22"/>
              <w:szCs w:val="22"/>
            </w:rPr>
            <w:t>→ Cliente APROBADO</w:t>
          </w:r>
        </w:sdtContent>
      </w:sdt>
    </w:p>
    <w:p w14:paraId="2FE87B29" w14:textId="77777777" w:rsidR="004D706A" w:rsidRDefault="00000000">
      <w:pPr>
        <w:spacing w:before="240" w:after="240" w:line="276" w:lineRule="auto"/>
        <w:ind w:left="1080"/>
        <w:rPr>
          <w:color w:val="2E75B5"/>
          <w:sz w:val="22"/>
          <w:szCs w:val="22"/>
        </w:rPr>
      </w:pPr>
      <w:sdt>
        <w:sdtPr>
          <w:tag w:val="goog_rdk_12"/>
          <w:id w:val="2024370287"/>
        </w:sdtPr>
        <w:sdtContent>
          <w:r>
            <w:rPr>
              <w:rFonts w:ascii="Cardo" w:eastAsia="Cardo" w:hAnsi="Cardo" w:cs="Cardo"/>
              <w:color w:val="2E75B5"/>
              <w:sz w:val="22"/>
              <w:szCs w:val="22"/>
            </w:rPr>
            <w:t>→ Se calcula y retorna monto máximo</w:t>
          </w:r>
        </w:sdtContent>
      </w:sdt>
    </w:p>
    <w:p w14:paraId="04C995A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12.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>Si ALGUNA regla falla:</w:t>
      </w:r>
    </w:p>
    <w:p w14:paraId="4480207B" w14:textId="77777777" w:rsidR="004D706A" w:rsidRDefault="00000000">
      <w:pPr>
        <w:spacing w:before="240" w:after="240" w:line="276" w:lineRule="auto"/>
        <w:ind w:left="1080"/>
        <w:rPr>
          <w:color w:val="2E75B5"/>
          <w:sz w:val="22"/>
          <w:szCs w:val="22"/>
        </w:rPr>
      </w:pPr>
      <w:sdt>
        <w:sdtPr>
          <w:tag w:val="goog_rdk_13"/>
          <w:id w:val="1601414619"/>
        </w:sdtPr>
        <w:sdtContent>
          <w:r>
            <w:rPr>
              <w:rFonts w:ascii="Cardo" w:eastAsia="Cardo" w:hAnsi="Cardo" w:cs="Cardo"/>
              <w:color w:val="2E75B5"/>
              <w:sz w:val="22"/>
              <w:szCs w:val="22"/>
            </w:rPr>
            <w:t>→ Cliente RECHAZADO</w:t>
          </w:r>
        </w:sdtContent>
      </w:sdt>
    </w:p>
    <w:p w14:paraId="026AFA96" w14:textId="77777777" w:rsidR="004D706A" w:rsidRDefault="00000000">
      <w:pPr>
        <w:spacing w:before="240" w:after="240" w:line="276" w:lineRule="auto"/>
        <w:ind w:left="1080"/>
        <w:rPr>
          <w:color w:val="2E75B5"/>
          <w:sz w:val="22"/>
          <w:szCs w:val="22"/>
        </w:rPr>
      </w:pPr>
      <w:sdt>
        <w:sdtPr>
          <w:tag w:val="goog_rdk_14"/>
          <w:id w:val="-808409872"/>
        </w:sdtPr>
        <w:sdtContent>
          <w:r>
            <w:rPr>
              <w:rFonts w:ascii="Cardo" w:eastAsia="Cardo" w:hAnsi="Cardo" w:cs="Cardo"/>
              <w:color w:val="2E75B5"/>
              <w:sz w:val="22"/>
              <w:szCs w:val="22"/>
            </w:rPr>
            <w:t>→ Se retorna mensaje específico del motivo</w:t>
          </w:r>
        </w:sdtContent>
      </w:sdt>
    </w:p>
    <w:p w14:paraId="5D1BEF2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13.</w:t>
      </w:r>
      <w:r>
        <w:rPr>
          <w:sz w:val="14"/>
          <w:szCs w:val="14"/>
        </w:rPr>
        <w:t xml:space="preserve">   </w:t>
      </w:r>
      <w:r>
        <w:rPr>
          <w:sz w:val="22"/>
          <w:szCs w:val="22"/>
        </w:rPr>
        <w:t xml:space="preserve">Sistema presenta resultado al vendedor con código de colores </w:t>
      </w:r>
    </w:p>
    <w:p w14:paraId="13B3BBBD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C0504D"/>
          <w:sz w:val="22"/>
          <w:szCs w:val="22"/>
        </w:rPr>
        <w:t xml:space="preserve">Importante: </w:t>
      </w:r>
      <w:r>
        <w:rPr>
          <w:sz w:val="22"/>
          <w:szCs w:val="22"/>
        </w:rPr>
        <w:t xml:space="preserve">La validación se realiza en tiempo real y puede tardar 2-3 segundos dependiendo de la conexión de red. </w:t>
      </w:r>
    </w:p>
    <w:p w14:paraId="71360E16" w14:textId="77777777" w:rsidR="004D706A" w:rsidRDefault="00000000">
      <w:pPr>
        <w:pStyle w:val="Ttulo2"/>
      </w:pPr>
      <w:bookmarkStart w:id="40" w:name="_heading=h.ov1xp0k8hgqp" w:colFirst="0" w:colLast="0"/>
      <w:bookmarkEnd w:id="40"/>
      <w:r>
        <w:lastRenderedPageBreak/>
        <w:t>8.4. Generación de Tabla de Amortización</w:t>
      </w:r>
    </w:p>
    <w:p w14:paraId="41C74652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tabla de amortización es generada automáticamente por BanQuito al momento de otorgar un crédito. </w:t>
      </w:r>
    </w:p>
    <w:p w14:paraId="14E19A06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PARÁMETROS DEL CRÉDITO:</w:t>
      </w:r>
      <w:r>
        <w:rPr>
          <w:sz w:val="22"/>
          <w:szCs w:val="22"/>
        </w:rPr>
        <w:t xml:space="preserve"> </w:t>
      </w:r>
    </w:p>
    <w:p w14:paraId="2DDE90AD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Monto del Crédito:</w:t>
      </w:r>
      <w:r>
        <w:rPr>
          <w:sz w:val="22"/>
          <w:szCs w:val="22"/>
        </w:rPr>
        <w:t xml:space="preserve"> Total de la compra (sin descuento)</w:t>
      </w:r>
    </w:p>
    <w:p w14:paraId="4E61150A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Tasa de Interés:</w:t>
      </w:r>
      <w:r>
        <w:rPr>
          <w:sz w:val="22"/>
          <w:szCs w:val="22"/>
        </w:rPr>
        <w:t xml:space="preserve"> 16% anual (fija)</w:t>
      </w:r>
    </w:p>
    <w:p w14:paraId="7D70F273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Plazo:</w:t>
      </w:r>
      <w:r>
        <w:rPr>
          <w:sz w:val="22"/>
          <w:szCs w:val="22"/>
        </w:rPr>
        <w:t xml:space="preserve"> De 3 a 24 meses</w:t>
      </w:r>
    </w:p>
    <w:p w14:paraId="71123377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Frecuencia de Pago:</w:t>
      </w:r>
      <w:r>
        <w:rPr>
          <w:sz w:val="22"/>
          <w:szCs w:val="22"/>
        </w:rPr>
        <w:t xml:space="preserve"> Mensual</w:t>
      </w:r>
    </w:p>
    <w:p w14:paraId="624D48A6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Método de Amortización:</w:t>
      </w:r>
      <w:r>
        <w:rPr>
          <w:sz w:val="22"/>
          <w:szCs w:val="22"/>
        </w:rPr>
        <w:t xml:space="preserve"> Cuotas fijas (sistema francés) </w:t>
      </w:r>
    </w:p>
    <w:p w14:paraId="49E90236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COMPOSICIÓN DE CADA CUOTA:</w:t>
      </w:r>
    </w:p>
    <w:tbl>
      <w:tblPr>
        <w:tblStyle w:val="affb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4"/>
        <w:gridCol w:w="4259"/>
      </w:tblGrid>
      <w:tr w:rsidR="004D706A" w14:paraId="5C7BA51B" w14:textId="77777777">
        <w:trPr>
          <w:trHeight w:val="28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nil"/>
              <w:right w:val="nil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6BFC4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Número de Cuota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nil"/>
              <w:right w:val="single" w:sz="6" w:space="0" w:color="4F81BD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77622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Orden secuencial (1, 2, 3... hasta el plazo)</w:t>
            </w:r>
          </w:p>
        </w:tc>
      </w:tr>
      <w:tr w:rsidR="004D706A" w14:paraId="5B396FF7" w14:textId="77777777">
        <w:trPr>
          <w:trHeight w:val="55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9E3D7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Valor de Cuota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65936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Monto fijo calculado con fórmula de cuota nivelada</w:t>
            </w:r>
          </w:p>
        </w:tc>
      </w:tr>
      <w:tr w:rsidR="004D706A" w14:paraId="7D31FE1B" w14:textId="77777777">
        <w:trPr>
          <w:trHeight w:val="285"/>
        </w:trPr>
        <w:tc>
          <w:tcPr>
            <w:tcW w:w="4244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9409B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Interés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04709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Saldo anterior × (tasa anual / 12)</w:t>
            </w:r>
          </w:p>
        </w:tc>
      </w:tr>
      <w:tr w:rsidR="004D706A" w14:paraId="17C6D1E5" w14:textId="77777777">
        <w:trPr>
          <w:trHeight w:val="28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E49D9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Capital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3BD02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Valor de cuota - Interés</w:t>
            </w:r>
          </w:p>
        </w:tc>
      </w:tr>
      <w:tr w:rsidR="004D706A" w14:paraId="246A4427" w14:textId="77777777">
        <w:trPr>
          <w:trHeight w:val="285"/>
        </w:trPr>
        <w:tc>
          <w:tcPr>
            <w:tcW w:w="4244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EF257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Saldo Restante</w:t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3DDA1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Saldo anterior - Capital pagado</w:t>
            </w:r>
          </w:p>
        </w:tc>
      </w:tr>
    </w:tbl>
    <w:p w14:paraId="1BC55DC4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CARACTERÍSTICAS:</w:t>
      </w:r>
    </w:p>
    <w:p w14:paraId="7DAAFA9F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interés es más alto en las primeras cuotas y va disminuyendo</w:t>
      </w:r>
    </w:p>
    <w:p w14:paraId="235D9E7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La amortización de capital es menor al inicio y aumenta progresivamente</w:t>
      </w:r>
    </w:p>
    <w:p w14:paraId="5995536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La última cuota puede tener un pequeño ajuste por centavos de redondeo</w:t>
      </w:r>
    </w:p>
    <w:p w14:paraId="50ADB99C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La tabla completa se genera en el momento de aprobar el crédito</w:t>
      </w:r>
    </w:p>
    <w:p w14:paraId="33B6870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No se permiten pagos anticipados ni cambios de plazo una vez generada</w:t>
      </w:r>
    </w:p>
    <w:p w14:paraId="7C675DA6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EJEMPLO - Tabla de Amortización (primeras 3 cuotas):</w:t>
      </w:r>
    </w:p>
    <w:p w14:paraId="2480B366" w14:textId="77777777" w:rsidR="004D706A" w:rsidRDefault="00000000">
      <w:pPr>
        <w:spacing w:before="240" w:after="240" w:line="276" w:lineRule="auto"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>Crédito: $1,200.00 | Plazo: 12 meses | Tasa: 16% anual | Cuota: $110.45</w:t>
      </w:r>
    </w:p>
    <w:tbl>
      <w:tblPr>
        <w:tblStyle w:val="affc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1"/>
        <w:gridCol w:w="1704"/>
        <w:gridCol w:w="1689"/>
        <w:gridCol w:w="1689"/>
        <w:gridCol w:w="1760"/>
      </w:tblGrid>
      <w:tr w:rsidR="004D706A" w14:paraId="3459391B" w14:textId="77777777">
        <w:trPr>
          <w:trHeight w:val="315"/>
        </w:trPr>
        <w:tc>
          <w:tcPr>
            <w:tcW w:w="166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F20E6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Cuota</w:t>
            </w:r>
          </w:p>
        </w:tc>
        <w:tc>
          <w:tcPr>
            <w:tcW w:w="1703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E1762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Valor Cuota</w:t>
            </w:r>
          </w:p>
        </w:tc>
        <w:tc>
          <w:tcPr>
            <w:tcW w:w="1689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3DFF3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Interés</w:t>
            </w:r>
          </w:p>
        </w:tc>
        <w:tc>
          <w:tcPr>
            <w:tcW w:w="1689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31C7C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Capital</w:t>
            </w:r>
          </w:p>
        </w:tc>
        <w:tc>
          <w:tcPr>
            <w:tcW w:w="176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88529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Saldo</w:t>
            </w:r>
          </w:p>
        </w:tc>
      </w:tr>
      <w:tr w:rsidR="004D706A" w14:paraId="4012B6E4" w14:textId="77777777">
        <w:trPr>
          <w:trHeight w:val="315"/>
        </w:trPr>
        <w:tc>
          <w:tcPr>
            <w:tcW w:w="166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09806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50880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$110.45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40D09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$16.00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4F9E5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$94.45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3A80C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$1,105.55</w:t>
            </w:r>
          </w:p>
        </w:tc>
      </w:tr>
      <w:tr w:rsidR="004D706A" w14:paraId="4D7BD00D" w14:textId="77777777">
        <w:trPr>
          <w:trHeight w:val="300"/>
        </w:trPr>
        <w:tc>
          <w:tcPr>
            <w:tcW w:w="166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F1D46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2D51A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$110.45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63C03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$14.74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8F258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$95.71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5D6BD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$1,009.84</w:t>
            </w:r>
          </w:p>
        </w:tc>
      </w:tr>
      <w:tr w:rsidR="004D706A" w14:paraId="0857F83A" w14:textId="77777777">
        <w:trPr>
          <w:trHeight w:val="300"/>
        </w:trPr>
        <w:tc>
          <w:tcPr>
            <w:tcW w:w="166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94FD3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827F9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$110.45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23886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$13.46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F47F2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$96.99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7CB88" w14:textId="77777777" w:rsidR="004D706A" w:rsidRDefault="00000000">
            <w:pPr>
              <w:spacing w:before="240" w:after="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$912.85</w:t>
            </w:r>
          </w:p>
        </w:tc>
      </w:tr>
    </w:tbl>
    <w:p w14:paraId="31DA780D" w14:textId="77777777" w:rsidR="004D706A" w:rsidRDefault="004D706A">
      <w:pPr>
        <w:spacing w:line="276" w:lineRule="auto"/>
        <w:rPr>
          <w:sz w:val="22"/>
          <w:szCs w:val="22"/>
        </w:rPr>
      </w:pPr>
    </w:p>
    <w:p w14:paraId="253C604B" w14:textId="77777777" w:rsidR="004D706A" w:rsidRDefault="00000000">
      <w:pPr>
        <w:spacing w:before="240" w:after="24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846E15C" w14:textId="77777777" w:rsidR="004D706A" w:rsidRDefault="00000000">
      <w:pPr>
        <w:pStyle w:val="Ttulo1"/>
      </w:pPr>
      <w:bookmarkStart w:id="41" w:name="_heading=h.yoagwst9t621" w:colFirst="0" w:colLast="0"/>
      <w:bookmarkEnd w:id="41"/>
      <w:r>
        <w:t>9. REGLAS DE NEGOCIO</w:t>
      </w:r>
    </w:p>
    <w:p w14:paraId="72403E2A" w14:textId="77777777" w:rsidR="004D706A" w:rsidRDefault="00000000">
      <w:pPr>
        <w:pStyle w:val="Ttulo2"/>
      </w:pPr>
      <w:bookmarkStart w:id="42" w:name="_heading=h.4hbob1gij6jc" w:colFirst="0" w:colLast="0"/>
      <w:bookmarkEnd w:id="42"/>
      <w:r>
        <w:t>9.1. Descuentos</w:t>
      </w:r>
    </w:p>
    <w:tbl>
      <w:tblPr>
        <w:tblStyle w:val="affd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7"/>
        <w:gridCol w:w="2796"/>
        <w:gridCol w:w="2910"/>
      </w:tblGrid>
      <w:tr w:rsidR="004D706A" w14:paraId="65E57B65" w14:textId="77777777">
        <w:trPr>
          <w:trHeight w:val="315"/>
        </w:trPr>
        <w:tc>
          <w:tcPr>
            <w:tcW w:w="2796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DD6DB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Modalidad de Pago</w:t>
            </w:r>
          </w:p>
        </w:tc>
        <w:tc>
          <w:tcPr>
            <w:tcW w:w="2796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8644E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Descuento</w:t>
            </w:r>
          </w:p>
        </w:tc>
        <w:tc>
          <w:tcPr>
            <w:tcW w:w="291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CC884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Observaciones</w:t>
            </w:r>
          </w:p>
        </w:tc>
      </w:tr>
      <w:tr w:rsidR="004D706A" w14:paraId="5F4F78E8" w14:textId="77777777">
        <w:trPr>
          <w:trHeight w:val="570"/>
        </w:trPr>
        <w:tc>
          <w:tcPr>
            <w:tcW w:w="2796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BACE1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Efectivo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40FC0" w14:textId="77777777" w:rsidR="004D706A" w:rsidRDefault="00000000">
            <w:pPr>
              <w:spacing w:before="240"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33%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D14B0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Aplicado automáticamente sobre el total</w:t>
            </w:r>
          </w:p>
        </w:tc>
      </w:tr>
      <w:tr w:rsidR="004D706A" w14:paraId="015E602F" w14:textId="77777777">
        <w:trPr>
          <w:trHeight w:val="555"/>
        </w:trPr>
        <w:tc>
          <w:tcPr>
            <w:tcW w:w="2796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E3560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Crédito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2563B" w14:textId="77777777" w:rsidR="004D706A" w:rsidRDefault="00000000">
            <w:pPr>
              <w:spacing w:before="240"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2CB4E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 descuento, precio completo más intereses</w:t>
            </w:r>
          </w:p>
        </w:tc>
      </w:tr>
    </w:tbl>
    <w:p w14:paraId="1C9C8D78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color w:val="C0504D"/>
          <w:sz w:val="22"/>
          <w:szCs w:val="22"/>
        </w:rPr>
        <w:t xml:space="preserve">Nota: </w:t>
      </w:r>
      <w:r>
        <w:rPr>
          <w:sz w:val="22"/>
          <w:szCs w:val="22"/>
        </w:rPr>
        <w:t xml:space="preserve">Los descuentos no son acumulables con otras promociones. </w:t>
      </w:r>
    </w:p>
    <w:p w14:paraId="3CEBF662" w14:textId="77777777" w:rsidR="004D706A" w:rsidRDefault="00000000">
      <w:pPr>
        <w:pStyle w:val="Ttulo2"/>
      </w:pPr>
      <w:bookmarkStart w:id="43" w:name="_heading=h.7w3e7cgnembe" w:colFirst="0" w:colLast="0"/>
      <w:bookmarkEnd w:id="43"/>
      <w:r>
        <w:t>9.2. Validación de Crédito</w:t>
      </w:r>
    </w:p>
    <w:p w14:paraId="4357DF03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Para que un cliente sea elegible para crédito, debe cumplir simultáneamente las siguientes condiciones: </w:t>
      </w:r>
    </w:p>
    <w:p w14:paraId="1D134A50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Regla 1: Cliente Activo</w:t>
      </w:r>
    </w:p>
    <w:p w14:paraId="081698D6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cliente debe estar registrado en BanQuito y su estado debe ser "Activo" </w:t>
      </w:r>
    </w:p>
    <w:p w14:paraId="65F1FEF0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Regla 2: Actividad Reciente</w:t>
      </w:r>
    </w:p>
    <w:p w14:paraId="0FCE3C0B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Debe tener al menos UN depósito registrado en los últimos 30 días </w:t>
      </w:r>
    </w:p>
    <w:p w14:paraId="75E23953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Regla 3: Edad Mínima Condicional</w:t>
      </w:r>
    </w:p>
    <w:p w14:paraId="02BE225D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el estado civil del cliente es "Casado", debe ser mayor de 25 años. Si es soltero, divorciado o viudo, no aplica restricción de edad. </w:t>
      </w:r>
    </w:p>
    <w:p w14:paraId="5338EAFA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Regla 4: Sin Créditos Activos</w:t>
      </w:r>
    </w:p>
    <w:p w14:paraId="499B6492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cliente NO debe tener ningún crédito activo previamente otorgado </w:t>
      </w:r>
    </w:p>
    <w:p w14:paraId="696E0729" w14:textId="77777777" w:rsidR="004D706A" w:rsidRDefault="00000000">
      <w:pPr>
        <w:pStyle w:val="Ttulo2"/>
      </w:pPr>
      <w:bookmarkStart w:id="44" w:name="_heading=h.7djhyqf4k032" w:colFirst="0" w:colLast="0"/>
      <w:bookmarkEnd w:id="44"/>
      <w:r>
        <w:t>9.3. Cálculo de Monto Máximo</w:t>
      </w:r>
    </w:p>
    <w:p w14:paraId="3D158CBB" w14:textId="77777777" w:rsidR="004D706A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monto máximo de crédito que puede otorgarse a un cliente se calcula con la siguiente fórmula:</w:t>
      </w:r>
    </w:p>
    <w:p w14:paraId="7EC4BDCB" w14:textId="77777777" w:rsidR="004D706A" w:rsidRDefault="00000000">
      <w:pPr>
        <w:spacing w:before="240" w:after="240" w:line="276" w:lineRule="auto"/>
        <w:jc w:val="center"/>
        <w:rPr>
          <w:b/>
          <w:bCs/>
          <w:color w:val="2E75B5"/>
          <w:sz w:val="28"/>
          <w:szCs w:val="28"/>
        </w:rPr>
      </w:pPr>
      <w:r>
        <w:rPr>
          <w:b/>
          <w:bCs/>
          <w:color w:val="2E75B5"/>
          <w:sz w:val="28"/>
          <w:szCs w:val="28"/>
        </w:rPr>
        <w:t>Monto Máximo = ((Promedio Depósitos - Promedio Retiros) × 60%) × 9</w:t>
      </w:r>
    </w:p>
    <w:p w14:paraId="5CB2091C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  <w:r>
        <w:rPr>
          <w:b/>
          <w:bCs/>
          <w:sz w:val="22"/>
          <w:szCs w:val="22"/>
        </w:rPr>
        <w:t>Donde:</w:t>
      </w:r>
    </w:p>
    <w:p w14:paraId="35145475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Promedio Depósitos:</w:t>
      </w:r>
      <w:r>
        <w:rPr>
          <w:sz w:val="22"/>
          <w:szCs w:val="22"/>
        </w:rPr>
        <w:t xml:space="preserve"> Promedio de los depósitos de los últimos 3 meses</w:t>
      </w:r>
    </w:p>
    <w:p w14:paraId="67F8EBD0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Promedio Retiros:</w:t>
      </w:r>
      <w:r>
        <w:rPr>
          <w:sz w:val="22"/>
          <w:szCs w:val="22"/>
        </w:rPr>
        <w:t xml:space="preserve"> Promedio de los retiros de los últimos 3 meses</w:t>
      </w:r>
    </w:p>
    <w:p w14:paraId="537B6633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60%:</w:t>
      </w:r>
      <w:r>
        <w:rPr>
          <w:sz w:val="22"/>
          <w:szCs w:val="22"/>
        </w:rPr>
        <w:t xml:space="preserve"> Factor de capacidad de pago (conservador)</w:t>
      </w:r>
    </w:p>
    <w:p w14:paraId="400C91FC" w14:textId="77777777" w:rsidR="004D706A" w:rsidRDefault="00000000">
      <w:pPr>
        <w:spacing w:before="240" w:after="240" w:line="276" w:lineRule="auto"/>
        <w:ind w:left="7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9:</w:t>
      </w:r>
      <w:r>
        <w:rPr>
          <w:sz w:val="22"/>
          <w:szCs w:val="22"/>
        </w:rPr>
        <w:t xml:space="preserve"> Multiplicador que representa la capacidad de endeudamiento a mediano plazo</w:t>
      </w:r>
    </w:p>
    <w:p w14:paraId="3D495A1F" w14:textId="77777777" w:rsidR="004D706A" w:rsidRDefault="00000000">
      <w:pPr>
        <w:spacing w:before="240" w:after="240"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Ejemplo de Cálculo:</w:t>
      </w:r>
    </w:p>
    <w:p w14:paraId="42132E7A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Promedio de depósitos últimos 3 meses: $1,000.00</w:t>
      </w:r>
    </w:p>
    <w:p w14:paraId="74EAE8A4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Promedio de retiros últimos 3 meses: $600.00</w:t>
      </w:r>
    </w:p>
    <w:p w14:paraId="72EBD21D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Diferencia: $1,000.00 - $600.00 = $400.00</w:t>
      </w:r>
    </w:p>
    <w:p w14:paraId="5BE88A29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Aplicar 60%: $400.00 × 0.60 = $240.00</w:t>
      </w:r>
    </w:p>
    <w:p w14:paraId="030928D4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Multiplicar por 9: $240.00 × 9 = $2,160.00</w:t>
      </w:r>
    </w:p>
    <w:p w14:paraId="11701001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Monto Máximo Autorizado: $2,160.00</w:t>
      </w:r>
    </w:p>
    <w:p w14:paraId="1322B8AE" w14:textId="77777777" w:rsidR="004D706A" w:rsidRDefault="00000000">
      <w:pPr>
        <w:pStyle w:val="Ttulo2"/>
      </w:pPr>
      <w:bookmarkStart w:id="45" w:name="_heading=h.vmoy2kwy5xyi" w:colFirst="0" w:colLast="0"/>
      <w:bookmarkEnd w:id="45"/>
      <w:r>
        <w:t>9.4. Condiciones del Crédito</w:t>
      </w:r>
    </w:p>
    <w:tbl>
      <w:tblPr>
        <w:tblStyle w:val="affe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9"/>
        <w:gridCol w:w="4244"/>
      </w:tblGrid>
      <w:tr w:rsidR="004D706A" w14:paraId="26368962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nil"/>
              <w:right w:val="nil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3AC2D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Tasa de Interés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nil"/>
              <w:right w:val="single" w:sz="6" w:space="0" w:color="4F81BD"/>
            </w:tcBorders>
            <w:shd w:val="clear" w:color="auto" w:fill="4F81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10055" w14:textId="77777777" w:rsidR="004D706A" w:rsidRDefault="00000000">
            <w:pPr>
              <w:spacing w:before="240" w:after="0" w:line="276" w:lineRule="auto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16% anual (fija)</w:t>
            </w:r>
          </w:p>
        </w:tc>
      </w:tr>
      <w:tr w:rsidR="004D706A" w14:paraId="4996291A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1398A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Plazo Mínimo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91ACF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meses</w:t>
            </w:r>
          </w:p>
        </w:tc>
      </w:tr>
      <w:tr w:rsidR="004D706A" w14:paraId="1E3A1D05" w14:textId="77777777">
        <w:trPr>
          <w:trHeight w:val="285"/>
        </w:trPr>
        <w:tc>
          <w:tcPr>
            <w:tcW w:w="4258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3A33D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Plazo Máximo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A2F02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 meses</w:t>
            </w:r>
          </w:p>
        </w:tc>
      </w:tr>
      <w:tr w:rsidR="004D706A" w14:paraId="4039462E" w14:textId="77777777">
        <w:trPr>
          <w:trHeight w:val="285"/>
        </w:trPr>
        <w:tc>
          <w:tcPr>
            <w:tcW w:w="425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8129F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Frecuencia de Pago</w:t>
            </w:r>
          </w:p>
        </w:tc>
        <w:tc>
          <w:tcPr>
            <w:tcW w:w="4244" w:type="dxa"/>
            <w:tcBorders>
              <w:top w:val="single" w:sz="6" w:space="0" w:color="4F81BD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F3461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Mensual</w:t>
            </w:r>
          </w:p>
        </w:tc>
      </w:tr>
      <w:tr w:rsidR="004D706A" w14:paraId="34BB7CA2" w14:textId="77777777">
        <w:trPr>
          <w:trHeight w:val="285"/>
        </w:trPr>
        <w:tc>
          <w:tcPr>
            <w:tcW w:w="4258" w:type="dxa"/>
            <w:tcBorders>
              <w:top w:val="nil"/>
              <w:left w:val="single" w:sz="6" w:space="0" w:color="4F81BD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61D7D" w14:textId="77777777" w:rsidR="004D706A" w:rsidRDefault="00000000">
            <w:pPr>
              <w:spacing w:before="240"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Mora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628E3" w14:textId="77777777" w:rsidR="004D706A" w:rsidRDefault="00000000">
            <w:pPr>
              <w:spacing w:before="240"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Consultar con BanQuito</w:t>
            </w:r>
          </w:p>
        </w:tc>
      </w:tr>
    </w:tbl>
    <w:p w14:paraId="17A92979" w14:textId="77777777" w:rsidR="004D706A" w:rsidRDefault="00000000">
      <w:pPr>
        <w:spacing w:before="240" w:after="240"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Restricciones Adicionales:</w:t>
      </w:r>
    </w:p>
    <w:p w14:paraId="4FA8B988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Un cliente solo puede tener UN crédito activo a la vez</w:t>
      </w:r>
    </w:p>
    <w:p w14:paraId="16E2878D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No se permiten pagos anticipados parciales (solo liquidación total)</w:t>
      </w:r>
    </w:p>
    <w:p w14:paraId="0B76EA57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La fecha de pago es el mismo día del mes en que se otorgó el crédito</w:t>
      </w:r>
    </w:p>
    <w:p w14:paraId="6C08D55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No se permite cambio de plazo una vez aprobado el crédito</w:t>
      </w:r>
    </w:p>
    <w:p w14:paraId="29ED13E5" w14:textId="77777777" w:rsidR="004D706A" w:rsidRDefault="00000000">
      <w:pPr>
        <w:spacing w:before="240" w:after="240" w:line="276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·</w:t>
      </w:r>
      <w:r>
        <w:rPr>
          <w:sz w:val="14"/>
          <w:szCs w:val="14"/>
        </w:rPr>
        <w:t xml:space="preserve">         </w:t>
      </w:r>
      <w:r>
        <w:rPr>
          <w:sz w:val="22"/>
          <w:szCs w:val="22"/>
        </w:rPr>
        <w:t>El monto del crédito no puede exceder el monto máximo calculado</w:t>
      </w:r>
    </w:p>
    <w:p w14:paraId="0720EEF8" w14:textId="77777777" w:rsidR="004D706A" w:rsidRDefault="00000000">
      <w:pPr>
        <w:pStyle w:val="Ttulo1"/>
      </w:pPr>
      <w:bookmarkStart w:id="46" w:name="_heading=h.gnuglnqu503e" w:colFirst="0" w:colLast="0"/>
      <w:bookmarkEnd w:id="46"/>
      <w:r>
        <w:lastRenderedPageBreak/>
        <w:t>10. MENSAJES Y NOTIFICACIONES</w:t>
      </w:r>
    </w:p>
    <w:p w14:paraId="157C4B1B" w14:textId="77777777" w:rsidR="004D706A" w:rsidRDefault="00000000">
      <w:pPr>
        <w:pStyle w:val="Ttulo2"/>
      </w:pPr>
      <w:bookmarkStart w:id="47" w:name="_heading=h.1olkz6i5uvpu" w:colFirst="0" w:colLast="0"/>
      <w:bookmarkEnd w:id="47"/>
      <w:r>
        <w:t>10.1. Mensajes de Éxito</w:t>
      </w:r>
    </w:p>
    <w:p w14:paraId="5C5A0853" w14:textId="77777777" w:rsidR="004D706A" w:rsidRDefault="00000000">
      <w:pPr>
        <w:spacing w:before="240" w:after="240"/>
        <w:jc w:val="both"/>
      </w:pPr>
      <w:r>
        <w:t>El sistema muestra mensajes claros cuando las operaciones se completan exitosamente:</w:t>
      </w:r>
    </w:p>
    <w:tbl>
      <w:tblPr>
        <w:tblStyle w:val="afff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4"/>
        <w:gridCol w:w="4259"/>
      </w:tblGrid>
      <w:tr w:rsidR="004D706A" w14:paraId="2EB53633" w14:textId="77777777">
        <w:trPr>
          <w:trHeight w:val="315"/>
        </w:trPr>
        <w:tc>
          <w:tcPr>
            <w:tcW w:w="4244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E36DE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Operación</w:t>
            </w:r>
          </w:p>
        </w:tc>
        <w:tc>
          <w:tcPr>
            <w:tcW w:w="4258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B868A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Mensaje</w:t>
            </w:r>
          </w:p>
        </w:tc>
      </w:tr>
      <w:tr w:rsidR="004D706A" w14:paraId="0401C213" w14:textId="77777777">
        <w:trPr>
          <w:trHeight w:val="345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D02BD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Producto Creado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F000D" w14:textId="77777777" w:rsidR="004D706A" w:rsidRDefault="00000000">
            <w:pPr>
              <w:spacing w:before="240" w:after="0" w:line="276" w:lineRule="auto"/>
              <w:rPr>
                <w:color w:val="008000"/>
              </w:rPr>
            </w:pPr>
            <w:sdt>
              <w:sdtPr>
                <w:tag w:val="goog_rdk_15"/>
                <w:id w:val="-4886113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8000"/>
                  </w:rPr>
                  <w:t>✓ Producto creado exitosamente</w:t>
                </w:r>
              </w:sdtContent>
            </w:sdt>
          </w:p>
        </w:tc>
      </w:tr>
      <w:tr w:rsidR="004D706A" w14:paraId="5EFADE06" w14:textId="77777777">
        <w:trPr>
          <w:trHeight w:val="33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F1417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Producto Actualizado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2913E" w14:textId="77777777" w:rsidR="004D706A" w:rsidRDefault="00000000">
            <w:pPr>
              <w:spacing w:before="240" w:after="0" w:line="276" w:lineRule="auto"/>
              <w:rPr>
                <w:color w:val="008000"/>
              </w:rPr>
            </w:pPr>
            <w:sdt>
              <w:sdtPr>
                <w:tag w:val="goog_rdk_16"/>
                <w:id w:val="-501409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8000"/>
                  </w:rPr>
                  <w:t>✓ Producto actualizado exitosamente</w:t>
                </w:r>
              </w:sdtContent>
            </w:sdt>
          </w:p>
        </w:tc>
      </w:tr>
      <w:tr w:rsidR="004D706A" w14:paraId="3DABECAF" w14:textId="77777777">
        <w:trPr>
          <w:trHeight w:val="33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4789A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Producto Eliminado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37F6A" w14:textId="77777777" w:rsidR="004D706A" w:rsidRDefault="00000000">
            <w:pPr>
              <w:spacing w:before="240" w:after="0" w:line="276" w:lineRule="auto"/>
              <w:rPr>
                <w:color w:val="008000"/>
              </w:rPr>
            </w:pPr>
            <w:sdt>
              <w:sdtPr>
                <w:tag w:val="goog_rdk_17"/>
                <w:id w:val="7758428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8000"/>
                  </w:rPr>
                  <w:t>✓ Producto eliminado exitosamente</w:t>
                </w:r>
              </w:sdtContent>
            </w:sdt>
          </w:p>
        </w:tc>
      </w:tr>
      <w:tr w:rsidR="004D706A" w14:paraId="5E70E46E" w14:textId="77777777">
        <w:trPr>
          <w:trHeight w:val="33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3D3FD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Venta en Efectivo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83F4B" w14:textId="77777777" w:rsidR="004D706A" w:rsidRDefault="00000000">
            <w:pPr>
              <w:spacing w:before="240" w:after="0" w:line="276" w:lineRule="auto"/>
              <w:rPr>
                <w:color w:val="008000"/>
              </w:rPr>
            </w:pPr>
            <w:sdt>
              <w:sdtPr>
                <w:tag w:val="goog_rdk_18"/>
                <w:id w:val="996101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8000"/>
                  </w:rPr>
                  <w:t>✓ Factura generada. Número: [XXXX]</w:t>
                </w:r>
              </w:sdtContent>
            </w:sdt>
          </w:p>
        </w:tc>
      </w:tr>
      <w:tr w:rsidR="004D706A" w14:paraId="60BEC36E" w14:textId="77777777">
        <w:trPr>
          <w:trHeight w:val="60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8350A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Venta a Crédito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79BBE" w14:textId="77777777" w:rsidR="004D706A" w:rsidRDefault="00000000">
            <w:pPr>
              <w:spacing w:before="240" w:after="0" w:line="276" w:lineRule="auto"/>
              <w:rPr>
                <w:color w:val="008000"/>
              </w:rPr>
            </w:pPr>
            <w:sdt>
              <w:sdtPr>
                <w:tag w:val="goog_rdk_19"/>
                <w:id w:val="-14110052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8000"/>
                  </w:rPr>
                  <w:t>✓ Crédito aprobado y factura generada. Número: [XXXX]</w:t>
                </w:r>
              </w:sdtContent>
            </w:sdt>
          </w:p>
        </w:tc>
      </w:tr>
      <w:tr w:rsidR="004D706A" w14:paraId="2154D1A6" w14:textId="77777777">
        <w:trPr>
          <w:trHeight w:val="600"/>
        </w:trPr>
        <w:tc>
          <w:tcPr>
            <w:tcW w:w="4244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C3319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Cliente Aprobado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0FB49" w14:textId="77777777" w:rsidR="004D706A" w:rsidRDefault="00000000">
            <w:pPr>
              <w:spacing w:before="240" w:after="0" w:line="276" w:lineRule="auto"/>
              <w:rPr>
                <w:color w:val="008000"/>
              </w:rPr>
            </w:pPr>
            <w:sdt>
              <w:sdtPr>
                <w:tag w:val="goog_rdk_20"/>
                <w:id w:val="-14554278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8000"/>
                  </w:rPr>
                  <w:t>✓ Cliente aprobado para crédito. Monto máximo: $[XXXX]</w:t>
                </w:r>
              </w:sdtContent>
            </w:sdt>
          </w:p>
        </w:tc>
      </w:tr>
    </w:tbl>
    <w:p w14:paraId="4DFB94A3" w14:textId="77777777" w:rsidR="004D706A" w:rsidRDefault="00000000">
      <w:pPr>
        <w:spacing w:before="240" w:after="240"/>
      </w:pPr>
      <w:r>
        <w:t xml:space="preserve"> </w:t>
      </w:r>
    </w:p>
    <w:p w14:paraId="4782080E" w14:textId="77777777" w:rsidR="004D706A" w:rsidRDefault="00000000">
      <w:pPr>
        <w:pStyle w:val="Ttulo2"/>
      </w:pPr>
      <w:bookmarkStart w:id="48" w:name="_heading=h.wj3737t15rpe" w:colFirst="0" w:colLast="0"/>
      <w:bookmarkEnd w:id="48"/>
      <w:r>
        <w:t>10.2. Mensajes de Error</w:t>
      </w:r>
    </w:p>
    <w:p w14:paraId="627BEEEE" w14:textId="77777777" w:rsidR="004D706A" w:rsidRDefault="00000000">
      <w:pPr>
        <w:spacing w:before="240" w:after="240"/>
        <w:jc w:val="both"/>
      </w:pPr>
      <w:r>
        <w:t>Cuando una operación no puede completarse, el sistema muestra mensajes descriptivos del problema:</w:t>
      </w:r>
    </w:p>
    <w:p w14:paraId="478A053D" w14:textId="77777777" w:rsidR="004D706A" w:rsidRDefault="00000000">
      <w:pPr>
        <w:spacing w:before="240" w:after="240"/>
      </w:pPr>
      <w:r>
        <w:t xml:space="preserve"> </w:t>
      </w:r>
    </w:p>
    <w:tbl>
      <w:tblPr>
        <w:tblStyle w:val="afff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2839"/>
        <w:gridCol w:w="2824"/>
      </w:tblGrid>
      <w:tr w:rsidR="004D706A" w14:paraId="7B89766E" w14:textId="77777777">
        <w:trPr>
          <w:trHeight w:val="315"/>
        </w:trPr>
        <w:tc>
          <w:tcPr>
            <w:tcW w:w="2839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7DAC4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2839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0505F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Mensaje de Error</w:t>
            </w:r>
          </w:p>
        </w:tc>
        <w:tc>
          <w:tcPr>
            <w:tcW w:w="2824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804B5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Solución</w:t>
            </w:r>
          </w:p>
        </w:tc>
      </w:tr>
      <w:tr w:rsidR="004D706A" w14:paraId="13C23556" w14:textId="77777777">
        <w:trPr>
          <w:trHeight w:val="615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162A1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Cliente no encontrado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1A051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1"/>
                <w:id w:val="-7437324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Cliente no existe en el sistema BanQuito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01780" w14:textId="77777777" w:rsidR="004D706A" w:rsidRDefault="00000000">
            <w:pPr>
              <w:spacing w:before="240" w:after="0" w:line="276" w:lineRule="auto"/>
            </w:pPr>
            <w:r>
              <w:t>Verificar cédula o registrar al cliente</w:t>
            </w:r>
          </w:p>
        </w:tc>
      </w:tr>
      <w:tr w:rsidR="004D706A" w14:paraId="509ADD29" w14:textId="77777777">
        <w:trPr>
          <w:trHeight w:val="555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4E1B0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Cliente inactivo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2CE51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2"/>
                <w:id w:val="16454721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Cliente está inactivo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1C7CE" w14:textId="77777777" w:rsidR="004D706A" w:rsidRDefault="00000000">
            <w:pPr>
              <w:spacing w:before="240" w:after="0" w:line="276" w:lineRule="auto"/>
            </w:pPr>
            <w:r>
              <w:t>Contactar a BanQuito para reactivar</w:t>
            </w:r>
          </w:p>
        </w:tc>
      </w:tr>
      <w:tr w:rsidR="004D706A" w14:paraId="028C7E47" w14:textId="77777777">
        <w:trPr>
          <w:trHeight w:val="600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357FE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Sin depósitos recientes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38CE8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3"/>
                <w:id w:val="1402811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Cliente sin depósitos en el último mes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16DC3" w14:textId="77777777" w:rsidR="004D706A" w:rsidRDefault="00000000">
            <w:pPr>
              <w:spacing w:before="240" w:after="0" w:line="276" w:lineRule="auto"/>
            </w:pPr>
            <w:r>
              <w:t>Cliente debe realizar al menos un depósito</w:t>
            </w:r>
          </w:p>
        </w:tc>
      </w:tr>
      <w:tr w:rsidR="004D706A" w14:paraId="3DB42070" w14:textId="77777777">
        <w:trPr>
          <w:trHeight w:val="600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51241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No cumple edad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A24C1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4"/>
                <w:id w:val="5384588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Cliente casado debe ser mayor de 25 años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0C221" w14:textId="77777777" w:rsidR="004D706A" w:rsidRDefault="00000000">
            <w:pPr>
              <w:spacing w:before="240" w:after="0" w:line="276" w:lineRule="auto"/>
            </w:pPr>
            <w:r>
              <w:t>Ofrecer venta en efectivo</w:t>
            </w:r>
          </w:p>
        </w:tc>
      </w:tr>
      <w:tr w:rsidR="004D706A" w14:paraId="2195CFA6" w14:textId="77777777">
        <w:trPr>
          <w:trHeight w:val="600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D4839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Crédito activo existente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87CE3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5"/>
                <w:id w:val="19597608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Cliente ya tiene un crédito activo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BE38F" w14:textId="77777777" w:rsidR="004D706A" w:rsidRDefault="00000000">
            <w:pPr>
              <w:spacing w:before="240" w:after="0" w:line="276" w:lineRule="auto"/>
            </w:pPr>
            <w:r>
              <w:t>Esperar liquidación del crédito actual</w:t>
            </w:r>
          </w:p>
        </w:tc>
      </w:tr>
      <w:tr w:rsidR="004D706A" w14:paraId="4CF5A1B6" w14:textId="77777777">
        <w:trPr>
          <w:trHeight w:val="600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BDFF6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Stock insuficiente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B8CDF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6"/>
                <w:id w:val="-11379656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Stock insuficiente del producto [nombre]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8432C" w14:textId="77777777" w:rsidR="004D706A" w:rsidRDefault="00000000">
            <w:pPr>
              <w:spacing w:before="240" w:after="0" w:line="276" w:lineRule="auto"/>
            </w:pPr>
            <w:r>
              <w:t>Reducir cantidad o seleccionar otro producto</w:t>
            </w:r>
          </w:p>
        </w:tc>
      </w:tr>
      <w:tr w:rsidR="004D706A" w14:paraId="20B30159" w14:textId="77777777">
        <w:trPr>
          <w:trHeight w:val="870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99BD6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Monto excede límite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C169D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7"/>
                <w:id w:val="-9042875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Total excede monto máximo autorizado: $[XXXX]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C75E1" w14:textId="77777777" w:rsidR="004D706A" w:rsidRDefault="00000000">
            <w:pPr>
              <w:spacing w:before="240" w:after="0" w:line="276" w:lineRule="auto"/>
            </w:pPr>
            <w:r>
              <w:t>Reducir productos o ajustar cantidad</w:t>
            </w:r>
          </w:p>
        </w:tc>
      </w:tr>
      <w:tr w:rsidR="004D706A" w14:paraId="66FE86A8" w14:textId="77777777">
        <w:trPr>
          <w:trHeight w:val="330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76730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Producto no encontrado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E4439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8"/>
                <w:id w:val="-19658763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Producto no encontrado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C29DB" w14:textId="77777777" w:rsidR="004D706A" w:rsidRDefault="00000000">
            <w:pPr>
              <w:spacing w:before="240" w:after="0" w:line="276" w:lineRule="auto"/>
            </w:pPr>
            <w:r>
              <w:t>Verificar ID del producto</w:t>
            </w:r>
          </w:p>
        </w:tc>
      </w:tr>
      <w:tr w:rsidR="004D706A" w14:paraId="1453DE01" w14:textId="77777777">
        <w:trPr>
          <w:trHeight w:val="600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0BB8A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Factura no encontrada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7752C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29"/>
                <w:id w:val="14587074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No existe factura con ese número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7033B" w14:textId="77777777" w:rsidR="004D706A" w:rsidRDefault="00000000">
            <w:pPr>
              <w:spacing w:before="240" w:after="0" w:line="276" w:lineRule="auto"/>
            </w:pPr>
            <w:r>
              <w:t>Verificar número ingresado</w:t>
            </w:r>
          </w:p>
        </w:tc>
      </w:tr>
      <w:tr w:rsidR="004D706A" w14:paraId="2C45D2BA" w14:textId="77777777">
        <w:trPr>
          <w:trHeight w:val="600"/>
        </w:trPr>
        <w:tc>
          <w:tcPr>
            <w:tcW w:w="2839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89198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Error de conexión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66E20" w14:textId="77777777" w:rsidR="004D706A" w:rsidRDefault="00000000">
            <w:pPr>
              <w:spacing w:before="240" w:after="0" w:line="276" w:lineRule="auto"/>
              <w:rPr>
                <w:color w:val="C0504D"/>
              </w:rPr>
            </w:pPr>
            <w:sdt>
              <w:sdtPr>
                <w:tag w:val="goog_rdk_30"/>
                <w:id w:val="15906488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C0504D"/>
                  </w:rPr>
                  <w:t>✗ Error al conectar con el servidor</w:t>
                </w:r>
              </w:sdtContent>
            </w:sdt>
          </w:p>
        </w:tc>
        <w:tc>
          <w:tcPr>
            <w:tcW w:w="282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BAFD8" w14:textId="77777777" w:rsidR="004D706A" w:rsidRDefault="00000000">
            <w:pPr>
              <w:spacing w:before="240" w:after="0" w:line="276" w:lineRule="auto"/>
            </w:pPr>
            <w:r>
              <w:t>Verificar conexión de red</w:t>
            </w:r>
          </w:p>
        </w:tc>
      </w:tr>
    </w:tbl>
    <w:p w14:paraId="0DB1FA92" w14:textId="77777777" w:rsidR="004D706A" w:rsidRDefault="00000000">
      <w:pPr>
        <w:spacing w:before="240" w:after="240"/>
      </w:pPr>
      <w:r>
        <w:t xml:space="preserve"> </w:t>
      </w:r>
    </w:p>
    <w:p w14:paraId="7FE67413" w14:textId="77777777" w:rsidR="004D706A" w:rsidRDefault="00000000">
      <w:pPr>
        <w:pStyle w:val="Ttulo2"/>
      </w:pPr>
      <w:bookmarkStart w:id="49" w:name="_heading=h.ms0388xej2x6" w:colFirst="0" w:colLast="0"/>
      <w:bookmarkEnd w:id="49"/>
      <w:r>
        <w:t>10.3. Validaciones</w:t>
      </w:r>
    </w:p>
    <w:p w14:paraId="46FFF038" w14:textId="77777777" w:rsidR="004D706A" w:rsidRDefault="00000000">
      <w:pPr>
        <w:spacing w:before="240" w:after="240"/>
        <w:jc w:val="both"/>
      </w:pPr>
      <w:r>
        <w:t>El sistema valida los datos ingresados para prevenir errores:</w:t>
      </w:r>
    </w:p>
    <w:p w14:paraId="63AF5CCC" w14:textId="77777777" w:rsidR="004D706A" w:rsidRDefault="00000000">
      <w:pPr>
        <w:spacing w:before="240" w:after="240"/>
      </w:pPr>
      <w:r>
        <w:t xml:space="preserve"> </w:t>
      </w:r>
    </w:p>
    <w:p w14:paraId="5987F0C0" w14:textId="77777777" w:rsidR="004D706A" w:rsidRDefault="00000000">
      <w:pPr>
        <w:spacing w:before="240" w:after="240"/>
        <w:jc w:val="both"/>
      </w:pPr>
      <w:r>
        <w:rPr>
          <w:b/>
          <w:bCs/>
        </w:rPr>
        <w:t>Campos obligatorios:</w:t>
      </w:r>
      <w:r>
        <w:t xml:space="preserve"> No permite guardar si hay campos requeridos vacíos</w:t>
      </w:r>
    </w:p>
    <w:p w14:paraId="4F2BCC24" w14:textId="77777777" w:rsidR="004D706A" w:rsidRDefault="00000000">
      <w:pPr>
        <w:spacing w:before="240" w:after="240"/>
        <w:jc w:val="both"/>
      </w:pPr>
      <w:r>
        <w:rPr>
          <w:b/>
          <w:bCs/>
        </w:rPr>
        <w:t>Formato de cédula:</w:t>
      </w:r>
      <w:r>
        <w:t xml:space="preserve"> Debe tener exactamente 10 dígitos numéricos</w:t>
      </w:r>
    </w:p>
    <w:p w14:paraId="5E436B7A" w14:textId="77777777" w:rsidR="004D706A" w:rsidRDefault="00000000">
      <w:pPr>
        <w:spacing w:before="240" w:after="240"/>
        <w:jc w:val="both"/>
      </w:pPr>
      <w:r>
        <w:rPr>
          <w:b/>
          <w:bCs/>
        </w:rPr>
        <w:t>Cantidades:</w:t>
      </w:r>
      <w:r>
        <w:t xml:space="preserve"> Solo acepta números enteros positivos mayores a cero</w:t>
      </w:r>
    </w:p>
    <w:p w14:paraId="5B7EFE76" w14:textId="77777777" w:rsidR="004D706A" w:rsidRDefault="00000000">
      <w:pPr>
        <w:spacing w:before="240" w:after="240"/>
        <w:jc w:val="both"/>
      </w:pPr>
      <w:r>
        <w:rPr>
          <w:b/>
          <w:bCs/>
        </w:rPr>
        <w:t>Precios:</w:t>
      </w:r>
      <w:r>
        <w:t xml:space="preserve"> Solo acepta números decimales positivos</w:t>
      </w:r>
    </w:p>
    <w:p w14:paraId="31F4D839" w14:textId="77777777" w:rsidR="004D706A" w:rsidRDefault="00000000">
      <w:pPr>
        <w:spacing w:before="240" w:after="240"/>
        <w:jc w:val="both"/>
      </w:pPr>
      <w:r>
        <w:rPr>
          <w:b/>
          <w:bCs/>
        </w:rPr>
        <w:t>Plazo:</w:t>
      </w:r>
      <w:r>
        <w:t xml:space="preserve"> Debe estar entre 3 y 24 meses</w:t>
      </w:r>
    </w:p>
    <w:p w14:paraId="1917D701" w14:textId="77777777" w:rsidR="004D706A" w:rsidRDefault="00000000">
      <w:pPr>
        <w:spacing w:before="240" w:after="240"/>
        <w:jc w:val="both"/>
      </w:pPr>
      <w:r>
        <w:rPr>
          <w:b/>
          <w:bCs/>
        </w:rPr>
        <w:t>Fechas:</w:t>
      </w:r>
      <w:r>
        <w:t xml:space="preserve"> No permite fechas futuras en registros históricos</w:t>
      </w:r>
    </w:p>
    <w:p w14:paraId="42A0021A" w14:textId="77777777" w:rsidR="004D706A" w:rsidRDefault="00000000">
      <w:pPr>
        <w:spacing w:before="240" w:after="240"/>
        <w:jc w:val="both"/>
        <w:rPr>
          <w:sz w:val="22"/>
          <w:szCs w:val="22"/>
        </w:rPr>
      </w:pPr>
      <w:r>
        <w:rPr>
          <w:b/>
          <w:bCs/>
        </w:rPr>
        <w:t>Stock:</w:t>
      </w:r>
      <w:r>
        <w:t xml:space="preserve"> No permite vender cantidades mayores al stock disponible</w:t>
      </w:r>
    </w:p>
    <w:p w14:paraId="0F7D76E4" w14:textId="77777777" w:rsidR="004D706A" w:rsidRDefault="00000000">
      <w:pPr>
        <w:spacing w:before="240" w:after="240"/>
      </w:pPr>
      <w:r>
        <w:t xml:space="preserve"> </w:t>
      </w:r>
    </w:p>
    <w:p w14:paraId="5B46BB54" w14:textId="77777777" w:rsidR="004D706A" w:rsidRDefault="00000000">
      <w:pPr>
        <w:pStyle w:val="Ttulo1"/>
      </w:pPr>
      <w:bookmarkStart w:id="50" w:name="_heading=h.e78xz5z8g2ps" w:colFirst="0" w:colLast="0"/>
      <w:bookmarkEnd w:id="50"/>
      <w:r>
        <w:t>11. SOLUCIÓN DE PROBLEMAS</w:t>
      </w:r>
    </w:p>
    <w:tbl>
      <w:tblPr>
        <w:tblStyle w:val="afff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01"/>
        <w:gridCol w:w="2858"/>
        <w:gridCol w:w="2844"/>
      </w:tblGrid>
      <w:tr w:rsidR="004D706A" w14:paraId="456C7C95" w14:textId="77777777">
        <w:trPr>
          <w:trHeight w:val="315"/>
        </w:trPr>
        <w:tc>
          <w:tcPr>
            <w:tcW w:w="280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D6FB0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858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29B8A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Probable</w:t>
            </w:r>
          </w:p>
        </w:tc>
        <w:tc>
          <w:tcPr>
            <w:tcW w:w="2844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5C67E" w14:textId="77777777" w:rsidR="004D706A" w:rsidRDefault="00000000">
            <w:pPr>
              <w:spacing w:before="24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Solución</w:t>
            </w:r>
          </w:p>
        </w:tc>
      </w:tr>
      <w:tr w:rsidR="004D706A" w14:paraId="30CF561C" w14:textId="77777777">
        <w:trPr>
          <w:trHeight w:val="840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42B6E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La aplicación no inicia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309DB" w14:textId="77777777" w:rsidR="004D706A" w:rsidRDefault="00000000">
            <w:pPr>
              <w:spacing w:before="240" w:after="0" w:line="276" w:lineRule="auto"/>
            </w:pPr>
            <w:r>
              <w:t>Archivo ejecutable dañado o falta .NET Framework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DE9CF" w14:textId="77777777" w:rsidR="004D706A" w:rsidRDefault="00000000">
            <w:pPr>
              <w:spacing w:before="240" w:after="0" w:line="276" w:lineRule="auto"/>
            </w:pPr>
            <w:r>
              <w:t>Reinstalar la aplicación y verificar que .NET Framework esté instalado</w:t>
            </w:r>
          </w:p>
        </w:tc>
      </w:tr>
      <w:tr w:rsidR="004D706A" w14:paraId="750AB3C4" w14:textId="77777777">
        <w:trPr>
          <w:trHeight w:val="82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73496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Error de conexión persistente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91964" w14:textId="77777777" w:rsidR="004D706A" w:rsidRDefault="00000000">
            <w:pPr>
              <w:spacing w:before="240" w:after="0" w:line="276" w:lineRule="auto"/>
            </w:pPr>
            <w:r>
              <w:t>Servidor de servicios caído o problema de red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FBBF6" w14:textId="77777777" w:rsidR="004D706A" w:rsidRDefault="00000000">
            <w:pPr>
              <w:spacing w:before="240" w:after="0" w:line="276" w:lineRule="auto"/>
            </w:pPr>
            <w:r>
              <w:t>Verificar conectividad de red, contactar a TI si persiste</w:t>
            </w:r>
          </w:p>
        </w:tc>
      </w:tr>
      <w:tr w:rsidR="004D706A" w14:paraId="6E0402A5" w14:textId="77777777">
        <w:trPr>
          <w:trHeight w:val="82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F5985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La página web carga muy lento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A0BC6" w14:textId="77777777" w:rsidR="004D706A" w:rsidRDefault="00000000">
            <w:pPr>
              <w:spacing w:before="240" w:after="0" w:line="276" w:lineRule="auto"/>
            </w:pPr>
            <w:r>
              <w:t>Conexión lenta o caché del navegador lleno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27735" w14:textId="77777777" w:rsidR="004D706A" w:rsidRDefault="00000000">
            <w:pPr>
              <w:spacing w:before="240" w:after="0" w:line="276" w:lineRule="auto"/>
            </w:pPr>
            <w:r>
              <w:t>Limpiar caché del navegador, verificar velocidad de internet</w:t>
            </w:r>
          </w:p>
        </w:tc>
      </w:tr>
      <w:tr w:rsidR="004D706A" w14:paraId="6E2A3D51" w14:textId="77777777">
        <w:trPr>
          <w:trHeight w:val="58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65E57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No aparecen productos en el catálogo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E06BF" w14:textId="77777777" w:rsidR="004D706A" w:rsidRDefault="00000000">
            <w:pPr>
              <w:spacing w:before="240" w:after="0" w:line="276" w:lineRule="auto"/>
            </w:pPr>
            <w:r>
              <w:t>Base de datos vacía o problema de sincronización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5B0BE" w14:textId="77777777" w:rsidR="004D706A" w:rsidRDefault="00000000">
            <w:pPr>
              <w:spacing w:before="240" w:after="0" w:line="276" w:lineRule="auto"/>
            </w:pPr>
            <w:r>
              <w:t>Contactar al administrador del sistema</w:t>
            </w:r>
          </w:p>
        </w:tc>
      </w:tr>
      <w:tr w:rsidR="004D706A" w14:paraId="295D8ED2" w14:textId="77777777">
        <w:trPr>
          <w:trHeight w:val="82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F3386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El sistema rechaza todos los clientes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8997C" w14:textId="77777777" w:rsidR="004D706A" w:rsidRDefault="00000000">
            <w:pPr>
              <w:spacing w:before="240" w:after="0" w:line="276" w:lineRule="auto"/>
            </w:pPr>
            <w:r>
              <w:t>Problema con el servicio BanQuito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502EA" w14:textId="77777777" w:rsidR="004D706A" w:rsidRDefault="00000000">
            <w:pPr>
              <w:spacing w:before="240" w:after="0" w:line="276" w:lineRule="auto"/>
            </w:pPr>
            <w:r>
              <w:t>Verificar que el servidor BanQuito esté activo, contactar a TI</w:t>
            </w:r>
          </w:p>
        </w:tc>
      </w:tr>
      <w:tr w:rsidR="004D706A" w14:paraId="5603DC5F" w14:textId="77777777">
        <w:trPr>
          <w:trHeight w:val="82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CD088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Los totales no cuadran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89467" w14:textId="77777777" w:rsidR="004D706A" w:rsidRDefault="00000000">
            <w:pPr>
              <w:spacing w:before="240" w:after="0" w:line="276" w:lineRule="auto"/>
            </w:pPr>
            <w:r>
              <w:t>Error de cálculo o problema con descuentos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1E03A" w14:textId="77777777" w:rsidR="004D706A" w:rsidRDefault="00000000">
            <w:pPr>
              <w:spacing w:before="240" w:after="0" w:line="276" w:lineRule="auto"/>
            </w:pPr>
            <w:r>
              <w:t>Verificar manualmente los cálculos, reportar si el error persiste</w:t>
            </w:r>
          </w:p>
        </w:tc>
      </w:tr>
      <w:tr w:rsidR="004D706A" w14:paraId="10CA8036" w14:textId="77777777">
        <w:trPr>
          <w:trHeight w:val="82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A1767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No puedo eliminar un producto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0C408" w14:textId="77777777" w:rsidR="004D706A" w:rsidRDefault="00000000">
            <w:pPr>
              <w:spacing w:before="240" w:after="0" w:line="276" w:lineRule="auto"/>
            </w:pPr>
            <w:r>
              <w:t>El producto está en facturas existentes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D12E4" w14:textId="77777777" w:rsidR="004D706A" w:rsidRDefault="00000000">
            <w:pPr>
              <w:spacing w:before="240" w:after="0" w:line="276" w:lineRule="auto"/>
            </w:pPr>
            <w:r>
              <w:t>Los productos con historial no se pueden eliminar, solo desactivar</w:t>
            </w:r>
          </w:p>
        </w:tc>
      </w:tr>
      <w:tr w:rsidR="004D706A" w14:paraId="7D3B6555" w14:textId="77777777">
        <w:trPr>
          <w:trHeight w:val="55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557C2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La app móvil se cierra sola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47389" w14:textId="77777777" w:rsidR="004D706A" w:rsidRDefault="00000000">
            <w:pPr>
              <w:spacing w:before="240" w:after="0" w:line="276" w:lineRule="auto"/>
            </w:pPr>
            <w:r>
              <w:t>Memoria insuficiente o versión incompatible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1223D" w14:textId="77777777" w:rsidR="004D706A" w:rsidRDefault="00000000">
            <w:pPr>
              <w:spacing w:before="240" w:after="0" w:line="276" w:lineRule="auto"/>
            </w:pPr>
            <w:r>
              <w:t>Cerrar otras apps, verificar versión de Android</w:t>
            </w:r>
          </w:p>
        </w:tc>
      </w:tr>
      <w:tr w:rsidR="004D706A" w14:paraId="5A04E661" w14:textId="77777777">
        <w:trPr>
          <w:trHeight w:val="82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B72A6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No puedo imprimir facturas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A4569" w14:textId="77777777" w:rsidR="004D706A" w:rsidRDefault="00000000">
            <w:pPr>
              <w:spacing w:before="240" w:after="0" w:line="276" w:lineRule="auto"/>
            </w:pPr>
            <w:r>
              <w:t>Problema con impresora o drivers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5B7B1" w14:textId="77777777" w:rsidR="004D706A" w:rsidRDefault="00000000">
            <w:pPr>
              <w:spacing w:before="240" w:after="0" w:line="276" w:lineRule="auto"/>
            </w:pPr>
            <w:r>
              <w:t>Verificar conexión de impresora, exportar a PDF como alternativa</w:t>
            </w:r>
          </w:p>
        </w:tc>
      </w:tr>
      <w:tr w:rsidR="004D706A" w14:paraId="4E8134A4" w14:textId="77777777">
        <w:trPr>
          <w:trHeight w:val="555"/>
        </w:trPr>
        <w:tc>
          <w:tcPr>
            <w:tcW w:w="280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6F26E" w14:textId="77777777" w:rsidR="004D706A" w:rsidRDefault="00000000">
            <w:pPr>
              <w:spacing w:before="240"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Mensaje "Sesión expirada"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F1B9B" w14:textId="77777777" w:rsidR="004D706A" w:rsidRDefault="00000000">
            <w:pPr>
              <w:spacing w:before="240" w:after="0" w:line="276" w:lineRule="auto"/>
            </w:pPr>
            <w:r>
              <w:t>Tiempo de inactividad excedido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30B9D" w14:textId="77777777" w:rsidR="004D706A" w:rsidRDefault="00000000">
            <w:pPr>
              <w:spacing w:before="240" w:after="0" w:line="276" w:lineRule="auto"/>
            </w:pPr>
            <w:r>
              <w:t>Cerrar y volver a abrir la aplicación</w:t>
            </w:r>
          </w:p>
        </w:tc>
      </w:tr>
    </w:tbl>
    <w:p w14:paraId="4DCD50AB" w14:textId="77777777" w:rsidR="004D706A" w:rsidRDefault="00000000">
      <w:pPr>
        <w:spacing w:before="240" w:after="240"/>
      </w:pPr>
      <w:r>
        <w:t xml:space="preserve"> </w:t>
      </w:r>
    </w:p>
    <w:p w14:paraId="589C88D6" w14:textId="77777777" w:rsidR="004D706A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Si el problema persiste después de intentar estas soluciones, contacte al soporte técnico con la siguiente información:</w:t>
      </w:r>
    </w:p>
    <w:p w14:paraId="083A55FC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Descripción detallada del problema</w:t>
      </w:r>
    </w:p>
    <w:p w14:paraId="410148AA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Mensaje de error exacto (captura de pantalla si es posible)</w:t>
      </w:r>
    </w:p>
    <w:p w14:paraId="694D6A5C" w14:textId="77777777" w:rsidR="004D706A" w:rsidRDefault="00000000">
      <w:pPr>
        <w:spacing w:before="240" w:after="240"/>
        <w:ind w:left="720" w:hanging="360"/>
      </w:pPr>
      <w:r>
        <w:lastRenderedPageBreak/>
        <w:t>·</w:t>
      </w:r>
      <w:r>
        <w:rPr>
          <w:sz w:val="14"/>
          <w:szCs w:val="14"/>
        </w:rPr>
        <w:t xml:space="preserve">         </w:t>
      </w:r>
      <w:r>
        <w:t>Plataforma utilizada (Web, Escritorio, Consola, Móvil)</w:t>
      </w:r>
    </w:p>
    <w:p w14:paraId="59F64BFF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Pasos para reproducir el problema</w:t>
      </w:r>
    </w:p>
    <w:p w14:paraId="58CE6A26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Hora aproximada en que ocurrió</w:t>
      </w:r>
    </w:p>
    <w:p w14:paraId="01CB1EF5" w14:textId="77777777" w:rsidR="004D706A" w:rsidRDefault="00000000">
      <w:pPr>
        <w:spacing w:before="240" w:after="240"/>
        <w:ind w:left="720" w:hanging="360"/>
      </w:pPr>
      <w:r>
        <w:t>·</w:t>
      </w:r>
      <w:r>
        <w:rPr>
          <w:sz w:val="14"/>
          <w:szCs w:val="14"/>
        </w:rPr>
        <w:t xml:space="preserve">         </w:t>
      </w:r>
      <w:r>
        <w:t>Usuario que experimentó el problema</w:t>
      </w:r>
    </w:p>
    <w:p w14:paraId="686F46BD" w14:textId="77777777" w:rsidR="004D706A" w:rsidRDefault="004D706A">
      <w:pPr>
        <w:spacing w:line="276" w:lineRule="auto"/>
        <w:rPr>
          <w:sz w:val="22"/>
          <w:szCs w:val="22"/>
        </w:rPr>
      </w:pPr>
    </w:p>
    <w:p w14:paraId="0FF9A12C" w14:textId="77777777" w:rsidR="004D706A" w:rsidRDefault="00000000">
      <w:pPr>
        <w:spacing w:before="240" w:after="240"/>
      </w:pPr>
      <w:r>
        <w:t xml:space="preserve"> </w:t>
      </w:r>
    </w:p>
    <w:p w14:paraId="76A8DDA9" w14:textId="77777777" w:rsidR="004D706A" w:rsidRDefault="00000000">
      <w:pPr>
        <w:pStyle w:val="Ttulo1"/>
      </w:pPr>
      <w:bookmarkStart w:id="51" w:name="_heading=h.eqphrq9zj3x" w:colFirst="0" w:colLast="0"/>
      <w:bookmarkEnd w:id="51"/>
      <w:r>
        <w:t>12. GLOSARIO DE TÉRMINOS</w:t>
      </w:r>
    </w:p>
    <w:p w14:paraId="474CA3F1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Amortización: </w:t>
      </w:r>
      <w:r>
        <w:t>Proceso de pago gradual de una deuda mediante cuotas periódicas que incluyen capital e intereses.</w:t>
      </w:r>
    </w:p>
    <w:p w14:paraId="623A1EA7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BanQuito: </w:t>
      </w:r>
      <w:r>
        <w:t>Sistema bancario servidor que gestiona clientes, cuentas, transacciones y créditos de la entidad financiera.</w:t>
      </w:r>
    </w:p>
    <w:p w14:paraId="6AB6DF28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CRUD: </w:t>
      </w:r>
      <w:r>
        <w:t>Acrónimo de Create, Read, Update, Delete. Operaciones básicas sobre datos: Crear, Leer, Actualizar, Eliminar.</w:t>
      </w:r>
    </w:p>
    <w:p w14:paraId="049BF05B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Comercializadora: </w:t>
      </w:r>
      <w:r>
        <w:t>Sistema servidor que gestiona el catálogo de productos, inventario y facturación de electrodomésticos.</w:t>
      </w:r>
    </w:p>
    <w:p w14:paraId="6D6078F8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Crédito Activo: </w:t>
      </w:r>
      <w:r>
        <w:t>Préstamo vigente que aún no ha sido pagado en su totalidad.</w:t>
      </w:r>
    </w:p>
    <w:p w14:paraId="290DBEDA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Cuota: </w:t>
      </w:r>
      <w:r>
        <w:t>Pago periódico (mensual) que realiza el cliente para amortizar un crédito.</w:t>
      </w:r>
    </w:p>
    <w:p w14:paraId="0F5F754F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Descuento: </w:t>
      </w:r>
      <w:r>
        <w:t>Reducción del precio aplicada en ventas en efectivo (33% en este sistema).</w:t>
      </w:r>
    </w:p>
    <w:p w14:paraId="5C240F72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Elegibilidad: </w:t>
      </w:r>
      <w:r>
        <w:t>Conjunto de criterios que un cliente debe cumplir para ser aprobado para crédito.</w:t>
      </w:r>
    </w:p>
    <w:p w14:paraId="6E7167A5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Factura: </w:t>
      </w:r>
      <w:r>
        <w:t>Documento legal que registra una transacción de venta con todos sus detalles.</w:t>
      </w:r>
    </w:p>
    <w:p w14:paraId="0FA21FFA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Interés: </w:t>
      </w:r>
      <w:r>
        <w:t xml:space="preserve">Costo del dinero prestado, expresado como porcentaje anual (16% en este sistema). </w:t>
      </w:r>
    </w:p>
    <w:p w14:paraId="59B1772F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Inventario: </w:t>
      </w:r>
      <w:r>
        <w:t>Cantidad de productos disponibles para la venta (stock).</w:t>
      </w:r>
    </w:p>
    <w:p w14:paraId="08363D37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Monto Máximo: </w:t>
      </w:r>
      <w:r>
        <w:t xml:space="preserve">Límite superior de crédito que puede otorgarse a un cliente según su capacidad de pago. </w:t>
      </w:r>
    </w:p>
    <w:p w14:paraId="23D7131E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Plazo: </w:t>
      </w:r>
      <w:r>
        <w:t xml:space="preserve">Período de tiempo en meses para pagar un crédito (3 a 24 meses en este sistema). </w:t>
      </w:r>
    </w:p>
    <w:p w14:paraId="0D0518DA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Producto: </w:t>
      </w:r>
      <w:r>
        <w:t xml:space="preserve">Electrodoméstico o artículo disponible para venta en el catálogo. </w:t>
      </w:r>
    </w:p>
    <w:p w14:paraId="17972A74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SOA: </w:t>
      </w:r>
      <w:r>
        <w:t xml:space="preserve">Service-Oriented Architecture. Arquitectura del sistema basada en servicios web independientes. </w:t>
      </w:r>
    </w:p>
    <w:p w14:paraId="1D447404" w14:textId="77777777" w:rsidR="004D706A" w:rsidRDefault="00000000">
      <w:pPr>
        <w:spacing w:before="240" w:after="240"/>
        <w:jc w:val="both"/>
      </w:pPr>
      <w:r w:rsidRPr="00730565">
        <w:rPr>
          <w:b/>
          <w:bCs/>
          <w:lang w:val="en-US"/>
        </w:rPr>
        <w:lastRenderedPageBreak/>
        <w:t xml:space="preserve">SOAP: </w:t>
      </w:r>
      <w:r w:rsidRPr="00730565">
        <w:rPr>
          <w:lang w:val="en-US"/>
        </w:rPr>
        <w:t xml:space="preserve">Simple Object Access Protocol. </w:t>
      </w:r>
      <w:r>
        <w:t>Protocolo de comunicación entre los sistemas BanQuito y Comercializadora.</w:t>
      </w:r>
    </w:p>
    <w:p w14:paraId="6623890E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Saldo: </w:t>
      </w:r>
      <w:r>
        <w:t xml:space="preserve">Deuda restante de un crédito después de realizar pagos. </w:t>
      </w:r>
    </w:p>
    <w:p w14:paraId="7C4DC27D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Stock: </w:t>
      </w:r>
      <w:r>
        <w:t xml:space="preserve">Cantidad disponible de un producto en inventario. </w:t>
      </w:r>
    </w:p>
    <w:p w14:paraId="4E2B1E89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Sujeto de Crédito: </w:t>
      </w:r>
      <w:r>
        <w:t xml:space="preserve">Persona que cumple con todos los requisitos para ser aprobada para un préstamo. </w:t>
      </w:r>
    </w:p>
    <w:p w14:paraId="673F419D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Tabla de Amortización: </w:t>
      </w:r>
      <w:r>
        <w:t xml:space="preserve">Documento que detalla cada cuota de un crédito con su distribución entre capital e intereses. </w:t>
      </w:r>
    </w:p>
    <w:p w14:paraId="00C507B2" w14:textId="77777777" w:rsidR="004D706A" w:rsidRDefault="00000000">
      <w:pPr>
        <w:spacing w:before="240" w:after="240"/>
        <w:jc w:val="both"/>
      </w:pPr>
      <w:r>
        <w:rPr>
          <w:b/>
          <w:bCs/>
        </w:rPr>
        <w:t xml:space="preserve">Tasa de Interés: </w:t>
      </w:r>
      <w:r>
        <w:t>Porcentaje que se cobra sobre el monto prestado (16% anual en este sistema).</w:t>
      </w:r>
    </w:p>
    <w:p w14:paraId="21C4DB1B" w14:textId="77777777" w:rsidR="004D706A" w:rsidRDefault="00000000">
      <w:pPr>
        <w:spacing w:before="240" w:after="240"/>
      </w:pPr>
      <w:r>
        <w:t xml:space="preserve"> </w:t>
      </w:r>
      <w:r>
        <w:rPr>
          <w:b/>
          <w:bCs/>
        </w:rPr>
        <w:t xml:space="preserve">Validación: </w:t>
      </w:r>
      <w:r>
        <w:t>Proceso de verificación automática de datos o elegibilidad de un cliente.</w:t>
      </w:r>
    </w:p>
    <w:p w14:paraId="1816716E" w14:textId="77777777" w:rsidR="004D706A" w:rsidRDefault="00000000">
      <w:pPr>
        <w:spacing w:before="240" w:after="240"/>
      </w:pPr>
      <w:r>
        <w:t xml:space="preserve"> </w:t>
      </w:r>
    </w:p>
    <w:p w14:paraId="300A470A" w14:textId="77777777" w:rsidR="004D706A" w:rsidRDefault="004D706A">
      <w:pPr>
        <w:spacing w:line="276" w:lineRule="auto"/>
        <w:rPr>
          <w:sz w:val="22"/>
          <w:szCs w:val="22"/>
        </w:rPr>
      </w:pPr>
    </w:p>
    <w:p w14:paraId="15542410" w14:textId="77777777" w:rsidR="004D706A" w:rsidRDefault="004D706A"/>
    <w:sectPr w:rsidR="004D706A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A1B9" w14:textId="77777777" w:rsidR="008F7918" w:rsidRDefault="008F7918">
      <w:pPr>
        <w:spacing w:after="0" w:line="240" w:lineRule="auto"/>
      </w:pPr>
      <w:r>
        <w:separator/>
      </w:r>
    </w:p>
  </w:endnote>
  <w:endnote w:type="continuationSeparator" w:id="0">
    <w:p w14:paraId="5408CF74" w14:textId="77777777" w:rsidR="008F7918" w:rsidRDefault="008F7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A56887-ADDF-4AE4-B1FA-1E15A0234CB4}"/>
    <w:embedBold r:id="rId2" w:fontKey="{2D3A0BD1-A6A2-4F1D-872F-5066EB094B20}"/>
    <w:embedItalic r:id="rId3" w:fontKey="{5E645D3E-EC3D-4357-A7C3-C52089C75C1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66047CB-70E7-46FA-A6E7-830E11C77B89}"/>
    <w:embedBold r:id="rId5" w:fontKey="{0F49CFD2-5E17-4078-9429-3087E7B2B75A}"/>
    <w:embedItalic r:id="rId6" w:fontKey="{ECD287D3-9865-4F36-9661-4D1D0306B561}"/>
  </w:font>
  <w:font w:name="ArialNarrow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8BD78769-2ADC-41B7-9D72-F750F6BD0858}"/>
    <w:embedBold r:id="rId8" w:fontKey="{AB81522B-7072-4082-A281-ACD1B8BC80A9}"/>
    <w:embedItalic r:id="rId9" w:fontKey="{980F5635-45C2-441F-AB18-08482C7ECE52}"/>
    <w:embedBoldItalic r:id="rId10" w:fontKey="{40238BF3-6294-4D14-8129-09A3F4CFBDA8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11" w:fontKey="{34A52549-8DA9-4836-8D22-1FBFB93513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3B87" w14:textId="77777777" w:rsidR="004D706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30565">
      <w:rPr>
        <w:noProof/>
        <w:color w:val="000000"/>
      </w:rPr>
      <w:t>2</w:t>
    </w:r>
    <w:r>
      <w:rPr>
        <w:color w:val="000000"/>
      </w:rPr>
      <w:fldChar w:fldCharType="end"/>
    </w:r>
  </w:p>
  <w:p w14:paraId="16277D24" w14:textId="77777777" w:rsidR="004D706A" w:rsidRDefault="004D70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3C9DA" w14:textId="77777777" w:rsidR="008F7918" w:rsidRDefault="008F7918">
      <w:pPr>
        <w:spacing w:after="0" w:line="240" w:lineRule="auto"/>
      </w:pPr>
      <w:r>
        <w:separator/>
      </w:r>
    </w:p>
  </w:footnote>
  <w:footnote w:type="continuationSeparator" w:id="0">
    <w:p w14:paraId="6AEC8823" w14:textId="77777777" w:rsidR="008F7918" w:rsidRDefault="008F7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30A84" w14:textId="77777777" w:rsidR="004D706A" w:rsidRDefault="004D706A">
    <w:pP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5E876BF4" w14:textId="77777777" w:rsidR="004D706A" w:rsidRDefault="004D70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2207"/>
    <w:multiLevelType w:val="multilevel"/>
    <w:tmpl w:val="35A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ulo3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6853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06A"/>
    <w:rsid w:val="00462630"/>
    <w:rsid w:val="004D706A"/>
    <w:rsid w:val="00730565"/>
    <w:rsid w:val="008F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5BF2D"/>
  <w15:docId w15:val="{579B4FD6-D658-4D23-90A1-1C3B3EDD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 w:line="240" w:lineRule="auto"/>
      <w:jc w:val="center"/>
      <w:outlineLvl w:val="4"/>
    </w:pPr>
    <w:rPr>
      <w:i/>
      <w:i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 w:line="240" w:lineRule="auto"/>
      <w:outlineLvl w:val="5"/>
    </w:pPr>
    <w:rPr>
      <w:rFonts w:ascii="Calibri" w:eastAsia="Calibri" w:hAnsi="Calibri" w:cs="Calibri"/>
      <w:color w:val="5B9BD5"/>
    </w:rPr>
  </w:style>
  <w:style w:type="paragraph" w:styleId="Ttulo7">
    <w:name w:val="heading 7"/>
    <w:basedOn w:val="Normal"/>
    <w:next w:val="Textoindependiente"/>
    <w:link w:val="Ttulo7Car"/>
    <w:uiPriority w:val="9"/>
    <w:unhideWhenUsed/>
    <w:qFormat/>
    <w:rsid w:val="00500B09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color w:val="5B9BD5" w:themeColor="accent1"/>
      <w:lang w:val="en-US"/>
    </w:rPr>
  </w:style>
  <w:style w:type="paragraph" w:styleId="Ttulo8">
    <w:name w:val="heading 8"/>
    <w:basedOn w:val="Normal"/>
    <w:next w:val="Textoindependiente"/>
    <w:link w:val="Ttulo8Car"/>
    <w:uiPriority w:val="9"/>
    <w:unhideWhenUsed/>
    <w:qFormat/>
    <w:rsid w:val="00500B09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5B9BD5" w:themeColor="accent1"/>
      <w:lang w:val="en-US"/>
    </w:rPr>
  </w:style>
  <w:style w:type="paragraph" w:styleId="Ttulo9">
    <w:name w:val="heading 9"/>
    <w:basedOn w:val="Normal"/>
    <w:next w:val="Textoindependiente"/>
    <w:link w:val="Ttulo9Car"/>
    <w:uiPriority w:val="9"/>
    <w:unhideWhenUsed/>
    <w:qFormat/>
    <w:rsid w:val="00500B09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color w:val="5B9BD5" w:themeColor="accent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240" w:line="240" w:lineRule="auto"/>
      <w:jc w:val="center"/>
    </w:pPr>
    <w:rPr>
      <w:rFonts w:ascii="Calibri" w:eastAsia="Calibri" w:hAnsi="Calibri" w:cs="Calibri"/>
      <w:b/>
      <w:bCs/>
      <w:color w:val="2B6FAB"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D238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D238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D238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23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84E"/>
    <w:rPr>
      <w:rFonts w:ascii="Times New Roman" w:hAnsi="Times New Roman" w:cs="ArialNarrow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23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84E"/>
    <w:rPr>
      <w:rFonts w:ascii="Times New Roman" w:hAnsi="Times New Roman" w:cs="ArialNarrow"/>
      <w:sz w:val="24"/>
      <w:szCs w:val="24"/>
    </w:rPr>
  </w:style>
  <w:style w:type="table" w:styleId="Tablaconcuadrcula">
    <w:name w:val="Table Grid"/>
    <w:basedOn w:val="Tablanormal"/>
    <w:uiPriority w:val="39"/>
    <w:rsid w:val="00D2384E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next w:val="Normal"/>
    <w:uiPriority w:val="39"/>
    <w:unhideWhenUsed/>
    <w:qFormat/>
    <w:rsid w:val="00D2384E"/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238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384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2384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2384E"/>
    <w:pPr>
      <w:ind w:left="72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D2384E"/>
  </w:style>
  <w:style w:type="character" w:customStyle="1" w:styleId="SaludoCar">
    <w:name w:val="Saludo Car"/>
    <w:basedOn w:val="Fuentedeprrafopredeter"/>
    <w:link w:val="Saludo"/>
    <w:uiPriority w:val="99"/>
    <w:rsid w:val="00D2384E"/>
    <w:rPr>
      <w:rFonts w:ascii="Times New Roman" w:hAnsi="Times New Roman" w:cs="ArialNarrow"/>
      <w:sz w:val="24"/>
      <w:szCs w:val="24"/>
    </w:rPr>
  </w:style>
  <w:style w:type="paragraph" w:styleId="Fecha">
    <w:name w:val="Date"/>
    <w:basedOn w:val="Normal"/>
    <w:next w:val="Normal"/>
    <w:link w:val="FechaCar"/>
    <w:unhideWhenUsed/>
    <w:qFormat/>
    <w:rsid w:val="00D2384E"/>
  </w:style>
  <w:style w:type="character" w:customStyle="1" w:styleId="FechaCar">
    <w:name w:val="Fecha Car"/>
    <w:basedOn w:val="Fuentedeprrafopredeter"/>
    <w:link w:val="Fecha"/>
    <w:rsid w:val="00D2384E"/>
    <w:rPr>
      <w:rFonts w:ascii="Times New Roman" w:hAnsi="Times New Roman" w:cs="ArialNarrow"/>
      <w:sz w:val="24"/>
      <w:szCs w:val="24"/>
    </w:rPr>
  </w:style>
  <w:style w:type="paragraph" w:styleId="Descripcin">
    <w:name w:val="caption"/>
    <w:basedOn w:val="Normal"/>
    <w:next w:val="Normal"/>
    <w:link w:val="DescripcinCar"/>
    <w:unhideWhenUsed/>
    <w:qFormat/>
    <w:rsid w:val="00D238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independiente">
    <w:name w:val="Body Text"/>
    <w:basedOn w:val="Normal"/>
    <w:link w:val="TextoindependienteCar"/>
    <w:unhideWhenUsed/>
    <w:qFormat/>
    <w:rsid w:val="00D2384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D2384E"/>
    <w:rPr>
      <w:rFonts w:ascii="Times New Roman" w:hAnsi="Times New Roman" w:cs="ArialNarrow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2384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2384E"/>
    <w:rPr>
      <w:rFonts w:ascii="Times New Roman" w:hAnsi="Times New Roman" w:cs="ArialNarrow"/>
      <w:sz w:val="24"/>
      <w:szCs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2384E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2384E"/>
    <w:rPr>
      <w:rFonts w:ascii="Times New Roman" w:hAnsi="Times New Roman" w:cs="ArialNarrow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D2384E"/>
    <w:pPr>
      <w:spacing w:after="100"/>
      <w:ind w:left="480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2384E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uiPriority w:val="9"/>
    <w:rsid w:val="00516B6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Tabladeilustraciones">
    <w:name w:val="table of figures"/>
    <w:basedOn w:val="Normal"/>
    <w:next w:val="Normal"/>
    <w:uiPriority w:val="99"/>
    <w:unhideWhenUsed/>
    <w:rsid w:val="00C44F30"/>
    <w:pPr>
      <w:spacing w:after="0"/>
    </w:pPr>
  </w:style>
  <w:style w:type="paragraph" w:styleId="Sinespaciado">
    <w:name w:val="No Spacing"/>
    <w:uiPriority w:val="1"/>
    <w:qFormat/>
    <w:rsid w:val="00ED5701"/>
    <w:pPr>
      <w:spacing w:after="0" w:line="240" w:lineRule="auto"/>
    </w:pPr>
    <w:rPr>
      <w:rFonts w:cs="ArialNarrow"/>
    </w:rPr>
  </w:style>
  <w:style w:type="character" w:styleId="Mencinsinresolver">
    <w:name w:val="Unresolved Mention"/>
    <w:basedOn w:val="Fuentedeprrafopredeter"/>
    <w:uiPriority w:val="99"/>
    <w:semiHidden/>
    <w:unhideWhenUsed/>
    <w:rsid w:val="00466DA7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9268F5"/>
    <w:rPr>
      <w:b/>
      <w:bCs/>
    </w:rPr>
  </w:style>
  <w:style w:type="character" w:customStyle="1" w:styleId="Titulo32Car">
    <w:name w:val="Titulo3.2 Car"/>
    <w:basedOn w:val="Fuentedeprrafopredeter"/>
    <w:link w:val="Titulo32"/>
    <w:locked/>
    <w:rsid w:val="00B722EB"/>
    <w:rPr>
      <w:rFonts w:ascii="Times New Roman" w:eastAsiaTheme="majorEastAsia" w:hAnsi="Times New Roman" w:cstheme="majorBidi"/>
      <w:bCs/>
      <w:color w:val="000000" w:themeColor="text1"/>
    </w:rPr>
  </w:style>
  <w:style w:type="paragraph" w:customStyle="1" w:styleId="Titulo32">
    <w:name w:val="Titulo3.2"/>
    <w:basedOn w:val="Normal"/>
    <w:link w:val="Titulo32Car"/>
    <w:qFormat/>
    <w:rsid w:val="00B722EB"/>
    <w:pPr>
      <w:keepNext/>
      <w:keepLines/>
      <w:numPr>
        <w:ilvl w:val="1"/>
        <w:numId w:val="1"/>
      </w:numPr>
      <w:spacing w:before="200" w:after="0" w:line="276" w:lineRule="auto"/>
      <w:ind w:left="426" w:hanging="426"/>
      <w:jc w:val="both"/>
      <w:outlineLvl w:val="2"/>
    </w:pPr>
    <w:rPr>
      <w:rFonts w:eastAsiaTheme="majorEastAsia" w:cstheme="majorBidi"/>
      <w:bCs/>
      <w:color w:val="000000" w:themeColor="text1"/>
      <w:sz w:val="22"/>
      <w:szCs w:val="22"/>
    </w:rPr>
  </w:style>
  <w:style w:type="character" w:customStyle="1" w:styleId="Ttulo5Car">
    <w:name w:val="Título 5 Car"/>
    <w:basedOn w:val="Fuentedeprrafopredeter"/>
    <w:uiPriority w:val="9"/>
    <w:rsid w:val="00500B09"/>
    <w:rPr>
      <w:rFonts w:asciiTheme="majorHAnsi" w:eastAsiaTheme="majorEastAsia" w:hAnsiTheme="majorHAnsi" w:cstheme="majorBidi"/>
      <w:iCs/>
      <w:color w:val="5B9BD5" w:themeColor="accent1"/>
      <w:sz w:val="24"/>
      <w:szCs w:val="24"/>
      <w:lang w:val="en-US"/>
    </w:rPr>
  </w:style>
  <w:style w:type="character" w:customStyle="1" w:styleId="Ttulo6Car">
    <w:name w:val="Título 6 Car"/>
    <w:basedOn w:val="Fuentedeprrafopredeter"/>
    <w:uiPriority w:val="9"/>
    <w:rsid w:val="00500B09"/>
    <w:rPr>
      <w:rFonts w:asciiTheme="majorHAnsi" w:eastAsiaTheme="majorEastAsia" w:hAnsiTheme="majorHAnsi" w:cstheme="majorBidi"/>
      <w:color w:val="5B9BD5" w:themeColor="accent1"/>
      <w:sz w:val="24"/>
      <w:szCs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rsid w:val="00500B09"/>
    <w:rPr>
      <w:rFonts w:asciiTheme="majorHAnsi" w:eastAsiaTheme="majorEastAsia" w:hAnsiTheme="majorHAnsi" w:cstheme="majorBidi"/>
      <w:color w:val="5B9BD5" w:themeColor="accent1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rsid w:val="00500B09"/>
    <w:rPr>
      <w:rFonts w:asciiTheme="majorHAnsi" w:eastAsiaTheme="majorEastAsia" w:hAnsiTheme="majorHAnsi" w:cstheme="majorBidi"/>
      <w:color w:val="5B9BD5" w:themeColor="accent1"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rsid w:val="00500B09"/>
    <w:rPr>
      <w:rFonts w:asciiTheme="majorHAnsi" w:eastAsiaTheme="majorEastAsia" w:hAnsiTheme="majorHAnsi" w:cstheme="majorBidi"/>
      <w:color w:val="5B9BD5" w:themeColor="accent1"/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500B09"/>
    <w:pPr>
      <w:spacing w:before="180" w:after="180" w:line="240" w:lineRule="auto"/>
    </w:pPr>
    <w:rPr>
      <w:rFonts w:asciiTheme="minorHAnsi" w:hAnsiTheme="minorHAnsi" w:cstheme="minorBidi"/>
      <w:lang w:val="en-US"/>
    </w:rPr>
  </w:style>
  <w:style w:type="paragraph" w:customStyle="1" w:styleId="Compact">
    <w:name w:val="Compact"/>
    <w:basedOn w:val="Textoindependiente"/>
    <w:qFormat/>
    <w:rsid w:val="00500B09"/>
    <w:pPr>
      <w:spacing w:before="36" w:after="36" w:line="240" w:lineRule="auto"/>
    </w:pPr>
    <w:rPr>
      <w:rFonts w:asciiTheme="minorHAnsi" w:hAnsiTheme="minorHAnsi" w:cstheme="minorBidi"/>
      <w:lang w:val="en-US"/>
    </w:rPr>
  </w:style>
  <w:style w:type="character" w:customStyle="1" w:styleId="TtuloCar">
    <w:name w:val="Título Car"/>
    <w:basedOn w:val="Fuentedeprrafopredeter"/>
    <w:rsid w:val="00500B09"/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  <w:lang w:val="en-US"/>
    </w:rPr>
  </w:style>
  <w:style w:type="character" w:customStyle="1" w:styleId="SubttuloCar">
    <w:name w:val="Subtítulo Car"/>
    <w:basedOn w:val="Fuentedeprrafopredeter"/>
    <w:rsid w:val="00500B09"/>
    <w:rPr>
      <w:rFonts w:asciiTheme="majorHAnsi" w:eastAsiaTheme="majorEastAsia" w:hAnsiTheme="majorHAnsi" w:cstheme="majorBidi"/>
      <w:b/>
      <w:bCs/>
      <w:color w:val="2C6EAB" w:themeColor="accent1" w:themeShade="B5"/>
      <w:sz w:val="30"/>
      <w:szCs w:val="30"/>
      <w:lang w:val="en-US"/>
    </w:rPr>
  </w:style>
  <w:style w:type="paragraph" w:customStyle="1" w:styleId="Author">
    <w:name w:val="Author"/>
    <w:next w:val="Textoindependiente"/>
    <w:qFormat/>
    <w:rsid w:val="00500B09"/>
    <w:pPr>
      <w:keepNext/>
      <w:keepLines/>
      <w:spacing w:after="200" w:line="240" w:lineRule="auto"/>
      <w:jc w:val="center"/>
    </w:pPr>
    <w:rPr>
      <w:lang w:val="en-US"/>
    </w:rPr>
  </w:style>
  <w:style w:type="paragraph" w:customStyle="1" w:styleId="AbstractTitle">
    <w:name w:val="Abstract Title"/>
    <w:basedOn w:val="Normal"/>
    <w:next w:val="Abstract"/>
    <w:qFormat/>
    <w:rsid w:val="00500B09"/>
    <w:pPr>
      <w:keepNext/>
      <w:keepLines/>
      <w:spacing w:before="300" w:after="0" w:line="240" w:lineRule="auto"/>
      <w:jc w:val="center"/>
    </w:pPr>
    <w:rPr>
      <w:rFonts w:asciiTheme="minorHAnsi" w:hAnsiTheme="minorHAnsi" w:cstheme="minorBidi"/>
      <w:b/>
      <w:color w:val="345A8A"/>
      <w:sz w:val="20"/>
      <w:szCs w:val="20"/>
      <w:lang w:val="en-US"/>
    </w:rPr>
  </w:style>
  <w:style w:type="paragraph" w:customStyle="1" w:styleId="Abstract">
    <w:name w:val="Abstract"/>
    <w:basedOn w:val="Normal"/>
    <w:next w:val="Textoindependiente"/>
    <w:qFormat/>
    <w:rsid w:val="00500B09"/>
    <w:pPr>
      <w:keepNext/>
      <w:keepLines/>
      <w:spacing w:before="100" w:after="300" w:line="240" w:lineRule="auto"/>
    </w:pPr>
    <w:rPr>
      <w:rFonts w:asciiTheme="minorHAnsi" w:hAnsiTheme="minorHAnsi" w:cstheme="minorBidi"/>
      <w:sz w:val="20"/>
      <w:szCs w:val="20"/>
      <w:lang w:val="en-US"/>
    </w:rPr>
  </w:style>
  <w:style w:type="paragraph" w:styleId="Bibliografa">
    <w:name w:val="Bibliography"/>
    <w:basedOn w:val="Normal"/>
    <w:qFormat/>
    <w:rsid w:val="00500B09"/>
    <w:pPr>
      <w:spacing w:after="200" w:line="240" w:lineRule="auto"/>
    </w:pPr>
    <w:rPr>
      <w:rFonts w:asciiTheme="minorHAnsi" w:hAnsiTheme="minorHAnsi" w:cstheme="minorBidi"/>
      <w:lang w:val="en-US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500B09"/>
    <w:pPr>
      <w:spacing w:before="100" w:after="100" w:line="240" w:lineRule="auto"/>
      <w:ind w:left="480" w:right="480"/>
    </w:pPr>
    <w:rPr>
      <w:rFonts w:asciiTheme="minorHAnsi" w:hAnsiTheme="minorHAnsi" w:cstheme="minorBidi"/>
      <w:lang w:val="en-US"/>
    </w:rPr>
  </w:style>
  <w:style w:type="paragraph" w:styleId="Textonotapie">
    <w:name w:val="footnote text"/>
    <w:basedOn w:val="Normal"/>
    <w:link w:val="TextonotapieCar"/>
    <w:uiPriority w:val="9"/>
    <w:unhideWhenUsed/>
    <w:qFormat/>
    <w:rsid w:val="00500B09"/>
    <w:pPr>
      <w:spacing w:after="200" w:line="240" w:lineRule="auto"/>
    </w:pPr>
    <w:rPr>
      <w:rFonts w:asciiTheme="minorHAnsi" w:hAnsiTheme="minorHAnsi" w:cstheme="minorBidi"/>
      <w:lang w:val="en-US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500B09"/>
    <w:rPr>
      <w:sz w:val="24"/>
      <w:szCs w:val="24"/>
      <w:lang w:val="en-US"/>
    </w:rPr>
  </w:style>
  <w:style w:type="paragraph" w:customStyle="1" w:styleId="FootnoteBlockText">
    <w:name w:val="Footnote Block Text"/>
    <w:uiPriority w:val="9"/>
    <w:unhideWhenUsed/>
    <w:qFormat/>
    <w:rsid w:val="00500B09"/>
    <w:pPr>
      <w:spacing w:before="100" w:after="100" w:line="240" w:lineRule="auto"/>
      <w:ind w:left="480" w:right="480"/>
    </w:pPr>
    <w:rPr>
      <w:lang w:val="en-US"/>
    </w:rPr>
  </w:style>
  <w:style w:type="table" w:customStyle="1" w:styleId="Table">
    <w:name w:val="Table"/>
    <w:semiHidden/>
    <w:unhideWhenUsed/>
    <w:qFormat/>
    <w:rsid w:val="00500B09"/>
    <w:pPr>
      <w:spacing w:after="200" w:line="240" w:lineRule="auto"/>
    </w:pPr>
    <w:rPr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500B09"/>
    <w:pPr>
      <w:keepNext/>
      <w:keepLines/>
      <w:spacing w:after="0" w:line="240" w:lineRule="auto"/>
    </w:pPr>
    <w:rPr>
      <w:rFonts w:asciiTheme="minorHAnsi" w:hAnsiTheme="minorHAnsi" w:cstheme="minorBidi"/>
      <w:b/>
      <w:lang w:val="en-US"/>
    </w:rPr>
  </w:style>
  <w:style w:type="paragraph" w:customStyle="1" w:styleId="Definition">
    <w:name w:val="Definition"/>
    <w:basedOn w:val="Normal"/>
    <w:rsid w:val="00500B09"/>
    <w:pPr>
      <w:spacing w:after="200" w:line="240" w:lineRule="auto"/>
    </w:pPr>
    <w:rPr>
      <w:rFonts w:asciiTheme="minorHAnsi" w:hAnsiTheme="minorHAnsi" w:cstheme="minorBidi"/>
      <w:lang w:val="en-US"/>
    </w:rPr>
  </w:style>
  <w:style w:type="paragraph" w:customStyle="1" w:styleId="TableCaption">
    <w:name w:val="Table Caption"/>
    <w:basedOn w:val="Descripcin"/>
    <w:rsid w:val="00500B09"/>
    <w:pPr>
      <w:keepNext/>
      <w:spacing w:after="120"/>
    </w:pPr>
    <w:rPr>
      <w:rFonts w:asciiTheme="minorHAnsi" w:hAnsiTheme="minorHAnsi" w:cstheme="minorBidi"/>
      <w:iCs w:val="0"/>
      <w:color w:val="auto"/>
      <w:sz w:val="24"/>
      <w:szCs w:val="24"/>
      <w:lang w:val="en-US"/>
    </w:rPr>
  </w:style>
  <w:style w:type="paragraph" w:customStyle="1" w:styleId="ImageCaption">
    <w:name w:val="Image Caption"/>
    <w:basedOn w:val="Descripcin"/>
    <w:rsid w:val="00500B09"/>
    <w:pPr>
      <w:spacing w:after="120"/>
    </w:pPr>
    <w:rPr>
      <w:rFonts w:asciiTheme="minorHAnsi" w:hAnsiTheme="minorHAnsi" w:cstheme="minorBidi"/>
      <w:iCs w:val="0"/>
      <w:color w:val="auto"/>
      <w:sz w:val="24"/>
      <w:szCs w:val="24"/>
      <w:lang w:val="en-US"/>
    </w:rPr>
  </w:style>
  <w:style w:type="paragraph" w:customStyle="1" w:styleId="Figure">
    <w:name w:val="Figure"/>
    <w:basedOn w:val="Normal"/>
    <w:rsid w:val="00500B09"/>
    <w:pPr>
      <w:spacing w:after="200" w:line="240" w:lineRule="auto"/>
    </w:pPr>
    <w:rPr>
      <w:rFonts w:asciiTheme="minorHAnsi" w:hAnsiTheme="minorHAnsi" w:cstheme="minorBidi"/>
      <w:lang w:val="en-US"/>
    </w:rPr>
  </w:style>
  <w:style w:type="paragraph" w:customStyle="1" w:styleId="CaptionedFigure">
    <w:name w:val="Captioned Figure"/>
    <w:basedOn w:val="Figure"/>
    <w:rsid w:val="00500B09"/>
    <w:pPr>
      <w:keepNext/>
    </w:pPr>
  </w:style>
  <w:style w:type="character" w:customStyle="1" w:styleId="DescripcinCar">
    <w:name w:val="Descripción Car"/>
    <w:basedOn w:val="Fuentedeprrafopredeter"/>
    <w:link w:val="Descripcin"/>
    <w:rsid w:val="00500B09"/>
    <w:rPr>
      <w:rFonts w:ascii="Times New Roman" w:hAnsi="Times New Roman" w:cs="ArialNarrow"/>
      <w:i/>
      <w:iCs/>
      <w:color w:val="44546A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sid w:val="00500B09"/>
    <w:rPr>
      <w:rFonts w:ascii="Consolas" w:hAnsi="Consolas" w:cs="ArialNarrow"/>
      <w:i/>
      <w:iCs/>
      <w:color w:val="44546A" w:themeColor="text2"/>
      <w:sz w:val="18"/>
      <w:szCs w:val="18"/>
    </w:rPr>
  </w:style>
  <w:style w:type="character" w:customStyle="1" w:styleId="SectionNumber">
    <w:name w:val="Section Number"/>
    <w:basedOn w:val="DescripcinCar"/>
    <w:rsid w:val="00500B09"/>
    <w:rPr>
      <w:rFonts w:ascii="Times New Roman" w:hAnsi="Times New Roman" w:cs="ArialNarrow"/>
      <w:i/>
      <w:iCs/>
      <w:color w:val="44546A" w:themeColor="text2"/>
      <w:sz w:val="18"/>
      <w:szCs w:val="18"/>
    </w:rPr>
  </w:style>
  <w:style w:type="character" w:styleId="Refdenotaalpie">
    <w:name w:val="footnote reference"/>
    <w:basedOn w:val="DescripcinCar"/>
    <w:rsid w:val="00500B09"/>
    <w:rPr>
      <w:rFonts w:ascii="Times New Roman" w:hAnsi="Times New Roman" w:cs="ArialNarrow"/>
      <w:i/>
      <w:iCs/>
      <w:color w:val="44546A" w:themeColor="text2"/>
      <w:sz w:val="18"/>
      <w:szCs w:val="18"/>
      <w:vertAlign w:val="superscript"/>
    </w:rPr>
  </w:style>
  <w:style w:type="paragraph" w:customStyle="1" w:styleId="SourceCode">
    <w:name w:val="Source Code"/>
    <w:basedOn w:val="Normal"/>
    <w:link w:val="VerbatimChar"/>
    <w:rsid w:val="00500B09"/>
    <w:pPr>
      <w:wordWrap w:val="0"/>
      <w:spacing w:after="200" w:line="240" w:lineRule="auto"/>
    </w:pPr>
    <w:rPr>
      <w:rFonts w:ascii="Consolas" w:hAnsi="Consolas"/>
      <w:i/>
      <w:iCs/>
      <w:color w:val="44546A" w:themeColor="text2"/>
      <w:sz w:val="22"/>
      <w:szCs w:val="18"/>
    </w:rPr>
  </w:style>
  <w:style w:type="character" w:customStyle="1" w:styleId="KeywordTok">
    <w:name w:val="KeywordTok"/>
    <w:basedOn w:val="VerbatimChar"/>
    <w:rsid w:val="00500B09"/>
    <w:rPr>
      <w:rFonts w:ascii="Consolas" w:hAnsi="Consolas" w:cs="ArialNarrow"/>
      <w:b/>
      <w:i/>
      <w:iCs/>
      <w:color w:val="007020"/>
      <w:sz w:val="18"/>
      <w:szCs w:val="18"/>
    </w:rPr>
  </w:style>
  <w:style w:type="character" w:customStyle="1" w:styleId="DataTypeTok">
    <w:name w:val="DataTypeTok"/>
    <w:basedOn w:val="VerbatimChar"/>
    <w:rsid w:val="00500B09"/>
    <w:rPr>
      <w:rFonts w:ascii="Consolas" w:hAnsi="Consolas" w:cs="ArialNarrow"/>
      <w:i/>
      <w:iCs/>
      <w:color w:val="902000"/>
      <w:sz w:val="18"/>
      <w:szCs w:val="18"/>
    </w:rPr>
  </w:style>
  <w:style w:type="character" w:customStyle="1" w:styleId="DecValTok">
    <w:name w:val="DecValTok"/>
    <w:basedOn w:val="VerbatimChar"/>
    <w:rsid w:val="00500B09"/>
    <w:rPr>
      <w:rFonts w:ascii="Consolas" w:hAnsi="Consolas" w:cs="ArialNarrow"/>
      <w:i/>
      <w:iCs/>
      <w:color w:val="40A070"/>
      <w:sz w:val="18"/>
      <w:szCs w:val="18"/>
    </w:rPr>
  </w:style>
  <w:style w:type="character" w:customStyle="1" w:styleId="BaseNTok">
    <w:name w:val="BaseNTok"/>
    <w:basedOn w:val="VerbatimChar"/>
    <w:rsid w:val="00500B09"/>
    <w:rPr>
      <w:rFonts w:ascii="Consolas" w:hAnsi="Consolas" w:cs="ArialNarrow"/>
      <w:i/>
      <w:iCs/>
      <w:color w:val="40A070"/>
      <w:sz w:val="18"/>
      <w:szCs w:val="18"/>
    </w:rPr>
  </w:style>
  <w:style w:type="character" w:customStyle="1" w:styleId="FloatTok">
    <w:name w:val="FloatTok"/>
    <w:basedOn w:val="VerbatimChar"/>
    <w:rsid w:val="00500B09"/>
    <w:rPr>
      <w:rFonts w:ascii="Consolas" w:hAnsi="Consolas" w:cs="ArialNarrow"/>
      <w:i/>
      <w:iCs/>
      <w:color w:val="40A070"/>
      <w:sz w:val="18"/>
      <w:szCs w:val="18"/>
    </w:rPr>
  </w:style>
  <w:style w:type="character" w:customStyle="1" w:styleId="ConstantTok">
    <w:name w:val="ConstantTok"/>
    <w:basedOn w:val="VerbatimChar"/>
    <w:rsid w:val="00500B09"/>
    <w:rPr>
      <w:rFonts w:ascii="Consolas" w:hAnsi="Consolas" w:cs="ArialNarrow"/>
      <w:i/>
      <w:iCs/>
      <w:color w:val="880000"/>
      <w:sz w:val="18"/>
      <w:szCs w:val="18"/>
    </w:rPr>
  </w:style>
  <w:style w:type="character" w:customStyle="1" w:styleId="CharTok">
    <w:name w:val="CharTok"/>
    <w:basedOn w:val="VerbatimChar"/>
    <w:rsid w:val="00500B09"/>
    <w:rPr>
      <w:rFonts w:ascii="Consolas" w:hAnsi="Consolas" w:cs="ArialNarrow"/>
      <w:i/>
      <w:iCs/>
      <w:color w:val="4070A0"/>
      <w:sz w:val="18"/>
      <w:szCs w:val="18"/>
    </w:rPr>
  </w:style>
  <w:style w:type="character" w:customStyle="1" w:styleId="SpecialCharTok">
    <w:name w:val="SpecialCharTok"/>
    <w:basedOn w:val="VerbatimChar"/>
    <w:rsid w:val="00500B09"/>
    <w:rPr>
      <w:rFonts w:ascii="Consolas" w:hAnsi="Consolas" w:cs="ArialNarrow"/>
      <w:i/>
      <w:iCs/>
      <w:color w:val="4070A0"/>
      <w:sz w:val="18"/>
      <w:szCs w:val="18"/>
    </w:rPr>
  </w:style>
  <w:style w:type="character" w:customStyle="1" w:styleId="StringTok">
    <w:name w:val="StringTok"/>
    <w:basedOn w:val="VerbatimChar"/>
    <w:rsid w:val="00500B09"/>
    <w:rPr>
      <w:rFonts w:ascii="Consolas" w:hAnsi="Consolas" w:cs="ArialNarrow"/>
      <w:i/>
      <w:iCs/>
      <w:color w:val="4070A0"/>
      <w:sz w:val="18"/>
      <w:szCs w:val="18"/>
    </w:rPr>
  </w:style>
  <w:style w:type="character" w:customStyle="1" w:styleId="VerbatimStringTok">
    <w:name w:val="VerbatimStringTok"/>
    <w:basedOn w:val="VerbatimChar"/>
    <w:rsid w:val="00500B09"/>
    <w:rPr>
      <w:rFonts w:ascii="Consolas" w:hAnsi="Consolas" w:cs="ArialNarrow"/>
      <w:i/>
      <w:iCs/>
      <w:color w:val="4070A0"/>
      <w:sz w:val="18"/>
      <w:szCs w:val="18"/>
    </w:rPr>
  </w:style>
  <w:style w:type="character" w:customStyle="1" w:styleId="SpecialStringTok">
    <w:name w:val="SpecialStringTok"/>
    <w:basedOn w:val="VerbatimChar"/>
    <w:rsid w:val="00500B09"/>
    <w:rPr>
      <w:rFonts w:ascii="Consolas" w:hAnsi="Consolas" w:cs="ArialNarrow"/>
      <w:i/>
      <w:iCs/>
      <w:color w:val="BB6688"/>
      <w:sz w:val="18"/>
      <w:szCs w:val="18"/>
    </w:rPr>
  </w:style>
  <w:style w:type="character" w:customStyle="1" w:styleId="ImportTok">
    <w:name w:val="ImportTok"/>
    <w:basedOn w:val="VerbatimChar"/>
    <w:rsid w:val="00500B09"/>
    <w:rPr>
      <w:rFonts w:ascii="Consolas" w:hAnsi="Consolas" w:cs="ArialNarrow"/>
      <w:b/>
      <w:i/>
      <w:iCs/>
      <w:color w:val="008000"/>
      <w:sz w:val="18"/>
      <w:szCs w:val="18"/>
    </w:rPr>
  </w:style>
  <w:style w:type="character" w:customStyle="1" w:styleId="CommentTok">
    <w:name w:val="CommentTok"/>
    <w:basedOn w:val="VerbatimChar"/>
    <w:rsid w:val="00500B09"/>
    <w:rPr>
      <w:rFonts w:ascii="Consolas" w:hAnsi="Consolas" w:cs="ArialNarrow"/>
      <w:i w:val="0"/>
      <w:iCs/>
      <w:color w:val="60A0B0"/>
      <w:sz w:val="18"/>
      <w:szCs w:val="18"/>
    </w:rPr>
  </w:style>
  <w:style w:type="character" w:customStyle="1" w:styleId="DocumentationTok">
    <w:name w:val="DocumentationTok"/>
    <w:basedOn w:val="VerbatimChar"/>
    <w:rsid w:val="00500B09"/>
    <w:rPr>
      <w:rFonts w:ascii="Consolas" w:hAnsi="Consolas" w:cs="ArialNarrow"/>
      <w:i w:val="0"/>
      <w:iCs/>
      <w:color w:val="BA2121"/>
      <w:sz w:val="18"/>
      <w:szCs w:val="18"/>
    </w:rPr>
  </w:style>
  <w:style w:type="character" w:customStyle="1" w:styleId="AnnotationTok">
    <w:name w:val="AnnotationTok"/>
    <w:basedOn w:val="VerbatimChar"/>
    <w:rsid w:val="00500B09"/>
    <w:rPr>
      <w:rFonts w:ascii="Consolas" w:hAnsi="Consolas" w:cs="ArialNarrow"/>
      <w:b/>
      <w:i w:val="0"/>
      <w:iCs/>
      <w:color w:val="60A0B0"/>
      <w:sz w:val="18"/>
      <w:szCs w:val="18"/>
    </w:rPr>
  </w:style>
  <w:style w:type="character" w:customStyle="1" w:styleId="CommentVarTok">
    <w:name w:val="CommentVarTok"/>
    <w:basedOn w:val="VerbatimChar"/>
    <w:rsid w:val="00500B09"/>
    <w:rPr>
      <w:rFonts w:ascii="Consolas" w:hAnsi="Consolas" w:cs="ArialNarrow"/>
      <w:b/>
      <w:i w:val="0"/>
      <w:iCs/>
      <w:color w:val="60A0B0"/>
      <w:sz w:val="18"/>
      <w:szCs w:val="18"/>
    </w:rPr>
  </w:style>
  <w:style w:type="character" w:customStyle="1" w:styleId="OtherTok">
    <w:name w:val="OtherTok"/>
    <w:basedOn w:val="VerbatimChar"/>
    <w:rsid w:val="00500B09"/>
    <w:rPr>
      <w:rFonts w:ascii="Consolas" w:hAnsi="Consolas" w:cs="ArialNarrow"/>
      <w:i/>
      <w:iCs/>
      <w:color w:val="007020"/>
      <w:sz w:val="18"/>
      <w:szCs w:val="18"/>
    </w:rPr>
  </w:style>
  <w:style w:type="character" w:customStyle="1" w:styleId="FunctionTok">
    <w:name w:val="FunctionTok"/>
    <w:basedOn w:val="VerbatimChar"/>
    <w:rsid w:val="00500B09"/>
    <w:rPr>
      <w:rFonts w:ascii="Consolas" w:hAnsi="Consolas" w:cs="ArialNarrow"/>
      <w:i/>
      <w:iCs/>
      <w:color w:val="06287E"/>
      <w:sz w:val="18"/>
      <w:szCs w:val="18"/>
    </w:rPr>
  </w:style>
  <w:style w:type="character" w:customStyle="1" w:styleId="VariableTok">
    <w:name w:val="VariableTok"/>
    <w:basedOn w:val="VerbatimChar"/>
    <w:rsid w:val="00500B09"/>
    <w:rPr>
      <w:rFonts w:ascii="Consolas" w:hAnsi="Consolas" w:cs="ArialNarrow"/>
      <w:i/>
      <w:iCs/>
      <w:color w:val="19177C"/>
      <w:sz w:val="18"/>
      <w:szCs w:val="18"/>
    </w:rPr>
  </w:style>
  <w:style w:type="character" w:customStyle="1" w:styleId="ControlFlowTok">
    <w:name w:val="ControlFlowTok"/>
    <w:basedOn w:val="VerbatimChar"/>
    <w:rsid w:val="00500B09"/>
    <w:rPr>
      <w:rFonts w:ascii="Consolas" w:hAnsi="Consolas" w:cs="ArialNarrow"/>
      <w:b/>
      <w:i/>
      <w:iCs/>
      <w:color w:val="007020"/>
      <w:sz w:val="18"/>
      <w:szCs w:val="18"/>
    </w:rPr>
  </w:style>
  <w:style w:type="character" w:customStyle="1" w:styleId="OperatorTok">
    <w:name w:val="OperatorTok"/>
    <w:basedOn w:val="VerbatimChar"/>
    <w:rsid w:val="00500B09"/>
    <w:rPr>
      <w:rFonts w:ascii="Consolas" w:hAnsi="Consolas" w:cs="ArialNarrow"/>
      <w:i/>
      <w:iCs/>
      <w:color w:val="666666"/>
      <w:sz w:val="18"/>
      <w:szCs w:val="18"/>
    </w:rPr>
  </w:style>
  <w:style w:type="character" w:customStyle="1" w:styleId="BuiltInTok">
    <w:name w:val="BuiltInTok"/>
    <w:basedOn w:val="VerbatimChar"/>
    <w:rsid w:val="00500B09"/>
    <w:rPr>
      <w:rFonts w:ascii="Consolas" w:hAnsi="Consolas" w:cs="ArialNarrow"/>
      <w:i/>
      <w:iCs/>
      <w:color w:val="008000"/>
      <w:sz w:val="18"/>
      <w:szCs w:val="18"/>
    </w:rPr>
  </w:style>
  <w:style w:type="character" w:customStyle="1" w:styleId="ExtensionTok">
    <w:name w:val="ExtensionTok"/>
    <w:basedOn w:val="VerbatimChar"/>
    <w:rsid w:val="00500B09"/>
    <w:rPr>
      <w:rFonts w:ascii="Consolas" w:hAnsi="Consolas" w:cs="ArialNarrow"/>
      <w:i/>
      <w:iCs/>
      <w:color w:val="44546A" w:themeColor="text2"/>
      <w:sz w:val="18"/>
      <w:szCs w:val="18"/>
    </w:rPr>
  </w:style>
  <w:style w:type="character" w:customStyle="1" w:styleId="PreprocessorTok">
    <w:name w:val="PreprocessorTok"/>
    <w:basedOn w:val="VerbatimChar"/>
    <w:rsid w:val="00500B09"/>
    <w:rPr>
      <w:rFonts w:ascii="Consolas" w:hAnsi="Consolas" w:cs="ArialNarrow"/>
      <w:i/>
      <w:iCs/>
      <w:color w:val="BC7A00"/>
      <w:sz w:val="18"/>
      <w:szCs w:val="18"/>
    </w:rPr>
  </w:style>
  <w:style w:type="character" w:customStyle="1" w:styleId="AttributeTok">
    <w:name w:val="AttributeTok"/>
    <w:basedOn w:val="VerbatimChar"/>
    <w:rsid w:val="00500B09"/>
    <w:rPr>
      <w:rFonts w:ascii="Consolas" w:hAnsi="Consolas" w:cs="ArialNarrow"/>
      <w:i/>
      <w:iCs/>
      <w:color w:val="7D9029"/>
      <w:sz w:val="18"/>
      <w:szCs w:val="18"/>
    </w:rPr>
  </w:style>
  <w:style w:type="character" w:customStyle="1" w:styleId="RegionMarkerTok">
    <w:name w:val="RegionMarkerTok"/>
    <w:basedOn w:val="VerbatimChar"/>
    <w:rsid w:val="00500B09"/>
    <w:rPr>
      <w:rFonts w:ascii="Consolas" w:hAnsi="Consolas" w:cs="ArialNarrow"/>
      <w:i/>
      <w:iCs/>
      <w:color w:val="44546A" w:themeColor="text2"/>
      <w:sz w:val="18"/>
      <w:szCs w:val="18"/>
    </w:rPr>
  </w:style>
  <w:style w:type="character" w:customStyle="1" w:styleId="InformationTok">
    <w:name w:val="InformationTok"/>
    <w:basedOn w:val="VerbatimChar"/>
    <w:rsid w:val="00500B09"/>
    <w:rPr>
      <w:rFonts w:ascii="Consolas" w:hAnsi="Consolas" w:cs="ArialNarrow"/>
      <w:b/>
      <w:i w:val="0"/>
      <w:iCs/>
      <w:color w:val="60A0B0"/>
      <w:sz w:val="18"/>
      <w:szCs w:val="18"/>
    </w:rPr>
  </w:style>
  <w:style w:type="character" w:customStyle="1" w:styleId="WarningTok">
    <w:name w:val="WarningTok"/>
    <w:basedOn w:val="VerbatimChar"/>
    <w:rsid w:val="00500B09"/>
    <w:rPr>
      <w:rFonts w:ascii="Consolas" w:hAnsi="Consolas" w:cs="ArialNarrow"/>
      <w:b/>
      <w:i w:val="0"/>
      <w:iCs/>
      <w:color w:val="60A0B0"/>
      <w:sz w:val="18"/>
      <w:szCs w:val="18"/>
    </w:rPr>
  </w:style>
  <w:style w:type="character" w:customStyle="1" w:styleId="AlertTok">
    <w:name w:val="AlertTok"/>
    <w:basedOn w:val="VerbatimChar"/>
    <w:rsid w:val="00500B09"/>
    <w:rPr>
      <w:rFonts w:ascii="Consolas" w:hAnsi="Consolas" w:cs="ArialNarrow"/>
      <w:b/>
      <w:i/>
      <w:iCs/>
      <w:color w:val="FF0000"/>
      <w:sz w:val="18"/>
      <w:szCs w:val="18"/>
    </w:rPr>
  </w:style>
  <w:style w:type="character" w:customStyle="1" w:styleId="ErrorTok">
    <w:name w:val="ErrorTok"/>
    <w:basedOn w:val="VerbatimChar"/>
    <w:rsid w:val="00500B09"/>
    <w:rPr>
      <w:rFonts w:ascii="Consolas" w:hAnsi="Consolas" w:cs="ArialNarrow"/>
      <w:b/>
      <w:i/>
      <w:iCs/>
      <w:color w:val="FF0000"/>
      <w:sz w:val="18"/>
      <w:szCs w:val="18"/>
    </w:rPr>
  </w:style>
  <w:style w:type="character" w:customStyle="1" w:styleId="NormalTok">
    <w:name w:val="NormalTok"/>
    <w:basedOn w:val="VerbatimChar"/>
    <w:rsid w:val="00500B09"/>
    <w:rPr>
      <w:rFonts w:ascii="Consolas" w:hAnsi="Consolas" w:cs="ArialNarrow"/>
      <w:i/>
      <w:iCs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B09"/>
    <w:rPr>
      <w:color w:val="954F72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0B09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</w:rPr>
  </w:style>
  <w:style w:type="paragraph" w:styleId="TDC5">
    <w:name w:val="toc 5"/>
    <w:basedOn w:val="Normal"/>
    <w:next w:val="Normal"/>
    <w:autoRedefine/>
    <w:uiPriority w:val="39"/>
    <w:unhideWhenUsed/>
    <w:rsid w:val="00500B09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</w:rPr>
  </w:style>
  <w:style w:type="paragraph" w:styleId="TDC6">
    <w:name w:val="toc 6"/>
    <w:basedOn w:val="Normal"/>
    <w:next w:val="Normal"/>
    <w:autoRedefine/>
    <w:uiPriority w:val="39"/>
    <w:unhideWhenUsed/>
    <w:rsid w:val="00500B09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</w:rPr>
  </w:style>
  <w:style w:type="paragraph" w:styleId="TDC7">
    <w:name w:val="toc 7"/>
    <w:basedOn w:val="Normal"/>
    <w:next w:val="Normal"/>
    <w:autoRedefine/>
    <w:uiPriority w:val="39"/>
    <w:unhideWhenUsed/>
    <w:rsid w:val="00500B09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</w:rPr>
  </w:style>
  <w:style w:type="paragraph" w:styleId="TDC8">
    <w:name w:val="toc 8"/>
    <w:basedOn w:val="Normal"/>
    <w:next w:val="Normal"/>
    <w:autoRedefine/>
    <w:uiPriority w:val="39"/>
    <w:unhideWhenUsed/>
    <w:rsid w:val="00500B09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</w:rPr>
  </w:style>
  <w:style w:type="paragraph" w:styleId="TDC9">
    <w:name w:val="toc 9"/>
    <w:basedOn w:val="Normal"/>
    <w:next w:val="Normal"/>
    <w:autoRedefine/>
    <w:uiPriority w:val="39"/>
    <w:unhideWhenUsed/>
    <w:rsid w:val="00500B09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240" w:after="240" w:line="240" w:lineRule="auto"/>
      <w:jc w:val="center"/>
    </w:pPr>
    <w:rPr>
      <w:rFonts w:ascii="Calibri" w:eastAsia="Calibri" w:hAnsi="Calibri" w:cs="Calibri"/>
      <w:b/>
      <w:bCs/>
      <w:color w:val="2B6FAB"/>
      <w:sz w:val="30"/>
      <w:szCs w:val="30"/>
    </w:r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e4I5gzQQ5/cwunPtIBatL7aUYA==">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6553</Words>
  <Characters>36046</Characters>
  <Application>Microsoft Office Word</Application>
  <DocSecurity>0</DocSecurity>
  <Lines>300</Lines>
  <Paragraphs>85</Paragraphs>
  <ScaleCrop>false</ScaleCrop>
  <Company/>
  <LinksUpToDate>false</LinksUpToDate>
  <CharactersWithSpaces>42514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Javier Gonzaga</cp:lastModifiedBy>
  <cp:revision>2</cp:revision>
  <dcterms:created xsi:type="dcterms:W3CDTF">2025-11-18T01:19:00Z</dcterms:created>
  <dcterms:modified xsi:type="dcterms:W3CDTF">2025-12-16T23:10:00Z</dcterms:modified>
</cp:coreProperties>
</file>