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Arquitectura Microservicios / PWA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248275" cy="5238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1. Diagrama de componentes para arquitectura de microservicios</w:t>
      </w:r>
    </w:p>
    <w:p w:rsidR="00000000" w:rsidDel="00000000" w:rsidP="00000000" w:rsidRDefault="00000000" w:rsidRPr="00000000" w14:paraId="00000005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PWA: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Progressive Web Application</w:t>
      </w:r>
      <w:r w:rsidDel="00000000" w:rsidR="00000000" w:rsidRPr="00000000">
        <w:rPr>
          <w:sz w:val="24"/>
          <w:szCs w:val="24"/>
          <w:rtl w:val="0"/>
        </w:rPr>
        <w:t xml:space="preserve"> es un tipo de aplicación web que incluye funcionalidades de una aplicación móvil nativa como funcionalidad offline, push notifications y acceso a hardware del dispositivo.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 </w:t>
      </w:r>
      <w:r w:rsidDel="00000000" w:rsidR="00000000" w:rsidRPr="00000000">
        <w:rPr>
          <w:i w:val="1"/>
          <w:sz w:val="24"/>
          <w:szCs w:val="24"/>
          <w:rtl w:val="0"/>
        </w:rPr>
        <w:t xml:space="preserve">HyperText Transfer Protocol Secure </w:t>
      </w:r>
      <w:r w:rsidDel="00000000" w:rsidR="00000000" w:rsidRPr="00000000">
        <w:rPr>
          <w:sz w:val="24"/>
          <w:szCs w:val="24"/>
          <w:rtl w:val="0"/>
        </w:rPr>
        <w:t xml:space="preserve">es un protocolo seguro de intercambio de texto estructurado usado para la comunicación entre cliente y servidor y entre microservicios.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Gateway: </w:t>
      </w:r>
      <w:r w:rsidDel="00000000" w:rsidR="00000000" w:rsidRPr="00000000">
        <w:rPr>
          <w:sz w:val="24"/>
          <w:szCs w:val="24"/>
          <w:rtl w:val="0"/>
        </w:rPr>
        <w:t xml:space="preserve">Permite la integración de microservicios y la comunicación con los clientes a través de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único </w:t>
      </w:r>
      <w:r w:rsidDel="00000000" w:rsidR="00000000" w:rsidRPr="00000000">
        <w:rPr>
          <w:sz w:val="24"/>
          <w:szCs w:val="24"/>
          <w:rtl w:val="0"/>
        </w:rPr>
        <w:t xml:space="preserve">punto de acceso. Tiene conocimiento de todos los microservicios, pero no realiza ninguna operación CRUD, por lo tanto no tiene base de datos asignada.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REST: </w:t>
      </w:r>
      <w:r w:rsidDel="00000000" w:rsidR="00000000" w:rsidRPr="00000000">
        <w:rPr>
          <w:i w:val="1"/>
          <w:sz w:val="24"/>
          <w:szCs w:val="24"/>
          <w:rtl w:val="0"/>
        </w:rPr>
        <w:t xml:space="preserve">Representational State Transfer</w:t>
      </w:r>
      <w:r w:rsidDel="00000000" w:rsidR="00000000" w:rsidRPr="00000000">
        <w:rPr>
          <w:sz w:val="24"/>
          <w:szCs w:val="24"/>
          <w:rtl w:val="0"/>
        </w:rPr>
        <w:t xml:space="preserve"> es un estilo arquitectónico que define una serie de reglas para la comunicación de microservicios a través de una serie de operaciones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stateless</w:t>
      </w:r>
      <w:r w:rsidDel="00000000" w:rsidR="00000000" w:rsidRPr="00000000">
        <w:rPr>
          <w:sz w:val="24"/>
          <w:szCs w:val="24"/>
          <w:rtl w:val="0"/>
        </w:rPr>
        <w:t xml:space="preserve"> predefinidas por medio del protocolo</w:t>
      </w:r>
      <w:r w:rsidDel="00000000" w:rsidR="00000000" w:rsidRPr="00000000">
        <w:rPr>
          <w:i w:val="1"/>
          <w:sz w:val="24"/>
          <w:szCs w:val="24"/>
          <w:rtl w:val="0"/>
        </w:rPr>
        <w:t xml:space="preserve"> HTTP</w:t>
      </w:r>
      <w:r w:rsidDel="00000000" w:rsidR="00000000" w:rsidRPr="00000000">
        <w:rPr>
          <w:sz w:val="24"/>
          <w:szCs w:val="24"/>
          <w:rtl w:val="0"/>
        </w:rPr>
        <w:t xml:space="preserve"> y sus acciones.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Microservicio: </w:t>
      </w:r>
      <w:r w:rsidDel="00000000" w:rsidR="00000000" w:rsidRPr="00000000">
        <w:rPr>
          <w:sz w:val="24"/>
          <w:szCs w:val="24"/>
          <w:rtl w:val="0"/>
        </w:rPr>
        <w:t xml:space="preserve">Componente autónomo e independiente que encapsula una parte del sistema y que debe ser tan pequeño y liviano como sea posible. Se comunica con otros microservicios o el API Gateway a través de REST.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 Core: </w:t>
      </w:r>
      <w:r w:rsidDel="00000000" w:rsidR="00000000" w:rsidRPr="00000000">
        <w:rPr>
          <w:sz w:val="24"/>
          <w:szCs w:val="24"/>
          <w:rtl w:val="0"/>
        </w:rPr>
        <w:t xml:space="preserve">ORM para .Net Core que es agnóstico a la base de datos utilizada.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sz w:val="24"/>
          <w:szCs w:val="24"/>
          <w:rtl w:val="0"/>
        </w:rPr>
        <w:t xml:space="preserve">Cada microservicio puede tener 0 o más bases de datos asociadas. Cada base de datos puede ser una tecnología diferente y debe contener solo los datos correspondientes a ese microservicio.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Especificación REST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acciones de HTTP usadas en REST son: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 → Create </w:t>
        <w:tab/>
        <w:t xml:space="preserve">→ POST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 → Read </w:t>
        <w:tab/>
        <w:t xml:space="preserve">→ GET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 → Update </w:t>
        <w:tab/>
        <w:t xml:space="preserve">→ PUT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 → Delete </w:t>
        <w:tab/>
        <w:t xml:space="preserve">→ DELETE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hacer uso de los códigos de estado definidos en HTTP para responder a las peticiones REST: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– OK – Operación correcta.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 – OK – Nuevo recurso creado.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204 – OK – El recurso fue eliminado correctamente.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304 – Not Modified – El cliente puede usar datos cacheados.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400 – Bad Request – La petición es inválida o no puede ser procesada.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401 – Unauthorized – La petición requiere autenticación del cliente.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403 – Forbidden – El cliente no tiene permisos para acceder al recurso.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404 – Not found – El recurso no fue encontrado.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500 – Internal Server Error – Ocurrió un error en el servidor durante el procesamiento de la petición.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URIs (Identificador de Recursos Uniforme) deben seguir el siguiente formato: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http://</w:t>
      </w:r>
      <w:r w:rsidDel="00000000" w:rsidR="00000000" w:rsidRPr="00000000">
        <w:rPr>
          <w:i w:val="1"/>
          <w:sz w:val="24"/>
          <w:szCs w:val="24"/>
          <w:rtl w:val="0"/>
        </w:rPr>
        <w:t xml:space="preserve">[host]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i w:val="1"/>
          <w:sz w:val="24"/>
          <w:szCs w:val="24"/>
          <w:rtl w:val="0"/>
        </w:rPr>
        <w:t xml:space="preserve">[puerto]</w:t>
      </w:r>
      <w:r w:rsidDel="00000000" w:rsidR="00000000" w:rsidRPr="00000000">
        <w:rPr>
          <w:b w:val="1"/>
          <w:sz w:val="24"/>
          <w:szCs w:val="24"/>
          <w:rtl w:val="0"/>
        </w:rPr>
        <w:t xml:space="preserve">/api/</w:t>
      </w:r>
      <w:r w:rsidDel="00000000" w:rsidR="00000000" w:rsidRPr="00000000">
        <w:rPr>
          <w:i w:val="1"/>
          <w:sz w:val="24"/>
          <w:szCs w:val="24"/>
          <w:rtl w:val="0"/>
        </w:rPr>
        <w:t xml:space="preserve">{nombre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del servicio}</w:t>
      </w:r>
      <w:r w:rsidDel="00000000" w:rsidR="00000000" w:rsidRPr="00000000">
        <w:rPr>
          <w:b w:val="1"/>
          <w:sz w:val="24"/>
          <w:szCs w:val="24"/>
          <w:rtl w:val="0"/>
        </w:rPr>
        <w:t xml:space="preserve">/v</w:t>
      </w:r>
      <w:r w:rsidDel="00000000" w:rsidR="00000000" w:rsidRPr="00000000">
        <w:rPr>
          <w:i w:val="1"/>
          <w:sz w:val="24"/>
          <w:szCs w:val="24"/>
          <w:rtl w:val="0"/>
        </w:rPr>
        <w:t xml:space="preserve">{número de versión}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i w:val="1"/>
          <w:sz w:val="24"/>
          <w:szCs w:val="24"/>
          <w:rtl w:val="0"/>
        </w:rPr>
        <w:t xml:space="preserve">{recurso}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información: 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https://wiki.onap.org/display/DW/RESTful+API+Design+Specification</w:t>
      </w:r>
    </w:p>
    <w:p w:rsidR="00000000" w:rsidDel="00000000" w:rsidP="00000000" w:rsidRDefault="00000000" w:rsidRPr="00000000" w14:paraId="0000002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91088" cy="325196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25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2. Vista de capas de un microservicio</w:t>
      </w:r>
    </w:p>
    <w:p w:rsidR="00000000" w:rsidDel="00000000" w:rsidP="00000000" w:rsidRDefault="00000000" w:rsidRPr="00000000" w14:paraId="0000002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18298" cy="461486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298" cy="4614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3. Estructura de carpetas para un microservicio</w:t>
      </w:r>
    </w:p>
    <w:p w:rsidR="00000000" w:rsidDel="00000000" w:rsidP="00000000" w:rsidRDefault="00000000" w:rsidRPr="00000000" w14:paraId="0000002D">
      <w:pPr>
        <w:jc w:val="left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30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2447925" cy="2514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573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4.  Patrón MVVM usado por Angular</w:t>
      </w:r>
    </w:p>
    <w:p w:rsidR="00000000" w:rsidDel="00000000" w:rsidP="00000000" w:rsidRDefault="00000000" w:rsidRPr="00000000" w14:paraId="0000003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734050" cy="328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5. Estructura de módulos y componentes de Angular</w:t>
      </w:r>
    </w:p>
    <w:p w:rsidR="00000000" w:rsidDel="00000000" w:rsidP="00000000" w:rsidRDefault="00000000" w:rsidRPr="00000000" w14:paraId="00000036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</w:rPr>
        <w:drawing>
          <wp:inline distB="114300" distT="114300" distL="114300" distR="114300">
            <wp:extent cx="5724525" cy="41052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6. Interacción de componente con otros elementos de Angular</w:t>
      </w:r>
    </w:p>
    <w:p w:rsidR="00000000" w:rsidDel="00000000" w:rsidP="00000000" w:rsidRDefault="00000000" w:rsidRPr="00000000" w14:paraId="0000003A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Módulo: </w:t>
      </w:r>
      <w:r w:rsidDel="00000000" w:rsidR="00000000" w:rsidRPr="00000000">
        <w:rPr>
          <w:sz w:val="24"/>
          <w:szCs w:val="24"/>
          <w:rtl w:val="0"/>
        </w:rPr>
        <w:t xml:space="preserve">Contexto de compilación que tiene un conjunto de componentes que pertenecen a un mismo flujo de trabajo o dominio de la aplicación . El módulo puede asociar otros elementos como servicios o modelos a sus componentes.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Componente: </w:t>
      </w:r>
      <w:r w:rsidDel="00000000" w:rsidR="00000000" w:rsidRPr="00000000">
        <w:rPr>
          <w:sz w:val="24"/>
          <w:szCs w:val="24"/>
          <w:rtl w:val="0"/>
        </w:rPr>
        <w:t xml:space="preserve">Clase que contiene datos y lógica de una funcionalidad y que se asocia con una plantilla.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Plantilla: </w:t>
      </w:r>
      <w:r w:rsidDel="00000000" w:rsidR="00000000" w:rsidRPr="00000000">
        <w:rPr>
          <w:sz w:val="24"/>
          <w:szCs w:val="24"/>
          <w:rtl w:val="0"/>
        </w:rPr>
        <w:t xml:space="preserve">Archivo HTML que define una vista y que se comunica con el componente para el enlace de datos. La plantilla puede hacer uso de directivas y tuberías para el procesamiento de datos directamente en la plantilla.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Tubería: </w:t>
      </w:r>
      <w:r w:rsidDel="00000000" w:rsidR="00000000" w:rsidRPr="00000000">
        <w:rPr>
          <w:sz w:val="24"/>
          <w:szCs w:val="24"/>
          <w:rtl w:val="0"/>
        </w:rPr>
        <w:t xml:space="preserve">Permite transformar valores en el momento de visualización.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Directiva: </w:t>
      </w:r>
      <w:r w:rsidDel="00000000" w:rsidR="00000000" w:rsidRPr="00000000">
        <w:rPr>
          <w:sz w:val="24"/>
          <w:szCs w:val="24"/>
          <w:rtl w:val="0"/>
        </w:rPr>
        <w:t xml:space="preserve">Provee lógica que puede ser usada directamente en la plantilla sin hacer uso del componente.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por propiedades: </w:t>
      </w:r>
      <w:r w:rsidDel="00000000" w:rsidR="00000000" w:rsidRPr="00000000">
        <w:rPr>
          <w:sz w:val="24"/>
          <w:szCs w:val="24"/>
          <w:rtl w:val="0"/>
        </w:rPr>
        <w:t xml:space="preserve">Permite a la plantilla acceder a los datos que contiene el componente.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Enlace por eventos: </w:t>
      </w:r>
      <w:r w:rsidDel="00000000" w:rsidR="00000000" w:rsidRPr="00000000">
        <w:rPr>
          <w:sz w:val="24"/>
          <w:szCs w:val="24"/>
          <w:rtl w:val="0"/>
        </w:rPr>
        <w:t xml:space="preserve">Permite al componente realizar alguna operación cuando una interacción o evento ocurre en la vista.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Modelo: </w:t>
      </w:r>
      <w:r w:rsidDel="00000000" w:rsidR="00000000" w:rsidRPr="00000000">
        <w:rPr>
          <w:sz w:val="24"/>
          <w:szCs w:val="24"/>
          <w:rtl w:val="0"/>
        </w:rPr>
        <w:t xml:space="preserve">Clase que abstrae la estructura y atributos de un objeto real.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Servicio: </w:t>
      </w:r>
      <w:r w:rsidDel="00000000" w:rsidR="00000000" w:rsidRPr="00000000">
        <w:rPr>
          <w:sz w:val="24"/>
          <w:szCs w:val="24"/>
          <w:rtl w:val="0"/>
        </w:rPr>
        <w:t xml:space="preserve">Clase que define un conjunto de operaciones de negocio y que pueden ser usados por los componentes o por otros servicios. Deberían encargarse de realizar las peticiones HTTP a el servidor.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Inyección de dependencias: </w:t>
      </w:r>
      <w:r w:rsidDel="00000000" w:rsidR="00000000" w:rsidRPr="00000000">
        <w:rPr>
          <w:sz w:val="24"/>
          <w:szCs w:val="24"/>
          <w:rtl w:val="0"/>
        </w:rPr>
        <w:t xml:space="preserve">Técnica implementada en Angular que permite a los componentes hacer uso de servicios proporcionados por un módulo sin tener que crear su propia instancia. Permite crear servicios singleton.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Estructura de Carpetas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 que Angular no tiene una estructura definida para las carpetas se recomienda el uso de 3 carpetas principales dentro de la carpeta App.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Core: </w:t>
      </w:r>
      <w:r w:rsidDel="00000000" w:rsidR="00000000" w:rsidRPr="00000000">
        <w:rPr>
          <w:sz w:val="24"/>
          <w:szCs w:val="24"/>
          <w:rtl w:val="0"/>
        </w:rPr>
        <w:t xml:space="preserve">En esta se encontrará el módulo Core. El módulo core solo debe ser instanciado una vez y debe contener los singleton de la aplicación (servicios, guardias, autenticación) y componentes que conforman la base de la aplicación (header, footer, login).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Compartido: </w:t>
      </w:r>
      <w:r w:rsidDel="00000000" w:rsidR="00000000" w:rsidRPr="00000000">
        <w:rPr>
          <w:sz w:val="24"/>
          <w:szCs w:val="24"/>
          <w:rtl w:val="0"/>
        </w:rPr>
        <w:t xml:space="preserve">En esta carpeta se encontrará el módulo Compartido. Este módulo contiene los elementos que pueden ser reutilizados por otros módulos, componentes comunes, tuberías, directivas y modelos.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Módulos: </w:t>
      </w:r>
      <w:r w:rsidDel="00000000" w:rsidR="00000000" w:rsidRPr="00000000">
        <w:rPr>
          <w:sz w:val="24"/>
          <w:szCs w:val="24"/>
          <w:rtl w:val="0"/>
        </w:rPr>
        <w:t xml:space="preserve">En esta carpeta se ubicarán todos los otros módulos de la aplicación. Cada módulo debe tener su propio routing y debe ser cargado a través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lazy-loading</w:t>
      </w:r>
      <w:r w:rsidDel="00000000" w:rsidR="00000000" w:rsidRPr="00000000">
        <w:rPr>
          <w:sz w:val="24"/>
          <w:szCs w:val="24"/>
          <w:rtl w:val="0"/>
        </w:rPr>
        <w:t xml:space="preserve">. Los módulos deben contener las carpetas </w:t>
      </w:r>
      <w:r w:rsidDel="00000000" w:rsidR="00000000" w:rsidRPr="00000000">
        <w:rPr>
          <w:i w:val="1"/>
          <w:sz w:val="24"/>
          <w:szCs w:val="24"/>
          <w:rtl w:val="0"/>
        </w:rPr>
        <w:t xml:space="preserve">páginas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i w:val="1"/>
          <w:sz w:val="24"/>
          <w:szCs w:val="24"/>
          <w:rtl w:val="0"/>
        </w:rPr>
        <w:t xml:space="preserve"> componentes. </w:t>
      </w:r>
      <w:r w:rsidDel="00000000" w:rsidR="00000000" w:rsidRPr="00000000">
        <w:rPr>
          <w:sz w:val="24"/>
          <w:szCs w:val="24"/>
          <w:rtl w:val="0"/>
        </w:rPr>
        <w:t xml:space="preserve">La carpeta páginas contiene componentes que actuarán como vistas y que serán asignados a una URL específica, por ejemplo, Inicio, Contacto, etc. La carpeta componentes contiene componentes que serán usados en las páginas y que no tienen una URL asignada a ellos, por ejemplo, Formulario, Modal, etc.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carpeta assets tiene los archivos estáticos que serán usados por la aplicación una vez sea compilada.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carpeta environments contiene configuración de la aplicación que depende del ambiente en el que se ejecuta la aplicación (desarrollo, producción).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5991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6. Estructura general de PWA en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4791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7. Estructura de carpetas del módulo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8825" cy="29051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8. Estructura de carpetas del módulo compartido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39433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Figura 7. Estructura de carpetas para los otros módulos de la aplicación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Especificación PWA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PWA debe ser: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Progresiva: </w:t>
      </w:r>
      <w:r w:rsidDel="00000000" w:rsidR="00000000" w:rsidRPr="00000000">
        <w:rPr>
          <w:sz w:val="24"/>
          <w:szCs w:val="24"/>
          <w:rtl w:val="0"/>
        </w:rPr>
        <w:t xml:space="preserve">Funcionar para cualquier usuario, sin importar el navegador que utilice.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Responsive: </w:t>
      </w:r>
      <w:r w:rsidDel="00000000" w:rsidR="00000000" w:rsidRPr="00000000">
        <w:rPr>
          <w:sz w:val="24"/>
          <w:szCs w:val="24"/>
          <w:rtl w:val="0"/>
        </w:rPr>
        <w:t xml:space="preserve">Ajustarse a cualquier tipo de dispositivo, escritorio, tablet, celular, televisor, etc.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Independiente de conectividad: </w:t>
      </w:r>
      <w:r w:rsidDel="00000000" w:rsidR="00000000" w:rsidRPr="00000000">
        <w:rPr>
          <w:sz w:val="24"/>
          <w:szCs w:val="24"/>
          <w:rtl w:val="0"/>
        </w:rPr>
        <w:t xml:space="preserve">Tener funcionalidad offline o en redes de baja velocidad.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App-like: </w:t>
      </w:r>
      <w:r w:rsidDel="00000000" w:rsidR="00000000" w:rsidRPr="00000000">
        <w:rPr>
          <w:sz w:val="24"/>
          <w:szCs w:val="24"/>
          <w:rtl w:val="0"/>
        </w:rPr>
        <w:t xml:space="preserve">Interacción y navegación similar a un app 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Segura: </w:t>
      </w:r>
      <w:r w:rsidDel="00000000" w:rsidR="00000000" w:rsidRPr="00000000">
        <w:rPr>
          <w:sz w:val="24"/>
          <w:szCs w:val="24"/>
          <w:rtl w:val="0"/>
        </w:rPr>
        <w:t xml:space="preserve">Servida a través de HTTPS para la protección de datos.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Descubrible: </w:t>
      </w:r>
      <w:r w:rsidDel="00000000" w:rsidR="00000000" w:rsidRPr="00000000">
        <w:rPr>
          <w:sz w:val="24"/>
          <w:szCs w:val="24"/>
          <w:rtl w:val="0"/>
        </w:rPr>
        <w:t xml:space="preserve">Identificables como aplicaciones a través de manifiestos y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 workers</w:t>
      </w:r>
      <w:r w:rsidDel="00000000" w:rsidR="00000000" w:rsidRPr="00000000">
        <w:rPr>
          <w:sz w:val="24"/>
          <w:szCs w:val="24"/>
          <w:rtl w:val="0"/>
        </w:rPr>
        <w:t xml:space="preserve"> para que los motores de búsqueda puedan encontrarla.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Reenganchable: </w:t>
      </w:r>
      <w:r w:rsidDel="00000000" w:rsidR="00000000" w:rsidRPr="00000000">
        <w:rPr>
          <w:sz w:val="24"/>
          <w:szCs w:val="24"/>
          <w:rtl w:val="0"/>
        </w:rPr>
        <w:t xml:space="preserve">Facilitar el retorno del usuario a la app a través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push notifications.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Instalable: </w:t>
      </w:r>
      <w:r w:rsidDel="00000000" w:rsidR="00000000" w:rsidRPr="00000000">
        <w:rPr>
          <w:sz w:val="24"/>
          <w:szCs w:val="24"/>
          <w:rtl w:val="0"/>
        </w:rPr>
        <w:t xml:space="preserve">Permitir al usuario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la aplicación en su pantalla de inicio sin necesidad del uso de una </w:t>
      </w:r>
      <w:r w:rsidDel="00000000" w:rsidR="00000000" w:rsidRPr="00000000">
        <w:rPr>
          <w:i w:val="1"/>
          <w:rtl w:val="0"/>
        </w:rPr>
        <w:t xml:space="preserve">app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Enlazable: </w:t>
      </w:r>
      <w:r w:rsidDel="00000000" w:rsidR="00000000" w:rsidRPr="00000000">
        <w:rPr>
          <w:sz w:val="24"/>
          <w:szCs w:val="24"/>
          <w:rtl w:val="0"/>
        </w:rPr>
        <w:t xml:space="preserve">Fácilmente compartible a través de una URL.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información de PWA en Angular 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https://angular.io/guide/service-worker-intro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68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69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90"/>
        <w:gridCol w:w="8640"/>
        <w:tblGridChange w:id="0">
          <w:tblGrid>
            <w:gridCol w:w="390"/>
            <w:gridCol w:w="864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sistema debe ser desarrollado usando la técnica de diseño web Responsive y debe ser una PWA.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Los campos obligatorios deben estar plenamente identificados.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Todos los botones de acción deben tener un mensaje de respuesta positivo o negativo.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Todos los botones de acción deben tener un mensaje de tipo tooltip. Debe quedar en archivo para multiidioma y también ser configurado.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Todas las pantallas que carguen información a grillas deben tener paginación. (Documento de desarrollo Contar ERP Web ver 1.1)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La aplicación debe tener la capacidad de Multiidioma.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Hacer validación de campos obligatorios a la medida en que se van digitando.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Descripción por cada uno de los campos directamente en el formulario.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Autosalvar (No en base de datos, debe ser en cache de cliente)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Notificaciones por correo y por pantalla (no destruir con 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Autenticación a través de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 sistema debe ser desarrollado orientado a pruebas automatizadas. (ppt de selección de proveedores)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Autorización basada en roles o perfiles.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Auditoria y Log a nivel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Auditoria y log a nivel de datos. (Documento de desarrollo Contar ERP Web ver 1.1)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Auditoria y log a nivel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Pantalla de visualización de log de auditoria.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Procesos Largos, Procesos Concurrentes y límite de ejecución de procesos.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Que exista en la arquitectura de la aplicación uno o varios servicios de uso general para funciones que aplican en distintas partes de la aplicación. (Singleton, inyeccion de dependencias)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Documentación y estándares. (Uso de swagger o herraminetas similares)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transacciones.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Cache y optimización de componentes para mejor desempeño.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Errores Try Catch.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Manejo de Clases Base.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6" Type="http://schemas.openxmlformats.org/officeDocument/2006/relationships/hyperlink" Target="https://angular.io/guide/service-worker-intro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