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</w:pPr>
      <w:r>
        <w:rPr>
          <w:b/>
          <w:color w:val="008CB8"/>
          <w:sz w:val="24"/>
        </w:rPr>
        <w:t>FOOTBALL ANALYTICS PRO</w:t>
      </w:r>
    </w:p>
    <w:p>
      <w:pPr>
        <w:pStyle w:val="Title"/>
        <w:spacing w:before="320" w:after="160"/>
      </w:pPr>
      <w:r>
        <w:rPr>
          <w:rFonts w:ascii="Aptos Display" w:hAnsi="Aptos Display"/>
          <w:b/>
          <w:color w:val="000000"/>
          <w:sz w:val="60"/>
        </w:rPr>
        <w:t>REPORTE DE QA</w:t>
      </w:r>
    </w:p>
    <w:p>
      <w:pPr>
        <w:spacing w:after="440"/>
      </w:pPr>
      <w:r>
        <w:rPr>
          <w:sz w:val="26"/>
        </w:rPr>
        <w:t>Registro de incidencias, correcciones, riesgos residuales y evidencia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Proyecto</w:t>
            </w:r>
          </w:p>
        </w:tc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1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8"/>
              </w:rPr>
              <w:t>Football Analytics Pro</w:t>
            </w:r>
          </w:p>
        </w:tc>
      </w:tr>
      <w:tr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Fecha de corte</w:t>
            </w:r>
          </w:p>
        </w:tc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1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8"/>
              </w:rPr>
              <w:t>13 de octubre de 2026 · Buenos Aires</w:t>
            </w:r>
          </w:p>
        </w:tc>
      </w:tr>
      <w:tr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Dictamen</w:t>
            </w:r>
          </w:p>
        </w:tc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8"/>
              </w:rPr>
              <w:t>Evaluación documentada; no certifica cobertura total</w:t>
            </w:r>
          </w:p>
        </w:tc>
      </w:tr>
    </w:tbl>
    <w:p>
      <w:pPr>
        <w:pStyle w:val="Caption"/>
      </w:pPr>
      <w:r>
        <w:t>Preparado con historial, auditorías y evidencia local. Se distinguen correcciones verificadas, reportadas y pendientes de revalidación.</w:t>
      </w:r>
    </w:p>
    <w:p>
      <w:r>
        <w:br w:type="page"/>
      </w:r>
    </w:p>
    <w:p>
      <w:pPr>
        <w:pStyle w:val="Heading1"/>
      </w:pPr>
      <w:r>
        <w:t>1. Dictamen ejecutivo</w:t>
      </w:r>
    </w:p>
    <w:p>
      <w:r>
        <w:t>Desde el primer commit del 5-Oct-2026 se corrigieron problemas de configuración PostgreSQL, empaquetado Windows, filtro de sincronización por competición y múltiples defectos de navegación/diseño. La auditoría local del 7-Oct registra tres rondas; la última obtuvo 71 pruebas aprobadas, Ruff sin hallazgos, PostgreSQL 18.4 y controles de integridad de partidos.</w:t>
      </w:r>
    </w:p>
    <w:p>
      <w:r>
        <w:t>La evidencia no demuestra que cada jugador, campo, partido y competición esté completo ni que todos los cambios posteriores se hayan revalidado en el build actual. La propia medición del 7-Oct encontró cero filas jugador-partido en cinco competiciones, pierna hábil ausente y asociaciones de plantel por revisar. Las iteraciones visuales posteriores no tienen una regresión exhaustiva consolidada.</w:t>
      </w:r>
    </w:p>
    <w:p>
      <w:r>
        <w:t>Dictamen: hay avances funcionales demostrables; siguen abiertos riesgos altos de actualidad, cobertura, identidad de jugadores, sincronización y distribución web. No procede un sign-off de cero errores/datos completos.</w:t>
      </w:r>
    </w:p>
    <w:p>
      <w:pPr>
        <w:pStyle w:val="Heading2"/>
      </w:pPr>
      <w:r>
        <w:t>Resumen del registro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Casos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Riesgo 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Riesgo 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Riesgo bajo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1F5"/>
          </w:tcPr>
          <w:p>
            <w:r>
              <w:rPr>
                <w:b/>
              </w:rPr>
              <w:t>45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BE3E5"/>
          </w:tcPr>
          <w:p>
            <w:r>
              <w:rPr>
                <w:b/>
              </w:rPr>
              <w:t>20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3D2"/>
          </w:tcPr>
          <w:p>
            <w:r>
              <w:rPr>
                <w:b/>
              </w:rPr>
              <w:t>21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2F2E9"/>
          </w:tcPr>
          <w:p>
            <w:r>
              <w:rPr>
                <w:b/>
              </w:rPr>
              <w:t>4</w:t>
            </w:r>
          </w:p>
        </w:tc>
      </w:tr>
    </w:tbl>
    <w:p>
      <w:r>
        <w:t>Riesgo cualitativo de calidad/uso, no probabilidad estadística. “Según historial” no equivale a regresión actual aprobada.</w:t>
      </w:r>
    </w:p>
    <w:p>
      <w:pPr>
        <w:pStyle w:val="Heading1"/>
      </w:pPr>
      <w:r>
        <w:t>2. Alcance y método</w:t>
      </w:r>
    </w:p>
    <w:p>
      <w:pPr>
        <w:pStyle w:val="ListBullet"/>
      </w:pPr>
      <w:r>
        <w:t>Periodo: primer commit 5-Oct hasta corte 13-Oct-2026.</w:t>
      </w:r>
    </w:p>
    <w:p>
      <w:pPr>
        <w:pStyle w:val="ListBullet"/>
      </w:pPr>
      <w:r>
        <w:t>Fuentes: Git local, documentos de auditoría, proveedores, sincronización, código, capturas y salidas compartidas.</w:t>
      </w:r>
    </w:p>
    <w:p>
      <w:pPr>
        <w:pStyle w:val="ListBullet"/>
      </w:pPr>
      <w:r>
        <w:t>No se repitieron tests ni sincronizaciones; no se consultó la base ni proveedores en este encargo. Conteos 7-Oct son línea base histórica.</w:t>
      </w:r>
    </w:p>
    <w:p>
      <w:pPr>
        <w:pStyle w:val="ListBullet"/>
      </w:pPr>
      <w:r>
        <w:t>Dato ausente no se interpreta como cero. Se atribuyen estados a su evidencia y fecha.</w:t>
      </w:r>
    </w:p>
    <w:p>
      <w:pPr>
        <w:pStyle w:val="Heading1"/>
      </w:pPr>
      <w:r>
        <w:t>3. Línea de tiempo</w:t>
      </w:r>
    </w:p>
    <w:p>
      <w:r>
        <w:rPr>
          <w:b/>
        </w:rPr>
        <w:t xml:space="preserve">5-Oct · Configuración local. </w:t>
      </w:r>
      <w:r>
        <w:t>Primer commit; errores de política PowerShell, secreto ausente, propiedad PostgreSQL.</w:t>
      </w:r>
    </w:p>
    <w:p>
      <w:r>
        <w:rPr>
          <w:b/>
        </w:rPr>
        <w:t xml:space="preserve">5–7-Oct · Arranque y línea base. </w:t>
      </w:r>
      <w:r>
        <w:t>Se corrige carga Qt; auditoría mide ocho competiciones y cobertura desigual.</w:t>
      </w:r>
    </w:p>
    <w:p>
      <w:r>
        <w:rPr>
          <w:b/>
        </w:rPr>
        <w:t xml:space="preserve">7-Oct · Sincronización. </w:t>
      </w:r>
      <w:r>
        <w:t>Filtro por competición corregido; 71 pruebas aprobadas según informe local.</w:t>
      </w:r>
    </w:p>
    <w:p>
      <w:r>
        <w:rPr>
          <w:b/>
        </w:rPr>
        <w:t xml:space="preserve">8-Oct · Escudos. </w:t>
      </w:r>
      <w:r>
        <w:t>Revisión de 186 clubes activos; 137 históricos fuera de esa auditoría.</w:t>
      </w:r>
    </w:p>
    <w:p>
      <w:r>
        <w:rPr>
          <w:b/>
        </w:rPr>
        <w:t xml:space="preserve">8–12-Oct · Producto. </w:t>
      </w:r>
      <w:r>
        <w:t>Fichas, clics, tablas, estadísticas, resultados, calendarios y prioridad visual iterados.</w:t>
      </w:r>
    </w:p>
    <w:p>
      <w:r>
        <w:rPr>
          <w:b/>
        </w:rPr>
        <w:t xml:space="preserve">12–13-Oct · HTML. </w:t>
      </w:r>
      <w:r>
        <w:t>Se corrigen estilos/fondos; sigue pendiente probar adjunto en móvil y hosting externo.</w:t>
      </w:r>
    </w:p>
    <w:p>
      <w:pPr>
        <w:pStyle w:val="Heading1"/>
      </w:pPr>
      <w:r>
        <w:t>4. Registro detallado de casos</w:t>
      </w:r>
    </w:p>
    <w:p>
      <w:r>
        <w:t>Cada caso consigna síntoma, estado de corrección, evidencia y siguiente control. El inventario cubre defectos observados y riesgos concretos documentados desde el día 1.</w:t>
      </w:r>
    </w:p>
    <w:p>
      <w:pPr>
        <w:pStyle w:val="Heading2"/>
      </w:pPr>
      <w:r>
        <w:t>PostgreSQL</w:t>
      </w:r>
    </w:p>
    <w:p>
      <w:pPr>
        <w:pStyle w:val="Heading3"/>
      </w:pPr>
      <w:r>
        <w:t>FAP-QA-001 · PowerShell execution policy bloqueaba configuración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Resuelto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Windows rechazó el script local antes de ejecutarlo.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continuó con excepción limitada al proceso actual, sin cambiar política global.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Salida de consola del usuario, 5–8 oct.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Revisar guía de ejecución temporal en Windows limpio.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scripts/configure_local_db.py; scripts/configure_postgresql_local.ps1</w:t>
      </w:r>
    </w:p>
    <w:p>
      <w:pPr>
        <w:pStyle w:val="Heading3"/>
      </w:pPr>
      <w:r>
        <w:t>FAP-QA-002 · DATABASE_PASSWORD faltante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Resuelto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Configuración informó variable ausente y no pudo crear el rol/base.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completó .env local; posterior salida informó éxito.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Consola del usuario y ejecución exitosa posterior.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Confirmar .env ignorado por Git y sin secretos en artefactos.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scripts/configure_local_db.py; scripts/configure_postgresql_local.ps1</w:t>
      </w:r>
    </w:p>
    <w:p>
      <w:pPr>
        <w:pStyle w:val="Heading3"/>
      </w:pPr>
      <w:r>
        <w:t>FAP-QA-003 · REASSIGN OWNED tocaba objetos reservados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PostgreSQL rechazó reasignar objetos requeridos por el sistema.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limitó propiedad a objetos de aplicación.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Error DependentObjectsStillExist y salida posterior exitosa.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Probar recuperación sobre base vacía y preexistente.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scripts/configure_local_db.py; scripts/configure_postgresql_local.ps1</w:t>
      </w:r>
    </w:p>
    <w:p>
      <w:pPr>
        <w:pStyle w:val="Heading3"/>
      </w:pPr>
      <w:r>
        <w:t>FAP-QA-004 · Secuencia SERIAL no podía cambiar de dueño independientemente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competitions_id_seq está ligada a la tabla; alterarla aparte falló.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corrigió el tratamiento de secuencias y después se informó éxito.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FeatureNotSupported, mensaje compartido por el usuario.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Añadir prueba en instalación y migración limpia.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scripts/configure_local_db.py; scripts/configure_postgresql_local.ps1</w:t>
      </w:r>
    </w:p>
    <w:p>
      <w:pPr>
        <w:pStyle w:val="Heading2"/>
      </w:pPr>
      <w:r>
        <w:t>Ejecutable</w:t>
      </w:r>
    </w:p>
    <w:p>
      <w:pPr>
        <w:pStyle w:val="Heading3"/>
      </w:pPr>
      <w:r>
        <w:t>FAP-QA-005 · Fallo DLL QtCore al abrir ejecutable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Corregido según historial; regresión incompleta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PyInstaller no localizó QtCore al abrir desde el acceso directo.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ajustó el paquete; usuario confirmó que pudo ejecutarlo.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Captura de error seguida de confirmación.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Abrir en Windows limpio desde el acceso directo real.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scripts/build_windows.ps1; src/football_analytics/main.py</w:t>
      </w:r>
    </w:p>
    <w:p>
      <w:pPr>
        <w:pStyle w:val="Heading3"/>
      </w:pPr>
      <w:r>
        <w:t>FAP-QA-006 · Acceso directo o build anterior no mostraba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Corregido según historial, destino actual no inspeccionado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Se reportaron aperturas fallidas y versiones antiguas.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reconstruyeron ejecutables y se actualizó el acceso directo en iteraciones previas.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Solicitudes repetidas de reabrir y confirmaciones visuales.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Verificar destino del acceso directo e identificar la versión en pantalla.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scripts/build_windows.ps1; src/football_analytics/main.py</w:t>
      </w:r>
    </w:p>
    <w:p>
      <w:pPr>
        <w:pStyle w:val="Heading2"/>
      </w:pPr>
      <w:r>
        <w:t>Actualidad</w:t>
      </w:r>
    </w:p>
    <w:p>
      <w:pPr>
        <w:pStyle w:val="Heading3"/>
      </w:pPr>
      <w:r>
        <w:t>FAP-QA-007 · Datos atrasados o temporada incorrecta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Abierto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Se detectó información 2024 cuando el uso requería 2026/27.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mantuvieron temporadas dinámicas y sincronización; las fuentes limitan cobertura.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Historial de conversación y auditoría local 7-Oct.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Mostrar fecha/fuente del dato y reconciliar todas las competiciones.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docs/audit-2026-10-07.md; docs/synchronization.md</w:t>
      </w:r>
    </w:p>
    <w:p>
      <w:pPr>
        <w:pStyle w:val="Heading2"/>
      </w:pPr>
      <w:r>
        <w:t>Sync</w:t>
      </w:r>
    </w:p>
    <w:p>
      <w:pPr>
        <w:pStyle w:val="Heading3"/>
      </w:pPr>
      <w:r>
        <w:t>FAP-QA-008 · Filtro de competición no acotaba todas las consultas API-Football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Corregido, 71 tests documentados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La selección de liga no impedía consultas de jugadores de Eredivisie.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pasó filtro a servicio/Bootstrap y conservó cursor global.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docs/audit-2026-10-07.md, tres rondas.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Conservar regresiones de selección múltiple y paginación.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docs/audit-2026-10-07.md; src/football_analytics/services/sync_service.py</w:t>
      </w:r>
    </w:p>
    <w:p>
      <w:pPr>
        <w:pStyle w:val="Heading3"/>
      </w:pPr>
      <w:r>
        <w:t>FAP-QA-009 · Tarea diaria depende de disponibilidad de Windows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Configurada, no verificada ahora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Se pidió sincronizar a las 21:00 aunque ventana de app esté cerrada.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Task Scheduler usa StartWhenAvailable/WakeToRun; credenciales requieren sesión.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scripts/register_daily_task.ps1, .env.example.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Inspeccionar tarea/log; PC apagada no sincroniza hasta encenderse.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docs/audit-2026-10-07.md; src/football_analytics/services/sync_service.py</w:t>
      </w:r>
    </w:p>
    <w:p>
      <w:pPr>
        <w:pStyle w:val="Heading3"/>
      </w:pPr>
      <w:r>
        <w:t>FAP-QA-010 · Documentación 07:00 contradice configuración 21:00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Pendiente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docs/synchronization.md conserva 07:00; script y .env.example dicen 21:00.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No consta que se haya corregido.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Comparación de archivos locales, 13-Oct.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Unificar guía, zona horaria y configuración instalada.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docs/audit-2026-10-07.md; src/football_analytics/services/sync_service.py</w:t>
      </w:r>
    </w:p>
    <w:p>
      <w:pPr>
        <w:pStyle w:val="Heading2"/>
      </w:pPr>
      <w:r>
        <w:t>Fuentes</w:t>
      </w:r>
    </w:p>
    <w:p>
      <w:pPr>
        <w:pStyle w:val="Heading3"/>
      </w:pPr>
      <w:r>
        <w:t>FAP-QA-011 · Las APIs gratis no cubren todos los campos/temporadas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Limitación abierta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Planes gratuitos y cobertura varían; varias fuentes no ofrecen estadísticas actuales.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sumaron fuentes y se preservan nulos sin reemplazar con campañas antiguas.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docs/providers.md; docs/player-data-coverage.md.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Mantener matriz liga/campo/fuente/cuota/licencia/fecha.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docs/providers.md; docs/player-data-coverage.md</w:t>
      </w:r>
    </w:p>
    <w:p>
      <w:pPr>
        <w:pStyle w:val="Heading2"/>
      </w:pPr>
      <w:r>
        <w:t>Jugadores</w:t>
      </w:r>
    </w:p>
    <w:p>
      <w:pPr>
        <w:pStyle w:val="Heading3"/>
      </w:pPr>
      <w:r>
        <w:t>FAP-QA-012 · Perfiles incompletos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Abierto, cobertura parcial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Edad, nacionalidad, posición y estadísticas individuales faltan en parte de las fichas.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añadieron servicios y fichas; ausencias se conservan como desconocidas.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Auditoría 7-Oct: perfil parcial y pierna hábil en cero.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Recalcular completitud jugador a jugador por temporada.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docs/audit-2026-10-07.md; docs/providers.md; src/football_analytics/ui/players.py</w:t>
      </w:r>
    </w:p>
    <w:p>
      <w:pPr>
        <w:pStyle w:val="Heading3"/>
      </w:pPr>
      <w:r>
        <w:t>FAP-QA-013 · Apariciones, titularidad y remates sin cobertura en cinco competiciones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Pendiente de reauditoría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Línea base del 7-Oct registró cero filas de jugador-partido en PL, LaLiga, Serie A, UCL y UEL.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agregaron ESPN/Highlightly/PitchAPI e importadores posteriores.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docs/audit-2026-10-07.md; docs/providers.md.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Medir cobertura actual y contrastar muestra con fuente fiable.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docs/audit-2026-10-07.md; docs/providers.md; src/football_analytics/ui/players.py</w:t>
      </w:r>
    </w:p>
    <w:p>
      <w:pPr>
        <w:pStyle w:val="Heading3"/>
      </w:pPr>
      <w:r>
        <w:t>FAP-QA-014 · Duplicados de identidad (p. ej. Kaiki, variantes Nico Paz)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No certificado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Se detectaron alias y registros duplicados; fusión automática puede unir personas distintas.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trabajó en claves/alias; no consta auditoría global final.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Historial de usuario; modelos/repository player.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Generar lista de candidatos por ID/alias/nacimiento/club y revisar uno a uno.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docs/audit-2026-10-07.md; docs/providers.md; src/football_analytics/ui/players.py</w:t>
      </w:r>
    </w:p>
    <w:p>
      <w:pPr>
        <w:pStyle w:val="Heading2"/>
      </w:pPr>
      <w:r>
        <w:t>Planteles</w:t>
      </w:r>
    </w:p>
    <w:p>
      <w:pPr>
        <w:pStyle w:val="Heading3"/>
      </w:pPr>
      <w:r>
        <w:t>FAP-QA-015 · Asociaciones dudosas y cobertura desigual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Pendiente de auditoría total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La línea base dejó casos de asociaciones y equipos sin jugadores vinculados.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Importadores omiten algunos matches ambiguos, no certifican roster oficial completo.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docs/audit-2026-10-07.md: Werder, Lyon, Rennes, Milan y 29/36 UEL.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Conciliar plantel y técnico por club/temporada contra roster vigente.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docs/audit-2026-10-07.md; docs/providers.md</w:t>
      </w:r>
    </w:p>
    <w:p>
      <w:pPr>
        <w:pStyle w:val="Heading2"/>
      </w:pPr>
      <w:r>
        <w:t>Jugadores</w:t>
      </w:r>
    </w:p>
    <w:p>
      <w:pPr>
        <w:pStyle w:val="Heading3"/>
      </w:pPr>
      <w:r>
        <w:t>FAP-QA-016 · Clic desde plantel no abría ficha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Desde búsqueda funcionaba; desde plantilla de Manchester United no.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Enlaces por identidad se propagaron a plantel y otras vistas.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Solicitud del usuario y código ui/players.py.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Smoke test desde plantel, goleadores y búsqueda en todas las ligas.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docs/audit-2026-10-07.md; docs/providers.md; src/football_analytics/ui/players.py</w:t>
      </w:r>
    </w:p>
    <w:p>
      <w:pPr>
        <w:pStyle w:val="Heading2"/>
      </w:pPr>
      <w:r>
        <w:t>Escudos</w:t>
      </w:r>
    </w:p>
    <w:p>
      <w:pPr>
        <w:pStyle w:val="Heading3"/>
      </w:pPr>
      <w:r>
        <w:t>FAP-QA-017 · Logos ausentes, rotos o equivocados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Activos corregidos parcialmente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Varios clubes aparecían sin su escudo o con imagen incorrecta.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Auditoría revisó 186 activos y corrigió varios; 137 históricos quedaron fuera.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docs/team-crest-audit-2026-10-08.md.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Inspección visual de cada escudo activo y fallback neutral.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docs/team-crest-audit-2026-10-08.md</w:t>
      </w:r>
    </w:p>
    <w:p>
      <w:pPr>
        <w:pStyle w:val="Heading2"/>
      </w:pPr>
      <w:r>
        <w:t>Búsqueda</w:t>
      </w:r>
    </w:p>
    <w:p>
      <w:pPr>
        <w:pStyle w:val="Heading3"/>
      </w:pPr>
      <w:r>
        <w:t>FAP-QA-018 · Homónimos y nombres incompletos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Parcial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Resultados no siempre mostraban club/competición/nacionalidad con claridad.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enriquecieron resultados y navegación de perfil.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Solicitud sobre Lautaro y Lisandro Martínez.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Probar alias, acentos y homónimos con ID de destino correcto.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src/football_analytics/repositories/global_search.py; src/football_analytics/ui/search.py</w:t>
      </w:r>
    </w:p>
    <w:p>
      <w:pPr>
        <w:pStyle w:val="Heading2"/>
      </w:pPr>
      <w:r>
        <w:t>Equipos</w:t>
      </w:r>
    </w:p>
    <w:p>
      <w:pPr>
        <w:pStyle w:val="Heading3"/>
      </w:pPr>
      <w:r>
        <w:t>FAP-QA-019 · Resumen vacío y formatos diferentes entre ligas/copas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Retirada y replicación informadas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La pestaña resumen no aportaba; UCL/UEL diferían de ligas.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quitó resumen y se extendió el formato visual de Premier.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Historial de solicitudes/ediciones de UI.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Comparar cada pestaña y competición lado a lado.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Heading2"/>
      </w:pPr>
      <w:r>
        <w:t>Competiciones</w:t>
      </w:r>
    </w:p>
    <w:p>
      <w:pPr>
        <w:pStyle w:val="Heading3"/>
      </w:pPr>
      <w:r>
        <w:t>FAP-QA-020 · Tablas anchas y porcentajes/nombres truncados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Ajustado iterativamente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Columnas desproporcionadas reducían legibilidad de nombres y números.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redistribuyeron anchos en Premier y luego otras ligas/copas.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Capturas de 12–13 oct.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Probar textos largos, todos los formatos y resoluciones.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src/football_analytics/ui/competitions.py; src/football_analytics/ui/statistics.py</w:t>
      </w:r>
    </w:p>
    <w:p>
      <w:pPr>
        <w:pStyle w:val="Caption"/>
        <w:keepNext/>
        <w:jc w:val="center"/>
      </w:pPr>
      <w:r>
        <w:t>Captura enviada al chat · 13/10/2026 · Tabla de posiciones con espacios excesivos entre posición, equipo y métricas.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25753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3 0028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75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Equipos</w:t>
      </w:r>
    </w:p>
    <w:p>
      <w:pPr>
        <w:pStyle w:val="Heading3"/>
      </w:pPr>
      <w:r>
        <w:t>FAP-QA-021 · Estadísticas de equipo recortaban porcentajes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Ajustado; regresión parcial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Nombre del equipo consumía ancho y porcentajes quedaban cortados.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redujo columna equipo y se distribuyeron métricas.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Captura Premier 12-Oct y pedido de réplica.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Revisar nombres largos y todas las competiciones.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Caption"/>
        <w:keepNext/>
        <w:jc w:val="center"/>
      </w:pPr>
      <w:r>
        <w:t>Captura enviada al chat · 12/10/2026 · Tabla de estadísticas de equipos: columna Equipo y porcentajes recortados.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24891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2 0030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9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FAP-QA-022 · Córners/tarjetas estaban en tabla separada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Formato consolidado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La vista duplicaba secciones y ocultaba comparación conjunta.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juntaron métricas en una tabla; desglose depende de eventos publicados.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Solicitudes 12–13 oct; docs/providers.md.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Validar valores/nulos, local/visitante y promedios.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Heading3"/>
      </w:pPr>
      <w:r>
        <w:t>FAP-QA-023 · Fixture/calendario vacío o incompleto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Parcial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Pestaña de partidos/calendario carecía de datos esperados.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cargó Premier y replicó formato, sujeto a actualizaciones por fuente.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Historial y línea base de fixtures 7-Oct.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Reconciliar fixture por competición con organizador.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Heading3"/>
      </w:pPr>
      <w:r>
        <w:t>FAP-QA-024 · Resultado de victoria/empate/derrota sin color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Corregido según confirmación del usuario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Marcador no reflejaba la perspectiva del equipo local/visitante.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Verde gana, amarillo empate, rojo pierde.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Captura Arsenal 8-Oct y confirmación posterior.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Probar inversión local/visitante, empate y todas las ligas.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Caption"/>
        <w:keepNext/>
        <w:jc w:val="center"/>
      </w:pPr>
      <w:r>
        <w:t>Captura enviada al chat · 08/10/2026 · Resultados de Arsenal antes de que se vieran los colores de victoria/derrota.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17572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08 01485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57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Partidos</w:t>
      </w:r>
    </w:p>
    <w:p>
      <w:pPr>
        <w:pStyle w:val="Heading3"/>
      </w:pPr>
      <w:r>
        <w:t>FAP-QA-025 · Finalizados mostraban hora inicial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Cambio aplicado, sin revalidar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La hora se mantenía tras terminar el encuentro.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Finalizado para partido terminado, En vivo durante juego, hora para futuro.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Solicitud y código home/teams.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Probar estados y zona horaria desde datos reales.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src/football_analytics/ui/home.py; src/football_analytics/ui/teams.py</w:t>
      </w:r>
    </w:p>
    <w:p>
      <w:pPr>
        <w:pStyle w:val="Heading2"/>
      </w:pPr>
      <w:r>
        <w:t>Plantel</w:t>
      </w:r>
    </w:p>
    <w:p>
      <w:pPr>
        <w:pStyle w:val="Heading3"/>
      </w:pPr>
      <w:r>
        <w:t>FAP-QA-026 · Tabla no aprovechaba el ancho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18657"/>
                <w:sz w:val="14"/>
              </w:rPr>
              <w:t>Bajo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Ajustado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Texto pequeño y distribución desaprovechada; petición de evitar scroll.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ajustó layout; planteles altos pueden necesitar scroll vertical.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Solicitud 13-Oct.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Probar alturas diferentes sin ocultar jugadores.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src/football_analytics/ui/teams.py</w:t>
      </w:r>
    </w:p>
    <w:p>
      <w:pPr>
        <w:pStyle w:val="Heading2"/>
      </w:pPr>
      <w:r>
        <w:t>Equipos</w:t>
      </w:r>
    </w:p>
    <w:p>
      <w:pPr>
        <w:pStyle w:val="Heading3"/>
      </w:pPr>
      <w:r>
        <w:t>FAP-QA-027 · Nombres no completos o escudo no antecedía al nombre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Ajustes globales solicitados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En varias vistas se recortaba equipo o no aparecía escudo.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Cargador común y ajuste de columnas.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Auditoría de 186 activos; históricos incompletos.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Repasar tabla, partido, búsqueda, fixture, roster y ficha.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Heading2"/>
      </w:pPr>
      <w:r>
        <w:t>Navegación</w:t>
      </w:r>
    </w:p>
    <w:p>
      <w:pPr>
        <w:pStyle w:val="Heading3"/>
      </w:pPr>
      <w:r>
        <w:t>FAP-QA-028 · Seleccionar liga devolvía al Inicio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Selector debía abrir ficha propia, no calendario global.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Rutas Inicio/competición separadas y acceso de regreso global.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Solicitud urgente y aperturas posteriores.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Probar Inicio→competición→equipo→Inicio y deep links.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docs/audit-2026-10-07.md</w:t>
      </w:r>
    </w:p>
    <w:p>
      <w:pPr>
        <w:pStyle w:val="Heading2"/>
      </w:pPr>
      <w:r>
        <w:t>Inicio</w:t>
      </w:r>
    </w:p>
    <w:p>
      <w:pPr>
        <w:pStyle w:val="Heading3"/>
      </w:pPr>
      <w:r>
        <w:t>FAP-QA-029 · Pantalla inicial abría Premier en lugar de calendario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Rediseñada, datos sin revalidar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Se pidió inicio como agenda global con fixture por liga.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configuró calendario de seis días, fixture agrupado por competición.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docs/web-preview.md e historial de UX.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Probar cambio de día, partido, zona horaria y día vacío.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src/football_analytics/ui/home.py; docs/web-preview.md</w:t>
      </w:r>
    </w:p>
    <w:p>
      <w:pPr>
        <w:pStyle w:val="Heading3"/>
      </w:pPr>
      <w:r>
        <w:t>FAP-QA-030 · Marcadores tenían caja oscura no deseada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Fondo adicional detrás de los números no concordaba con tarjeta.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retiró fondo y se conservó color semántico.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Captura del 12-Oct y cambio posterior.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Revisar inicio, rendimiento, tabla y fichas.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src/football_analytics/ui/home.py; docs/web-preview.md</w:t>
      </w:r>
    </w:p>
    <w:p>
      <w:pPr>
        <w:pStyle w:val="Caption"/>
        <w:keepNext/>
        <w:jc w:val="center"/>
      </w:pPr>
      <w:r>
        <w:t>Captura enviada al chat · 12/10/2026 · Marcadores del Inicio con fondo oscuro adicional detrás de los números.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11800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2 20554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180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FAP-QA-031 · Fondo de Champions/Europa faltaba en tarjetas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Corregido en iteración; HTML tuvo regresión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Martes/miércoles no mostraban insignia de copa como fondo.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restauró logo de competición y se volvió a ajustar la vista HTML.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Peticiones del usuario 13-Oct.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Comparar versión escritorio y HTML para cada fecha europea.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src/football_analytics/ui/home.py; docs/web-preview.md</w:t>
      </w:r>
    </w:p>
    <w:p>
      <w:pPr>
        <w:pStyle w:val="Heading3"/>
      </w:pPr>
      <w:r>
        <w:t>FAP-QA-032 · Selección destacada ignoraba partido prioritario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Reglas ajustadas, no certificadas exhaustivamente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Atlético–ManU o PSG–Barcelona debían superar cruces menos prioritarios.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añadió jerarquía competición y clubes prioritarios/históricos.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Casos reportados el 12-Oct.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Pruebas oracle de simultaneidad, derby, sede invertida y copa.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src/football_analytics/ui/home.py; docs/web-preview.md</w:t>
      </w:r>
    </w:p>
    <w:p>
      <w:pPr>
        <w:pStyle w:val="Heading3"/>
      </w:pPr>
      <w:r>
        <w:t>FAP-QA-033 · Fixtures variaban y rompían orden local/V S/visitante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18657"/>
                <w:sz w:val="14"/>
              </w:rPr>
              <w:t>Bajo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Ajustado iterativamente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Nombres se apilaban y separación variaba entre clubes.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Tarjetas centradas con escudos, local–VS–visitante y tres columnas.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Historial de diseño de Inicio.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Probar pantallas pequeñas y nombres extensos.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src/football_analytics/ui/home.py; docs/web-preview.md</w:t>
      </w:r>
    </w:p>
    <w:p>
      <w:pPr>
        <w:pStyle w:val="Heading2"/>
      </w:pPr>
      <w:r>
        <w:t>Europa</w:t>
      </w:r>
    </w:p>
    <w:p>
      <w:pPr>
        <w:pStyle w:val="Heading3"/>
      </w:pPr>
      <w:r>
        <w:t>FAP-QA-034 · League stage/Spieltag visibles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18657"/>
                <w:sz w:val="14"/>
              </w:rPr>
              <w:t>Bajo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Normalización aplicada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Etiquetas extranjeras aparecían en Champions y Europa.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Etiqueta Jornada y número; también se ocultó regular_season.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Solicitud contexto HTML, 13-Oct.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Verificar liga/fase eliminatoria y rondas incompletas.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src/football_analytics/ui/home.py; src/football_analytics/ui/competitions.py</w:t>
      </w:r>
    </w:p>
    <w:p>
      <w:pPr>
        <w:pStyle w:val="Heading2"/>
      </w:pPr>
      <w:r>
        <w:t>HTML móvil</w:t>
      </w:r>
    </w:p>
    <w:p>
      <w:pPr>
        <w:pStyle w:val="Heading3"/>
      </w:pPr>
      <w:r>
        <w:t>FAP-QA-035 · HTML enviado por WhatsApp se abrió sin estilos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F1D46B"/>
                <w:sz w:val="14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Corrección parcial, sin prueba en dispositivo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Chrome móvil mostró estilo por defecto y texto lineal.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preparó exportación standalone; escudos externos pueden requerir internet.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Captura del 13-Oct; scripts/export_shareable_html.py.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Probar archivo transferido por WhatsApp en móvil y sin conexión.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scripts/export_shareable_html.py; docs/web-preview.md</w:t>
      </w:r>
    </w:p>
    <w:p>
      <w:pPr>
        <w:pStyle w:val="Caption"/>
        <w:keepNext/>
        <w:jc w:val="center"/>
      </w:pPr>
      <w:r>
        <w:t>Captura enviada al chat · 13/10/2026 · HTML abierto desde WhatsApp en Chrome móvil sin aplicar correctamente el estilo.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011680" cy="44781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13 at 1.27.41 AM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478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Paridad</w:t>
      </w:r>
    </w:p>
    <w:p>
      <w:pPr>
        <w:pStyle w:val="Heading3"/>
      </w:pPr>
      <w:r>
        <w:t>FAP-QA-036 · Ejecutable y HTML no coincidían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Paridad parcial, no certificada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Diferían distribución de tablas/fondos y el usuario detectó desfases.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La aplicación de escritorio pasó a alojar vista web y se iteró CSS.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Historial 13-Oct; docs/web-preview.md.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Capturas comparables de todas las pantallas/estados.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src/football_analytics/web/; src/football_analytics/main.py; docs/web-preview.md</w:t>
      </w:r>
    </w:p>
    <w:p>
      <w:pPr>
        <w:pStyle w:val="Heading2"/>
      </w:pPr>
      <w:r>
        <w:t>Distribución web</w:t>
      </w:r>
    </w:p>
    <w:p>
      <w:pPr>
        <w:pStyle w:val="Heading3"/>
      </w:pPr>
      <w:r>
        <w:t>FAP-QA-037 · URL 127.0.0.1 no es accesible a testers externos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Despliegue pendiente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Localhost solo abre en la propia PC; archivo exportado no entrega datos vivos.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documentó hosting con base controlada, HTTPS, login y usuario SELECT.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docs/web-preview.md.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Preparar staging protegido antes de distribuir enlace.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docs/web-preview.md</w:t>
      </w:r>
    </w:p>
    <w:p>
      <w:pPr>
        <w:pStyle w:val="Heading2"/>
      </w:pPr>
      <w:r>
        <w:t>Nulos</w:t>
      </w:r>
    </w:p>
    <w:p>
      <w:pPr>
        <w:pStyle w:val="Heading3"/>
      </w:pPr>
      <w:r>
        <w:t>FAP-QA-038 · Dato ausente podía confundirse con 0 real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Protecciones parciales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Un campo sin fuente podía parecer estadística deportiva cero.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Importadores preservan nulos y documentación prohíbe inventar resultados.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Auditoría 7-Oct y docs/providers.md.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Buscar default 0 en importación, agregados y UI.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docs/providers.md; src/football_analytics/services/</w:t>
      </w:r>
    </w:p>
    <w:p>
      <w:pPr>
        <w:pStyle w:val="Heading2"/>
      </w:pPr>
      <w:r>
        <w:t>Proveedores</w:t>
      </w:r>
    </w:p>
    <w:p>
      <w:pPr>
        <w:pStyle w:val="Heading3"/>
      </w:pPr>
      <w:r>
        <w:t>FAP-QA-039 · Fuente gratuita no implica licencia ni actualidad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Restricciones documentadas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Cuotas, términos y frescura pueden impedir extracción o redistribución.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excluyeron fuentes con scraping prohibido y se documentaron límites.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docs/providers.md y docs/licenses-and-attribution.md.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Revisar licencia/atribución y almacenar procedencia por dato.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docs/providers.md; docs/licenses-and-attribution.md</w:t>
      </w:r>
    </w:p>
    <w:p>
      <w:pPr>
        <w:pStyle w:val="Heading2"/>
      </w:pPr>
      <w:r>
        <w:t>Cobertura de clubes</w:t>
      </w:r>
    </w:p>
    <w:p>
      <w:pPr>
        <w:pStyle w:val="Heading3"/>
      </w:pPr>
      <w:r>
        <w:t>FAP-QA-040 · Inter y otros clubes seguían incompletos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Estado actual no verificado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Importancia del club no garantiza que proveedores publiquen cada estadística.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Se agregaron fuentes partido a partido; nulos quedan pendientes.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Solicitud del usuario y docs/providers.md.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Medir cobertura por equipo/campo y comparar partidos finalizados.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docs/audit-2026-10-07.md</w:t>
      </w:r>
    </w:p>
    <w:p>
      <w:pPr>
        <w:pStyle w:val="Heading2"/>
      </w:pPr>
      <w:r>
        <w:t>Proceso QA</w:t>
      </w:r>
    </w:p>
    <w:p>
      <w:pPr>
        <w:pStyle w:val="Heading3"/>
      </w:pPr>
      <w:r>
        <w:t>FAP-QA-041 · Declarar todo completo excedía evidencia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A51D2D"/>
                <w:sz w:val="14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Riesgo de proceso abierto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5–13 Oct 2026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b/>
          <w:color w:val="0D3A52"/>
        </w:rPr>
        <w:t xml:space="preserve">Síntoma: </w:t>
      </w:r>
      <w:r>
        <w:t>Tras declaraciones de carga aparecieron campos vacíos y cobertura parcial.</w:t>
      </w:r>
    </w:p>
    <w:p>
      <w:pPr>
        <w:keepLines/>
        <w:spacing w:after="40"/>
      </w:pPr>
      <w:r>
        <w:rPr>
          <w:b/>
          <w:color w:val="0D3A52"/>
        </w:rPr>
        <w:t xml:space="preserve">Corrección o estado registrado: </w:t>
      </w:r>
      <w:r>
        <w:t>Auditoría 7-Oct aportó línea base; posteriores cargas sin reporte consolidado.</w:t>
      </w:r>
    </w:p>
    <w:p>
      <w:pPr>
        <w:keepLines/>
        <w:spacing w:after="40"/>
      </w:pPr>
      <w:r>
        <w:rPr>
          <w:b/>
          <w:color w:val="0D3A52"/>
        </w:rPr>
        <w:t xml:space="preserve">Evidencia y verificación: </w:t>
      </w:r>
      <w:r>
        <w:t>Contraste de auditoría y mensajes posteriores.</w:t>
      </w:r>
    </w:p>
    <w:p>
      <w:pPr>
        <w:keepLines/>
        <w:spacing w:after="40"/>
      </w:pPr>
      <w:r>
        <w:rPr>
          <w:b/>
          <w:color w:val="0D3A52"/>
        </w:rPr>
        <w:t xml:space="preserve">Siguiente control QA: </w:t>
      </w:r>
      <w:r>
        <w:t>Criterios de cierre por competición/campo, con fecha y evidencia.</w:t>
      </w:r>
    </w:p>
    <w:p>
      <w:pPr>
        <w:keepLines/>
        <w:spacing w:after="40"/>
      </w:pPr>
      <w:r>
        <w:rPr>
          <w:b/>
          <w:color w:val="0D3A52"/>
        </w:rPr>
        <w:t xml:space="preserve">Referencias: </w:t>
      </w:r>
      <w:r>
        <w:t>docs/audit-2026-10-07.md; docs/player-data-coverage.md</w:t>
      </w:r>
    </w:p>
    <w:p>
      <w:pPr>
        <w:pStyle w:val="Heading3"/>
      </w:pPr>
      <w:r>
        <w:t>FAP-QA-042 · Rendimiento del equipo tenía poco contenido y mucho espacio vacío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Medio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Corregido según historial; revisión regresiva pendiente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5–13 Oct 2026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rFonts w:ascii="Aptos" w:hAnsi="Aptos"/>
          <w:sz w:val="18"/>
        </w:rPr>
        <w:t>Síntoma: La pestaña Rendimiento mostraba estadísticas en pocas líneas y dejaba casi toda la pantalla vacía.</w:t>
      </w:r>
    </w:p>
    <w:p>
      <w:pPr>
        <w:keepLines/>
        <w:spacing w:after="40"/>
      </w:pPr>
      <w:r>
        <w:rPr>
          <w:rFonts w:ascii="Aptos" w:hAnsi="Aptos"/>
          <w:sz w:val="18"/>
        </w:rPr>
        <w:t>Corrección o estado registrado: Se modernizó la vista en Premier League y luego se replicó a otras competiciones.</w:t>
      </w:r>
    </w:p>
    <w:p>
      <w:pPr>
        <w:keepLines/>
        <w:spacing w:after="40"/>
      </w:pPr>
      <w:r>
        <w:rPr>
          <w:rFonts w:ascii="Aptos" w:hAnsi="Aptos"/>
          <w:sz w:val="18"/>
        </w:rPr>
        <w:t>Evidencia y verificación: Captura del FC Barcelona enviada el 12/10/2026; el cambio posterior recibió aprobación del usuario.</w:t>
      </w:r>
    </w:p>
    <w:p>
      <w:pPr>
        <w:keepLines/>
        <w:spacing w:after="40"/>
      </w:pPr>
      <w:r>
        <w:rPr>
          <w:rFonts w:ascii="Aptos" w:hAnsi="Aptos"/>
          <w:sz w:val="18"/>
        </w:rPr>
        <w:t>Siguiente control QA: Comparar contenido, espaciado y legibilidad de Rendimiento en todos los formatos de liga y copa.</w:t>
      </w:r>
    </w:p>
    <w:p>
      <w:pPr>
        <w:keepLines/>
        <w:spacing w:after="40"/>
      </w:pPr>
      <w:r>
        <w:rPr>
          <w:rFonts w:ascii="Aptos" w:hAnsi="Aptos"/>
          <w:sz w:val="18"/>
        </w:rPr>
        <w:t>Referencias: src/football_analytics/ui/teams.py; capturas proporcionadas por el usuario</w:t>
      </w:r>
    </w:p>
    <w:p>
      <w:pPr>
        <w:pStyle w:val="Caption"/>
        <w:keepNext/>
        <w:jc w:val="center"/>
      </w:pPr>
      <w:r>
        <w:t>Captura enviada al chat · 12/10/2026 · Pestaña Rendimiento con espacio vacío excesivo antes de su rediseño.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26242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2 00523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24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FAP-QA-043 · Fondo azul oscuro no deseado en goles por partido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Medio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Corregido según historial; revisión regresiva pendiente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5–13 Oct 2026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rFonts w:ascii="Aptos" w:hAnsi="Aptos"/>
          <w:sz w:val="18"/>
        </w:rPr>
        <w:t>Síntoma: La tarjeta Goles por partido en fichas de equipo mostraba un bloque azul oscuro detrás de los valores.</w:t>
      </w:r>
    </w:p>
    <w:p>
      <w:pPr>
        <w:keepLines/>
        <w:spacing w:after="40"/>
      </w:pPr>
      <w:r>
        <w:rPr>
          <w:rFonts w:ascii="Aptos" w:hAnsi="Aptos"/>
          <w:sz w:val="18"/>
        </w:rPr>
        <w:t>Corrección o estado registrado: Se solicitó quitar el bloque, conservar el fondo natural y mantener en verde los goles a favor; el usuario confirmó el ajuste.</w:t>
      </w:r>
    </w:p>
    <w:p>
      <w:pPr>
        <w:keepLines/>
        <w:spacing w:after="40"/>
      </w:pPr>
      <w:r>
        <w:rPr>
          <w:rFonts w:ascii="Aptos" w:hAnsi="Aptos"/>
          <w:sz w:val="18"/>
        </w:rPr>
        <w:t>Evidencia y verificación: Captura de ejemplo enviada el 12/10/2026 y confirmación posterior.</w:t>
      </w:r>
    </w:p>
    <w:p>
      <w:pPr>
        <w:keepLines/>
        <w:spacing w:after="40"/>
      </w:pPr>
      <w:r>
        <w:rPr>
          <w:rFonts w:ascii="Aptos" w:hAnsi="Aptos"/>
          <w:sz w:val="18"/>
        </w:rPr>
        <w:t>Siguiente control QA: Revisar la tarjeta en todos los equipos/competiciones y confirmar que no reaparezca el fondo.</w:t>
      </w:r>
    </w:p>
    <w:p>
      <w:pPr>
        <w:keepLines/>
        <w:spacing w:after="40"/>
      </w:pPr>
      <w:r>
        <w:rPr>
          <w:rFonts w:ascii="Aptos" w:hAnsi="Aptos"/>
          <w:sz w:val="18"/>
        </w:rPr>
        <w:t>Referencias: src/football_analytics/ui/teams.py; capturas proporcionadas por el usuario</w:t>
      </w:r>
    </w:p>
    <w:p>
      <w:pPr>
        <w:pStyle w:val="Caption"/>
        <w:keepNext/>
        <w:jc w:val="center"/>
      </w:pPr>
      <w:r>
        <w:t>Captura enviada al chat · 12/10/2026 · Goles por partido con fondo azul oscuro detrás de las métricas.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68336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2 2002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83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FAP-QA-044 · Historial de partidos dejaba demasiado espacio entre fecha y rival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Bajo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Ajustado según historial; revisión regresiva pendiente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5–13 Oct 2026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rFonts w:ascii="Aptos" w:hAnsi="Aptos"/>
          <w:sz w:val="18"/>
        </w:rPr>
        <w:t>Síntoma: Las columnas de contexto alejaban el nombre del rival de la fecha y comprimían el resto de datos.</w:t>
      </w:r>
    </w:p>
    <w:p>
      <w:pPr>
        <w:keepLines/>
        <w:spacing w:after="40"/>
      </w:pPr>
      <w:r>
        <w:rPr>
          <w:rFonts w:ascii="Aptos" w:hAnsi="Aptos"/>
          <w:sz w:val="18"/>
        </w:rPr>
        <w:t>Corrección o estado registrado: Se pidió acercar esos campos y usar el espacio liberado para que los datos fueran más legibles.</w:t>
      </w:r>
    </w:p>
    <w:p>
      <w:pPr>
        <w:keepLines/>
        <w:spacing w:after="40"/>
      </w:pPr>
      <w:r>
        <w:rPr>
          <w:rFonts w:ascii="Aptos" w:hAnsi="Aptos"/>
          <w:sz w:val="18"/>
        </w:rPr>
        <w:t>Evidencia y verificación: Captura de un equipo enviada el 13/10/2026.</w:t>
      </w:r>
    </w:p>
    <w:p>
      <w:pPr>
        <w:keepLines/>
        <w:spacing w:after="40"/>
      </w:pPr>
      <w:r>
        <w:rPr>
          <w:rFonts w:ascii="Aptos" w:hAnsi="Aptos"/>
          <w:sz w:val="18"/>
        </w:rPr>
        <w:t>Siguiente control QA: Comprobar nombres largos, escudos, resultado y estado en equipos de todas las ligas.</w:t>
      </w:r>
    </w:p>
    <w:p>
      <w:pPr>
        <w:keepLines/>
        <w:spacing w:after="40"/>
      </w:pPr>
      <w:r>
        <w:rPr>
          <w:rFonts w:ascii="Aptos" w:hAnsi="Aptos"/>
          <w:sz w:val="18"/>
        </w:rPr>
        <w:t>Referencias: src/football_analytics/ui/teams.py; capturas proporcionadas por el usuario</w:t>
      </w:r>
    </w:p>
    <w:p>
      <w:pPr>
        <w:pStyle w:val="Caption"/>
        <w:keepNext/>
        <w:jc w:val="center"/>
      </w:pPr>
      <w:r>
        <w:t>Captura enviada al chat · 13/10/2026 · Historial de partidos con rival demasiado lejos de la fecha.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18686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3 00424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868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FAP-QA-045 · Fondo gris cubría nombres de rivales en el calendario del equipo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Riesgo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Periodo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</w:tr>
      <w:tr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Medio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Corregido según historial; revisión regresiva pendiente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5–13 Oct 2026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5"/>
              </w:rPr>
              <w:t>Football Analytics Pro</w:t>
            </w:r>
          </w:p>
        </w:tc>
      </w:tr>
    </w:tbl>
    <w:p>
      <w:pPr>
        <w:keepLines/>
        <w:spacing w:after="40"/>
      </w:pPr>
      <w:r>
        <w:rPr>
          <w:rFonts w:ascii="Aptos" w:hAnsi="Aptos"/>
          <w:sz w:val="18"/>
        </w:rPr>
        <w:t>Síntoma: Las celdas con nombres de rivales aparecían con un rectángulo gris que no correspondía al estilo oscuro.</w:t>
      </w:r>
    </w:p>
    <w:p>
      <w:pPr>
        <w:keepLines/>
        <w:spacing w:after="40"/>
      </w:pPr>
      <w:r>
        <w:rPr>
          <w:rFonts w:ascii="Aptos" w:hAnsi="Aptos"/>
          <w:sz w:val="18"/>
        </w:rPr>
        <w:t>Corrección o estado registrado: Se pidió retirar ese fondo y mantener el estilo natural de las tarjetas.</w:t>
      </w:r>
    </w:p>
    <w:p>
      <w:pPr>
        <w:keepLines/>
        <w:spacing w:after="40"/>
      </w:pPr>
      <w:r>
        <w:rPr>
          <w:rFonts w:ascii="Aptos" w:hAnsi="Aptos"/>
          <w:sz w:val="18"/>
        </w:rPr>
        <w:t>Evidencia y verificación: Captura enviada el 13/10/2026 y ajuste solicitado en la misma conversación.</w:t>
      </w:r>
    </w:p>
    <w:p>
      <w:pPr>
        <w:keepLines/>
        <w:spacing w:after="40"/>
      </w:pPr>
      <w:r>
        <w:rPr>
          <w:rFonts w:ascii="Aptos" w:hAnsi="Aptos"/>
          <w:sz w:val="18"/>
        </w:rPr>
        <w:t>Siguiente control QA: Revisar las vistas de Calendario para resultados pasados y próximos en ligas y copas.</w:t>
      </w:r>
    </w:p>
    <w:p>
      <w:pPr>
        <w:keepLines/>
        <w:spacing w:after="40"/>
      </w:pPr>
      <w:r>
        <w:rPr>
          <w:rFonts w:ascii="Aptos" w:hAnsi="Aptos"/>
          <w:sz w:val="18"/>
        </w:rPr>
        <w:t>Referencias: src/football_analytics/ui/teams.py; capturas proporcionadas por el usuario</w:t>
      </w:r>
    </w:p>
    <w:p>
      <w:pPr>
        <w:pStyle w:val="Caption"/>
        <w:keepNext/>
        <w:jc w:val="center"/>
      </w:pPr>
      <w:r>
        <w:t>Captura enviada al chat · 13/10/2026 · Calendario del Inter con fondos grises detrás de los nombres de los rivales.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510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3 00521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51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Línea base cuantitativa del 7-Oct</w:t>
      </w:r>
    </w:p>
    <w:p>
      <w:r>
        <w:t>Datos históricos de la auditoría a las 02:26 de Buenos Aires; no reflejan el estado recalculado al 13-Oct.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Competición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Fixture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FT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Jugadores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Stats temporada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Stats jugador-partido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Bundesliga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306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811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446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389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Eredivisie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306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63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1157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697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416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LaLiga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380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70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742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365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0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Ligue 1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306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45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745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384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564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Premier League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380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769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227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0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Serie A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380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816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233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0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Champions League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144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18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1070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202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0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Europa League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144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18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151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231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0</w:t>
            </w:r>
          </w:p>
        </w:tc>
      </w:tr>
    </w:tbl>
    <w:p>
      <w:pPr>
        <w:pStyle w:val="Caption"/>
      </w:pPr>
      <w:r>
        <w:t>La línea base marcó cero pierna hábil y cero estadísticas jugador-partido en cinco competiciones. Cero filas no equivale a cero eventos deportivos.</w:t>
      </w:r>
    </w:p>
    <w:p>
      <w:pPr>
        <w:pStyle w:val="Heading1"/>
      </w:pPr>
      <w:r>
        <w:t>6. Riesgo residual y recomendación</w:t>
      </w:r>
    </w:p>
    <w:p>
      <w:pPr>
        <w:pStyle w:val="ListBullet"/>
      </w:pPr>
      <w:r>
        <w:t>Alto: actualidad, estadísticas individuales, duplicados y asociaciones de plantel requieren nueva medición.</w:t>
      </w:r>
    </w:p>
    <w:p>
      <w:pPr>
        <w:pStyle w:val="ListBullet"/>
      </w:pPr>
      <w:r>
        <w:t>Alto: la tarea diaria no se verificó hoy; si el PC está apagado la sync queda para cuando vuelva a estar disponible.</w:t>
      </w:r>
    </w:p>
    <w:p>
      <w:pPr>
        <w:pStyle w:val="ListBullet"/>
      </w:pPr>
      <w:r>
        <w:t>Medio: documentación discrepa 07:00/21:00.</w:t>
      </w:r>
    </w:p>
    <w:p>
      <w:pPr>
        <w:pStyle w:val="ListBullet"/>
      </w:pPr>
      <w:r>
        <w:t>Alto: vista localhost aún no es accesible a testers externos; hosting requiere staging, HTTPS, autenticación y base solo lectura.</w:t>
      </w:r>
    </w:p>
    <w:p>
      <w:pPr>
        <w:pStyle w:val="ListBullet"/>
      </w:pPr>
      <w:r>
        <w:t>Medio: falta comparación integral de escritorio, navegador y móvil, incluidas imágenes de escudos y licencias.</w:t>
      </w:r>
    </w:p>
    <w:p>
      <w:r>
        <w:t>Recomendación: apto para demostración controlada con limitaciones declaradas, una vez verificado el build mostrado. No certificar producción ni datos completos hasta cerrar los riesgos altos.</w:t>
      </w:r>
    </w:p>
    <w:p>
      <w:pPr>
        <w:pStyle w:val="ListNumber"/>
      </w:pPr>
      <w:r>
        <w:t>Medir cobertura por liga, equipo, jugador y campo con fuente/fecha.</w:t>
      </w:r>
    </w:p>
    <w:p>
      <w:pPr>
        <w:pStyle w:val="ListNumber"/>
      </w:pPr>
      <w:r>
        <w:t>Conciliar fixtures/resultados y estados de partido con cada organizador.</w:t>
      </w:r>
    </w:p>
    <w:p>
      <w:pPr>
        <w:pStyle w:val="ListNumber"/>
      </w:pPr>
      <w:r>
        <w:t>Auditar duplicados y asociaciones sin fusionar personas ambiguas automáticamente.</w:t>
      </w:r>
    </w:p>
    <w:p>
      <w:pPr>
        <w:pStyle w:val="ListNumber"/>
      </w:pPr>
      <w:r>
        <w:t>Verificar tarea 21:00 y logs; corregir discrepancia documental.</w:t>
      </w:r>
    </w:p>
    <w:p>
      <w:pPr>
        <w:pStyle w:val="ListNumber"/>
      </w:pPr>
      <w:r>
        <w:t>Probar navegación y paridad en el ejecutable, navegador y Chrome móvil.</w:t>
      </w:r>
    </w:p>
    <w:p>
      <w:pPr>
        <w:pStyle w:val="ListNumber"/>
      </w:pPr>
      <w:r>
        <w:t>Desplegar staging protegido antes de invitar evaluadores externos.</w:t>
      </w:r>
    </w:p>
    <w:p>
      <w:pPr>
        <w:pStyle w:val="Heading1"/>
      </w:pPr>
      <w:r>
        <w:t>7. Evidencias consultadas y límites</w:t>
      </w:r>
    </w:p>
    <w:p>
      <w:pPr>
        <w:pStyle w:val="ListBullet"/>
      </w:pPr>
      <w:r>
        <w:t>Git local desde primer commit 9108fe1 del 5-Oct-2026.</w:t>
      </w:r>
    </w:p>
    <w:p>
      <w:pPr>
        <w:pStyle w:val="ListBullet"/>
      </w:pPr>
      <w:r>
        <w:t>docs/audit-2026-10-07.md — base, pruebas, integridad y cobertura.</w:t>
      </w:r>
    </w:p>
    <w:p>
      <w:pPr>
        <w:pStyle w:val="ListBullet"/>
      </w:pPr>
      <w:r>
        <w:t>docs/team-crest-audit-2026-10-08.md — escudos activos e históricos.</w:t>
      </w:r>
    </w:p>
    <w:p>
      <w:pPr>
        <w:pStyle w:val="ListBullet"/>
      </w:pPr>
      <w:r>
        <w:t>docs/providers.md; docs/licenses-and-attribution.md — fuentes y límites.</w:t>
      </w:r>
    </w:p>
    <w:p>
      <w:pPr>
        <w:pStyle w:val="ListBullet"/>
      </w:pPr>
      <w:r>
        <w:t>docs/synchronization.md; .env.example; scripts/register_daily_task.ps1 — agenda y discrepancia.</w:t>
      </w:r>
    </w:p>
    <w:p>
      <w:pPr>
        <w:pStyle w:val="ListBullet"/>
      </w:pPr>
      <w:r>
        <w:t>docs/web-preview.md — cliente local y despliegue externo.</w:t>
      </w:r>
    </w:p>
    <w:p>
      <w:pPr>
        <w:pStyle w:val="ListBullet"/>
      </w:pPr>
      <w:r>
        <w:t>Capturas, consola y confirmaciones compartidas entre 5 y 13-Oct.</w:t>
      </w:r>
    </w:p>
    <w:p>
      <w:pPr>
        <w:pStyle w:val="Caption"/>
      </w:pPr>
      <w:r>
        <w:t>No se repitieron las pruebas citadas, no se inspeccionó Task Scheduler, no se consultó PostgreSQL ni proveedores. El informe no contiene credenciales ni datos secretos.</w:t>
      </w:r>
    </w:p>
    <w:sectPr w:rsidR="00FC693F" w:rsidRPr="0006063C" w:rsidSect="00034616">
      <w:footerReference w:type="default" r:id="rId9"/>
      <w:pgSz w:w="12240" w:h="15840"/>
      <w:pgMar w:top="936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78"/>
        <w:sz w:val="16"/>
      </w:rPr>
      <w:t xml:space="preserve">Football Analytics Pro  |  Informe de QA  |  13-Oct-2026  |  Página </w:t>
    </w:r>
    <w:r>
      <w:begin w:fldCharType="begin"/>
      <w:instrText xml:space="preserve">PAGE</w:instrText>
      <w:separate w:fldCharType="separate"/>
      <w:end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C2C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927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927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9273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09273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jpe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QA de Football Analytics Pro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