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31ED1" w14:textId="16DDBC85" w:rsidR="00317EC4" w:rsidRDefault="00EF5907">
      <w:r>
        <w:t>El diego es puto</w:t>
      </w:r>
      <w:bookmarkStart w:id="0" w:name="_GoBack"/>
      <w:bookmarkEnd w:id="0"/>
    </w:p>
    <w:sectPr w:rsidR="00317E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C4"/>
    <w:rsid w:val="00317EC4"/>
    <w:rsid w:val="00E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E285"/>
  <w15:chartTrackingRefBased/>
  <w15:docId w15:val="{DB3F163C-83E4-45CC-8E43-3D7125D6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González</dc:creator>
  <cp:keywords/>
  <dc:description/>
  <cp:lastModifiedBy>Christian González</cp:lastModifiedBy>
  <cp:revision>2</cp:revision>
  <dcterms:created xsi:type="dcterms:W3CDTF">2019-08-28T14:41:00Z</dcterms:created>
  <dcterms:modified xsi:type="dcterms:W3CDTF">2019-08-28T14:41:00Z</dcterms:modified>
</cp:coreProperties>
</file>