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515DD" w14:textId="72C0E0F1" w:rsidR="000C1ABB" w:rsidRPr="00DA1B7F" w:rsidRDefault="00DD6661">
      <w:pPr>
        <w:rPr>
          <w:sz w:val="28"/>
          <w:szCs w:val="28"/>
        </w:rPr>
      </w:pPr>
      <w:r w:rsidRPr="00DA1B7F">
        <w:rPr>
          <w:sz w:val="28"/>
          <w:szCs w:val="28"/>
        </w:rPr>
        <w:t>INFORME INSTRUCTIVO:</w:t>
      </w:r>
    </w:p>
    <w:p w14:paraId="7F16B952" w14:textId="77777777" w:rsidR="00E1017D" w:rsidRDefault="00DD6661" w:rsidP="004C04BE">
      <w:pPr>
        <w:jc w:val="both"/>
      </w:pPr>
      <w:r w:rsidRPr="00DD6661">
        <w:rPr>
          <w:noProof/>
        </w:rPr>
        <w:drawing>
          <wp:anchor distT="0" distB="0" distL="114300" distR="114300" simplePos="0" relativeHeight="251658240" behindDoc="1" locked="0" layoutInCell="1" allowOverlap="1" wp14:anchorId="67F27B34" wp14:editId="12EE2B0B">
            <wp:simplePos x="0" y="0"/>
            <wp:positionH relativeFrom="column">
              <wp:posOffset>4291965</wp:posOffset>
            </wp:positionH>
            <wp:positionV relativeFrom="paragraph">
              <wp:posOffset>719455</wp:posOffset>
            </wp:positionV>
            <wp:extent cx="1952625" cy="304800"/>
            <wp:effectExtent l="0" t="0" r="9525" b="0"/>
            <wp:wrapTight wrapText="bothSides">
              <wp:wrapPolygon edited="0">
                <wp:start x="0" y="0"/>
                <wp:lineTo x="0" y="20250"/>
                <wp:lineTo x="21495" y="20250"/>
                <wp:lineTo x="2149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52625" cy="304800"/>
                    </a:xfrm>
                    <a:prstGeom prst="rect">
                      <a:avLst/>
                    </a:prstGeom>
                  </pic:spPr>
                </pic:pic>
              </a:graphicData>
            </a:graphic>
          </wp:anchor>
        </w:drawing>
      </w:r>
    </w:p>
    <w:p w14:paraId="7F3DD64A" w14:textId="0D4DDCA7" w:rsidR="00C37F70" w:rsidRDefault="00E1017D" w:rsidP="004C04BE">
      <w:pPr>
        <w:jc w:val="both"/>
      </w:pPr>
      <w:r>
        <w:tab/>
      </w:r>
      <w:r w:rsidR="00DD6661">
        <w:t>A grandes rasgos, lo que hace mi programa es muy simple, genera un numero semi aleatorio, siguiendo la formula recurrente del LCG (L</w:t>
      </w:r>
      <w:r w:rsidR="00DD6661" w:rsidRPr="00DD6661">
        <w:t xml:space="preserve">inear </w:t>
      </w:r>
      <w:r w:rsidR="00DD6661">
        <w:t>C</w:t>
      </w:r>
      <w:r w:rsidR="00DD6661" w:rsidRPr="00DD6661">
        <w:t xml:space="preserve">ongruential </w:t>
      </w:r>
      <w:r w:rsidR="00DD6661">
        <w:t>G</w:t>
      </w:r>
      <w:r w:rsidR="00DD6661" w:rsidRPr="00DD6661">
        <w:t>enerator</w:t>
      </w:r>
      <w:r w:rsidR="00DD6661">
        <w:t>); primero pide un valor para la “semilla” que es el numero inicial “</w:t>
      </w:r>
      <w:proofErr w:type="spellStart"/>
      <w:r w:rsidR="00DD6661">
        <w:t>X</w:t>
      </w:r>
      <w:r w:rsidR="00C37F70">
        <w:t>n</w:t>
      </w:r>
      <w:proofErr w:type="spellEnd"/>
      <w:r w:rsidR="00DD6661">
        <w:t xml:space="preserve">”, y </w:t>
      </w:r>
      <w:r w:rsidR="00C37F70">
        <w:t xml:space="preserve">luego </w:t>
      </w:r>
      <w:r w:rsidR="00DD6661">
        <w:t>un segundo valor para definir cuantas veces debe ejecutarse la formula para generar el número</w:t>
      </w:r>
      <w:r w:rsidR="0018121E">
        <w:t xml:space="preserve"> (si se ingresa un “0”, por razones obvias se va a imprimir la semilla)</w:t>
      </w:r>
      <w:r w:rsidR="00DD6661">
        <w:t xml:space="preserve">. </w:t>
      </w:r>
      <w:r w:rsidR="00C37F70">
        <w:t xml:space="preserve">Después de que el número es generado, se pide ingresar otro número por teclado para intentar adivinar que numero se generó con el LCG, si fallas, el programa te dará una pista si el numero generado es mayor o menor. </w:t>
      </w:r>
    </w:p>
    <w:p w14:paraId="3DEB0891" w14:textId="2AC8F444" w:rsidR="00C37F70" w:rsidRPr="00DA1B7F" w:rsidRDefault="00C37F70">
      <w:pPr>
        <w:rPr>
          <w:sz w:val="24"/>
          <w:szCs w:val="24"/>
        </w:rPr>
      </w:pPr>
      <w:r w:rsidRPr="00DA1B7F">
        <w:rPr>
          <w:sz w:val="24"/>
          <w:szCs w:val="24"/>
        </w:rPr>
        <w:t>El programa está estructurado de la siguiente forma:</w:t>
      </w:r>
    </w:p>
    <w:p w14:paraId="77EF1609" w14:textId="51ADEB03" w:rsidR="00DA1B7F" w:rsidRDefault="00C37F70" w:rsidP="004C04BE">
      <w:pPr>
        <w:jc w:val="both"/>
      </w:pPr>
      <w:r>
        <w:t xml:space="preserve">Primero están definidos los mensajes que se imprimen junto a todas las variables, incluidas las que se van a usar en la formula, después se capturan los números ingresados por el teclado, se guardan en sus respectivas variables y luego se ejecuta el ciclo recursivo, la formula del LGC, anoté </w:t>
      </w:r>
      <w:r w:rsidR="00AF51E0">
        <w:t xml:space="preserve">varios </w:t>
      </w:r>
      <w:r>
        <w:t xml:space="preserve">comentarios </w:t>
      </w:r>
      <w:r w:rsidR="00AF51E0">
        <w:t>en el</w:t>
      </w:r>
      <w:r>
        <w:t xml:space="preserve"> programa los detalles sobre</w:t>
      </w:r>
      <w:r w:rsidR="00BD08D4">
        <w:t xml:space="preserve"> exactamente</w:t>
      </w:r>
      <w:r>
        <w:t xml:space="preserve"> </w:t>
      </w:r>
      <w:r w:rsidR="00BD08D4">
        <w:t>qué operación</w:t>
      </w:r>
      <w:r>
        <w:t xml:space="preserve"> hace cada línea. </w:t>
      </w:r>
      <w:r w:rsidR="00BD08D4">
        <w:t xml:space="preserve">Después de terminar el ciclo del LGC, se imprime el numero aleatorio para poder ver si el algoritmo funciona correctamente, esta sección del código está marcada </w:t>
      </w:r>
      <w:proofErr w:type="gramStart"/>
      <w:r w:rsidR="00BD08D4">
        <w:t>(;desde</w:t>
      </w:r>
      <w:proofErr w:type="gramEnd"/>
      <w:r w:rsidR="00BD08D4">
        <w:t xml:space="preserve"> aquí, ;hasta aquí) por si después alguno quiere transformar ese </w:t>
      </w:r>
      <w:r w:rsidR="00500BB0">
        <w:t xml:space="preserve">trozo </w:t>
      </w:r>
      <w:r w:rsidR="00BD08D4">
        <w:t>de</w:t>
      </w:r>
      <w:r w:rsidR="00500BB0">
        <w:t>l</w:t>
      </w:r>
      <w:r w:rsidR="00BD08D4">
        <w:t xml:space="preserve"> código en comentarios, y jugar un rato sin saber cual es el numero generado. Después vamos al segundo ciclo, que es la parte donde se captura el numero ingresado para adivinar el numero generado, se hace una </w:t>
      </w:r>
      <w:r w:rsidR="00DA1B7F">
        <w:t>comparación y</w:t>
      </w:r>
      <w:r w:rsidR="00BD08D4">
        <w:t xml:space="preserve"> usando los </w:t>
      </w:r>
      <w:hyperlink r:id="rId5" w:history="1">
        <w:r w:rsidR="00BD08D4" w:rsidRPr="00BD08D4">
          <w:rPr>
            <w:rStyle w:val="Hipervnculo"/>
          </w:rPr>
          <w:t>saltos condicionales</w:t>
        </w:r>
      </w:hyperlink>
      <w:r w:rsidR="00BD08D4">
        <w:t xml:space="preserve">, </w:t>
      </w:r>
      <w:r w:rsidR="00DA1B7F">
        <w:t>el programa muestra un mensaje u otro; si no adivinas correctamente, se devuelve al principio del ciclo y captura el siguiente numero ingresado, para hacer nuevamente la comparación, hasta que el usuario adivine o cierre el program</w:t>
      </w:r>
      <w:r w:rsidR="00AF51E0">
        <w:t>a</w:t>
      </w:r>
      <w:r w:rsidR="00DA1B7F">
        <w:t>.</w:t>
      </w:r>
    </w:p>
    <w:p w14:paraId="15916210" w14:textId="056BC0C7" w:rsidR="00DA1B7F" w:rsidRDefault="00DA1B7F"/>
    <w:p w14:paraId="11CF5847" w14:textId="14BEDA14" w:rsidR="00DA1B7F" w:rsidRDefault="00DA1B7F">
      <w:r w:rsidRPr="00E1017D">
        <w:rPr>
          <w:noProof/>
          <w:sz w:val="24"/>
          <w:szCs w:val="24"/>
        </w:rPr>
        <w:drawing>
          <wp:anchor distT="0" distB="0" distL="114300" distR="114300" simplePos="0" relativeHeight="251659264" behindDoc="1" locked="0" layoutInCell="1" allowOverlap="1" wp14:anchorId="166C4094" wp14:editId="78C0F6B9">
            <wp:simplePos x="0" y="0"/>
            <wp:positionH relativeFrom="margin">
              <wp:align>right</wp:align>
            </wp:positionH>
            <wp:positionV relativeFrom="paragraph">
              <wp:posOffset>274320</wp:posOffset>
            </wp:positionV>
            <wp:extent cx="5612130" cy="2012315"/>
            <wp:effectExtent l="0" t="0" r="7620" b="6985"/>
            <wp:wrapTight wrapText="bothSides">
              <wp:wrapPolygon edited="0">
                <wp:start x="0" y="0"/>
                <wp:lineTo x="0" y="21470"/>
                <wp:lineTo x="21556" y="21470"/>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012315"/>
                    </a:xfrm>
                    <a:prstGeom prst="rect">
                      <a:avLst/>
                    </a:prstGeom>
                  </pic:spPr>
                </pic:pic>
              </a:graphicData>
            </a:graphic>
          </wp:anchor>
        </w:drawing>
      </w:r>
      <w:r w:rsidRPr="00E1017D">
        <w:rPr>
          <w:sz w:val="24"/>
          <w:szCs w:val="24"/>
        </w:rPr>
        <w:t>Ejemplo de cómo funciona el algoritmo</w:t>
      </w:r>
      <w:r>
        <w:t>:</w:t>
      </w:r>
    </w:p>
    <w:p w14:paraId="1D058108" w14:textId="75B3563A" w:rsidR="00DA1B7F" w:rsidRDefault="00DA1B7F"/>
    <w:p w14:paraId="3F6FB898" w14:textId="77777777" w:rsidR="00DA1B7F" w:rsidRDefault="00DA1B7F" w:rsidP="00733C96">
      <w:pPr>
        <w:rPr>
          <w:i/>
          <w:iCs/>
        </w:rPr>
      </w:pPr>
    </w:p>
    <w:p w14:paraId="7BFFDE1C" w14:textId="029CA41D" w:rsidR="00DA1B7F" w:rsidRPr="00DA1B7F" w:rsidRDefault="00DA1B7F" w:rsidP="00DA1B7F">
      <w:pPr>
        <w:jc w:val="right"/>
        <w:rPr>
          <w:i/>
          <w:iCs/>
        </w:rPr>
      </w:pPr>
      <w:r w:rsidRPr="00DA1B7F">
        <w:rPr>
          <w:i/>
          <w:iCs/>
        </w:rPr>
        <w:t xml:space="preserve">*Las imágenes ilustrativas son cortesía de </w:t>
      </w:r>
      <w:hyperlink r:id="rId7" w:history="1">
        <w:r w:rsidRPr="00DA1B7F">
          <w:rPr>
            <w:rStyle w:val="Hipervnculo"/>
            <w:i/>
            <w:iCs/>
          </w:rPr>
          <w:t>Wikipedia</w:t>
        </w:r>
      </w:hyperlink>
    </w:p>
    <w:sectPr w:rsidR="00DA1B7F" w:rsidRPr="00DA1B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661"/>
    <w:rsid w:val="000C1ABB"/>
    <w:rsid w:val="0018121E"/>
    <w:rsid w:val="004C04BE"/>
    <w:rsid w:val="00500BB0"/>
    <w:rsid w:val="00733C96"/>
    <w:rsid w:val="00AF51E0"/>
    <w:rsid w:val="00BD08D4"/>
    <w:rsid w:val="00C37F70"/>
    <w:rsid w:val="00DA1B7F"/>
    <w:rsid w:val="00DD6661"/>
    <w:rsid w:val="00E1017D"/>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E6A9"/>
  <w15:chartTrackingRefBased/>
  <w15:docId w15:val="{E637BF14-25A9-49F6-914A-AFBA2AECD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BD08D4"/>
    <w:rPr>
      <w:sz w:val="16"/>
      <w:szCs w:val="16"/>
    </w:rPr>
  </w:style>
  <w:style w:type="paragraph" w:styleId="Textocomentario">
    <w:name w:val="annotation text"/>
    <w:basedOn w:val="Normal"/>
    <w:link w:val="TextocomentarioCar"/>
    <w:uiPriority w:val="99"/>
    <w:semiHidden/>
    <w:unhideWhenUsed/>
    <w:rsid w:val="00BD08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D08D4"/>
    <w:rPr>
      <w:sz w:val="20"/>
      <w:szCs w:val="20"/>
    </w:rPr>
  </w:style>
  <w:style w:type="paragraph" w:styleId="Asuntodelcomentario">
    <w:name w:val="annotation subject"/>
    <w:basedOn w:val="Textocomentario"/>
    <w:next w:val="Textocomentario"/>
    <w:link w:val="AsuntodelcomentarioCar"/>
    <w:uiPriority w:val="99"/>
    <w:semiHidden/>
    <w:unhideWhenUsed/>
    <w:rsid w:val="00BD08D4"/>
    <w:rPr>
      <w:b/>
      <w:bCs/>
    </w:rPr>
  </w:style>
  <w:style w:type="character" w:customStyle="1" w:styleId="AsuntodelcomentarioCar">
    <w:name w:val="Asunto del comentario Car"/>
    <w:basedOn w:val="TextocomentarioCar"/>
    <w:link w:val="Asuntodelcomentario"/>
    <w:uiPriority w:val="99"/>
    <w:semiHidden/>
    <w:rsid w:val="00BD08D4"/>
    <w:rPr>
      <w:b/>
      <w:bCs/>
      <w:sz w:val="20"/>
      <w:szCs w:val="20"/>
    </w:rPr>
  </w:style>
  <w:style w:type="paragraph" w:styleId="Textodeglobo">
    <w:name w:val="Balloon Text"/>
    <w:basedOn w:val="Normal"/>
    <w:link w:val="TextodegloboCar"/>
    <w:uiPriority w:val="99"/>
    <w:semiHidden/>
    <w:unhideWhenUsed/>
    <w:rsid w:val="00BD08D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D08D4"/>
    <w:rPr>
      <w:rFonts w:ascii="Segoe UI" w:hAnsi="Segoe UI" w:cs="Segoe UI"/>
      <w:sz w:val="18"/>
      <w:szCs w:val="18"/>
    </w:rPr>
  </w:style>
  <w:style w:type="paragraph" w:styleId="Prrafodelista">
    <w:name w:val="List Paragraph"/>
    <w:basedOn w:val="Normal"/>
    <w:uiPriority w:val="34"/>
    <w:qFormat/>
    <w:rsid w:val="00BD08D4"/>
    <w:pPr>
      <w:ind w:left="720"/>
      <w:contextualSpacing/>
    </w:pPr>
  </w:style>
  <w:style w:type="character" w:styleId="Hipervnculo">
    <w:name w:val="Hyperlink"/>
    <w:basedOn w:val="Fuentedeprrafopredeter"/>
    <w:uiPriority w:val="99"/>
    <w:unhideWhenUsed/>
    <w:rsid w:val="00BD08D4"/>
    <w:rPr>
      <w:color w:val="0563C1" w:themeColor="hyperlink"/>
      <w:u w:val="single"/>
    </w:rPr>
  </w:style>
  <w:style w:type="character" w:styleId="Mencinsinresolver">
    <w:name w:val="Unresolved Mention"/>
    <w:basedOn w:val="Fuentedeprrafopredeter"/>
    <w:uiPriority w:val="99"/>
    <w:semiHidden/>
    <w:unhideWhenUsed/>
    <w:rsid w:val="00BD08D4"/>
    <w:rPr>
      <w:color w:val="605E5C"/>
      <w:shd w:val="clear" w:color="auto" w:fill="E1DFDD"/>
    </w:rPr>
  </w:style>
  <w:style w:type="character" w:styleId="Hipervnculovisitado">
    <w:name w:val="FollowedHyperlink"/>
    <w:basedOn w:val="Fuentedeprrafopredeter"/>
    <w:uiPriority w:val="99"/>
    <w:semiHidden/>
    <w:unhideWhenUsed/>
    <w:rsid w:val="00BD08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near_congruential_gener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tutorialspoint.com/assembly_programming/assembly_conditions.ht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321</Words>
  <Characters>1766</Characters>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2020-07-09T08:14:00Z</dcterms:created>
  <dcterms:modified xsi:type="dcterms:W3CDTF">2022-08-01T11:33:00Z</dcterms:modified>
</cp:coreProperties>
</file>