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AA309" w14:textId="77777777" w:rsidR="00C21389" w:rsidRPr="00AA3566" w:rsidRDefault="00000000">
      <w:pPr>
        <w:rPr>
          <w:lang w:val="es-CL"/>
        </w:rPr>
      </w:pPr>
      <w:r w:rsidRPr="00AA3566">
        <w:rPr>
          <w:lang w:val="es-CL"/>
        </w:rPr>
        <w:t>CAPSTONE 2026 | Seguimiento del proyecto de título</w:t>
      </w:r>
    </w:p>
    <w:p w14:paraId="5FBD634A" w14:textId="77777777" w:rsidR="00C21389" w:rsidRPr="00AA3566" w:rsidRDefault="00000000">
      <w:pPr>
        <w:pStyle w:val="Ttulo"/>
        <w:rPr>
          <w:lang w:val="es-CL"/>
        </w:rPr>
      </w:pPr>
      <w:r w:rsidRPr="00AA3566">
        <w:rPr>
          <w:lang w:val="es-CL"/>
        </w:rPr>
        <w:t>Ficha de avance 05</w:t>
      </w:r>
    </w:p>
    <w:p w14:paraId="7F96F19C" w14:textId="77777777" w:rsidR="00C21389" w:rsidRPr="00AA3566" w:rsidRDefault="00000000">
      <w:pPr>
        <w:rPr>
          <w:lang w:val="es-CL"/>
        </w:rPr>
      </w:pPr>
      <w:r w:rsidRPr="00AA3566">
        <w:rPr>
          <w:lang w:val="es-CL"/>
        </w:rPr>
        <w:t>Trazabilidad del sistema y vista de procesos del modelo 4+1</w:t>
      </w:r>
    </w:p>
    <w:tbl>
      <w:tblPr>
        <w:tblStyle w:val="Tablaconcuadrcula"/>
        <w:tblW w:w="0" w:type="auto"/>
        <w:tblLook w:val="04A0" w:firstRow="1" w:lastRow="0" w:firstColumn="1" w:lastColumn="0" w:noHBand="0" w:noVBand="1"/>
      </w:tblPr>
      <w:tblGrid>
        <w:gridCol w:w="5112"/>
        <w:gridCol w:w="5112"/>
      </w:tblGrid>
      <w:tr w:rsidR="00C21389" w14:paraId="160264B9" w14:textId="77777777">
        <w:tc>
          <w:tcPr>
            <w:tcW w:w="5112" w:type="dxa"/>
            <w:shd w:val="clear" w:color="auto" w:fill="EEEEEE"/>
          </w:tcPr>
          <w:p w14:paraId="5CBFE4CE" w14:textId="77777777" w:rsidR="00C21389" w:rsidRDefault="00000000">
            <w:pPr>
              <w:spacing w:after="100"/>
            </w:pPr>
            <w:proofErr w:type="spellStart"/>
            <w:r>
              <w:rPr>
                <w:b/>
                <w:sz w:val="18"/>
              </w:rPr>
              <w:t>Identificación</w:t>
            </w:r>
            <w:proofErr w:type="spellEnd"/>
          </w:p>
        </w:tc>
        <w:tc>
          <w:tcPr>
            <w:tcW w:w="5112" w:type="dxa"/>
            <w:shd w:val="clear" w:color="auto" w:fill="EEEEEE"/>
          </w:tcPr>
          <w:p w14:paraId="48B9ABD8" w14:textId="77777777" w:rsidR="00C21389" w:rsidRDefault="00000000">
            <w:pPr>
              <w:spacing w:after="100"/>
            </w:pPr>
            <w:r>
              <w:rPr>
                <w:b/>
                <w:sz w:val="18"/>
              </w:rPr>
              <w:t>Información del equipo</w:t>
            </w:r>
          </w:p>
        </w:tc>
      </w:tr>
      <w:tr w:rsidR="00C21389" w14:paraId="10E7BC71" w14:textId="77777777">
        <w:tc>
          <w:tcPr>
            <w:tcW w:w="5112" w:type="dxa"/>
          </w:tcPr>
          <w:p w14:paraId="74DECC38" w14:textId="77777777" w:rsidR="00C21389" w:rsidRDefault="00000000">
            <w:pPr>
              <w:spacing w:after="100"/>
            </w:pPr>
            <w:r>
              <w:rPr>
                <w:sz w:val="18"/>
              </w:rPr>
              <w:t>Proyecto y sección</w:t>
            </w:r>
          </w:p>
        </w:tc>
        <w:tc>
          <w:tcPr>
            <w:tcW w:w="5112" w:type="dxa"/>
          </w:tcPr>
          <w:p w14:paraId="224D7755" w14:textId="151EBFD0" w:rsidR="00C21389" w:rsidRDefault="00AA3566">
            <w:pPr>
              <w:spacing w:after="100"/>
            </w:pPr>
            <w:proofErr w:type="spellStart"/>
            <w:r w:rsidRPr="00AA3566">
              <w:t>CompuStock</w:t>
            </w:r>
            <w:proofErr w:type="spellEnd"/>
            <w:r w:rsidRPr="00AA3566">
              <w:t xml:space="preserve"> ERP - Capstone 010V - Equipo 2</w:t>
            </w:r>
          </w:p>
        </w:tc>
      </w:tr>
      <w:tr w:rsidR="00C21389" w:rsidRPr="00AA3566" w14:paraId="188B1A9C" w14:textId="77777777">
        <w:tc>
          <w:tcPr>
            <w:tcW w:w="5112" w:type="dxa"/>
          </w:tcPr>
          <w:p w14:paraId="2534F63F" w14:textId="77777777" w:rsidR="00C21389" w:rsidRDefault="00000000">
            <w:pPr>
              <w:spacing w:after="100"/>
            </w:pPr>
            <w:r>
              <w:rPr>
                <w:sz w:val="18"/>
              </w:rPr>
              <w:t>Integrantes</w:t>
            </w:r>
          </w:p>
        </w:tc>
        <w:tc>
          <w:tcPr>
            <w:tcW w:w="5112" w:type="dxa"/>
          </w:tcPr>
          <w:p w14:paraId="7BD79564" w14:textId="6C99CC19" w:rsidR="00C21389" w:rsidRPr="00AA3566" w:rsidRDefault="00AA3566">
            <w:pPr>
              <w:spacing w:after="100"/>
              <w:rPr>
                <w:lang w:val="es-CL"/>
              </w:rPr>
            </w:pPr>
            <w:r w:rsidRPr="00AA3566">
              <w:rPr>
                <w:lang w:val="es-CL"/>
              </w:rPr>
              <w:t>Luciano Illanes, Cristian</w:t>
            </w:r>
            <w:r w:rsidRPr="00AA3566">
              <w:rPr>
                <w:lang w:val="es-CL"/>
              </w:rPr>
              <w:t xml:space="preserve"> Gonzales</w:t>
            </w:r>
            <w:r w:rsidRPr="00AA3566">
              <w:rPr>
                <w:lang w:val="es-CL"/>
              </w:rPr>
              <w:t>, Ricardo</w:t>
            </w:r>
          </w:p>
        </w:tc>
      </w:tr>
      <w:tr w:rsidR="00C21389" w14:paraId="366ED759" w14:textId="77777777">
        <w:tc>
          <w:tcPr>
            <w:tcW w:w="5112" w:type="dxa"/>
          </w:tcPr>
          <w:p w14:paraId="2B88A120" w14:textId="77777777" w:rsidR="00C21389" w:rsidRDefault="00000000">
            <w:pPr>
              <w:spacing w:after="100"/>
            </w:pPr>
            <w:proofErr w:type="spellStart"/>
            <w:r>
              <w:rPr>
                <w:sz w:val="18"/>
              </w:rPr>
              <w:t>Fecha</w:t>
            </w:r>
            <w:proofErr w:type="spellEnd"/>
            <w:r>
              <w:rPr>
                <w:sz w:val="18"/>
              </w:rPr>
              <w:t xml:space="preserve"> y </w:t>
            </w:r>
            <w:proofErr w:type="spellStart"/>
            <w:r>
              <w:rPr>
                <w:sz w:val="18"/>
              </w:rPr>
              <w:t>semana</w:t>
            </w:r>
            <w:proofErr w:type="spellEnd"/>
            <w:r>
              <w:rPr>
                <w:sz w:val="18"/>
              </w:rPr>
              <w:t xml:space="preserve"> </w:t>
            </w:r>
            <w:proofErr w:type="spellStart"/>
            <w:r>
              <w:rPr>
                <w:sz w:val="18"/>
              </w:rPr>
              <w:t>académica</w:t>
            </w:r>
            <w:proofErr w:type="spellEnd"/>
          </w:p>
        </w:tc>
        <w:tc>
          <w:tcPr>
            <w:tcW w:w="5112" w:type="dxa"/>
          </w:tcPr>
          <w:p w14:paraId="339A02EC" w14:textId="370DE8EB" w:rsidR="00C21389" w:rsidRDefault="00AA3566">
            <w:pPr>
              <w:spacing w:after="100"/>
            </w:pPr>
            <w:r w:rsidRPr="00AA3566">
              <w:t>25/10/2026 - Semana 12</w:t>
            </w:r>
          </w:p>
        </w:tc>
      </w:tr>
      <w:tr w:rsidR="00C21389" w:rsidRPr="00AA3566" w14:paraId="10E62482" w14:textId="77777777">
        <w:tc>
          <w:tcPr>
            <w:tcW w:w="5112" w:type="dxa"/>
          </w:tcPr>
          <w:p w14:paraId="55485356" w14:textId="77777777" w:rsidR="00C21389" w:rsidRDefault="00000000">
            <w:pPr>
              <w:spacing w:after="100"/>
            </w:pPr>
            <w:r>
              <w:rPr>
                <w:sz w:val="18"/>
              </w:rPr>
              <w:t>Iteración real del proyecto</w:t>
            </w:r>
          </w:p>
        </w:tc>
        <w:tc>
          <w:tcPr>
            <w:tcW w:w="5112" w:type="dxa"/>
          </w:tcPr>
          <w:p w14:paraId="52B1FA8F" w14:textId="02836B76" w:rsidR="00C21389" w:rsidRPr="00AA3566" w:rsidRDefault="005D2CCD">
            <w:pPr>
              <w:spacing w:after="100"/>
              <w:rPr>
                <w:lang w:val="es-CL"/>
              </w:rPr>
            </w:pPr>
            <w:r w:rsidRPr="005D2CCD">
              <w:t xml:space="preserve">Sprint de </w:t>
            </w:r>
            <w:proofErr w:type="spellStart"/>
            <w:r w:rsidRPr="005D2CCD">
              <w:t>Inventario</w:t>
            </w:r>
            <w:proofErr w:type="spellEnd"/>
            <w:r w:rsidRPr="005D2CCD">
              <w:t xml:space="preserve"> y Tickets (MVP 2 </w:t>
            </w:r>
            <w:proofErr w:type="spellStart"/>
            <w:r w:rsidRPr="005D2CCD">
              <w:t>finalizado</w:t>
            </w:r>
            <w:proofErr w:type="spellEnd"/>
            <w:r w:rsidRPr="005D2CCD">
              <w:t>)</w:t>
            </w:r>
          </w:p>
        </w:tc>
      </w:tr>
      <w:tr w:rsidR="00C21389" w14:paraId="7FF0598A" w14:textId="77777777">
        <w:tc>
          <w:tcPr>
            <w:tcW w:w="5112" w:type="dxa"/>
          </w:tcPr>
          <w:p w14:paraId="6813398F" w14:textId="77777777" w:rsidR="00C21389" w:rsidRDefault="00000000">
            <w:pPr>
              <w:spacing w:after="100"/>
            </w:pPr>
            <w:proofErr w:type="spellStart"/>
            <w:r>
              <w:rPr>
                <w:sz w:val="18"/>
              </w:rPr>
              <w:t>Docente</w:t>
            </w:r>
            <w:proofErr w:type="spellEnd"/>
            <w:r>
              <w:rPr>
                <w:sz w:val="18"/>
              </w:rPr>
              <w:t xml:space="preserve"> </w:t>
            </w:r>
            <w:proofErr w:type="spellStart"/>
            <w:r>
              <w:rPr>
                <w:sz w:val="18"/>
              </w:rPr>
              <w:t>guía</w:t>
            </w:r>
            <w:proofErr w:type="spellEnd"/>
          </w:p>
        </w:tc>
        <w:tc>
          <w:tcPr>
            <w:tcW w:w="5112" w:type="dxa"/>
          </w:tcPr>
          <w:p w14:paraId="449414D7" w14:textId="77777777" w:rsidR="00C21389" w:rsidRDefault="00000000">
            <w:pPr>
              <w:spacing w:after="100"/>
            </w:pPr>
            <w:r>
              <w:rPr>
                <w:sz w:val="18"/>
              </w:rPr>
              <w:t>Reginaldo Salinas</w:t>
            </w:r>
          </w:p>
        </w:tc>
      </w:tr>
    </w:tbl>
    <w:p w14:paraId="42A7F061" w14:textId="77777777" w:rsidR="00C21389" w:rsidRDefault="00000000">
      <w:pPr>
        <w:pStyle w:val="Ttulo1"/>
      </w:pPr>
      <w:r>
        <w:t>1 Propósito y meta</w:t>
      </w:r>
    </w:p>
    <w:p w14:paraId="3FBD8CC9" w14:textId="77777777" w:rsidR="00C21389" w:rsidRPr="00AA3566" w:rsidRDefault="00000000">
      <w:pPr>
        <w:rPr>
          <w:lang w:val="es-CL"/>
        </w:rPr>
      </w:pPr>
      <w:r w:rsidRPr="00AA3566">
        <w:rPr>
          <w:lang w:val="es-CL"/>
        </w:rPr>
        <w:t>Contrastar las funcionalidades y el porcentaje de avance de la ficha 04 con el funcionamiento real del sistema. Representar el flujo mediante un diagrama de actividades UML, comprobar sus resultados y definir el siguiente incremento.</w:t>
      </w:r>
    </w:p>
    <w:p w14:paraId="65CEC2CD" w14:textId="7E57D07D" w:rsidR="00C21389" w:rsidRPr="00AA3566" w:rsidRDefault="00000000">
      <w:pPr>
        <w:rPr>
          <w:lang w:val="es-CL"/>
        </w:rPr>
      </w:pPr>
      <w:r w:rsidRPr="00AA3566">
        <w:rPr>
          <w:lang w:val="es-CL"/>
        </w:rPr>
        <w:t>Meta verificable de esta iteración:</w:t>
      </w:r>
      <w:r w:rsidRPr="00AA3566">
        <w:rPr>
          <w:lang w:val="es-CL"/>
        </w:rPr>
        <w:br/>
      </w:r>
      <w:r w:rsidR="00AA3566" w:rsidRPr="00AA3566">
        <w:rPr>
          <w:lang w:val="es-CL"/>
        </w:rPr>
        <w:t xml:space="preserve">Validar el flujo operativo completo del </w:t>
      </w:r>
      <w:proofErr w:type="gramStart"/>
      <w:r w:rsidR="00AA3566" w:rsidRPr="00AA3566">
        <w:rPr>
          <w:lang w:val="es-CL"/>
        </w:rPr>
        <w:t>ticket</w:t>
      </w:r>
      <w:proofErr w:type="gramEnd"/>
      <w:r w:rsidR="00AA3566" w:rsidRPr="00AA3566">
        <w:rPr>
          <w:lang w:val="es-CL"/>
        </w:rPr>
        <w:t xml:space="preserve"> y la rebaja transaccional de inventario (</w:t>
      </w:r>
      <w:proofErr w:type="spellStart"/>
      <w:r w:rsidR="00AA3566" w:rsidRPr="00AA3566">
        <w:rPr>
          <w:lang w:val="es-CL"/>
        </w:rPr>
        <w:t>Feature</w:t>
      </w:r>
      <w:proofErr w:type="spellEnd"/>
      <w:r w:rsidR="00AA3566" w:rsidRPr="00AA3566">
        <w:rPr>
          <w:lang w:val="es-CL"/>
        </w:rPr>
        <w:t xml:space="preserve"> 005) en una arquitectura SaaS (del inglés </w:t>
      </w:r>
      <w:r w:rsidR="00AA3566" w:rsidRPr="00AA3566">
        <w:rPr>
          <w:i/>
          <w:iCs/>
          <w:lang w:val="es-CL"/>
        </w:rPr>
        <w:t>Software as a Service</w:t>
      </w:r>
      <w:r w:rsidR="00AA3566" w:rsidRPr="00AA3566">
        <w:rPr>
          <w:lang w:val="es-CL"/>
        </w:rPr>
        <w:t xml:space="preserve">, software como servicio) </w:t>
      </w:r>
      <w:proofErr w:type="spellStart"/>
      <w:r w:rsidR="00AA3566" w:rsidRPr="00AA3566">
        <w:rPr>
          <w:lang w:val="es-CL"/>
        </w:rPr>
        <w:t>multi-inquilino</w:t>
      </w:r>
      <w:proofErr w:type="spellEnd"/>
      <w:r w:rsidR="00AA3566" w:rsidRPr="00AA3566">
        <w:rPr>
          <w:lang w:val="es-CL"/>
        </w:rPr>
        <w:t>, confirmando el aislamiento de datos por esquema (</w:t>
      </w:r>
      <w:proofErr w:type="spellStart"/>
      <w:r w:rsidR="00AA3566" w:rsidRPr="00AA3566">
        <w:rPr>
          <w:lang w:val="es-CL"/>
        </w:rPr>
        <w:t>Feature</w:t>
      </w:r>
      <w:proofErr w:type="spellEnd"/>
      <w:r w:rsidR="00AA3566" w:rsidRPr="00AA3566">
        <w:rPr>
          <w:lang w:val="es-CL"/>
        </w:rPr>
        <w:t xml:space="preserve"> 010) y la concurrencia en PostgreSQL.</w:t>
      </w:r>
    </w:p>
    <w:p w14:paraId="48140CC3" w14:textId="77777777" w:rsidR="00C21389" w:rsidRPr="00AA3566" w:rsidRDefault="00000000">
      <w:pPr>
        <w:pStyle w:val="Ttulo1"/>
        <w:rPr>
          <w:lang w:val="es-CL"/>
        </w:rPr>
      </w:pPr>
      <w:r w:rsidRPr="00AA3566">
        <w:rPr>
          <w:lang w:val="es-CL"/>
        </w:rPr>
        <w:t xml:space="preserve">2 </w:t>
      </w:r>
      <w:proofErr w:type="gramStart"/>
      <w:r w:rsidRPr="00AA3566">
        <w:rPr>
          <w:lang w:val="es-CL"/>
        </w:rPr>
        <w:t>Diagrama</w:t>
      </w:r>
      <w:proofErr w:type="gramEnd"/>
      <w:r w:rsidRPr="00AA3566">
        <w:rPr>
          <w:lang w:val="es-CL"/>
        </w:rPr>
        <w:t xml:space="preserve"> que deben presentar</w:t>
      </w:r>
    </w:p>
    <w:p w14:paraId="443A69F5" w14:textId="77777777" w:rsidR="00C21389" w:rsidRPr="00AA3566" w:rsidRDefault="00000000">
      <w:pPr>
        <w:rPr>
          <w:lang w:val="es-CL"/>
        </w:rPr>
      </w:pPr>
      <w:r w:rsidRPr="00AA3566">
        <w:rPr>
          <w:lang w:val="es-CL"/>
        </w:rPr>
        <w:t>Elaborar o actualizar un diagrama de actividades del flujo principal, relacionado con un caso de uso existente. Debe mostrar inicio y fin, responsables, entradas, validaciones, decisiones con condiciones, procesamiento, registro de datos y salida visible. Incluir acceso, permisos e integraciones cuando correspondan y una alternativa ante error o dato inválido.</w:t>
      </w:r>
    </w:p>
    <w:p w14:paraId="0FFFC309" w14:textId="77777777" w:rsidR="00C21389" w:rsidRDefault="00000000">
      <w:r w:rsidRPr="00AA3566">
        <w:rPr>
          <w:lang w:val="es-CL"/>
        </w:rPr>
        <w:t xml:space="preserve">Utilizar carriles cuando ayuden a distinguir responsabilidades. Identificar las actividades como A01, A02 y siguientes. Diferenciar con una leyenda las actividades implementadas, parciales y pendientes. </w:t>
      </w:r>
      <w:proofErr w:type="spellStart"/>
      <w:r>
        <w:t>Mostrar</w:t>
      </w:r>
      <w:proofErr w:type="spellEnd"/>
      <w:r>
        <w:t xml:space="preserve"> </w:t>
      </w:r>
      <w:proofErr w:type="spellStart"/>
      <w:r>
        <w:t>paralelismo</w:t>
      </w:r>
      <w:proofErr w:type="spellEnd"/>
      <w:r>
        <w:t xml:space="preserve"> solo </w:t>
      </w:r>
      <w:proofErr w:type="spellStart"/>
      <w:r>
        <w:t>cuando</w:t>
      </w:r>
      <w:proofErr w:type="spellEnd"/>
      <w:r>
        <w:t xml:space="preserve"> exista.</w:t>
      </w:r>
    </w:p>
    <w:tbl>
      <w:tblPr>
        <w:tblStyle w:val="Tablaconcuadrcula"/>
        <w:tblW w:w="0" w:type="auto"/>
        <w:tblLook w:val="04A0" w:firstRow="1" w:lastRow="0" w:firstColumn="1" w:lastColumn="0" w:noHBand="0" w:noVBand="1"/>
      </w:tblPr>
      <w:tblGrid>
        <w:gridCol w:w="5112"/>
        <w:gridCol w:w="5112"/>
      </w:tblGrid>
      <w:tr w:rsidR="00C21389" w14:paraId="31BBAC82" w14:textId="77777777">
        <w:tc>
          <w:tcPr>
            <w:tcW w:w="5112" w:type="dxa"/>
            <w:shd w:val="clear" w:color="auto" w:fill="EEEEEE"/>
          </w:tcPr>
          <w:p w14:paraId="61E9DA61" w14:textId="77777777" w:rsidR="00C21389" w:rsidRDefault="00000000">
            <w:pPr>
              <w:spacing w:after="100"/>
            </w:pPr>
            <w:r>
              <w:rPr>
                <w:b/>
                <w:sz w:val="18"/>
              </w:rPr>
              <w:t>Ubicación en el modelo 4+1</w:t>
            </w:r>
          </w:p>
        </w:tc>
        <w:tc>
          <w:tcPr>
            <w:tcW w:w="5112" w:type="dxa"/>
            <w:shd w:val="clear" w:color="auto" w:fill="EEEEEE"/>
          </w:tcPr>
          <w:p w14:paraId="636B9839" w14:textId="77777777" w:rsidR="00C21389" w:rsidRDefault="00000000">
            <w:pPr>
              <w:spacing w:after="100"/>
            </w:pPr>
            <w:r>
              <w:rPr>
                <w:b/>
                <w:sz w:val="18"/>
              </w:rPr>
              <w:t>Aplicación</w:t>
            </w:r>
          </w:p>
        </w:tc>
      </w:tr>
      <w:tr w:rsidR="00C21389" w:rsidRPr="00AA3566" w14:paraId="37076586" w14:textId="77777777">
        <w:tc>
          <w:tcPr>
            <w:tcW w:w="5112" w:type="dxa"/>
          </w:tcPr>
          <w:p w14:paraId="07D5BCFD" w14:textId="77777777" w:rsidR="00C21389" w:rsidRDefault="00000000">
            <w:pPr>
              <w:spacing w:after="100"/>
            </w:pPr>
            <w:r>
              <w:rPr>
                <w:sz w:val="18"/>
              </w:rPr>
              <w:t>Vista de procesos</w:t>
            </w:r>
          </w:p>
        </w:tc>
        <w:tc>
          <w:tcPr>
            <w:tcW w:w="5112" w:type="dxa"/>
          </w:tcPr>
          <w:p w14:paraId="2DBFED82" w14:textId="77777777" w:rsidR="00C21389" w:rsidRPr="00AA3566" w:rsidRDefault="00000000">
            <w:pPr>
              <w:spacing w:after="100"/>
              <w:rPr>
                <w:lang w:val="es-CL"/>
              </w:rPr>
            </w:pPr>
            <w:r w:rsidRPr="00AA3566">
              <w:rPr>
                <w:sz w:val="18"/>
                <w:lang w:val="es-CL"/>
              </w:rPr>
              <w:t>Diagrama de actividades como principal para representar el flujo.</w:t>
            </w:r>
          </w:p>
        </w:tc>
      </w:tr>
      <w:tr w:rsidR="00C21389" w:rsidRPr="00AA3566" w14:paraId="4356F2D1" w14:textId="77777777">
        <w:tc>
          <w:tcPr>
            <w:tcW w:w="5112" w:type="dxa"/>
          </w:tcPr>
          <w:p w14:paraId="31CEA298" w14:textId="77777777" w:rsidR="00C21389" w:rsidRPr="00AA3566" w:rsidRDefault="00000000">
            <w:pPr>
              <w:spacing w:after="100"/>
              <w:rPr>
                <w:lang w:val="es-CL"/>
              </w:rPr>
            </w:pPr>
            <w:r w:rsidRPr="00AA3566">
              <w:rPr>
                <w:sz w:val="18"/>
                <w:lang w:val="es-CL"/>
              </w:rPr>
              <w:t>Vista de escenarios más uno</w:t>
            </w:r>
          </w:p>
        </w:tc>
        <w:tc>
          <w:tcPr>
            <w:tcW w:w="5112" w:type="dxa"/>
          </w:tcPr>
          <w:p w14:paraId="5F405DAF" w14:textId="77777777" w:rsidR="00C21389" w:rsidRPr="00AA3566" w:rsidRDefault="00000000">
            <w:pPr>
              <w:spacing w:after="100"/>
              <w:rPr>
                <w:lang w:val="es-CL"/>
              </w:rPr>
            </w:pPr>
            <w:r w:rsidRPr="00AA3566">
              <w:rPr>
                <w:sz w:val="18"/>
                <w:lang w:val="es-CL"/>
              </w:rPr>
              <w:t>Caso de uso que identifica al actor y su objetivo y conecta el flujo con las funcionalidades.</w:t>
            </w:r>
          </w:p>
        </w:tc>
      </w:tr>
      <w:tr w:rsidR="00C21389" w:rsidRPr="00AA3566" w14:paraId="0092064D" w14:textId="77777777">
        <w:tc>
          <w:tcPr>
            <w:tcW w:w="5112" w:type="dxa"/>
          </w:tcPr>
          <w:p w14:paraId="79AE1982" w14:textId="77777777" w:rsidR="00C21389" w:rsidRDefault="00000000">
            <w:pPr>
              <w:spacing w:after="100"/>
            </w:pPr>
            <w:proofErr w:type="spellStart"/>
            <w:r>
              <w:rPr>
                <w:sz w:val="18"/>
              </w:rPr>
              <w:t>Apoyos</w:t>
            </w:r>
            <w:proofErr w:type="spellEnd"/>
            <w:r>
              <w:rPr>
                <w:sz w:val="18"/>
              </w:rPr>
              <w:t xml:space="preserve"> </w:t>
            </w:r>
            <w:proofErr w:type="spellStart"/>
            <w:r>
              <w:rPr>
                <w:sz w:val="18"/>
              </w:rPr>
              <w:t>complementarios</w:t>
            </w:r>
            <w:proofErr w:type="spellEnd"/>
          </w:p>
        </w:tc>
        <w:tc>
          <w:tcPr>
            <w:tcW w:w="5112" w:type="dxa"/>
          </w:tcPr>
          <w:p w14:paraId="27158B69" w14:textId="77777777" w:rsidR="00C21389" w:rsidRPr="00AA3566" w:rsidRDefault="00000000">
            <w:pPr>
              <w:spacing w:after="100"/>
              <w:rPr>
                <w:lang w:val="es-CL"/>
              </w:rPr>
            </w:pPr>
            <w:r w:rsidRPr="00AA3566">
              <w:rPr>
                <w:sz w:val="18"/>
                <w:lang w:val="es-CL"/>
              </w:rPr>
              <w:t>Clases para la estructura lógica y secuencia para las interacciones, si aportan a la explicación.</w:t>
            </w:r>
          </w:p>
        </w:tc>
      </w:tr>
    </w:tbl>
    <w:p w14:paraId="7D087290" w14:textId="6F852D66" w:rsidR="005D2CCD" w:rsidRDefault="00000000">
      <w:pPr>
        <w:rPr>
          <w:lang w:val="es-CL"/>
        </w:rPr>
      </w:pPr>
      <w:r w:rsidRPr="00AA3566">
        <w:rPr>
          <w:lang w:val="es-CL"/>
        </w:rPr>
        <w:t>Esta ficha se concentra en procesos y escenarios. Para el informe 2.6, incorporar la evidencia en los apartados que establezca su guía.</w:t>
      </w:r>
    </w:p>
    <w:p w14:paraId="632B9A76" w14:textId="77777777" w:rsidR="005D2CCD" w:rsidRDefault="005D2CCD">
      <w:pPr>
        <w:spacing w:after="200"/>
        <w:rPr>
          <w:lang w:val="es-CL"/>
        </w:rPr>
      </w:pPr>
      <w:r>
        <w:rPr>
          <w:lang w:val="es-CL"/>
        </w:rPr>
        <w:br w:type="page"/>
      </w:r>
    </w:p>
    <w:p w14:paraId="068DB8C1" w14:textId="0C022F1D" w:rsidR="00747A13" w:rsidRPr="00DA2F5A" w:rsidRDefault="00747A13" w:rsidP="00747A13">
      <w:pPr>
        <w:rPr>
          <w:lang w:val="es-CL"/>
        </w:rPr>
      </w:pPr>
      <w:r>
        <w:rPr>
          <w:b/>
          <w:bCs/>
          <w:lang w:val="es-CL"/>
        </w:rPr>
        <w:lastRenderedPageBreak/>
        <w:t>1</w:t>
      </w:r>
      <w:r w:rsidRPr="00DA2F5A">
        <w:rPr>
          <w:b/>
          <w:bCs/>
          <w:lang w:val="es-CL"/>
        </w:rPr>
        <w:t xml:space="preserve">. Vista </w:t>
      </w:r>
      <w:r w:rsidRPr="00747A13">
        <w:rPr>
          <w:b/>
          <w:bCs/>
          <w:lang w:val="es-CL"/>
        </w:rPr>
        <w:t>de Flujo de Alta Institucional (</w:t>
      </w:r>
      <w:proofErr w:type="spellStart"/>
      <w:r w:rsidRPr="00747A13">
        <w:rPr>
          <w:b/>
          <w:bCs/>
          <w:lang w:val="es-CL"/>
        </w:rPr>
        <w:t>Feature</w:t>
      </w:r>
      <w:proofErr w:type="spellEnd"/>
      <w:r w:rsidRPr="00747A13">
        <w:rPr>
          <w:b/>
          <w:bCs/>
          <w:lang w:val="es-CL"/>
        </w:rPr>
        <w:t xml:space="preserve"> 017):</w:t>
      </w:r>
    </w:p>
    <w:p w14:paraId="098927D3" w14:textId="3B274BDA" w:rsidR="00DA2F5A" w:rsidRPr="005D2CCD" w:rsidRDefault="00DA2F5A" w:rsidP="00DA2F5A">
      <w:pPr>
        <w:numPr>
          <w:ilvl w:val="0"/>
          <w:numId w:val="10"/>
        </w:numPr>
        <w:spacing w:after="200"/>
        <w:rPr>
          <w:lang w:val="es-CL"/>
        </w:rPr>
      </w:pPr>
      <w:r w:rsidRPr="005D2CCD">
        <w:rPr>
          <w:lang w:val="es-CL"/>
        </w:rPr>
        <w:t xml:space="preserve">Modela el aprovisionamiento </w:t>
      </w:r>
      <w:proofErr w:type="spellStart"/>
      <w:r w:rsidRPr="005D2CCD">
        <w:rPr>
          <w:lang w:val="es-CL"/>
        </w:rPr>
        <w:t>multi-tenant</w:t>
      </w:r>
      <w:proofErr w:type="spellEnd"/>
      <w:r w:rsidRPr="005D2CCD">
        <w:rPr>
          <w:lang w:val="es-CL"/>
        </w:rPr>
        <w:t xml:space="preserve"> ejecutado por el </w:t>
      </w:r>
      <w:proofErr w:type="spellStart"/>
      <w:r w:rsidRPr="005D2CCD">
        <w:rPr>
          <w:lang w:val="es-CL"/>
        </w:rPr>
        <w:t>Superadmin</w:t>
      </w:r>
      <w:proofErr w:type="spellEnd"/>
      <w:r w:rsidRPr="005D2CCD">
        <w:rPr>
          <w:lang w:val="es-CL"/>
        </w:rPr>
        <w:t xml:space="preserve">. Muestra la validación de Clerk (clasificación de identidad y creación de invitación), el aprovisionamiento del esquema y su DDL canónico en PostgreSQL, y el registro en el esquema control con un enfoque idempotente. </w:t>
      </w:r>
    </w:p>
    <w:p w14:paraId="7AF44F0A" w14:textId="1B509348" w:rsidR="005D2CCD" w:rsidRDefault="00DA2F5A">
      <w:pPr>
        <w:rPr>
          <w:lang w:val="es-CL"/>
        </w:rPr>
      </w:pPr>
      <w:r>
        <w:rPr>
          <w:noProof/>
          <w:lang w:val="es-CL"/>
        </w:rPr>
        <w:drawing>
          <wp:inline distT="0" distB="0" distL="0" distR="0" wp14:anchorId="4731D4F9" wp14:editId="6DBA3357">
            <wp:extent cx="6483350" cy="5412105"/>
            <wp:effectExtent l="0" t="0" r="0" b="0"/>
            <wp:docPr id="10371706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3350" cy="5412105"/>
                    </a:xfrm>
                    <a:prstGeom prst="rect">
                      <a:avLst/>
                    </a:prstGeom>
                    <a:noFill/>
                    <a:ln>
                      <a:noFill/>
                    </a:ln>
                  </pic:spPr>
                </pic:pic>
              </a:graphicData>
            </a:graphic>
          </wp:inline>
        </w:drawing>
      </w:r>
    </w:p>
    <w:p w14:paraId="0694D682" w14:textId="77777777" w:rsidR="005D2CCD" w:rsidRDefault="005D2CCD">
      <w:pPr>
        <w:rPr>
          <w:lang w:val="es-CL"/>
        </w:rPr>
      </w:pPr>
    </w:p>
    <w:p w14:paraId="766F0590" w14:textId="77777777" w:rsidR="005D2CCD" w:rsidRDefault="005D2CCD">
      <w:pPr>
        <w:rPr>
          <w:lang w:val="es-CL"/>
        </w:rPr>
      </w:pPr>
    </w:p>
    <w:p w14:paraId="0F83B8CC" w14:textId="77777777" w:rsidR="00DA2F5A" w:rsidRDefault="00DA2F5A">
      <w:pPr>
        <w:rPr>
          <w:lang w:val="es-CL"/>
        </w:rPr>
      </w:pPr>
    </w:p>
    <w:p w14:paraId="1B7F539D" w14:textId="77777777" w:rsidR="00DA2F5A" w:rsidRDefault="00DA2F5A">
      <w:pPr>
        <w:rPr>
          <w:lang w:val="es-CL"/>
        </w:rPr>
      </w:pPr>
    </w:p>
    <w:p w14:paraId="6029C1F6" w14:textId="77777777" w:rsidR="00DA2F5A" w:rsidRDefault="00DA2F5A">
      <w:pPr>
        <w:rPr>
          <w:lang w:val="es-CL"/>
        </w:rPr>
      </w:pPr>
    </w:p>
    <w:p w14:paraId="33A1A3C0" w14:textId="77777777" w:rsidR="00DA2F5A" w:rsidRDefault="00DA2F5A">
      <w:pPr>
        <w:rPr>
          <w:lang w:val="es-CL"/>
        </w:rPr>
      </w:pPr>
    </w:p>
    <w:p w14:paraId="21C8FFCA" w14:textId="77777777" w:rsidR="00DA2F5A" w:rsidRDefault="00DA2F5A">
      <w:pPr>
        <w:rPr>
          <w:lang w:val="es-CL"/>
        </w:rPr>
      </w:pPr>
    </w:p>
    <w:p w14:paraId="0A7E6CA0" w14:textId="77777777" w:rsidR="00DA2F5A" w:rsidRDefault="00DA2F5A">
      <w:pPr>
        <w:rPr>
          <w:lang w:val="es-CL"/>
        </w:rPr>
      </w:pPr>
    </w:p>
    <w:p w14:paraId="12CFABD7" w14:textId="77777777" w:rsidR="00DA2F5A" w:rsidRDefault="00DA2F5A">
      <w:pPr>
        <w:rPr>
          <w:lang w:val="es-CL"/>
        </w:rPr>
      </w:pPr>
    </w:p>
    <w:p w14:paraId="530FABDE" w14:textId="77777777" w:rsidR="00DA2F5A" w:rsidRDefault="00DA2F5A">
      <w:pPr>
        <w:rPr>
          <w:lang w:val="es-CL"/>
        </w:rPr>
      </w:pPr>
    </w:p>
    <w:p w14:paraId="5269C223" w14:textId="77777777" w:rsidR="00DA2F5A" w:rsidRPr="00DA2F5A" w:rsidRDefault="00DA2F5A" w:rsidP="00DA2F5A">
      <w:pPr>
        <w:rPr>
          <w:lang w:val="es-CL"/>
        </w:rPr>
      </w:pPr>
      <w:r w:rsidRPr="00DA2F5A">
        <w:rPr>
          <w:b/>
          <w:bCs/>
          <w:lang w:val="es-CL"/>
        </w:rPr>
        <w:t>2. Vista de Desarrollo (Diagrama de Componentes)</w:t>
      </w:r>
    </w:p>
    <w:p w14:paraId="3E49A6C9" w14:textId="77777777" w:rsidR="00DA2F5A" w:rsidRPr="00DA2F5A" w:rsidRDefault="00DA2F5A" w:rsidP="00DA2F5A">
      <w:pPr>
        <w:numPr>
          <w:ilvl w:val="0"/>
          <w:numId w:val="11"/>
        </w:numPr>
        <w:rPr>
          <w:lang w:val="es-CL"/>
        </w:rPr>
      </w:pPr>
      <w:r w:rsidRPr="00DA2F5A">
        <w:rPr>
          <w:lang w:val="es-CL"/>
        </w:rPr>
        <w:t xml:space="preserve">Organización del Código: Documenta la estructura modular del repositorio dividida en 3 clústeres. </w:t>
      </w:r>
    </w:p>
    <w:p w14:paraId="2A904057" w14:textId="77777777" w:rsidR="00DA2F5A" w:rsidRPr="00DA2F5A" w:rsidRDefault="00DA2F5A" w:rsidP="00DA2F5A">
      <w:pPr>
        <w:numPr>
          <w:ilvl w:val="1"/>
          <w:numId w:val="11"/>
        </w:numPr>
        <w:rPr>
          <w:lang w:val="es-CL"/>
        </w:rPr>
      </w:pPr>
      <w:proofErr w:type="spellStart"/>
      <w:r w:rsidRPr="00DA2F5A">
        <w:rPr>
          <w:b/>
          <w:bCs/>
          <w:lang w:val="es-CL"/>
        </w:rPr>
        <w:t>Frontend</w:t>
      </w:r>
      <w:proofErr w:type="spellEnd"/>
      <w:r w:rsidRPr="00DA2F5A">
        <w:rPr>
          <w:b/>
          <w:bCs/>
          <w:lang w:val="es-CL"/>
        </w:rPr>
        <w:t xml:space="preserve"> (Angular 18):</w:t>
      </w:r>
      <w:r w:rsidRPr="00DA2F5A">
        <w:rPr>
          <w:lang w:val="es-CL"/>
        </w:rPr>
        <w:t xml:space="preserve"> Uso de </w:t>
      </w:r>
      <w:proofErr w:type="spellStart"/>
      <w:r w:rsidRPr="00DA2F5A">
        <w:rPr>
          <w:i/>
          <w:iCs/>
          <w:lang w:val="es-CL"/>
        </w:rPr>
        <w:t>standalone</w:t>
      </w:r>
      <w:proofErr w:type="spellEnd"/>
      <w:r w:rsidRPr="00DA2F5A">
        <w:rPr>
          <w:i/>
          <w:iCs/>
          <w:lang w:val="es-CL"/>
        </w:rPr>
        <w:t xml:space="preserve"> </w:t>
      </w:r>
      <w:proofErr w:type="spellStart"/>
      <w:r w:rsidRPr="00DA2F5A">
        <w:rPr>
          <w:i/>
          <w:iCs/>
          <w:lang w:val="es-CL"/>
        </w:rPr>
        <w:t>components</w:t>
      </w:r>
      <w:proofErr w:type="spellEnd"/>
      <w:r w:rsidRPr="00DA2F5A">
        <w:rPr>
          <w:lang w:val="es-CL"/>
        </w:rPr>
        <w:t xml:space="preserve"> sin </w:t>
      </w:r>
      <w:proofErr w:type="spellStart"/>
      <w:r w:rsidRPr="00DA2F5A">
        <w:rPr>
          <w:lang w:val="es-CL"/>
        </w:rPr>
        <w:t>NgModules</w:t>
      </w:r>
      <w:proofErr w:type="spellEnd"/>
      <w:r w:rsidRPr="00DA2F5A">
        <w:rPr>
          <w:lang w:val="es-CL"/>
        </w:rPr>
        <w:t xml:space="preserve">, organizado en </w:t>
      </w:r>
      <w:proofErr w:type="spellStart"/>
      <w:r w:rsidRPr="00DA2F5A">
        <w:rPr>
          <w:lang w:val="es-CL"/>
        </w:rPr>
        <w:t>core</w:t>
      </w:r>
      <w:proofErr w:type="spellEnd"/>
      <w:r w:rsidRPr="00DA2F5A">
        <w:rPr>
          <w:lang w:val="es-CL"/>
        </w:rPr>
        <w:t xml:space="preserve">, </w:t>
      </w:r>
      <w:proofErr w:type="spellStart"/>
      <w:r w:rsidRPr="00DA2F5A">
        <w:rPr>
          <w:lang w:val="es-CL"/>
        </w:rPr>
        <w:t>shared</w:t>
      </w:r>
      <w:proofErr w:type="spellEnd"/>
      <w:r w:rsidRPr="00DA2F5A">
        <w:rPr>
          <w:lang w:val="es-CL"/>
        </w:rPr>
        <w:t xml:space="preserve"> y </w:t>
      </w:r>
      <w:proofErr w:type="spellStart"/>
      <w:r w:rsidRPr="00DA2F5A">
        <w:rPr>
          <w:lang w:val="es-CL"/>
        </w:rPr>
        <w:t>features</w:t>
      </w:r>
      <w:proofErr w:type="spellEnd"/>
      <w:r w:rsidRPr="00DA2F5A">
        <w:rPr>
          <w:lang w:val="es-CL"/>
        </w:rPr>
        <w:t>.</w:t>
      </w:r>
    </w:p>
    <w:p w14:paraId="7B0122D7" w14:textId="77777777" w:rsidR="00DA2F5A" w:rsidRPr="00DA2F5A" w:rsidRDefault="00DA2F5A" w:rsidP="00DA2F5A">
      <w:pPr>
        <w:numPr>
          <w:ilvl w:val="1"/>
          <w:numId w:val="11"/>
        </w:numPr>
        <w:rPr>
          <w:lang w:val="es-CL"/>
        </w:rPr>
      </w:pPr>
      <w:proofErr w:type="spellStart"/>
      <w:r w:rsidRPr="00DA2F5A">
        <w:rPr>
          <w:b/>
          <w:bCs/>
          <w:lang w:val="es-CL"/>
        </w:rPr>
        <w:t>Backend</w:t>
      </w:r>
      <w:proofErr w:type="spellEnd"/>
      <w:r w:rsidRPr="00DA2F5A">
        <w:rPr>
          <w:b/>
          <w:bCs/>
          <w:lang w:val="es-CL"/>
        </w:rPr>
        <w:t xml:space="preserve"> (</w:t>
      </w:r>
      <w:proofErr w:type="spellStart"/>
      <w:r w:rsidRPr="00DA2F5A">
        <w:rPr>
          <w:b/>
          <w:bCs/>
          <w:lang w:val="es-CL"/>
        </w:rPr>
        <w:t>FastAPI</w:t>
      </w:r>
      <w:proofErr w:type="spellEnd"/>
      <w:r w:rsidRPr="00DA2F5A">
        <w:rPr>
          <w:b/>
          <w:bCs/>
          <w:lang w:val="es-CL"/>
        </w:rPr>
        <w:t>):</w:t>
      </w:r>
      <w:r w:rsidRPr="00DA2F5A">
        <w:rPr>
          <w:lang w:val="es-CL"/>
        </w:rPr>
        <w:t xml:space="preserve"> Patrón de arquitectura limpia separando api/v1/</w:t>
      </w:r>
      <w:proofErr w:type="spellStart"/>
      <w:r w:rsidRPr="00DA2F5A">
        <w:rPr>
          <w:lang w:val="es-CL"/>
        </w:rPr>
        <w:t>endpoints</w:t>
      </w:r>
      <w:proofErr w:type="spellEnd"/>
      <w:r w:rsidRPr="00DA2F5A">
        <w:rPr>
          <w:lang w:val="es-CL"/>
        </w:rPr>
        <w:t xml:space="preserve"> (delgados), </w:t>
      </w:r>
      <w:proofErr w:type="spellStart"/>
      <w:r w:rsidRPr="00DA2F5A">
        <w:rPr>
          <w:lang w:val="es-CL"/>
        </w:rPr>
        <w:t>services</w:t>
      </w:r>
      <w:proofErr w:type="spellEnd"/>
      <w:r w:rsidRPr="00DA2F5A">
        <w:rPr>
          <w:lang w:val="es-CL"/>
        </w:rPr>
        <w:t xml:space="preserve"> (única capa que muta el dominio), </w:t>
      </w:r>
      <w:proofErr w:type="spellStart"/>
      <w:r w:rsidRPr="00DA2F5A">
        <w:rPr>
          <w:lang w:val="es-CL"/>
        </w:rPr>
        <w:t>models</w:t>
      </w:r>
      <w:proofErr w:type="spellEnd"/>
      <w:r w:rsidRPr="00DA2F5A">
        <w:rPr>
          <w:lang w:val="es-CL"/>
        </w:rPr>
        <w:t xml:space="preserve"> (ORM) y </w:t>
      </w:r>
      <w:proofErr w:type="spellStart"/>
      <w:r w:rsidRPr="00DA2F5A">
        <w:rPr>
          <w:lang w:val="es-CL"/>
        </w:rPr>
        <w:t>schemas</w:t>
      </w:r>
      <w:proofErr w:type="spellEnd"/>
      <w:r w:rsidRPr="00DA2F5A">
        <w:rPr>
          <w:lang w:val="es-CL"/>
        </w:rPr>
        <w:t xml:space="preserve"> (</w:t>
      </w:r>
      <w:proofErr w:type="spellStart"/>
      <w:r w:rsidRPr="00DA2F5A">
        <w:rPr>
          <w:lang w:val="es-CL"/>
        </w:rPr>
        <w:t>Pydantic</w:t>
      </w:r>
      <w:proofErr w:type="spellEnd"/>
      <w:r w:rsidRPr="00DA2F5A">
        <w:rPr>
          <w:lang w:val="es-CL"/>
        </w:rPr>
        <w:t xml:space="preserve"> v2).</w:t>
      </w:r>
    </w:p>
    <w:p w14:paraId="571629A5" w14:textId="6D98F0D3" w:rsidR="00DA2F5A" w:rsidRDefault="00DA2F5A" w:rsidP="00DA2F5A">
      <w:pPr>
        <w:numPr>
          <w:ilvl w:val="1"/>
          <w:numId w:val="11"/>
        </w:numPr>
        <w:rPr>
          <w:lang w:val="es-CL"/>
        </w:rPr>
      </w:pPr>
      <w:proofErr w:type="spellStart"/>
      <w:r w:rsidRPr="00DA2F5A">
        <w:rPr>
          <w:b/>
          <w:bCs/>
          <w:lang w:val="es-CL"/>
        </w:rPr>
        <w:t>Database</w:t>
      </w:r>
      <w:proofErr w:type="spellEnd"/>
      <w:r w:rsidRPr="00DA2F5A">
        <w:rPr>
          <w:b/>
          <w:bCs/>
          <w:lang w:val="es-CL"/>
        </w:rPr>
        <w:t xml:space="preserve"> y </w:t>
      </w:r>
      <w:proofErr w:type="spellStart"/>
      <w:r w:rsidRPr="00DA2F5A">
        <w:rPr>
          <w:b/>
          <w:bCs/>
          <w:lang w:val="es-CL"/>
        </w:rPr>
        <w:t>Docs</w:t>
      </w:r>
      <w:proofErr w:type="spellEnd"/>
      <w:r w:rsidRPr="00DA2F5A">
        <w:rPr>
          <w:b/>
          <w:bCs/>
          <w:lang w:val="es-CL"/>
        </w:rPr>
        <w:t>:</w:t>
      </w:r>
      <w:r w:rsidRPr="00DA2F5A">
        <w:rPr>
          <w:lang w:val="es-CL"/>
        </w:rPr>
        <w:t xml:space="preserve"> Documenta los scripts estáticos de inicialización (01_esquema.sql, 02_datos_semilla.sql) y la estructura de la documentación </w:t>
      </w:r>
      <w:proofErr w:type="spellStart"/>
      <w:r w:rsidRPr="00DA2F5A">
        <w:rPr>
          <w:lang w:val="es-CL"/>
        </w:rPr>
        <w:t>Spec-Driven</w:t>
      </w:r>
      <w:proofErr w:type="spellEnd"/>
      <w:r w:rsidRPr="00DA2F5A">
        <w:rPr>
          <w:lang w:val="es-CL"/>
        </w:rPr>
        <w:t xml:space="preserve"> </w:t>
      </w:r>
      <w:proofErr w:type="spellStart"/>
      <w:r w:rsidRPr="00DA2F5A">
        <w:rPr>
          <w:lang w:val="es-CL"/>
        </w:rPr>
        <w:t>Development</w:t>
      </w:r>
      <w:proofErr w:type="spellEnd"/>
      <w:r w:rsidRPr="00DA2F5A">
        <w:rPr>
          <w:lang w:val="es-CL"/>
        </w:rPr>
        <w:t xml:space="preserve"> (SDD).</w:t>
      </w:r>
    </w:p>
    <w:p w14:paraId="1ED6A7FF" w14:textId="1B67BBCB" w:rsidR="00DA2F5A" w:rsidRPr="00DA2F5A" w:rsidRDefault="00DA2F5A" w:rsidP="00DA2F5A">
      <w:pPr>
        <w:rPr>
          <w:lang w:val="es-CL"/>
        </w:rPr>
      </w:pPr>
      <w:r>
        <w:rPr>
          <w:noProof/>
          <w:lang w:val="es-CL"/>
        </w:rPr>
        <w:drawing>
          <wp:inline distT="0" distB="0" distL="0" distR="0" wp14:anchorId="0A6A322F" wp14:editId="2744F495">
            <wp:extent cx="6483350" cy="4393565"/>
            <wp:effectExtent l="0" t="0" r="0" b="6985"/>
            <wp:docPr id="16181503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3350" cy="4393565"/>
                    </a:xfrm>
                    <a:prstGeom prst="rect">
                      <a:avLst/>
                    </a:prstGeom>
                    <a:noFill/>
                    <a:ln>
                      <a:noFill/>
                    </a:ln>
                  </pic:spPr>
                </pic:pic>
              </a:graphicData>
            </a:graphic>
          </wp:inline>
        </w:drawing>
      </w:r>
    </w:p>
    <w:p w14:paraId="4820002A" w14:textId="08488A2B" w:rsidR="00C21389" w:rsidRPr="00DA2F5A" w:rsidRDefault="00C21389" w:rsidP="00DA2F5A">
      <w:pPr>
        <w:rPr>
          <w:lang w:val="es-CL"/>
        </w:rPr>
      </w:pPr>
    </w:p>
    <w:p w14:paraId="6E460D0A" w14:textId="759C0F0B" w:rsidR="00DA2F5A" w:rsidRDefault="00DA2F5A">
      <w:pPr>
        <w:spacing w:after="200"/>
        <w:rPr>
          <w:lang w:val="es-CL"/>
        </w:rPr>
      </w:pPr>
      <w:r>
        <w:rPr>
          <w:lang w:val="es-CL"/>
        </w:rPr>
        <w:br w:type="page"/>
      </w:r>
    </w:p>
    <w:p w14:paraId="7FAD0FAD" w14:textId="77777777" w:rsidR="00DA2F5A" w:rsidRPr="00DA2F5A" w:rsidRDefault="00DA2F5A" w:rsidP="00DA2F5A">
      <w:pPr>
        <w:rPr>
          <w:lang w:val="es-CL"/>
        </w:rPr>
      </w:pPr>
      <w:r w:rsidRPr="00DA2F5A">
        <w:rPr>
          <w:b/>
          <w:bCs/>
          <w:lang w:val="es-CL"/>
        </w:rPr>
        <w:lastRenderedPageBreak/>
        <w:t>3. Vista Lógica y de Despliegue Combinada (Componentes en Tiempo de Ejecución)</w:t>
      </w:r>
    </w:p>
    <w:p w14:paraId="2D3F6D17" w14:textId="77777777" w:rsidR="00DA2F5A" w:rsidRPr="00DA2F5A" w:rsidRDefault="00DA2F5A" w:rsidP="00DA2F5A">
      <w:pPr>
        <w:numPr>
          <w:ilvl w:val="0"/>
          <w:numId w:val="12"/>
        </w:numPr>
        <w:rPr>
          <w:lang w:val="es-CL"/>
        </w:rPr>
      </w:pPr>
      <w:r w:rsidRPr="00DA2F5A">
        <w:rPr>
          <w:lang w:val="es-CL"/>
        </w:rPr>
        <w:t xml:space="preserve">Lógica y </w:t>
      </w:r>
      <w:proofErr w:type="spellStart"/>
      <w:r w:rsidRPr="00DA2F5A">
        <w:rPr>
          <w:lang w:val="es-CL"/>
        </w:rPr>
        <w:t>Routing</w:t>
      </w:r>
      <w:proofErr w:type="spellEnd"/>
      <w:r w:rsidRPr="00DA2F5A">
        <w:rPr>
          <w:lang w:val="es-CL"/>
        </w:rPr>
        <w:t>: Muestra cómo la SPA (Angular) interactúa con Clerk para obtener el token JWT y lo envía al API (</w:t>
      </w:r>
      <w:proofErr w:type="spellStart"/>
      <w:r w:rsidRPr="00DA2F5A">
        <w:rPr>
          <w:lang w:val="es-CL"/>
        </w:rPr>
        <w:t>FastAPI</w:t>
      </w:r>
      <w:proofErr w:type="spellEnd"/>
      <w:r w:rsidRPr="00DA2F5A">
        <w:rPr>
          <w:lang w:val="es-CL"/>
        </w:rPr>
        <w:t xml:space="preserve">). </w:t>
      </w:r>
      <w:proofErr w:type="spellStart"/>
      <w:r w:rsidRPr="00DA2F5A">
        <w:rPr>
          <w:lang w:val="es-CL"/>
        </w:rPr>
        <w:t>FastAPI</w:t>
      </w:r>
      <w:proofErr w:type="spellEnd"/>
      <w:r w:rsidRPr="00DA2F5A">
        <w:rPr>
          <w:lang w:val="es-CL"/>
        </w:rPr>
        <w:t xml:space="preserve"> valida el JWT contra el JWKS de Clerk, identifica el usuario y realiza el enrutamiento dinámico (</w:t>
      </w:r>
      <w:proofErr w:type="spellStart"/>
      <w:r w:rsidRPr="00DA2F5A">
        <w:rPr>
          <w:lang w:val="es-CL"/>
        </w:rPr>
        <w:t>schema_translate_map</w:t>
      </w:r>
      <w:proofErr w:type="spellEnd"/>
      <w:r w:rsidRPr="00DA2F5A">
        <w:rPr>
          <w:lang w:val="es-CL"/>
        </w:rPr>
        <w:t xml:space="preserve">) hacia el esquema PostgreSQL correspondiente (control o </w:t>
      </w:r>
      <w:proofErr w:type="spellStart"/>
      <w:r w:rsidRPr="00DA2F5A">
        <w:rPr>
          <w:lang w:val="es-CL"/>
        </w:rPr>
        <w:t>tenant</w:t>
      </w:r>
      <w:proofErr w:type="spellEnd"/>
      <w:r w:rsidRPr="00DA2F5A">
        <w:rPr>
          <w:lang w:val="es-CL"/>
        </w:rPr>
        <w:t xml:space="preserve">_&lt;slug&gt;_&lt;hash&gt;). </w:t>
      </w:r>
    </w:p>
    <w:p w14:paraId="7EFA10F4" w14:textId="1C1F95AA" w:rsidR="005D2CCD" w:rsidRDefault="00DA2F5A">
      <w:pPr>
        <w:rPr>
          <w:lang w:val="es-CL"/>
        </w:rPr>
      </w:pPr>
      <w:r>
        <w:rPr>
          <w:noProof/>
          <w:lang w:val="es-CL"/>
        </w:rPr>
        <w:drawing>
          <wp:inline distT="0" distB="0" distL="0" distR="0" wp14:anchorId="7EBE3A8B" wp14:editId="15C405CF">
            <wp:extent cx="6492240" cy="3931920"/>
            <wp:effectExtent l="0" t="0" r="3810" b="0"/>
            <wp:docPr id="6684583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931920"/>
                    </a:xfrm>
                    <a:prstGeom prst="rect">
                      <a:avLst/>
                    </a:prstGeom>
                    <a:noFill/>
                    <a:ln>
                      <a:noFill/>
                    </a:ln>
                  </pic:spPr>
                </pic:pic>
              </a:graphicData>
            </a:graphic>
          </wp:inline>
        </w:drawing>
      </w:r>
    </w:p>
    <w:p w14:paraId="160EF5D9" w14:textId="02BD6ED5" w:rsidR="00DA2F5A" w:rsidRDefault="00DA2F5A">
      <w:pPr>
        <w:spacing w:after="200"/>
        <w:rPr>
          <w:lang w:val="es-CL"/>
        </w:rPr>
      </w:pPr>
      <w:r>
        <w:rPr>
          <w:lang w:val="es-CL"/>
        </w:rPr>
        <w:br w:type="page"/>
      </w:r>
    </w:p>
    <w:p w14:paraId="360400A0" w14:textId="77777777" w:rsidR="00DA2F5A" w:rsidRPr="00DA2F5A" w:rsidRDefault="00DA2F5A" w:rsidP="00DA2F5A">
      <w:pPr>
        <w:rPr>
          <w:lang w:val="es-CL"/>
        </w:rPr>
      </w:pPr>
      <w:r w:rsidRPr="00DA2F5A">
        <w:rPr>
          <w:b/>
          <w:bCs/>
          <w:lang w:val="es-CL"/>
        </w:rPr>
        <w:lastRenderedPageBreak/>
        <w:t>4. Vista Física (Diagrama de Nodos y Contenedores)</w:t>
      </w:r>
    </w:p>
    <w:p w14:paraId="5298D948" w14:textId="77777777" w:rsidR="00DA2F5A" w:rsidRPr="00DA2F5A" w:rsidRDefault="00DA2F5A" w:rsidP="00DA2F5A">
      <w:pPr>
        <w:numPr>
          <w:ilvl w:val="0"/>
          <w:numId w:val="13"/>
        </w:numPr>
        <w:rPr>
          <w:lang w:val="es-CL"/>
        </w:rPr>
      </w:pPr>
      <w:r w:rsidRPr="00DA2F5A">
        <w:rPr>
          <w:lang w:val="es-CL"/>
        </w:rPr>
        <w:t xml:space="preserve">Entorno Docker: Describe el host (Docker Desktop) y sus tres contenedores conectados por una red </w:t>
      </w:r>
      <w:r w:rsidRPr="00DA2F5A">
        <w:rPr>
          <w:i/>
          <w:iCs/>
          <w:lang w:val="es-CL"/>
        </w:rPr>
        <w:t>bridge</w:t>
      </w:r>
      <w:r w:rsidRPr="00DA2F5A">
        <w:rPr>
          <w:lang w:val="es-CL"/>
        </w:rPr>
        <w:t xml:space="preserve"> (</w:t>
      </w:r>
      <w:proofErr w:type="spellStart"/>
      <w:r w:rsidRPr="00DA2F5A">
        <w:rPr>
          <w:lang w:val="es-CL"/>
        </w:rPr>
        <w:t>compustock_network</w:t>
      </w:r>
      <w:proofErr w:type="spellEnd"/>
      <w:r w:rsidRPr="00DA2F5A">
        <w:rPr>
          <w:lang w:val="es-CL"/>
        </w:rPr>
        <w:t xml:space="preserve">). </w:t>
      </w:r>
    </w:p>
    <w:p w14:paraId="4CD49338" w14:textId="77777777" w:rsidR="00DA2F5A" w:rsidRPr="00DA2F5A" w:rsidRDefault="00DA2F5A" w:rsidP="00DA2F5A">
      <w:pPr>
        <w:numPr>
          <w:ilvl w:val="1"/>
          <w:numId w:val="13"/>
        </w:numPr>
        <w:rPr>
          <w:lang w:val="es-CL"/>
        </w:rPr>
      </w:pPr>
      <w:proofErr w:type="spellStart"/>
      <w:r w:rsidRPr="00DA2F5A">
        <w:rPr>
          <w:b/>
          <w:bCs/>
          <w:lang w:val="es-CL"/>
        </w:rPr>
        <w:t>Frontend</w:t>
      </w:r>
      <w:proofErr w:type="spellEnd"/>
      <w:r w:rsidRPr="00DA2F5A">
        <w:rPr>
          <w:b/>
          <w:bCs/>
          <w:lang w:val="es-CL"/>
        </w:rPr>
        <w:t xml:space="preserve"> (</w:t>
      </w:r>
      <w:proofErr w:type="spellStart"/>
      <w:r w:rsidRPr="00DA2F5A">
        <w:rPr>
          <w:b/>
          <w:bCs/>
          <w:lang w:val="es-CL"/>
        </w:rPr>
        <w:t>nginx:alpine</w:t>
      </w:r>
      <w:proofErr w:type="spellEnd"/>
      <w:r w:rsidRPr="00DA2F5A">
        <w:rPr>
          <w:b/>
          <w:bCs/>
          <w:lang w:val="es-CL"/>
        </w:rPr>
        <w:t>):</w:t>
      </w:r>
      <w:r w:rsidRPr="00DA2F5A">
        <w:rPr>
          <w:lang w:val="es-CL"/>
        </w:rPr>
        <w:t xml:space="preserve"> Sirve el </w:t>
      </w:r>
      <w:proofErr w:type="spellStart"/>
      <w:r w:rsidRPr="00DA2F5A">
        <w:rPr>
          <w:i/>
          <w:iCs/>
          <w:lang w:val="es-CL"/>
        </w:rPr>
        <w:t>build</w:t>
      </w:r>
      <w:proofErr w:type="spellEnd"/>
      <w:r w:rsidRPr="00DA2F5A">
        <w:rPr>
          <w:lang w:val="es-CL"/>
        </w:rPr>
        <w:t xml:space="preserve"> estático en el puerto 8080.</w:t>
      </w:r>
    </w:p>
    <w:p w14:paraId="1220B30C" w14:textId="77777777" w:rsidR="00DA2F5A" w:rsidRPr="00DA2F5A" w:rsidRDefault="00DA2F5A" w:rsidP="00DA2F5A">
      <w:pPr>
        <w:numPr>
          <w:ilvl w:val="1"/>
          <w:numId w:val="13"/>
        </w:numPr>
        <w:rPr>
          <w:lang w:val="es-CL"/>
        </w:rPr>
      </w:pPr>
      <w:proofErr w:type="spellStart"/>
      <w:r w:rsidRPr="00DA2F5A">
        <w:rPr>
          <w:b/>
          <w:bCs/>
          <w:lang w:val="es-CL"/>
        </w:rPr>
        <w:t>Backend</w:t>
      </w:r>
      <w:proofErr w:type="spellEnd"/>
      <w:r w:rsidRPr="00DA2F5A">
        <w:rPr>
          <w:b/>
          <w:bCs/>
          <w:lang w:val="es-CL"/>
        </w:rPr>
        <w:t xml:space="preserve"> (python:3.12-slim):</w:t>
      </w:r>
      <w:r w:rsidRPr="00DA2F5A">
        <w:rPr>
          <w:lang w:val="es-CL"/>
        </w:rPr>
        <w:t xml:space="preserve"> Expone la API en el puerto 8000 utilizando </w:t>
      </w:r>
      <w:proofErr w:type="spellStart"/>
      <w:r w:rsidRPr="00DA2F5A">
        <w:rPr>
          <w:lang w:val="es-CL"/>
        </w:rPr>
        <w:t>Uvicorn</w:t>
      </w:r>
      <w:proofErr w:type="spellEnd"/>
      <w:r w:rsidRPr="00DA2F5A">
        <w:rPr>
          <w:lang w:val="es-CL"/>
        </w:rPr>
        <w:t xml:space="preserve"> con recarga en caliente vía </w:t>
      </w:r>
      <w:proofErr w:type="spellStart"/>
      <w:r w:rsidRPr="00DA2F5A">
        <w:rPr>
          <w:i/>
          <w:iCs/>
          <w:lang w:val="es-CL"/>
        </w:rPr>
        <w:t>bind</w:t>
      </w:r>
      <w:proofErr w:type="spellEnd"/>
      <w:r w:rsidRPr="00DA2F5A">
        <w:rPr>
          <w:i/>
          <w:iCs/>
          <w:lang w:val="es-CL"/>
        </w:rPr>
        <w:t xml:space="preserve"> </w:t>
      </w:r>
      <w:proofErr w:type="spellStart"/>
      <w:r w:rsidRPr="00DA2F5A">
        <w:rPr>
          <w:i/>
          <w:iCs/>
          <w:lang w:val="es-CL"/>
        </w:rPr>
        <w:t>mounts</w:t>
      </w:r>
      <w:proofErr w:type="spellEnd"/>
      <w:r w:rsidRPr="00DA2F5A">
        <w:rPr>
          <w:lang w:val="es-CL"/>
        </w:rPr>
        <w:t>.</w:t>
      </w:r>
    </w:p>
    <w:p w14:paraId="0B8195D3" w14:textId="77777777" w:rsidR="00DA2F5A" w:rsidRPr="00DA2F5A" w:rsidRDefault="00DA2F5A" w:rsidP="00DA2F5A">
      <w:pPr>
        <w:numPr>
          <w:ilvl w:val="1"/>
          <w:numId w:val="13"/>
        </w:numPr>
        <w:rPr>
          <w:lang w:val="es-CL"/>
        </w:rPr>
      </w:pPr>
      <w:r w:rsidRPr="00DA2F5A">
        <w:rPr>
          <w:b/>
          <w:bCs/>
          <w:lang w:val="es-CL"/>
        </w:rPr>
        <w:t>Base de Datos (postgres:16-alpine):</w:t>
      </w:r>
      <w:r w:rsidRPr="00DA2F5A">
        <w:rPr>
          <w:lang w:val="es-CL"/>
        </w:rPr>
        <w:t xml:space="preserve"> Expone el puerto 5433 para administración externa, persiste datos en un volumen nombrado (</w:t>
      </w:r>
      <w:proofErr w:type="spellStart"/>
      <w:r w:rsidRPr="00DA2F5A">
        <w:rPr>
          <w:lang w:val="es-CL"/>
        </w:rPr>
        <w:t>postgres_data</w:t>
      </w:r>
      <w:proofErr w:type="spellEnd"/>
      <w:r w:rsidRPr="00DA2F5A">
        <w:rPr>
          <w:lang w:val="es-CL"/>
        </w:rPr>
        <w:t>) y es inicializada por los scripts al crear el volumen.</w:t>
      </w:r>
    </w:p>
    <w:p w14:paraId="38518D36" w14:textId="6BB85D49" w:rsidR="005D2CCD" w:rsidRDefault="00DA2F5A">
      <w:pPr>
        <w:rPr>
          <w:lang w:val="es-CL"/>
        </w:rPr>
      </w:pPr>
      <w:r>
        <w:rPr>
          <w:noProof/>
          <w:lang w:val="es-CL"/>
        </w:rPr>
        <w:drawing>
          <wp:inline distT="0" distB="0" distL="0" distR="0" wp14:anchorId="660B3A7D" wp14:editId="61E6BB9D">
            <wp:extent cx="6483350" cy="4232275"/>
            <wp:effectExtent l="0" t="0" r="0" b="0"/>
            <wp:docPr id="11656021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3350" cy="4232275"/>
                    </a:xfrm>
                    <a:prstGeom prst="rect">
                      <a:avLst/>
                    </a:prstGeom>
                    <a:noFill/>
                    <a:ln>
                      <a:noFill/>
                    </a:ln>
                  </pic:spPr>
                </pic:pic>
              </a:graphicData>
            </a:graphic>
          </wp:inline>
        </w:drawing>
      </w:r>
    </w:p>
    <w:p w14:paraId="02C5127E" w14:textId="77777777" w:rsidR="005D2CCD" w:rsidRDefault="005D2CCD">
      <w:pPr>
        <w:rPr>
          <w:lang w:val="es-CL"/>
        </w:rPr>
      </w:pPr>
    </w:p>
    <w:p w14:paraId="3020628B" w14:textId="07F4868D" w:rsidR="005D2CCD" w:rsidRPr="005D2CCD" w:rsidRDefault="005D2CCD" w:rsidP="005D2CCD">
      <w:pPr>
        <w:rPr>
          <w:lang w:val="es-CL"/>
        </w:rPr>
      </w:pPr>
    </w:p>
    <w:p w14:paraId="2FA4844F" w14:textId="77777777" w:rsidR="00DA2F5A" w:rsidRDefault="00DA2F5A">
      <w:pPr>
        <w:pStyle w:val="Ttulo1"/>
        <w:rPr>
          <w:lang w:val="es-CL"/>
        </w:rPr>
      </w:pPr>
    </w:p>
    <w:p w14:paraId="75B9A0BC" w14:textId="77777777" w:rsidR="00DA2F5A" w:rsidRDefault="00DA2F5A">
      <w:pPr>
        <w:pStyle w:val="Ttulo1"/>
        <w:rPr>
          <w:lang w:val="es-CL"/>
        </w:rPr>
      </w:pPr>
    </w:p>
    <w:p w14:paraId="2950C7F5" w14:textId="77777777" w:rsidR="00DA2F5A" w:rsidRDefault="00DA2F5A">
      <w:pPr>
        <w:spacing w:after="200"/>
        <w:rPr>
          <w:rFonts w:asciiTheme="majorHAnsi" w:eastAsiaTheme="majorEastAsia" w:hAnsiTheme="majorHAnsi" w:cstheme="majorBidi"/>
          <w:b/>
          <w:bCs/>
          <w:sz w:val="28"/>
          <w:szCs w:val="28"/>
          <w:lang w:val="es-CL"/>
        </w:rPr>
      </w:pPr>
      <w:r>
        <w:rPr>
          <w:lang w:val="es-CL"/>
        </w:rPr>
        <w:br w:type="page"/>
      </w:r>
    </w:p>
    <w:p w14:paraId="0EB32866" w14:textId="0230E869" w:rsidR="00C21389" w:rsidRPr="00AA3566" w:rsidRDefault="00000000">
      <w:pPr>
        <w:pStyle w:val="Ttulo1"/>
        <w:rPr>
          <w:lang w:val="es-CL"/>
        </w:rPr>
      </w:pPr>
      <w:r w:rsidRPr="00AA3566">
        <w:rPr>
          <w:lang w:val="es-CL"/>
        </w:rPr>
        <w:lastRenderedPageBreak/>
        <w:t xml:space="preserve">3 </w:t>
      </w:r>
      <w:proofErr w:type="gramStart"/>
      <w:r w:rsidRPr="00AA3566">
        <w:rPr>
          <w:lang w:val="es-CL"/>
        </w:rPr>
        <w:t>Cruce</w:t>
      </w:r>
      <w:proofErr w:type="gramEnd"/>
      <w:r w:rsidRPr="00AA3566">
        <w:rPr>
          <w:lang w:val="es-CL"/>
        </w:rPr>
        <w:t xml:space="preserve"> con las funcionalidades de la ficha 04</w:t>
      </w:r>
    </w:p>
    <w:p w14:paraId="0A217C11" w14:textId="77777777" w:rsidR="00C21389" w:rsidRPr="00AA3566" w:rsidRDefault="00000000">
      <w:pPr>
        <w:rPr>
          <w:lang w:val="es-CL"/>
        </w:rPr>
      </w:pPr>
      <w:r w:rsidRPr="00AA3566">
        <w:rPr>
          <w:lang w:val="es-CL"/>
        </w:rPr>
        <w:t>Conservar nombres, identificadores y pesos. Incluir todas las funcionalidades de la versión 1.0; agregar filas si es necesario. No modificar pesos para aumentar artificialmente el avance. Justificar y validar cualquier cambio de alcance.</w:t>
      </w:r>
    </w:p>
    <w:tbl>
      <w:tblPr>
        <w:tblStyle w:val="Tablaconcuadrcula"/>
        <w:tblW w:w="0" w:type="auto"/>
        <w:tblLook w:val="04A0" w:firstRow="1" w:lastRow="0" w:firstColumn="1" w:lastColumn="0" w:noHBand="0" w:noVBand="1"/>
      </w:tblPr>
      <w:tblGrid>
        <w:gridCol w:w="2045"/>
        <w:gridCol w:w="2045"/>
        <w:gridCol w:w="2045"/>
        <w:gridCol w:w="2045"/>
        <w:gridCol w:w="2045"/>
      </w:tblGrid>
      <w:tr w:rsidR="00C21389" w14:paraId="4B46A813" w14:textId="77777777">
        <w:tc>
          <w:tcPr>
            <w:tcW w:w="2045" w:type="dxa"/>
            <w:shd w:val="clear" w:color="auto" w:fill="EEEEEE"/>
          </w:tcPr>
          <w:p w14:paraId="41A155B1" w14:textId="77777777" w:rsidR="00C21389" w:rsidRDefault="00000000">
            <w:pPr>
              <w:spacing w:after="100"/>
            </w:pPr>
            <w:r>
              <w:rPr>
                <w:b/>
                <w:sz w:val="18"/>
              </w:rPr>
              <w:t xml:space="preserve">ID y </w:t>
            </w:r>
            <w:proofErr w:type="spellStart"/>
            <w:r>
              <w:rPr>
                <w:b/>
                <w:sz w:val="18"/>
              </w:rPr>
              <w:t>funcionalidad</w:t>
            </w:r>
            <w:proofErr w:type="spellEnd"/>
          </w:p>
        </w:tc>
        <w:tc>
          <w:tcPr>
            <w:tcW w:w="2045" w:type="dxa"/>
            <w:shd w:val="clear" w:color="auto" w:fill="EEEEEE"/>
          </w:tcPr>
          <w:p w14:paraId="65614602" w14:textId="77777777" w:rsidR="00C21389" w:rsidRDefault="00000000">
            <w:pPr>
              <w:spacing w:after="100"/>
            </w:pPr>
            <w:r>
              <w:rPr>
                <w:b/>
                <w:sz w:val="18"/>
              </w:rPr>
              <w:t>Peso y estado ficha 04</w:t>
            </w:r>
          </w:p>
        </w:tc>
        <w:tc>
          <w:tcPr>
            <w:tcW w:w="2045" w:type="dxa"/>
            <w:shd w:val="clear" w:color="auto" w:fill="EEEEEE"/>
          </w:tcPr>
          <w:p w14:paraId="5FC7AB58" w14:textId="77777777" w:rsidR="00C21389" w:rsidRDefault="00000000">
            <w:pPr>
              <w:spacing w:after="100"/>
            </w:pPr>
            <w:r>
              <w:rPr>
                <w:b/>
                <w:sz w:val="18"/>
              </w:rPr>
              <w:t>Actividades relacionadas</w:t>
            </w:r>
          </w:p>
        </w:tc>
        <w:tc>
          <w:tcPr>
            <w:tcW w:w="2045" w:type="dxa"/>
            <w:shd w:val="clear" w:color="auto" w:fill="EEEEEE"/>
          </w:tcPr>
          <w:p w14:paraId="0A052909" w14:textId="77777777" w:rsidR="00C21389" w:rsidRDefault="00000000">
            <w:pPr>
              <w:spacing w:after="100"/>
            </w:pPr>
            <w:r>
              <w:rPr>
                <w:b/>
                <w:sz w:val="18"/>
              </w:rPr>
              <w:t>Estado actual comprobado</w:t>
            </w:r>
          </w:p>
        </w:tc>
        <w:tc>
          <w:tcPr>
            <w:tcW w:w="2045" w:type="dxa"/>
            <w:shd w:val="clear" w:color="auto" w:fill="EEEEEE"/>
          </w:tcPr>
          <w:p w14:paraId="0303FE7D" w14:textId="77777777" w:rsidR="00C21389" w:rsidRDefault="00000000">
            <w:pPr>
              <w:spacing w:after="100"/>
            </w:pPr>
            <w:r>
              <w:rPr>
                <w:b/>
                <w:sz w:val="18"/>
              </w:rPr>
              <w:t>Evidencia y brecha</w:t>
            </w:r>
          </w:p>
        </w:tc>
      </w:tr>
      <w:tr w:rsidR="005D2CCD" w14:paraId="15F45E7D" w14:textId="77777777" w:rsidTr="009145C2">
        <w:tc>
          <w:tcPr>
            <w:tcW w:w="2045" w:type="dxa"/>
            <w:vAlign w:val="center"/>
          </w:tcPr>
          <w:p w14:paraId="70AAB040" w14:textId="27745D1C" w:rsidR="005D2CCD" w:rsidRPr="005D2CCD" w:rsidRDefault="005D2CCD" w:rsidP="005D2CCD">
            <w:pPr>
              <w:spacing w:after="100"/>
              <w:rPr>
                <w:lang w:val="es-CL"/>
              </w:rPr>
            </w:pPr>
            <w:r w:rsidRPr="005D2CCD">
              <w:rPr>
                <w:rFonts w:ascii="Arial" w:hAnsi="Arial" w:cs="Arial"/>
                <w:lang w:val="es-CL"/>
              </w:rPr>
              <w:t>F01 - Autenticación y particionamiento (</w:t>
            </w:r>
            <w:proofErr w:type="spellStart"/>
            <w:r w:rsidRPr="005D2CCD">
              <w:rPr>
                <w:rFonts w:ascii="Arial" w:hAnsi="Arial" w:cs="Arial"/>
                <w:lang w:val="es-CL"/>
              </w:rPr>
              <w:t>Feature</w:t>
            </w:r>
            <w:proofErr w:type="spellEnd"/>
            <w:r w:rsidRPr="005D2CCD">
              <w:rPr>
                <w:rFonts w:ascii="Arial" w:hAnsi="Arial" w:cs="Arial"/>
                <w:lang w:val="es-CL"/>
              </w:rPr>
              <w:t xml:space="preserve"> 006, 008, 010)</w:t>
            </w:r>
          </w:p>
        </w:tc>
        <w:tc>
          <w:tcPr>
            <w:tcW w:w="2045" w:type="dxa"/>
            <w:vAlign w:val="center"/>
          </w:tcPr>
          <w:p w14:paraId="5F3885CD" w14:textId="3D8E2B74" w:rsidR="005D2CCD" w:rsidRDefault="005D2CCD" w:rsidP="005D2CCD">
            <w:pPr>
              <w:spacing w:after="100"/>
            </w:pPr>
            <w:r>
              <w:rPr>
                <w:rFonts w:ascii="Arial" w:hAnsi="Arial" w:cs="Arial"/>
              </w:rPr>
              <w:t xml:space="preserve">25% - </w:t>
            </w:r>
            <w:proofErr w:type="spellStart"/>
            <w:r>
              <w:rPr>
                <w:rFonts w:ascii="Arial" w:hAnsi="Arial" w:cs="Arial"/>
              </w:rPr>
              <w:t>Terminada</w:t>
            </w:r>
            <w:proofErr w:type="spellEnd"/>
          </w:p>
        </w:tc>
        <w:tc>
          <w:tcPr>
            <w:tcW w:w="2045" w:type="dxa"/>
            <w:vAlign w:val="center"/>
          </w:tcPr>
          <w:p w14:paraId="167201BC" w14:textId="4FAAF3BD" w:rsidR="005D2CCD" w:rsidRPr="005D2CCD" w:rsidRDefault="005D2CCD" w:rsidP="005D2CCD">
            <w:pPr>
              <w:spacing w:after="100"/>
              <w:rPr>
                <w:lang w:val="es-CL"/>
              </w:rPr>
            </w:pPr>
            <w:r w:rsidRPr="005D2CCD">
              <w:rPr>
                <w:rFonts w:ascii="Arial" w:hAnsi="Arial" w:cs="Arial"/>
                <w:lang w:val="es-CL"/>
              </w:rPr>
              <w:t>A01: Inicio de sesión y asignación de esquema</w:t>
            </w:r>
          </w:p>
        </w:tc>
        <w:tc>
          <w:tcPr>
            <w:tcW w:w="2045" w:type="dxa"/>
            <w:vAlign w:val="center"/>
          </w:tcPr>
          <w:p w14:paraId="2EB9513B" w14:textId="2359DCE7" w:rsidR="005D2CCD" w:rsidRDefault="005D2CCD" w:rsidP="005D2CCD">
            <w:pPr>
              <w:spacing w:after="100"/>
            </w:pPr>
            <w:r>
              <w:rPr>
                <w:rFonts w:ascii="Arial" w:hAnsi="Arial" w:cs="Arial"/>
              </w:rPr>
              <w:t>100%</w:t>
            </w:r>
          </w:p>
        </w:tc>
        <w:tc>
          <w:tcPr>
            <w:tcW w:w="2045" w:type="dxa"/>
            <w:vAlign w:val="center"/>
          </w:tcPr>
          <w:p w14:paraId="166E064C" w14:textId="3E859AC7" w:rsidR="005D2CCD" w:rsidRDefault="005D2CCD" w:rsidP="005D2CCD">
            <w:pPr>
              <w:spacing w:after="100"/>
            </w:pPr>
            <w:r w:rsidRPr="005D2CCD">
              <w:rPr>
                <w:rFonts w:ascii="Arial" w:hAnsi="Arial" w:cs="Arial"/>
                <w:lang w:val="es-CL"/>
              </w:rPr>
              <w:t xml:space="preserve">Validación JWT contra JWKS en </w:t>
            </w:r>
            <w:proofErr w:type="spellStart"/>
            <w:r w:rsidRPr="005D2CCD">
              <w:rPr>
                <w:rFonts w:ascii="Arial" w:hAnsi="Arial" w:cs="Arial"/>
                <w:lang w:val="es-CL"/>
              </w:rPr>
              <w:t>Backend</w:t>
            </w:r>
            <w:proofErr w:type="spellEnd"/>
            <w:r w:rsidRPr="005D2CCD">
              <w:rPr>
                <w:rFonts w:ascii="Arial" w:hAnsi="Arial" w:cs="Arial"/>
                <w:lang w:val="es-CL"/>
              </w:rPr>
              <w:t xml:space="preserve">. </w:t>
            </w:r>
            <w:r>
              <w:rPr>
                <w:rFonts w:ascii="Arial" w:hAnsi="Arial" w:cs="Arial"/>
              </w:rPr>
              <w:t xml:space="preserve">Sin </w:t>
            </w:r>
            <w:proofErr w:type="spellStart"/>
            <w:r>
              <w:rPr>
                <w:rFonts w:ascii="Arial" w:hAnsi="Arial" w:cs="Arial"/>
              </w:rPr>
              <w:t>brechas</w:t>
            </w:r>
            <w:proofErr w:type="spellEnd"/>
            <w:r>
              <w:rPr>
                <w:rFonts w:ascii="Arial" w:hAnsi="Arial" w:cs="Arial"/>
              </w:rPr>
              <w:t xml:space="preserve">. </w:t>
            </w:r>
          </w:p>
        </w:tc>
      </w:tr>
      <w:tr w:rsidR="005D2CCD" w:rsidRPr="005D2CCD" w14:paraId="31BDDB7F" w14:textId="77777777" w:rsidTr="009145C2">
        <w:tc>
          <w:tcPr>
            <w:tcW w:w="2045" w:type="dxa"/>
            <w:vAlign w:val="center"/>
          </w:tcPr>
          <w:p w14:paraId="5AD9A2D2" w14:textId="6DC69AA0" w:rsidR="005D2CCD" w:rsidRPr="005D2CCD" w:rsidRDefault="005D2CCD" w:rsidP="005D2CCD">
            <w:pPr>
              <w:spacing w:after="100"/>
              <w:rPr>
                <w:lang w:val="es-CL"/>
              </w:rPr>
            </w:pPr>
            <w:r w:rsidRPr="005D2CCD">
              <w:rPr>
                <w:rFonts w:ascii="Arial" w:hAnsi="Arial" w:cs="Arial"/>
                <w:lang w:val="es-CL"/>
              </w:rPr>
              <w:t>F02 - Catálogo e Inventario CRUD (</w:t>
            </w:r>
            <w:proofErr w:type="spellStart"/>
            <w:r w:rsidRPr="005D2CCD">
              <w:rPr>
                <w:rFonts w:ascii="Arial" w:hAnsi="Arial" w:cs="Arial"/>
                <w:lang w:val="es-CL"/>
              </w:rPr>
              <w:t>Feature</w:t>
            </w:r>
            <w:proofErr w:type="spellEnd"/>
            <w:r w:rsidRPr="005D2CCD">
              <w:rPr>
                <w:rFonts w:ascii="Arial" w:hAnsi="Arial" w:cs="Arial"/>
                <w:lang w:val="es-CL"/>
              </w:rPr>
              <w:t xml:space="preserve"> 002, 014)</w:t>
            </w:r>
          </w:p>
        </w:tc>
        <w:tc>
          <w:tcPr>
            <w:tcW w:w="2045" w:type="dxa"/>
            <w:vAlign w:val="center"/>
          </w:tcPr>
          <w:p w14:paraId="6A484214" w14:textId="2A1A31B7" w:rsidR="005D2CCD" w:rsidRDefault="005D2CCD" w:rsidP="005D2CCD">
            <w:pPr>
              <w:spacing w:after="100"/>
            </w:pPr>
            <w:r>
              <w:rPr>
                <w:rFonts w:ascii="Arial" w:hAnsi="Arial" w:cs="Arial"/>
              </w:rPr>
              <w:t xml:space="preserve">25% - </w:t>
            </w:r>
            <w:proofErr w:type="spellStart"/>
            <w:r>
              <w:rPr>
                <w:rFonts w:ascii="Arial" w:hAnsi="Arial" w:cs="Arial"/>
              </w:rPr>
              <w:t>Terminada</w:t>
            </w:r>
            <w:proofErr w:type="spellEnd"/>
          </w:p>
        </w:tc>
        <w:tc>
          <w:tcPr>
            <w:tcW w:w="2045" w:type="dxa"/>
            <w:vAlign w:val="center"/>
          </w:tcPr>
          <w:p w14:paraId="711BF9C4" w14:textId="63162DEA" w:rsidR="005D2CCD" w:rsidRDefault="005D2CCD" w:rsidP="005D2CCD">
            <w:pPr>
              <w:spacing w:after="100"/>
            </w:pPr>
            <w:r>
              <w:rPr>
                <w:rFonts w:ascii="Arial" w:hAnsi="Arial" w:cs="Arial"/>
              </w:rPr>
              <w:t xml:space="preserve">A02: Consulta de </w:t>
            </w:r>
            <w:proofErr w:type="spellStart"/>
            <w:r>
              <w:rPr>
                <w:rFonts w:ascii="Arial" w:hAnsi="Arial" w:cs="Arial"/>
              </w:rPr>
              <w:t>existencias</w:t>
            </w:r>
            <w:proofErr w:type="spellEnd"/>
          </w:p>
        </w:tc>
        <w:tc>
          <w:tcPr>
            <w:tcW w:w="2045" w:type="dxa"/>
            <w:vAlign w:val="center"/>
          </w:tcPr>
          <w:p w14:paraId="5949C1BF" w14:textId="576C6812" w:rsidR="005D2CCD" w:rsidRDefault="005D2CCD" w:rsidP="005D2CCD">
            <w:pPr>
              <w:spacing w:after="100"/>
            </w:pPr>
            <w:r>
              <w:rPr>
                <w:rFonts w:ascii="Arial" w:hAnsi="Arial" w:cs="Arial"/>
              </w:rPr>
              <w:t>100%</w:t>
            </w:r>
          </w:p>
        </w:tc>
        <w:tc>
          <w:tcPr>
            <w:tcW w:w="2045" w:type="dxa"/>
            <w:vAlign w:val="center"/>
          </w:tcPr>
          <w:p w14:paraId="7D9AABCD" w14:textId="062C3F5C" w:rsidR="005D2CCD" w:rsidRPr="005D2CCD" w:rsidRDefault="005D2CCD" w:rsidP="005D2CCD">
            <w:pPr>
              <w:spacing w:after="100"/>
              <w:rPr>
                <w:lang w:val="es-CL"/>
              </w:rPr>
            </w:pPr>
            <w:proofErr w:type="spellStart"/>
            <w:r w:rsidRPr="005D2CCD">
              <w:rPr>
                <w:rFonts w:ascii="Arial" w:hAnsi="Arial" w:cs="Arial"/>
                <w:lang w:val="es-CL"/>
              </w:rPr>
              <w:t>Frontend</w:t>
            </w:r>
            <w:proofErr w:type="spellEnd"/>
            <w:r w:rsidRPr="005D2CCD">
              <w:rPr>
                <w:rFonts w:ascii="Arial" w:hAnsi="Arial" w:cs="Arial"/>
                <w:lang w:val="es-CL"/>
              </w:rPr>
              <w:t xml:space="preserve"> Reactivo puerto 4200. Sin brechas. </w:t>
            </w:r>
          </w:p>
        </w:tc>
      </w:tr>
      <w:tr w:rsidR="005D2CCD" w14:paraId="456975E8" w14:textId="77777777" w:rsidTr="009145C2">
        <w:tc>
          <w:tcPr>
            <w:tcW w:w="2045" w:type="dxa"/>
            <w:vAlign w:val="center"/>
          </w:tcPr>
          <w:p w14:paraId="5B9A7313" w14:textId="6534DAB6" w:rsidR="005D2CCD" w:rsidRDefault="005D2CCD" w:rsidP="005D2CCD">
            <w:pPr>
              <w:spacing w:after="100"/>
            </w:pPr>
            <w:r>
              <w:rPr>
                <w:rFonts w:ascii="Arial" w:hAnsi="Arial" w:cs="Arial"/>
              </w:rPr>
              <w:t xml:space="preserve">F03 - </w:t>
            </w:r>
            <w:proofErr w:type="spellStart"/>
            <w:r>
              <w:rPr>
                <w:rFonts w:ascii="Arial" w:hAnsi="Arial" w:cs="Arial"/>
              </w:rPr>
              <w:t>Gestión</w:t>
            </w:r>
            <w:proofErr w:type="spellEnd"/>
            <w:r>
              <w:rPr>
                <w:rFonts w:ascii="Arial" w:hAnsi="Arial" w:cs="Arial"/>
              </w:rPr>
              <w:t xml:space="preserve"> de Tickets (Feature 003, 004, 013)</w:t>
            </w:r>
          </w:p>
        </w:tc>
        <w:tc>
          <w:tcPr>
            <w:tcW w:w="2045" w:type="dxa"/>
            <w:vAlign w:val="center"/>
          </w:tcPr>
          <w:p w14:paraId="4F3D74DF" w14:textId="0EECB463" w:rsidR="005D2CCD" w:rsidRDefault="005D2CCD" w:rsidP="005D2CCD">
            <w:pPr>
              <w:spacing w:after="100"/>
            </w:pPr>
            <w:r>
              <w:rPr>
                <w:rFonts w:ascii="Arial" w:hAnsi="Arial" w:cs="Arial"/>
              </w:rPr>
              <w:t xml:space="preserve">20% - </w:t>
            </w:r>
            <w:proofErr w:type="spellStart"/>
            <w:r>
              <w:rPr>
                <w:rFonts w:ascii="Arial" w:hAnsi="Arial" w:cs="Arial"/>
              </w:rPr>
              <w:t>Terminada</w:t>
            </w:r>
            <w:proofErr w:type="spellEnd"/>
          </w:p>
        </w:tc>
        <w:tc>
          <w:tcPr>
            <w:tcW w:w="2045" w:type="dxa"/>
            <w:vAlign w:val="center"/>
          </w:tcPr>
          <w:p w14:paraId="03B9681B" w14:textId="4EB35F6A" w:rsidR="005D2CCD" w:rsidRPr="005D2CCD" w:rsidRDefault="005D2CCD" w:rsidP="005D2CCD">
            <w:pPr>
              <w:spacing w:after="100"/>
              <w:rPr>
                <w:lang w:val="es-CL"/>
              </w:rPr>
            </w:pPr>
            <w:r w:rsidRPr="005D2CCD">
              <w:rPr>
                <w:rFonts w:ascii="Arial" w:hAnsi="Arial" w:cs="Arial"/>
                <w:lang w:val="es-CL"/>
              </w:rPr>
              <w:t>A03: Emisión y cambio de estado</w:t>
            </w:r>
          </w:p>
        </w:tc>
        <w:tc>
          <w:tcPr>
            <w:tcW w:w="2045" w:type="dxa"/>
            <w:vAlign w:val="center"/>
          </w:tcPr>
          <w:p w14:paraId="7ADB8628" w14:textId="4FC75DE3" w:rsidR="005D2CCD" w:rsidRDefault="005D2CCD" w:rsidP="005D2CCD">
            <w:pPr>
              <w:spacing w:after="100"/>
            </w:pPr>
            <w:r>
              <w:rPr>
                <w:rFonts w:ascii="Arial" w:hAnsi="Arial" w:cs="Arial"/>
              </w:rPr>
              <w:t>100%</w:t>
            </w:r>
          </w:p>
        </w:tc>
        <w:tc>
          <w:tcPr>
            <w:tcW w:w="2045" w:type="dxa"/>
            <w:vAlign w:val="center"/>
          </w:tcPr>
          <w:p w14:paraId="52B6AF21" w14:textId="246142BD" w:rsidR="005D2CCD" w:rsidRDefault="005D2CCD" w:rsidP="005D2CCD">
            <w:pPr>
              <w:spacing w:after="100"/>
            </w:pPr>
            <w:proofErr w:type="spellStart"/>
            <w:r>
              <w:rPr>
                <w:rFonts w:ascii="Arial" w:hAnsi="Arial" w:cs="Arial"/>
              </w:rPr>
              <w:t>Persistencia</w:t>
            </w:r>
            <w:proofErr w:type="spellEnd"/>
            <w:r>
              <w:rPr>
                <w:rFonts w:ascii="Arial" w:hAnsi="Arial" w:cs="Arial"/>
              </w:rPr>
              <w:t xml:space="preserve"> </w:t>
            </w:r>
            <w:proofErr w:type="spellStart"/>
            <w:r>
              <w:rPr>
                <w:rFonts w:ascii="Arial" w:hAnsi="Arial" w:cs="Arial"/>
              </w:rPr>
              <w:t>transaccional</w:t>
            </w:r>
            <w:proofErr w:type="spellEnd"/>
            <w:r>
              <w:rPr>
                <w:rFonts w:ascii="Arial" w:hAnsi="Arial" w:cs="Arial"/>
              </w:rPr>
              <w:t xml:space="preserve"> </w:t>
            </w:r>
            <w:proofErr w:type="spellStart"/>
            <w:r>
              <w:rPr>
                <w:rFonts w:ascii="Arial" w:hAnsi="Arial" w:cs="Arial"/>
              </w:rPr>
              <w:t>operativa</w:t>
            </w:r>
            <w:proofErr w:type="spellEnd"/>
            <w:r>
              <w:rPr>
                <w:rFonts w:ascii="Arial" w:hAnsi="Arial" w:cs="Arial"/>
              </w:rPr>
              <w:t xml:space="preserve">. </w:t>
            </w:r>
          </w:p>
        </w:tc>
      </w:tr>
      <w:tr w:rsidR="005D2CCD" w14:paraId="5C910AB9" w14:textId="77777777" w:rsidTr="009145C2">
        <w:tc>
          <w:tcPr>
            <w:tcW w:w="2045" w:type="dxa"/>
            <w:vAlign w:val="center"/>
          </w:tcPr>
          <w:p w14:paraId="79DD14DA" w14:textId="2C27CE0F" w:rsidR="005D2CCD" w:rsidRDefault="005D2CCD" w:rsidP="005D2CCD">
            <w:pPr>
              <w:spacing w:after="100"/>
            </w:pPr>
            <w:r>
              <w:rPr>
                <w:rFonts w:ascii="Arial" w:hAnsi="Arial" w:cs="Arial"/>
              </w:rPr>
              <w:t xml:space="preserve">F04 - </w:t>
            </w:r>
            <w:proofErr w:type="spellStart"/>
            <w:r>
              <w:rPr>
                <w:rFonts w:ascii="Arial" w:hAnsi="Arial" w:cs="Arial"/>
              </w:rPr>
              <w:t>Despacho</w:t>
            </w:r>
            <w:proofErr w:type="spellEnd"/>
            <w:r>
              <w:rPr>
                <w:rFonts w:ascii="Arial" w:hAnsi="Arial" w:cs="Arial"/>
              </w:rPr>
              <w:t xml:space="preserve"> </w:t>
            </w:r>
            <w:proofErr w:type="spellStart"/>
            <w:r>
              <w:rPr>
                <w:rFonts w:ascii="Arial" w:hAnsi="Arial" w:cs="Arial"/>
              </w:rPr>
              <w:t>Transaccional</w:t>
            </w:r>
            <w:proofErr w:type="spellEnd"/>
            <w:r>
              <w:rPr>
                <w:rFonts w:ascii="Arial" w:hAnsi="Arial" w:cs="Arial"/>
              </w:rPr>
              <w:t xml:space="preserve"> (Feature 005)</w:t>
            </w:r>
          </w:p>
        </w:tc>
        <w:tc>
          <w:tcPr>
            <w:tcW w:w="2045" w:type="dxa"/>
            <w:vAlign w:val="center"/>
          </w:tcPr>
          <w:p w14:paraId="3175EBA7" w14:textId="6DF137EE" w:rsidR="005D2CCD" w:rsidRDefault="005D2CCD" w:rsidP="005D2CCD">
            <w:pPr>
              <w:spacing w:after="100"/>
            </w:pPr>
            <w:r>
              <w:rPr>
                <w:rFonts w:ascii="Arial" w:hAnsi="Arial" w:cs="Arial"/>
              </w:rPr>
              <w:t xml:space="preserve">30% - </w:t>
            </w:r>
            <w:proofErr w:type="spellStart"/>
            <w:r>
              <w:rPr>
                <w:rFonts w:ascii="Arial" w:hAnsi="Arial" w:cs="Arial"/>
              </w:rPr>
              <w:t>Terminada</w:t>
            </w:r>
            <w:proofErr w:type="spellEnd"/>
          </w:p>
        </w:tc>
        <w:tc>
          <w:tcPr>
            <w:tcW w:w="2045" w:type="dxa"/>
            <w:vAlign w:val="center"/>
          </w:tcPr>
          <w:p w14:paraId="13DE3445" w14:textId="25F27DCD" w:rsidR="005D2CCD" w:rsidRPr="005D2CCD" w:rsidRDefault="005D2CCD" w:rsidP="005D2CCD">
            <w:pPr>
              <w:spacing w:after="100"/>
              <w:rPr>
                <w:lang w:val="es-CL"/>
              </w:rPr>
            </w:pPr>
            <w:r w:rsidRPr="005D2CCD">
              <w:rPr>
                <w:rFonts w:ascii="Arial" w:hAnsi="Arial" w:cs="Arial"/>
                <w:lang w:val="es-CL"/>
              </w:rPr>
              <w:t>A04: Despacho y rebaja de stock</w:t>
            </w:r>
          </w:p>
        </w:tc>
        <w:tc>
          <w:tcPr>
            <w:tcW w:w="2045" w:type="dxa"/>
            <w:vAlign w:val="center"/>
          </w:tcPr>
          <w:p w14:paraId="4E88034C" w14:textId="01ED8FCA" w:rsidR="005D2CCD" w:rsidRDefault="005D2CCD" w:rsidP="005D2CCD">
            <w:pPr>
              <w:spacing w:after="100"/>
            </w:pPr>
            <w:r>
              <w:rPr>
                <w:rFonts w:ascii="Arial" w:hAnsi="Arial" w:cs="Arial"/>
              </w:rPr>
              <w:t>100%</w:t>
            </w:r>
          </w:p>
        </w:tc>
        <w:tc>
          <w:tcPr>
            <w:tcW w:w="2045" w:type="dxa"/>
            <w:vAlign w:val="center"/>
          </w:tcPr>
          <w:p w14:paraId="52F35858" w14:textId="6F2B65B1" w:rsidR="005D2CCD" w:rsidRDefault="005D2CCD" w:rsidP="005D2CCD">
            <w:pPr>
              <w:spacing w:after="100"/>
            </w:pPr>
            <w:r w:rsidRPr="005D2CCD">
              <w:rPr>
                <w:rFonts w:ascii="Arial" w:hAnsi="Arial" w:cs="Arial"/>
                <w:lang w:val="es-CL"/>
              </w:rPr>
              <w:t xml:space="preserve">Bloqueos </w:t>
            </w:r>
            <w:r w:rsidRPr="005D2CCD">
              <w:rPr>
                <w:rStyle w:val="CdigoHTML"/>
                <w:rFonts w:ascii="Arial" w:eastAsiaTheme="minorEastAsia" w:hAnsi="Arial" w:cs="Arial"/>
                <w:lang w:val="es-CL"/>
              </w:rPr>
              <w:t>FOR UPDATE</w:t>
            </w:r>
            <w:r w:rsidRPr="005D2CCD">
              <w:rPr>
                <w:rFonts w:ascii="Arial" w:hAnsi="Arial" w:cs="Arial"/>
                <w:lang w:val="es-CL"/>
              </w:rPr>
              <w:t xml:space="preserve"> en PostgreSQL. </w:t>
            </w:r>
            <w:r>
              <w:rPr>
                <w:rFonts w:ascii="Arial" w:hAnsi="Arial" w:cs="Arial"/>
              </w:rPr>
              <w:t xml:space="preserve">Brecha: </w:t>
            </w:r>
            <w:proofErr w:type="spellStart"/>
            <w:r>
              <w:rPr>
                <w:rFonts w:ascii="Arial" w:hAnsi="Arial" w:cs="Arial"/>
              </w:rPr>
              <w:t>Informes</w:t>
            </w:r>
            <w:proofErr w:type="spellEnd"/>
            <w:r>
              <w:rPr>
                <w:rFonts w:ascii="Arial" w:hAnsi="Arial" w:cs="Arial"/>
              </w:rPr>
              <w:t xml:space="preserve"> </w:t>
            </w:r>
            <w:proofErr w:type="spellStart"/>
            <w:r>
              <w:rPr>
                <w:rFonts w:ascii="Arial" w:hAnsi="Arial" w:cs="Arial"/>
              </w:rPr>
              <w:t>pendientes</w:t>
            </w:r>
            <w:proofErr w:type="spellEnd"/>
            <w:r>
              <w:rPr>
                <w:rFonts w:ascii="Arial" w:hAnsi="Arial" w:cs="Arial"/>
              </w:rPr>
              <w:t xml:space="preserve"> (Feature 015). </w:t>
            </w:r>
          </w:p>
        </w:tc>
      </w:tr>
      <w:tr w:rsidR="00C21389" w:rsidRPr="005D2CCD" w14:paraId="22A4B7D8" w14:textId="77777777">
        <w:tc>
          <w:tcPr>
            <w:tcW w:w="2045" w:type="dxa"/>
          </w:tcPr>
          <w:p w14:paraId="4355447B" w14:textId="77777777" w:rsidR="00C21389" w:rsidRPr="005D2CCD" w:rsidRDefault="00000000">
            <w:pPr>
              <w:spacing w:after="100"/>
              <w:rPr>
                <w:lang w:val="es-CL"/>
              </w:rPr>
            </w:pPr>
            <w:r w:rsidRPr="005D2CCD">
              <w:rPr>
                <w:sz w:val="18"/>
                <w:lang w:val="es-CL"/>
              </w:rPr>
              <w:br/>
            </w:r>
          </w:p>
        </w:tc>
        <w:tc>
          <w:tcPr>
            <w:tcW w:w="2045" w:type="dxa"/>
          </w:tcPr>
          <w:p w14:paraId="39310464" w14:textId="77777777" w:rsidR="00C21389" w:rsidRPr="005D2CCD" w:rsidRDefault="00000000">
            <w:pPr>
              <w:spacing w:after="100"/>
              <w:rPr>
                <w:lang w:val="es-CL"/>
              </w:rPr>
            </w:pPr>
            <w:r w:rsidRPr="005D2CCD">
              <w:rPr>
                <w:sz w:val="18"/>
                <w:lang w:val="es-CL"/>
              </w:rPr>
              <w:br/>
            </w:r>
          </w:p>
        </w:tc>
        <w:tc>
          <w:tcPr>
            <w:tcW w:w="2045" w:type="dxa"/>
          </w:tcPr>
          <w:p w14:paraId="288244C6" w14:textId="77777777" w:rsidR="00C21389" w:rsidRPr="005D2CCD" w:rsidRDefault="00000000">
            <w:pPr>
              <w:spacing w:after="100"/>
              <w:rPr>
                <w:lang w:val="es-CL"/>
              </w:rPr>
            </w:pPr>
            <w:r w:rsidRPr="005D2CCD">
              <w:rPr>
                <w:sz w:val="18"/>
                <w:lang w:val="es-CL"/>
              </w:rPr>
              <w:br/>
            </w:r>
          </w:p>
        </w:tc>
        <w:tc>
          <w:tcPr>
            <w:tcW w:w="2045" w:type="dxa"/>
          </w:tcPr>
          <w:p w14:paraId="28952E9B" w14:textId="77777777" w:rsidR="00C21389" w:rsidRPr="005D2CCD" w:rsidRDefault="00000000">
            <w:pPr>
              <w:spacing w:after="100"/>
              <w:rPr>
                <w:lang w:val="es-CL"/>
              </w:rPr>
            </w:pPr>
            <w:r w:rsidRPr="005D2CCD">
              <w:rPr>
                <w:sz w:val="18"/>
                <w:lang w:val="es-CL"/>
              </w:rPr>
              <w:br/>
            </w:r>
          </w:p>
        </w:tc>
        <w:tc>
          <w:tcPr>
            <w:tcW w:w="2045" w:type="dxa"/>
          </w:tcPr>
          <w:p w14:paraId="7E29BF81" w14:textId="77777777" w:rsidR="00C21389" w:rsidRPr="005D2CCD" w:rsidRDefault="00000000">
            <w:pPr>
              <w:spacing w:after="100"/>
              <w:rPr>
                <w:lang w:val="es-CL"/>
              </w:rPr>
            </w:pPr>
            <w:r w:rsidRPr="005D2CCD">
              <w:rPr>
                <w:sz w:val="18"/>
                <w:lang w:val="es-CL"/>
              </w:rPr>
              <w:br/>
            </w:r>
          </w:p>
        </w:tc>
      </w:tr>
      <w:tr w:rsidR="00C21389" w:rsidRPr="005D2CCD" w14:paraId="1F0D9172" w14:textId="77777777">
        <w:tc>
          <w:tcPr>
            <w:tcW w:w="2045" w:type="dxa"/>
          </w:tcPr>
          <w:p w14:paraId="242D963D" w14:textId="77777777" w:rsidR="00C21389" w:rsidRPr="005D2CCD" w:rsidRDefault="00000000">
            <w:pPr>
              <w:spacing w:after="100"/>
              <w:rPr>
                <w:lang w:val="es-CL"/>
              </w:rPr>
            </w:pPr>
            <w:r w:rsidRPr="005D2CCD">
              <w:rPr>
                <w:sz w:val="18"/>
                <w:lang w:val="es-CL"/>
              </w:rPr>
              <w:br/>
            </w:r>
          </w:p>
        </w:tc>
        <w:tc>
          <w:tcPr>
            <w:tcW w:w="2045" w:type="dxa"/>
          </w:tcPr>
          <w:p w14:paraId="03E9618E" w14:textId="77777777" w:rsidR="00C21389" w:rsidRPr="005D2CCD" w:rsidRDefault="00000000">
            <w:pPr>
              <w:spacing w:after="100"/>
              <w:rPr>
                <w:lang w:val="es-CL"/>
              </w:rPr>
            </w:pPr>
            <w:r w:rsidRPr="005D2CCD">
              <w:rPr>
                <w:sz w:val="18"/>
                <w:lang w:val="es-CL"/>
              </w:rPr>
              <w:br/>
            </w:r>
          </w:p>
        </w:tc>
        <w:tc>
          <w:tcPr>
            <w:tcW w:w="2045" w:type="dxa"/>
          </w:tcPr>
          <w:p w14:paraId="2B502B53" w14:textId="77777777" w:rsidR="00C21389" w:rsidRPr="005D2CCD" w:rsidRDefault="00000000">
            <w:pPr>
              <w:spacing w:after="100"/>
              <w:rPr>
                <w:lang w:val="es-CL"/>
              </w:rPr>
            </w:pPr>
            <w:r w:rsidRPr="005D2CCD">
              <w:rPr>
                <w:sz w:val="18"/>
                <w:lang w:val="es-CL"/>
              </w:rPr>
              <w:br/>
            </w:r>
          </w:p>
        </w:tc>
        <w:tc>
          <w:tcPr>
            <w:tcW w:w="2045" w:type="dxa"/>
          </w:tcPr>
          <w:p w14:paraId="3D9AE578" w14:textId="77777777" w:rsidR="00C21389" w:rsidRPr="005D2CCD" w:rsidRDefault="00000000">
            <w:pPr>
              <w:spacing w:after="100"/>
              <w:rPr>
                <w:lang w:val="es-CL"/>
              </w:rPr>
            </w:pPr>
            <w:r w:rsidRPr="005D2CCD">
              <w:rPr>
                <w:sz w:val="18"/>
                <w:lang w:val="es-CL"/>
              </w:rPr>
              <w:br/>
            </w:r>
          </w:p>
        </w:tc>
        <w:tc>
          <w:tcPr>
            <w:tcW w:w="2045" w:type="dxa"/>
          </w:tcPr>
          <w:p w14:paraId="7A621005" w14:textId="77777777" w:rsidR="00C21389" w:rsidRPr="005D2CCD" w:rsidRDefault="00000000">
            <w:pPr>
              <w:spacing w:after="100"/>
              <w:rPr>
                <w:lang w:val="es-CL"/>
              </w:rPr>
            </w:pPr>
            <w:r w:rsidRPr="005D2CCD">
              <w:rPr>
                <w:sz w:val="18"/>
                <w:lang w:val="es-CL"/>
              </w:rPr>
              <w:br/>
            </w:r>
          </w:p>
        </w:tc>
      </w:tr>
      <w:tr w:rsidR="00C21389" w:rsidRPr="005D2CCD" w14:paraId="29605B60" w14:textId="77777777">
        <w:tc>
          <w:tcPr>
            <w:tcW w:w="2045" w:type="dxa"/>
          </w:tcPr>
          <w:p w14:paraId="66917F2E" w14:textId="77777777" w:rsidR="00C21389" w:rsidRPr="005D2CCD" w:rsidRDefault="00000000">
            <w:pPr>
              <w:spacing w:after="100"/>
              <w:rPr>
                <w:lang w:val="es-CL"/>
              </w:rPr>
            </w:pPr>
            <w:r w:rsidRPr="005D2CCD">
              <w:rPr>
                <w:sz w:val="18"/>
                <w:lang w:val="es-CL"/>
              </w:rPr>
              <w:br/>
            </w:r>
          </w:p>
        </w:tc>
        <w:tc>
          <w:tcPr>
            <w:tcW w:w="2045" w:type="dxa"/>
          </w:tcPr>
          <w:p w14:paraId="76C8ED76" w14:textId="77777777" w:rsidR="00C21389" w:rsidRPr="005D2CCD" w:rsidRDefault="00000000">
            <w:pPr>
              <w:spacing w:after="100"/>
              <w:rPr>
                <w:lang w:val="es-CL"/>
              </w:rPr>
            </w:pPr>
            <w:r w:rsidRPr="005D2CCD">
              <w:rPr>
                <w:sz w:val="18"/>
                <w:lang w:val="es-CL"/>
              </w:rPr>
              <w:br/>
            </w:r>
          </w:p>
        </w:tc>
        <w:tc>
          <w:tcPr>
            <w:tcW w:w="2045" w:type="dxa"/>
          </w:tcPr>
          <w:p w14:paraId="154ABB56" w14:textId="77777777" w:rsidR="00C21389" w:rsidRPr="005D2CCD" w:rsidRDefault="00000000">
            <w:pPr>
              <w:spacing w:after="100"/>
              <w:rPr>
                <w:lang w:val="es-CL"/>
              </w:rPr>
            </w:pPr>
            <w:r w:rsidRPr="005D2CCD">
              <w:rPr>
                <w:sz w:val="18"/>
                <w:lang w:val="es-CL"/>
              </w:rPr>
              <w:br/>
            </w:r>
          </w:p>
        </w:tc>
        <w:tc>
          <w:tcPr>
            <w:tcW w:w="2045" w:type="dxa"/>
          </w:tcPr>
          <w:p w14:paraId="6F018245" w14:textId="77777777" w:rsidR="00C21389" w:rsidRPr="005D2CCD" w:rsidRDefault="00000000">
            <w:pPr>
              <w:spacing w:after="100"/>
              <w:rPr>
                <w:lang w:val="es-CL"/>
              </w:rPr>
            </w:pPr>
            <w:r w:rsidRPr="005D2CCD">
              <w:rPr>
                <w:sz w:val="18"/>
                <w:lang w:val="es-CL"/>
              </w:rPr>
              <w:br/>
            </w:r>
          </w:p>
        </w:tc>
        <w:tc>
          <w:tcPr>
            <w:tcW w:w="2045" w:type="dxa"/>
          </w:tcPr>
          <w:p w14:paraId="27EF7B77" w14:textId="77777777" w:rsidR="00C21389" w:rsidRPr="005D2CCD" w:rsidRDefault="00000000">
            <w:pPr>
              <w:spacing w:after="100"/>
              <w:rPr>
                <w:lang w:val="es-CL"/>
              </w:rPr>
            </w:pPr>
            <w:r w:rsidRPr="005D2CCD">
              <w:rPr>
                <w:sz w:val="18"/>
                <w:lang w:val="es-CL"/>
              </w:rPr>
              <w:br/>
            </w:r>
          </w:p>
        </w:tc>
      </w:tr>
    </w:tbl>
    <w:p w14:paraId="709E2EDD" w14:textId="77777777" w:rsidR="00C21389" w:rsidRDefault="00000000">
      <w:r w:rsidRPr="00AA3566">
        <w:rPr>
          <w:lang w:val="es-CL"/>
        </w:rPr>
        <w:t xml:space="preserve">Relacionar F01, F02 y siguientes con A01, A02 y siguientes. Una funcionalidad puede involucrar varias actividades. Indicar ubicación del código en GitHub, versión probada y evidencia del resultado. </w:t>
      </w:r>
      <w:r>
        <w:t xml:space="preserve">Registrar también las </w:t>
      </w:r>
      <w:proofErr w:type="spellStart"/>
      <w:r>
        <w:t>funcionalidades</w:t>
      </w:r>
      <w:proofErr w:type="spellEnd"/>
      <w:r>
        <w:t xml:space="preserve"> pendientes.</w:t>
      </w:r>
    </w:p>
    <w:p w14:paraId="7F78CEF0" w14:textId="77777777" w:rsidR="00C21389" w:rsidRDefault="00000000">
      <w:pPr>
        <w:pStyle w:val="Ttulo1"/>
      </w:pPr>
      <w:r>
        <w:t>4 Actualización del avance</w:t>
      </w:r>
    </w:p>
    <w:tbl>
      <w:tblPr>
        <w:tblStyle w:val="Tablaconcuadrcula"/>
        <w:tblW w:w="0" w:type="auto"/>
        <w:tblLook w:val="04A0" w:firstRow="1" w:lastRow="0" w:firstColumn="1" w:lastColumn="0" w:noHBand="0" w:noVBand="1"/>
      </w:tblPr>
      <w:tblGrid>
        <w:gridCol w:w="5112"/>
        <w:gridCol w:w="5112"/>
      </w:tblGrid>
      <w:tr w:rsidR="00C21389" w14:paraId="32CC24CD" w14:textId="77777777">
        <w:tc>
          <w:tcPr>
            <w:tcW w:w="5112" w:type="dxa"/>
            <w:shd w:val="clear" w:color="auto" w:fill="EEEEEE"/>
          </w:tcPr>
          <w:p w14:paraId="58A7DABA" w14:textId="77777777" w:rsidR="00C21389" w:rsidRDefault="00000000">
            <w:pPr>
              <w:spacing w:after="100"/>
            </w:pPr>
            <w:r>
              <w:rPr>
                <w:b/>
                <w:sz w:val="18"/>
              </w:rPr>
              <w:t>Estado</w:t>
            </w:r>
          </w:p>
        </w:tc>
        <w:tc>
          <w:tcPr>
            <w:tcW w:w="5112" w:type="dxa"/>
            <w:shd w:val="clear" w:color="auto" w:fill="EEEEEE"/>
          </w:tcPr>
          <w:p w14:paraId="3A7EF00E" w14:textId="77777777" w:rsidR="00C21389" w:rsidRDefault="00000000">
            <w:pPr>
              <w:spacing w:after="100"/>
            </w:pPr>
            <w:r>
              <w:rPr>
                <w:b/>
                <w:sz w:val="18"/>
              </w:rPr>
              <w:t>Cumplimiento reconocido</w:t>
            </w:r>
          </w:p>
        </w:tc>
      </w:tr>
      <w:tr w:rsidR="00C21389" w14:paraId="073DE74D" w14:textId="77777777">
        <w:tc>
          <w:tcPr>
            <w:tcW w:w="5112" w:type="dxa"/>
          </w:tcPr>
          <w:p w14:paraId="5CAC8C89" w14:textId="77777777" w:rsidR="00C21389" w:rsidRDefault="00000000">
            <w:pPr>
              <w:spacing w:after="100"/>
            </w:pPr>
            <w:r>
              <w:rPr>
                <w:sz w:val="18"/>
              </w:rPr>
              <w:t>Terminada y comprobada</w:t>
            </w:r>
          </w:p>
        </w:tc>
        <w:tc>
          <w:tcPr>
            <w:tcW w:w="5112" w:type="dxa"/>
          </w:tcPr>
          <w:p w14:paraId="62984938" w14:textId="77777777" w:rsidR="00C21389" w:rsidRDefault="00000000">
            <w:pPr>
              <w:spacing w:after="100"/>
            </w:pPr>
            <w:r>
              <w:rPr>
                <w:sz w:val="18"/>
              </w:rPr>
              <w:t>100 % de su peso</w:t>
            </w:r>
          </w:p>
        </w:tc>
      </w:tr>
      <w:tr w:rsidR="00C21389" w14:paraId="044AC555" w14:textId="77777777">
        <w:tc>
          <w:tcPr>
            <w:tcW w:w="5112" w:type="dxa"/>
          </w:tcPr>
          <w:p w14:paraId="6CDF3569" w14:textId="77777777" w:rsidR="00C21389" w:rsidRDefault="00000000">
            <w:pPr>
              <w:spacing w:after="100"/>
            </w:pPr>
            <w:r>
              <w:rPr>
                <w:sz w:val="18"/>
              </w:rPr>
              <w:t>Funciona parcialmente</w:t>
            </w:r>
          </w:p>
        </w:tc>
        <w:tc>
          <w:tcPr>
            <w:tcW w:w="5112" w:type="dxa"/>
          </w:tcPr>
          <w:p w14:paraId="4A10DF13" w14:textId="77777777" w:rsidR="00C21389" w:rsidRDefault="00000000">
            <w:pPr>
              <w:spacing w:after="100"/>
            </w:pPr>
            <w:r>
              <w:rPr>
                <w:sz w:val="18"/>
              </w:rPr>
              <w:t>50 % de su peso</w:t>
            </w:r>
          </w:p>
        </w:tc>
      </w:tr>
      <w:tr w:rsidR="00C21389" w14:paraId="2B3A627D" w14:textId="77777777">
        <w:tc>
          <w:tcPr>
            <w:tcW w:w="5112" w:type="dxa"/>
          </w:tcPr>
          <w:p w14:paraId="4380F0CC" w14:textId="77777777" w:rsidR="00C21389" w:rsidRDefault="00000000">
            <w:pPr>
              <w:spacing w:after="100"/>
            </w:pPr>
            <w:r>
              <w:rPr>
                <w:sz w:val="18"/>
              </w:rPr>
              <w:t>Iniciada no funcional</w:t>
            </w:r>
          </w:p>
        </w:tc>
        <w:tc>
          <w:tcPr>
            <w:tcW w:w="5112" w:type="dxa"/>
          </w:tcPr>
          <w:p w14:paraId="44A28E50" w14:textId="77777777" w:rsidR="00C21389" w:rsidRDefault="00000000">
            <w:pPr>
              <w:spacing w:after="100"/>
            </w:pPr>
            <w:r>
              <w:rPr>
                <w:sz w:val="18"/>
              </w:rPr>
              <w:t>25 % de su peso</w:t>
            </w:r>
          </w:p>
        </w:tc>
      </w:tr>
      <w:tr w:rsidR="00C21389" w14:paraId="1F5B4814" w14:textId="77777777">
        <w:tc>
          <w:tcPr>
            <w:tcW w:w="5112" w:type="dxa"/>
          </w:tcPr>
          <w:p w14:paraId="79E11D90" w14:textId="77777777" w:rsidR="00C21389" w:rsidRDefault="00000000">
            <w:pPr>
              <w:spacing w:after="100"/>
            </w:pPr>
            <w:r>
              <w:rPr>
                <w:sz w:val="18"/>
              </w:rPr>
              <w:t>No iniciada</w:t>
            </w:r>
          </w:p>
        </w:tc>
        <w:tc>
          <w:tcPr>
            <w:tcW w:w="5112" w:type="dxa"/>
          </w:tcPr>
          <w:p w14:paraId="4C381A71" w14:textId="77777777" w:rsidR="00C21389" w:rsidRDefault="00000000">
            <w:pPr>
              <w:spacing w:after="100"/>
            </w:pPr>
            <w:r>
              <w:rPr>
                <w:sz w:val="18"/>
              </w:rPr>
              <w:t>0 % de su peso</w:t>
            </w:r>
          </w:p>
        </w:tc>
      </w:tr>
    </w:tbl>
    <w:p w14:paraId="0BE8F7BE" w14:textId="77777777" w:rsidR="00C21389" w:rsidRPr="00AA3566" w:rsidRDefault="00000000">
      <w:pPr>
        <w:rPr>
          <w:lang w:val="es-CL"/>
        </w:rPr>
      </w:pPr>
      <w:r w:rsidRPr="00AA3566">
        <w:rPr>
          <w:lang w:val="es-CL"/>
        </w:rPr>
        <w:t>Aporte al avance = peso de la funcionalidad × nivel de cumplimiento. Ejemplo: peso 20 % × cumplimiento 50 % = 10 puntos porcentuales. Los pesos del alcance completo deben sumar 100 %. Elaborar el diagrama no demuestra por sí solo que una función esté terminada.</w:t>
      </w:r>
    </w:p>
    <w:p w14:paraId="375AA5BE" w14:textId="18E14B30" w:rsidR="00C21389" w:rsidRPr="00AA3566" w:rsidRDefault="00000000">
      <w:pPr>
        <w:rPr>
          <w:lang w:val="es-CL"/>
        </w:rPr>
      </w:pPr>
      <w:r w:rsidRPr="00AA3566">
        <w:rPr>
          <w:lang w:val="es-CL"/>
        </w:rPr>
        <w:t>Avance ficha 04: __</w:t>
      </w:r>
      <w:r w:rsidR="005D2CCD">
        <w:rPr>
          <w:lang w:val="es-CL"/>
        </w:rPr>
        <w:t>60%</w:t>
      </w:r>
      <w:r w:rsidRPr="00AA3566">
        <w:rPr>
          <w:lang w:val="es-CL"/>
        </w:rPr>
        <w:t>__ %    Avance actual: __</w:t>
      </w:r>
      <w:r w:rsidR="005D2CCD">
        <w:rPr>
          <w:lang w:val="es-CL"/>
        </w:rPr>
        <w:t>100%</w:t>
      </w:r>
      <w:r w:rsidRPr="00AA3566">
        <w:rPr>
          <w:lang w:val="es-CL"/>
        </w:rPr>
        <w:t>__ %    Variación: __</w:t>
      </w:r>
      <w:r w:rsidR="005D2CCD">
        <w:rPr>
          <w:lang w:val="es-CL"/>
        </w:rPr>
        <w:t>40</w:t>
      </w:r>
      <w:r w:rsidRPr="00AA3566">
        <w:rPr>
          <w:lang w:val="es-CL"/>
        </w:rPr>
        <w:t>__ puntos porcentuales</w:t>
      </w:r>
      <w:r w:rsidRPr="00AA3566">
        <w:rPr>
          <w:lang w:val="es-CL"/>
        </w:rPr>
        <w:br/>
        <w:t>Semanas restantes reales: __</w:t>
      </w:r>
      <w:r w:rsidR="005D2CCD" w:rsidRPr="005D2CCD">
        <w:rPr>
          <w:lang w:val="es-CL"/>
        </w:rPr>
        <w:t>6 semanas (Semana 13 a 18)</w:t>
      </w:r>
      <w:r w:rsidRPr="00AA3566">
        <w:rPr>
          <w:lang w:val="es-CL"/>
        </w:rPr>
        <w:t>__</w:t>
      </w:r>
      <w:r w:rsidRPr="00AA3566">
        <w:rPr>
          <w:lang w:val="es-CL"/>
        </w:rPr>
        <w:br/>
        <w:t xml:space="preserve">Evidencia que explica la variación: </w:t>
      </w:r>
      <w:r w:rsidR="005D2CCD" w:rsidRPr="005D2CCD">
        <w:rPr>
          <w:lang w:val="es-CL"/>
        </w:rPr>
        <w:t xml:space="preserve">Se completaron las </w:t>
      </w:r>
      <w:proofErr w:type="spellStart"/>
      <w:r w:rsidR="005D2CCD" w:rsidRPr="005D2CCD">
        <w:rPr>
          <w:lang w:val="es-CL"/>
        </w:rPr>
        <w:t>Features</w:t>
      </w:r>
      <w:proofErr w:type="spellEnd"/>
      <w:r w:rsidR="005D2CCD" w:rsidRPr="005D2CCD">
        <w:rPr>
          <w:lang w:val="es-CL"/>
        </w:rPr>
        <w:t xml:space="preserve"> 000 a 019 utilizando la metodología SDD, verificadas con pruebas automatizadas nativas en PostgreSQL 16. </w:t>
      </w:r>
      <w:r w:rsidRPr="00AA3566">
        <w:rPr>
          <w:lang w:val="es-CL"/>
        </w:rPr>
        <w:br w:type="page"/>
      </w:r>
    </w:p>
    <w:p w14:paraId="2B952FC9" w14:textId="77777777" w:rsidR="00C21389" w:rsidRPr="00AA3566" w:rsidRDefault="00000000">
      <w:pPr>
        <w:pStyle w:val="Ttulo1"/>
        <w:rPr>
          <w:lang w:val="es-CL"/>
        </w:rPr>
      </w:pPr>
      <w:r w:rsidRPr="00AA3566">
        <w:rPr>
          <w:lang w:val="es-CL"/>
        </w:rPr>
        <w:lastRenderedPageBreak/>
        <w:t xml:space="preserve">5 </w:t>
      </w:r>
      <w:proofErr w:type="gramStart"/>
      <w:r w:rsidRPr="00AA3566">
        <w:rPr>
          <w:lang w:val="es-CL"/>
        </w:rPr>
        <w:t>Diagrama</w:t>
      </w:r>
      <w:proofErr w:type="gramEnd"/>
      <w:r w:rsidRPr="00AA3566">
        <w:rPr>
          <w:lang w:val="es-CL"/>
        </w:rPr>
        <w:t xml:space="preserve"> de actividades actualizado</w:t>
      </w:r>
    </w:p>
    <w:p w14:paraId="1556E99F" w14:textId="77777777" w:rsidR="00C21389" w:rsidRPr="00AA3566" w:rsidRDefault="00000000">
      <w:pPr>
        <w:rPr>
          <w:lang w:val="es-CL"/>
        </w:rPr>
      </w:pPr>
      <w:r w:rsidRPr="00AA3566">
        <w:rPr>
          <w:lang w:val="es-CL"/>
        </w:rPr>
        <w:t>Insertar un diagrama legible o adjuntarlo e indicar su ruta. Debe permitir seguir el recorrido exitoso y una alternativa de validación o error. Si el proceso es extenso, dividirlo en diagramas relacionados y mantener identificadores comunes.</w:t>
      </w:r>
    </w:p>
    <w:tbl>
      <w:tblPr>
        <w:tblStyle w:val="Tablaconcuadrcula"/>
        <w:tblW w:w="0" w:type="auto"/>
        <w:tblLook w:val="04A0" w:firstRow="1" w:lastRow="0" w:firstColumn="1" w:lastColumn="0" w:noHBand="0" w:noVBand="1"/>
      </w:tblPr>
      <w:tblGrid>
        <w:gridCol w:w="10440"/>
      </w:tblGrid>
      <w:tr w:rsidR="00C21389" w:rsidRPr="00AA3566" w14:paraId="245F4094" w14:textId="77777777">
        <w:tc>
          <w:tcPr>
            <w:tcW w:w="10224" w:type="dxa"/>
            <w:shd w:val="clear" w:color="auto" w:fill="EEEEEE"/>
          </w:tcPr>
          <w:p w14:paraId="424D23B2" w14:textId="77777777" w:rsidR="00C21389" w:rsidRPr="00AA3566" w:rsidRDefault="00000000">
            <w:pPr>
              <w:spacing w:after="100"/>
              <w:rPr>
                <w:lang w:val="es-CL"/>
              </w:rPr>
            </w:pPr>
            <w:r w:rsidRPr="00AA3566">
              <w:rPr>
                <w:b/>
                <w:sz w:val="18"/>
                <w:lang w:val="es-CL"/>
              </w:rPr>
              <w:t>Diagrama de actividades o referencia al archivo</w:t>
            </w:r>
          </w:p>
        </w:tc>
      </w:tr>
      <w:tr w:rsidR="00C21389" w:rsidRPr="00AA3566" w14:paraId="468A09AD" w14:textId="77777777">
        <w:tc>
          <w:tcPr>
            <w:tcW w:w="10224" w:type="dxa"/>
          </w:tcPr>
          <w:p w14:paraId="1F2CC6D4" w14:textId="4DD43285" w:rsidR="00747A13" w:rsidRPr="005D2CCD" w:rsidRDefault="00747A13" w:rsidP="00747A13">
            <w:pPr>
              <w:spacing w:after="200" w:line="276" w:lineRule="auto"/>
              <w:rPr>
                <w:lang w:val="es-CL"/>
              </w:rPr>
            </w:pPr>
            <w:r w:rsidRPr="005D2CCD">
              <w:rPr>
                <w:b/>
                <w:bCs/>
                <w:lang w:val="es-CL"/>
              </w:rPr>
              <w:t>Vista de Procesos (Diagramas de Actividad)</w:t>
            </w:r>
          </w:p>
          <w:p w14:paraId="13D4878A" w14:textId="77777777" w:rsidR="00747A13" w:rsidRPr="005D2CCD" w:rsidRDefault="00747A13" w:rsidP="00747A13">
            <w:pPr>
              <w:numPr>
                <w:ilvl w:val="0"/>
                <w:numId w:val="10"/>
              </w:numPr>
              <w:spacing w:after="200" w:line="276" w:lineRule="auto"/>
              <w:rPr>
                <w:lang w:val="es-CL"/>
              </w:rPr>
            </w:pPr>
            <w:r w:rsidRPr="005D2CCD">
              <w:rPr>
                <w:lang w:val="es-CL"/>
              </w:rPr>
              <w:t xml:space="preserve">Flujo Transaccional de </w:t>
            </w:r>
            <w:proofErr w:type="gramStart"/>
            <w:r w:rsidRPr="005D2CCD">
              <w:rPr>
                <w:lang w:val="es-CL"/>
              </w:rPr>
              <w:t>Tickets</w:t>
            </w:r>
            <w:proofErr w:type="gramEnd"/>
            <w:r w:rsidRPr="005D2CCD">
              <w:rPr>
                <w:lang w:val="es-CL"/>
              </w:rPr>
              <w:t xml:space="preserve">: Modela el ciclo de vida del </w:t>
            </w:r>
            <w:proofErr w:type="gramStart"/>
            <w:r w:rsidRPr="005D2CCD">
              <w:rPr>
                <w:lang w:val="es-CL"/>
              </w:rPr>
              <w:t>ticket</w:t>
            </w:r>
            <w:proofErr w:type="gramEnd"/>
            <w:r w:rsidRPr="005D2CCD">
              <w:rPr>
                <w:lang w:val="es-CL"/>
              </w:rPr>
              <w:t xml:space="preserve"> y sus estados (Pendiente, En revisión, En curso, Cerrado, Anulado). Detalla explícitamente el "Despacho" a cargo del Bodeguero y la validación crítica de stock. Documenta la transacción ACID única en el </w:t>
            </w:r>
            <w:proofErr w:type="spellStart"/>
            <w:r w:rsidRPr="005D2CCD">
              <w:rPr>
                <w:lang w:val="es-CL"/>
              </w:rPr>
              <w:t>backend</w:t>
            </w:r>
            <w:proofErr w:type="spellEnd"/>
            <w:r w:rsidRPr="005D2CCD">
              <w:rPr>
                <w:lang w:val="es-CL"/>
              </w:rPr>
              <w:t xml:space="preserve"> (bloqueo FOR UPDATE, validación, rebaja de </w:t>
            </w:r>
            <w:proofErr w:type="spellStart"/>
            <w:r w:rsidRPr="005D2CCD">
              <w:rPr>
                <w:lang w:val="es-CL"/>
              </w:rPr>
              <w:t>stock_sede</w:t>
            </w:r>
            <w:proofErr w:type="spellEnd"/>
            <w:r w:rsidRPr="005D2CCD">
              <w:rPr>
                <w:lang w:val="es-CL"/>
              </w:rPr>
              <w:t xml:space="preserve">, </w:t>
            </w:r>
            <w:proofErr w:type="spellStart"/>
            <w:r w:rsidRPr="005D2CCD">
              <w:rPr>
                <w:i/>
                <w:iCs/>
                <w:lang w:val="es-CL"/>
              </w:rPr>
              <w:t>insert</w:t>
            </w:r>
            <w:proofErr w:type="spellEnd"/>
            <w:r w:rsidRPr="005D2CCD">
              <w:rPr>
                <w:lang w:val="es-CL"/>
              </w:rPr>
              <w:t xml:space="preserve"> en historial y </w:t>
            </w:r>
            <w:r w:rsidRPr="005D2CCD">
              <w:rPr>
                <w:i/>
                <w:iCs/>
                <w:lang w:val="es-CL"/>
              </w:rPr>
              <w:t>commit</w:t>
            </w:r>
            <w:r w:rsidRPr="005D2CCD">
              <w:rPr>
                <w:lang w:val="es-CL"/>
              </w:rPr>
              <w:t xml:space="preserve">), cumpliendo con el requerimiento de representar el control de concurrencia. </w:t>
            </w:r>
          </w:p>
          <w:p w14:paraId="5B606869" w14:textId="77777777" w:rsidR="00747A13" w:rsidRDefault="00747A13" w:rsidP="00747A13">
            <w:pPr>
              <w:spacing w:after="200"/>
              <w:rPr>
                <w:lang w:val="es-CL"/>
              </w:rPr>
            </w:pPr>
          </w:p>
          <w:p w14:paraId="1C927597" w14:textId="77777777" w:rsidR="00747A13" w:rsidRDefault="00747A13" w:rsidP="00747A13">
            <w:pPr>
              <w:rPr>
                <w:lang w:val="es-CL"/>
              </w:rPr>
            </w:pPr>
            <w:r>
              <w:rPr>
                <w:noProof/>
                <w:lang w:val="es-CL"/>
              </w:rPr>
              <w:drawing>
                <wp:inline distT="0" distB="0" distL="0" distR="0" wp14:anchorId="39B5D57B" wp14:editId="0FCBAF4C">
                  <wp:extent cx="6488430" cy="5669280"/>
                  <wp:effectExtent l="0" t="0" r="7620" b="7620"/>
                  <wp:docPr id="127753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8430" cy="5669280"/>
                          </a:xfrm>
                          <a:prstGeom prst="rect">
                            <a:avLst/>
                          </a:prstGeom>
                          <a:noFill/>
                          <a:ln>
                            <a:noFill/>
                          </a:ln>
                        </pic:spPr>
                      </pic:pic>
                    </a:graphicData>
                  </a:graphic>
                </wp:inline>
              </w:drawing>
            </w:r>
          </w:p>
          <w:p w14:paraId="753D2A3B" w14:textId="575FC907" w:rsidR="00C21389" w:rsidRPr="00AA3566" w:rsidRDefault="00000000">
            <w:pPr>
              <w:spacing w:after="100"/>
              <w:rPr>
                <w:lang w:val="es-CL"/>
              </w:rPr>
            </w:pPr>
            <w:r w:rsidRPr="00AA3566">
              <w:rPr>
                <w:sz w:val="18"/>
                <w:lang w:val="es-CL"/>
              </w:rPr>
              <w:br/>
            </w:r>
            <w:r w:rsidRPr="00AA3566">
              <w:rPr>
                <w:sz w:val="18"/>
                <w:lang w:val="es-CL"/>
              </w:rPr>
              <w:br/>
            </w:r>
          </w:p>
        </w:tc>
      </w:tr>
    </w:tbl>
    <w:p w14:paraId="38A20F95" w14:textId="10AFEB63" w:rsidR="00C21389" w:rsidRPr="005D2CCD" w:rsidRDefault="00000000">
      <w:pPr>
        <w:rPr>
          <w:lang w:val="es-CL"/>
        </w:rPr>
      </w:pPr>
      <w:r w:rsidRPr="00AA3566">
        <w:rPr>
          <w:lang w:val="es-CL"/>
        </w:rPr>
        <w:t xml:space="preserve">Ruta en GitHub y versión: </w:t>
      </w:r>
      <w:r w:rsidR="005D2CCD">
        <w:rPr>
          <w:lang w:val="es-CL"/>
        </w:rPr>
        <w:t xml:space="preserve"> </w:t>
      </w:r>
    </w:p>
    <w:tbl>
      <w:tblPr>
        <w:tblStyle w:val="Tablaconcuadrcula"/>
        <w:tblW w:w="0" w:type="auto"/>
        <w:tblLook w:val="04A0" w:firstRow="1" w:lastRow="0" w:firstColumn="1" w:lastColumn="0" w:noHBand="0" w:noVBand="1"/>
      </w:tblPr>
      <w:tblGrid>
        <w:gridCol w:w="5112"/>
        <w:gridCol w:w="5112"/>
      </w:tblGrid>
      <w:tr w:rsidR="00C21389" w14:paraId="18094096" w14:textId="77777777">
        <w:tc>
          <w:tcPr>
            <w:tcW w:w="5112" w:type="dxa"/>
            <w:shd w:val="clear" w:color="auto" w:fill="EEEEEE"/>
          </w:tcPr>
          <w:p w14:paraId="3C3CA9E3" w14:textId="77777777" w:rsidR="00C21389" w:rsidRDefault="00000000">
            <w:pPr>
              <w:spacing w:after="100"/>
            </w:pPr>
            <w:proofErr w:type="spellStart"/>
            <w:r>
              <w:rPr>
                <w:b/>
                <w:sz w:val="18"/>
              </w:rPr>
              <w:lastRenderedPageBreak/>
              <w:t>Verificación</w:t>
            </w:r>
            <w:proofErr w:type="spellEnd"/>
          </w:p>
        </w:tc>
        <w:tc>
          <w:tcPr>
            <w:tcW w:w="5112" w:type="dxa"/>
            <w:shd w:val="clear" w:color="auto" w:fill="EEEEEE"/>
          </w:tcPr>
          <w:p w14:paraId="7E4E2C5F" w14:textId="77777777" w:rsidR="00C21389" w:rsidRDefault="00000000">
            <w:pPr>
              <w:spacing w:after="100"/>
            </w:pPr>
            <w:r>
              <w:rPr>
                <w:b/>
                <w:sz w:val="18"/>
              </w:rPr>
              <w:t>Respuesta del equipo</w:t>
            </w:r>
          </w:p>
        </w:tc>
      </w:tr>
      <w:tr w:rsidR="00C21389" w:rsidRPr="00AA3566" w14:paraId="2FCC3477" w14:textId="77777777">
        <w:tc>
          <w:tcPr>
            <w:tcW w:w="5112" w:type="dxa"/>
          </w:tcPr>
          <w:p w14:paraId="35FF6893" w14:textId="4B1758BC" w:rsidR="00C21389" w:rsidRPr="00747A13" w:rsidRDefault="00747A13">
            <w:pPr>
              <w:spacing w:after="100"/>
              <w:rPr>
                <w:lang w:val="es-CL"/>
              </w:rPr>
            </w:pPr>
            <w:r w:rsidRPr="00747A13">
              <w:rPr>
                <w:lang w:val="es-CL"/>
              </w:rPr>
              <w:t>¿Qué actividades corresponden a las funcionalidades comprobadas?</w:t>
            </w:r>
          </w:p>
        </w:tc>
        <w:tc>
          <w:tcPr>
            <w:tcW w:w="5112" w:type="dxa"/>
          </w:tcPr>
          <w:p w14:paraId="225B9E14" w14:textId="2525B4E8" w:rsidR="00C21389" w:rsidRPr="00747A13" w:rsidRDefault="00747A13">
            <w:pPr>
              <w:spacing w:after="100"/>
              <w:rPr>
                <w:lang w:val="es-CL"/>
              </w:rPr>
            </w:pPr>
            <w:r w:rsidRPr="00747A13">
              <w:rPr>
                <w:lang w:val="es-CL"/>
              </w:rPr>
              <w:t xml:space="preserve">Corresponden las actividades de crear </w:t>
            </w:r>
            <w:proofErr w:type="gramStart"/>
            <w:r w:rsidRPr="00747A13">
              <w:rPr>
                <w:lang w:val="es-CL"/>
              </w:rPr>
              <w:t>ticket</w:t>
            </w:r>
            <w:proofErr w:type="gramEnd"/>
            <w:r w:rsidRPr="00747A13">
              <w:rPr>
                <w:lang w:val="es-CL"/>
              </w:rPr>
              <w:t xml:space="preserve"> con detalles, editar asunto, aprobar/rechazar solicitud, anular con motivo y despachar cantidades, lo cual valida las </w:t>
            </w:r>
            <w:proofErr w:type="spellStart"/>
            <w:r w:rsidRPr="00747A13">
              <w:rPr>
                <w:lang w:val="es-CL"/>
              </w:rPr>
              <w:t>Features</w:t>
            </w:r>
            <w:proofErr w:type="spellEnd"/>
            <w:r w:rsidRPr="00747A13">
              <w:rPr>
                <w:lang w:val="es-CL"/>
              </w:rPr>
              <w:t xml:space="preserve"> 013 y 014 (historial inmutable).</w:t>
            </w:r>
          </w:p>
        </w:tc>
      </w:tr>
      <w:tr w:rsidR="00C21389" w:rsidRPr="00AA3566" w14:paraId="49641256" w14:textId="77777777">
        <w:tc>
          <w:tcPr>
            <w:tcW w:w="5112" w:type="dxa"/>
          </w:tcPr>
          <w:p w14:paraId="480592D8" w14:textId="7438C1D5" w:rsidR="00C21389" w:rsidRPr="00747A13" w:rsidRDefault="00747A13">
            <w:pPr>
              <w:spacing w:after="100"/>
              <w:rPr>
                <w:lang w:val="es-CL"/>
              </w:rPr>
            </w:pPr>
            <w:r w:rsidRPr="00747A13">
              <w:rPr>
                <w:lang w:val="es-CL"/>
              </w:rPr>
              <w:t>¿Qué condiciones determinan los diferentes recorridos?</w:t>
            </w:r>
          </w:p>
        </w:tc>
        <w:tc>
          <w:tcPr>
            <w:tcW w:w="5112" w:type="dxa"/>
          </w:tcPr>
          <w:p w14:paraId="18DF4B9A" w14:textId="717FE465" w:rsidR="00C21389" w:rsidRPr="00AA3566" w:rsidRDefault="00747A13">
            <w:pPr>
              <w:spacing w:after="100"/>
              <w:rPr>
                <w:lang w:val="es-CL"/>
              </w:rPr>
            </w:pPr>
            <w:r w:rsidRPr="00747A13">
              <w:rPr>
                <w:lang w:val="es-CL"/>
              </w:rPr>
              <w:t xml:space="preserve">El flujo depende de dos decisiones de negocio: la evaluación del Administrador ("¿Se aprueba?") y la validación matemática del servidor ("¿Stock suficiente?"). Adicionalmente, el estado del </w:t>
            </w:r>
            <w:proofErr w:type="gramStart"/>
            <w:r w:rsidRPr="00747A13">
              <w:rPr>
                <w:lang w:val="es-CL"/>
              </w:rPr>
              <w:t>ticket</w:t>
            </w:r>
            <w:proofErr w:type="gramEnd"/>
            <w:r w:rsidRPr="00747A13">
              <w:rPr>
                <w:lang w:val="es-CL"/>
              </w:rPr>
              <w:t xml:space="preserve"> restringe los caminos; por ejemplo, solo se puede editar si está "Pendiente". </w:t>
            </w:r>
          </w:p>
        </w:tc>
      </w:tr>
      <w:tr w:rsidR="00C21389" w:rsidRPr="00AA3566" w14:paraId="518F8BF3" w14:textId="77777777">
        <w:tc>
          <w:tcPr>
            <w:tcW w:w="5112" w:type="dxa"/>
          </w:tcPr>
          <w:p w14:paraId="1F203A59" w14:textId="7A0E582E" w:rsidR="00C21389" w:rsidRPr="00747A13" w:rsidRDefault="00747A13">
            <w:pPr>
              <w:spacing w:after="100"/>
              <w:rPr>
                <w:lang w:val="es-CL"/>
              </w:rPr>
            </w:pPr>
            <w:r w:rsidRPr="00747A13">
              <w:rPr>
                <w:lang w:val="es-CL"/>
              </w:rPr>
              <w:t>¿Quién realiza cada actividad y dónde se validan datos y permisos?</w:t>
            </w:r>
          </w:p>
        </w:tc>
        <w:tc>
          <w:tcPr>
            <w:tcW w:w="5112" w:type="dxa"/>
          </w:tcPr>
          <w:p w14:paraId="326B184A" w14:textId="7C509E16" w:rsidR="00C21389" w:rsidRPr="00AA3566" w:rsidRDefault="00747A13">
            <w:pPr>
              <w:spacing w:after="100"/>
              <w:rPr>
                <w:lang w:val="es-CL"/>
              </w:rPr>
            </w:pPr>
            <w:r w:rsidRPr="00747A13">
              <w:rPr>
                <w:lang w:val="es-CL"/>
              </w:rPr>
              <w:t xml:space="preserve">El Solicitante emite y edita; el Administrador aprueba o rechaza; el Bodeguero ingresa el despacho. Las validaciones de pertenencia, estado y stock se resuelven en el </w:t>
            </w:r>
            <w:proofErr w:type="spellStart"/>
            <w:r w:rsidRPr="00747A13">
              <w:rPr>
                <w:lang w:val="es-CL"/>
              </w:rPr>
              <w:t>backend</w:t>
            </w:r>
            <w:proofErr w:type="spellEnd"/>
            <w:r w:rsidRPr="00747A13">
              <w:rPr>
                <w:lang w:val="es-CL"/>
              </w:rPr>
              <w:t xml:space="preserve"> (servidor) dentro de una transacción ACID (del inglés </w:t>
            </w:r>
            <w:proofErr w:type="spellStart"/>
            <w:r w:rsidRPr="00747A13">
              <w:rPr>
                <w:i/>
                <w:iCs/>
                <w:lang w:val="es-CL"/>
              </w:rPr>
              <w:t>Atomicity</w:t>
            </w:r>
            <w:proofErr w:type="spellEnd"/>
            <w:r w:rsidRPr="00747A13">
              <w:rPr>
                <w:i/>
                <w:iCs/>
                <w:lang w:val="es-CL"/>
              </w:rPr>
              <w:t xml:space="preserve">, </w:t>
            </w:r>
            <w:proofErr w:type="spellStart"/>
            <w:r w:rsidRPr="00747A13">
              <w:rPr>
                <w:i/>
                <w:iCs/>
                <w:lang w:val="es-CL"/>
              </w:rPr>
              <w:t>Consistency</w:t>
            </w:r>
            <w:proofErr w:type="spellEnd"/>
            <w:r w:rsidRPr="00747A13">
              <w:rPr>
                <w:i/>
                <w:iCs/>
                <w:lang w:val="es-CL"/>
              </w:rPr>
              <w:t xml:space="preserve">, </w:t>
            </w:r>
            <w:proofErr w:type="spellStart"/>
            <w:r w:rsidRPr="00747A13">
              <w:rPr>
                <w:i/>
                <w:iCs/>
                <w:lang w:val="es-CL"/>
              </w:rPr>
              <w:t>Isolation</w:t>
            </w:r>
            <w:proofErr w:type="spellEnd"/>
            <w:r w:rsidRPr="00747A13">
              <w:rPr>
                <w:i/>
                <w:iCs/>
                <w:lang w:val="es-CL"/>
              </w:rPr>
              <w:t xml:space="preserve">, </w:t>
            </w:r>
            <w:proofErr w:type="spellStart"/>
            <w:r w:rsidRPr="00747A13">
              <w:rPr>
                <w:i/>
                <w:iCs/>
                <w:lang w:val="es-CL"/>
              </w:rPr>
              <w:t>Durability</w:t>
            </w:r>
            <w:proofErr w:type="spellEnd"/>
            <w:r w:rsidRPr="00747A13">
              <w:rPr>
                <w:lang w:val="es-CL"/>
              </w:rPr>
              <w:t xml:space="preserve">; atomicidad, consistencia, aislamiento y durabilidad) única, evitando escrituras intermedias inseguras. </w:t>
            </w:r>
          </w:p>
        </w:tc>
      </w:tr>
      <w:tr w:rsidR="00C21389" w:rsidRPr="00AA3566" w14:paraId="73CEC159" w14:textId="77777777">
        <w:tc>
          <w:tcPr>
            <w:tcW w:w="5112" w:type="dxa"/>
          </w:tcPr>
          <w:p w14:paraId="0AF8C48B" w14:textId="5DD691A9" w:rsidR="00C21389" w:rsidRPr="00747A13" w:rsidRDefault="00747A13">
            <w:pPr>
              <w:spacing w:after="100"/>
              <w:rPr>
                <w:lang w:val="es-CL"/>
              </w:rPr>
            </w:pPr>
            <w:r w:rsidRPr="00747A13">
              <w:rPr>
                <w:lang w:val="es-CL"/>
              </w:rPr>
              <w:t>¿Qué actividades están implementadas, parciales o pendientes?</w:t>
            </w:r>
          </w:p>
        </w:tc>
        <w:tc>
          <w:tcPr>
            <w:tcW w:w="5112" w:type="dxa"/>
          </w:tcPr>
          <w:p w14:paraId="0498C51E" w14:textId="46BAA4C0" w:rsidR="00C21389" w:rsidRPr="00747A13" w:rsidRDefault="00747A13">
            <w:pPr>
              <w:spacing w:after="100"/>
              <w:rPr>
                <w:lang w:val="es-CL"/>
              </w:rPr>
            </w:pPr>
            <w:r w:rsidRPr="00747A13">
              <w:rPr>
                <w:lang w:val="es-CL"/>
              </w:rPr>
              <w:t>Todas las actividades del diagrama, incluyendo las transiciones hacia estados terminales ("Anulado", "Cerrado") y la respuesta de conflicto (HTTP 409) por falta de stock, están implementadas en su totalidad.</w:t>
            </w:r>
          </w:p>
        </w:tc>
      </w:tr>
      <w:tr w:rsidR="00C21389" w:rsidRPr="00AA3566" w14:paraId="50F076DF" w14:textId="77777777">
        <w:tc>
          <w:tcPr>
            <w:tcW w:w="5112" w:type="dxa"/>
          </w:tcPr>
          <w:p w14:paraId="5DDC6F0A" w14:textId="47622BD6" w:rsidR="00C21389" w:rsidRPr="00747A13" w:rsidRDefault="00747A13">
            <w:pPr>
              <w:spacing w:after="100"/>
              <w:rPr>
                <w:lang w:val="es-CL"/>
              </w:rPr>
            </w:pPr>
            <w:r w:rsidRPr="00747A13">
              <w:rPr>
                <w:lang w:val="es-CL"/>
              </w:rPr>
              <w:t>¿Qué diferencias existen entre el diagrama y el sistema?</w:t>
            </w:r>
          </w:p>
        </w:tc>
        <w:tc>
          <w:tcPr>
            <w:tcW w:w="5112" w:type="dxa"/>
          </w:tcPr>
          <w:p w14:paraId="6C9CA846" w14:textId="2E34F536" w:rsidR="00C21389" w:rsidRPr="00747A13" w:rsidRDefault="00747A13">
            <w:pPr>
              <w:spacing w:after="100"/>
              <w:rPr>
                <w:lang w:val="es-CL"/>
              </w:rPr>
            </w:pPr>
            <w:r w:rsidRPr="00747A13">
              <w:rPr>
                <w:lang w:val="es-CL"/>
              </w:rPr>
              <w:t>No existen diferencias. El diagrama refleja con exactitud las reglas de negocio implementadas en el código, confirmando que el sistema resuelve los estados por nombre canónico y que cada transición exige insertar una fila en el historial inmutable de manera transaccional</w:t>
            </w:r>
            <w:r>
              <w:rPr>
                <w:lang w:val="es-CL"/>
              </w:rPr>
              <w:t>.</w:t>
            </w:r>
          </w:p>
        </w:tc>
      </w:tr>
    </w:tbl>
    <w:p w14:paraId="340D2327" w14:textId="77777777" w:rsidR="00C21389" w:rsidRPr="00AA3566" w:rsidRDefault="00000000">
      <w:pPr>
        <w:rPr>
          <w:lang w:val="es-CL"/>
        </w:rPr>
      </w:pPr>
      <w:r w:rsidRPr="00AA3566">
        <w:rPr>
          <w:lang w:val="es-CL"/>
        </w:rPr>
        <w:t>Criterio de revisión: debe ser posible recorrer el diagrama y reproducir ese flujo en el sistema. Una lista de pantallas no basta para explicar el proceso.</w:t>
      </w:r>
    </w:p>
    <w:p w14:paraId="770A5659" w14:textId="77777777" w:rsidR="00C21389" w:rsidRPr="00AA3566" w:rsidRDefault="00000000">
      <w:pPr>
        <w:rPr>
          <w:lang w:val="es-CL"/>
        </w:rPr>
      </w:pPr>
      <w:r w:rsidRPr="00AA3566">
        <w:rPr>
          <w:lang w:val="es-CL"/>
        </w:rPr>
        <w:br w:type="page"/>
      </w:r>
    </w:p>
    <w:p w14:paraId="629F8399" w14:textId="77777777" w:rsidR="00C21389" w:rsidRPr="00AA3566" w:rsidRDefault="00000000">
      <w:pPr>
        <w:pStyle w:val="Ttulo1"/>
        <w:rPr>
          <w:lang w:val="es-CL"/>
        </w:rPr>
      </w:pPr>
      <w:r w:rsidRPr="00AA3566">
        <w:rPr>
          <w:lang w:val="es-CL"/>
        </w:rPr>
        <w:lastRenderedPageBreak/>
        <w:t xml:space="preserve">6 </w:t>
      </w:r>
      <w:proofErr w:type="gramStart"/>
      <w:r w:rsidRPr="00AA3566">
        <w:rPr>
          <w:lang w:val="es-CL"/>
        </w:rPr>
        <w:t>Comprobación</w:t>
      </w:r>
      <w:proofErr w:type="gramEnd"/>
      <w:r w:rsidRPr="00AA3566">
        <w:rPr>
          <w:lang w:val="es-CL"/>
        </w:rPr>
        <w:t xml:space="preserve"> de un caso de uso</w:t>
      </w:r>
    </w:p>
    <w:tbl>
      <w:tblPr>
        <w:tblStyle w:val="Tablaconcuadrcula"/>
        <w:tblW w:w="0" w:type="auto"/>
        <w:tblLook w:val="04A0" w:firstRow="1" w:lastRow="0" w:firstColumn="1" w:lastColumn="0" w:noHBand="0" w:noVBand="1"/>
      </w:tblPr>
      <w:tblGrid>
        <w:gridCol w:w="5112"/>
        <w:gridCol w:w="5112"/>
      </w:tblGrid>
      <w:tr w:rsidR="00C21389" w14:paraId="4D28C657" w14:textId="77777777">
        <w:tc>
          <w:tcPr>
            <w:tcW w:w="5112" w:type="dxa"/>
            <w:shd w:val="clear" w:color="auto" w:fill="EEEEEE"/>
          </w:tcPr>
          <w:p w14:paraId="1C887ABF" w14:textId="77777777" w:rsidR="00C21389" w:rsidRDefault="00000000">
            <w:pPr>
              <w:spacing w:after="100"/>
            </w:pPr>
            <w:r>
              <w:rPr>
                <w:b/>
                <w:sz w:val="18"/>
              </w:rPr>
              <w:t>Elemento</w:t>
            </w:r>
          </w:p>
        </w:tc>
        <w:tc>
          <w:tcPr>
            <w:tcW w:w="5112" w:type="dxa"/>
            <w:shd w:val="clear" w:color="auto" w:fill="EEEEEE"/>
          </w:tcPr>
          <w:p w14:paraId="3AD9B606" w14:textId="77777777" w:rsidR="00C21389" w:rsidRDefault="00000000">
            <w:pPr>
              <w:spacing w:after="100"/>
            </w:pPr>
            <w:r>
              <w:rPr>
                <w:b/>
                <w:sz w:val="18"/>
              </w:rPr>
              <w:t>Definición</w:t>
            </w:r>
          </w:p>
        </w:tc>
      </w:tr>
      <w:tr w:rsidR="00C21389" w:rsidRPr="00AA3566" w14:paraId="6D59799F" w14:textId="77777777">
        <w:tc>
          <w:tcPr>
            <w:tcW w:w="5112" w:type="dxa"/>
          </w:tcPr>
          <w:p w14:paraId="304DE05B" w14:textId="77777777" w:rsidR="00C21389" w:rsidRPr="00AA3566" w:rsidRDefault="00000000">
            <w:pPr>
              <w:spacing w:after="100"/>
              <w:rPr>
                <w:lang w:val="es-CL"/>
              </w:rPr>
            </w:pPr>
            <w:r w:rsidRPr="00AA3566">
              <w:rPr>
                <w:sz w:val="18"/>
                <w:lang w:val="es-CL"/>
              </w:rPr>
              <w:t>ID y nombre del caso de uso</w:t>
            </w:r>
          </w:p>
        </w:tc>
        <w:tc>
          <w:tcPr>
            <w:tcW w:w="5112" w:type="dxa"/>
          </w:tcPr>
          <w:p w14:paraId="36A4DA5A" w14:textId="6F3A33E7" w:rsidR="00C21389" w:rsidRPr="00AA3566" w:rsidRDefault="00747A13">
            <w:pPr>
              <w:spacing w:after="100"/>
              <w:rPr>
                <w:lang w:val="es-CL"/>
              </w:rPr>
            </w:pPr>
            <w:proofErr w:type="spellStart"/>
            <w:r w:rsidRPr="00747A13">
              <w:t>Despachar</w:t>
            </w:r>
            <w:proofErr w:type="spellEnd"/>
            <w:r w:rsidRPr="00747A13">
              <w:t xml:space="preserve"> ticket.</w:t>
            </w:r>
          </w:p>
        </w:tc>
      </w:tr>
      <w:tr w:rsidR="00C21389" w:rsidRPr="005D2CCD" w14:paraId="503375CC" w14:textId="77777777">
        <w:tc>
          <w:tcPr>
            <w:tcW w:w="5112" w:type="dxa"/>
          </w:tcPr>
          <w:p w14:paraId="1C9BBB2E" w14:textId="77777777" w:rsidR="00C21389" w:rsidRDefault="00000000">
            <w:pPr>
              <w:spacing w:after="100"/>
            </w:pPr>
            <w:r>
              <w:rPr>
                <w:sz w:val="18"/>
              </w:rPr>
              <w:t xml:space="preserve">Actor y </w:t>
            </w:r>
            <w:proofErr w:type="spellStart"/>
            <w:r>
              <w:rPr>
                <w:sz w:val="18"/>
              </w:rPr>
              <w:t>objetivo</w:t>
            </w:r>
            <w:proofErr w:type="spellEnd"/>
          </w:p>
        </w:tc>
        <w:tc>
          <w:tcPr>
            <w:tcW w:w="5112" w:type="dxa"/>
          </w:tcPr>
          <w:p w14:paraId="1D689547" w14:textId="4DF63EC0" w:rsidR="00C21389" w:rsidRPr="005D2CCD" w:rsidRDefault="00747A13">
            <w:pPr>
              <w:spacing w:after="100"/>
              <w:rPr>
                <w:lang w:val="es-CL"/>
              </w:rPr>
            </w:pPr>
            <w:r w:rsidRPr="00747A13">
              <w:rPr>
                <w:lang w:val="es-CL"/>
              </w:rPr>
              <w:t xml:space="preserve">Bodeguero / Entregar físicamente las cantidades, rebajar el stock lógico y cerrar la solicitud. </w:t>
            </w:r>
          </w:p>
        </w:tc>
      </w:tr>
      <w:tr w:rsidR="00C21389" w:rsidRPr="00AA3566" w14:paraId="0D2D2643" w14:textId="77777777">
        <w:tc>
          <w:tcPr>
            <w:tcW w:w="5112" w:type="dxa"/>
          </w:tcPr>
          <w:p w14:paraId="613AE501" w14:textId="77777777" w:rsidR="00C21389" w:rsidRPr="00AA3566" w:rsidRDefault="00000000">
            <w:pPr>
              <w:spacing w:after="100"/>
              <w:rPr>
                <w:lang w:val="es-CL"/>
              </w:rPr>
            </w:pPr>
            <w:r w:rsidRPr="00AA3566">
              <w:rPr>
                <w:sz w:val="18"/>
                <w:lang w:val="es-CL"/>
              </w:rPr>
              <w:t>Funcionalidades relacionadas de la ficha 04</w:t>
            </w:r>
          </w:p>
        </w:tc>
        <w:tc>
          <w:tcPr>
            <w:tcW w:w="5112" w:type="dxa"/>
          </w:tcPr>
          <w:p w14:paraId="4309775E" w14:textId="5006D33B" w:rsidR="005D2CCD" w:rsidRPr="005D2CCD" w:rsidRDefault="00747A13" w:rsidP="005D2CCD">
            <w:pPr>
              <w:spacing w:after="100"/>
              <w:rPr>
                <w:lang w:val="es-CL"/>
              </w:rPr>
            </w:pPr>
            <w:proofErr w:type="spellStart"/>
            <w:r w:rsidRPr="00747A13">
              <w:rPr>
                <w:lang w:val="es-CL"/>
              </w:rPr>
              <w:t>Feature</w:t>
            </w:r>
            <w:proofErr w:type="spellEnd"/>
            <w:r w:rsidRPr="00747A13">
              <w:rPr>
                <w:lang w:val="es-CL"/>
              </w:rPr>
              <w:t xml:space="preserve"> 005 (Despacho transaccional) y </w:t>
            </w:r>
            <w:proofErr w:type="spellStart"/>
            <w:r w:rsidRPr="00747A13">
              <w:rPr>
                <w:lang w:val="es-CL"/>
              </w:rPr>
              <w:t>Features</w:t>
            </w:r>
            <w:proofErr w:type="spellEnd"/>
            <w:r w:rsidRPr="00747A13">
              <w:rPr>
                <w:lang w:val="es-CL"/>
              </w:rPr>
              <w:t xml:space="preserve"> 013/014 (Historial inmutable y ciclo de vida)</w:t>
            </w:r>
            <w:r>
              <w:rPr>
                <w:lang w:val="es-CL"/>
              </w:rPr>
              <w:t>.</w:t>
            </w:r>
          </w:p>
          <w:p w14:paraId="2B7045A9" w14:textId="77777777" w:rsidR="00C21389" w:rsidRPr="00AA3566" w:rsidRDefault="00C21389">
            <w:pPr>
              <w:spacing w:after="100"/>
              <w:rPr>
                <w:lang w:val="es-CL"/>
              </w:rPr>
            </w:pPr>
          </w:p>
        </w:tc>
      </w:tr>
      <w:tr w:rsidR="00C21389" w:rsidRPr="00AA3566" w14:paraId="6CBE11E2" w14:textId="77777777">
        <w:tc>
          <w:tcPr>
            <w:tcW w:w="5112" w:type="dxa"/>
          </w:tcPr>
          <w:p w14:paraId="18217EDB" w14:textId="77777777" w:rsidR="00C21389" w:rsidRPr="00AA3566" w:rsidRDefault="00000000">
            <w:pPr>
              <w:spacing w:after="100"/>
              <w:rPr>
                <w:lang w:val="es-CL"/>
              </w:rPr>
            </w:pPr>
            <w:r w:rsidRPr="00AA3566">
              <w:rPr>
                <w:sz w:val="18"/>
                <w:lang w:val="es-CL"/>
              </w:rPr>
              <w:t>Precondiciones y datos de entrada</w:t>
            </w:r>
          </w:p>
        </w:tc>
        <w:tc>
          <w:tcPr>
            <w:tcW w:w="5112" w:type="dxa"/>
          </w:tcPr>
          <w:p w14:paraId="580C58F8" w14:textId="6F7226A5" w:rsidR="00C21389" w:rsidRPr="005D2CCD" w:rsidRDefault="00747A13">
            <w:pPr>
              <w:spacing w:after="100"/>
              <w:rPr>
                <w:lang w:val="es-CL"/>
              </w:rPr>
            </w:pPr>
            <w:r w:rsidRPr="00747A13">
              <w:rPr>
                <w:lang w:val="es-CL"/>
              </w:rPr>
              <w:t xml:space="preserve">El </w:t>
            </w:r>
            <w:proofErr w:type="gramStart"/>
            <w:r w:rsidRPr="00747A13">
              <w:rPr>
                <w:lang w:val="es-CL"/>
              </w:rPr>
              <w:t>ticket</w:t>
            </w:r>
            <w:proofErr w:type="gramEnd"/>
            <w:r w:rsidRPr="00747A13">
              <w:rPr>
                <w:lang w:val="es-CL"/>
              </w:rPr>
              <w:t xml:space="preserve"> debe estar en estado 'En curso' y el Bodeguero debe tener su sesión validada (JWT, del inglés </w:t>
            </w:r>
            <w:r w:rsidRPr="00747A13">
              <w:rPr>
                <w:i/>
                <w:iCs/>
                <w:lang w:val="es-CL"/>
              </w:rPr>
              <w:t>JSON Web Token</w:t>
            </w:r>
            <w:r w:rsidRPr="00747A13">
              <w:rPr>
                <w:lang w:val="es-CL"/>
              </w:rPr>
              <w:t>, token web JSON). Entradas: cantidades entregadas por ítem</w:t>
            </w:r>
          </w:p>
        </w:tc>
      </w:tr>
      <w:tr w:rsidR="00C21389" w:rsidRPr="00AA3566" w14:paraId="030D8A8E" w14:textId="77777777">
        <w:tc>
          <w:tcPr>
            <w:tcW w:w="5112" w:type="dxa"/>
          </w:tcPr>
          <w:p w14:paraId="52C10B9A" w14:textId="77777777" w:rsidR="00C21389" w:rsidRPr="00AA3566" w:rsidRDefault="00000000">
            <w:pPr>
              <w:spacing w:after="100"/>
              <w:rPr>
                <w:lang w:val="es-CL"/>
              </w:rPr>
            </w:pPr>
            <w:r w:rsidRPr="00AA3566">
              <w:rPr>
                <w:sz w:val="18"/>
                <w:lang w:val="es-CL"/>
              </w:rPr>
              <w:t>Reglas validaciones y alternativa ante error</w:t>
            </w:r>
          </w:p>
        </w:tc>
        <w:tc>
          <w:tcPr>
            <w:tcW w:w="5112" w:type="dxa"/>
          </w:tcPr>
          <w:p w14:paraId="20356229" w14:textId="77777777" w:rsidR="00747A13" w:rsidRPr="00747A13" w:rsidRDefault="00747A13" w:rsidP="00747A13">
            <w:pPr>
              <w:spacing w:after="100"/>
              <w:rPr>
                <w:lang w:val="es-CL"/>
              </w:rPr>
            </w:pPr>
            <w:proofErr w:type="spellStart"/>
            <w:r w:rsidRPr="00747A13">
              <w:rPr>
                <w:lang w:val="es-CL"/>
              </w:rPr>
              <w:t>Backend</w:t>
            </w:r>
            <w:proofErr w:type="spellEnd"/>
            <w:r w:rsidRPr="00747A13">
              <w:rPr>
                <w:lang w:val="es-CL"/>
              </w:rPr>
              <w:t xml:space="preserve"> (servidor) aplica transacción ACID (del inglés </w:t>
            </w:r>
            <w:proofErr w:type="spellStart"/>
            <w:r w:rsidRPr="00747A13">
              <w:rPr>
                <w:i/>
                <w:iCs/>
                <w:lang w:val="es-CL"/>
              </w:rPr>
              <w:t>Atomicity</w:t>
            </w:r>
            <w:proofErr w:type="spellEnd"/>
            <w:r w:rsidRPr="00747A13">
              <w:rPr>
                <w:i/>
                <w:iCs/>
                <w:lang w:val="es-CL"/>
              </w:rPr>
              <w:t xml:space="preserve">, </w:t>
            </w:r>
            <w:proofErr w:type="spellStart"/>
            <w:r w:rsidRPr="00747A13">
              <w:rPr>
                <w:i/>
                <w:iCs/>
                <w:lang w:val="es-CL"/>
              </w:rPr>
              <w:t>Consistency</w:t>
            </w:r>
            <w:proofErr w:type="spellEnd"/>
            <w:r w:rsidRPr="00747A13">
              <w:rPr>
                <w:i/>
                <w:iCs/>
                <w:lang w:val="es-CL"/>
              </w:rPr>
              <w:t xml:space="preserve">, </w:t>
            </w:r>
            <w:proofErr w:type="spellStart"/>
            <w:r w:rsidRPr="00747A13">
              <w:rPr>
                <w:i/>
                <w:iCs/>
                <w:lang w:val="es-CL"/>
              </w:rPr>
              <w:t>Isolation</w:t>
            </w:r>
            <w:proofErr w:type="spellEnd"/>
            <w:r w:rsidRPr="00747A13">
              <w:rPr>
                <w:i/>
                <w:iCs/>
                <w:lang w:val="es-CL"/>
              </w:rPr>
              <w:t xml:space="preserve">, </w:t>
            </w:r>
            <w:proofErr w:type="spellStart"/>
            <w:r w:rsidRPr="00747A13">
              <w:rPr>
                <w:i/>
                <w:iCs/>
                <w:lang w:val="es-CL"/>
              </w:rPr>
              <w:t>Durability</w:t>
            </w:r>
            <w:proofErr w:type="spellEnd"/>
            <w:r w:rsidRPr="00747A13">
              <w:rPr>
                <w:lang w:val="es-CL"/>
              </w:rPr>
              <w:t xml:space="preserve">; atomicidad, consistencia, aislamiento y durabilidad) única, bloqueando registros con FOR UPDATE. Alternativa: Si no hay stock suficiente, se rechaza la operación con código HTTP 409 (Conflicto de negocio) y el </w:t>
            </w:r>
            <w:proofErr w:type="gramStart"/>
            <w:r w:rsidRPr="00747A13">
              <w:rPr>
                <w:lang w:val="es-CL"/>
              </w:rPr>
              <w:t>ticket</w:t>
            </w:r>
            <w:proofErr w:type="gramEnd"/>
            <w:r w:rsidRPr="00747A13">
              <w:rPr>
                <w:lang w:val="es-CL"/>
              </w:rPr>
              <w:t xml:space="preserve"> vuelve a 'En curso' sin alterar la base de datos. </w:t>
            </w:r>
          </w:p>
          <w:p w14:paraId="52E70091" w14:textId="33075803" w:rsidR="00C21389" w:rsidRPr="005D2CCD" w:rsidRDefault="00C21389">
            <w:pPr>
              <w:spacing w:after="100"/>
              <w:rPr>
                <w:lang w:val="es-CL"/>
              </w:rPr>
            </w:pPr>
          </w:p>
        </w:tc>
      </w:tr>
      <w:tr w:rsidR="00C21389" w:rsidRPr="00AA3566" w14:paraId="639EAE36" w14:textId="77777777">
        <w:tc>
          <w:tcPr>
            <w:tcW w:w="5112" w:type="dxa"/>
          </w:tcPr>
          <w:p w14:paraId="39890ED3" w14:textId="77777777" w:rsidR="00C21389" w:rsidRPr="00AA3566" w:rsidRDefault="00000000">
            <w:pPr>
              <w:spacing w:after="100"/>
              <w:rPr>
                <w:lang w:val="es-CL"/>
              </w:rPr>
            </w:pPr>
            <w:r w:rsidRPr="00AA3566">
              <w:rPr>
                <w:sz w:val="18"/>
                <w:lang w:val="es-CL"/>
              </w:rPr>
              <w:t>Salida esperada y datos que deben quedar registrados</w:t>
            </w:r>
          </w:p>
        </w:tc>
        <w:tc>
          <w:tcPr>
            <w:tcW w:w="5112" w:type="dxa"/>
          </w:tcPr>
          <w:p w14:paraId="5A0A990F" w14:textId="58C52DA1" w:rsidR="00C21389" w:rsidRPr="00747A13" w:rsidRDefault="00747A13">
            <w:pPr>
              <w:spacing w:after="100"/>
              <w:rPr>
                <w:lang w:val="es-CL"/>
              </w:rPr>
            </w:pPr>
            <w:r w:rsidRPr="00747A13">
              <w:rPr>
                <w:lang w:val="es-CL"/>
              </w:rPr>
              <w:t xml:space="preserve">Rebaja del </w:t>
            </w:r>
            <w:proofErr w:type="spellStart"/>
            <w:r w:rsidRPr="00747A13">
              <w:rPr>
                <w:lang w:val="es-CL"/>
              </w:rPr>
              <w:t>stock_sede</w:t>
            </w:r>
            <w:proofErr w:type="spellEnd"/>
            <w:r w:rsidRPr="00747A13">
              <w:rPr>
                <w:lang w:val="es-CL"/>
              </w:rPr>
              <w:t xml:space="preserve">, inserción de la transición en el historial de forma inmutable, y cambio del </w:t>
            </w:r>
            <w:proofErr w:type="gramStart"/>
            <w:r w:rsidRPr="00747A13">
              <w:rPr>
                <w:lang w:val="es-CL"/>
              </w:rPr>
              <w:t>ticket</w:t>
            </w:r>
            <w:proofErr w:type="gramEnd"/>
            <w:r w:rsidRPr="00747A13">
              <w:rPr>
                <w:lang w:val="es-CL"/>
              </w:rPr>
              <w:t xml:space="preserve"> al estado terminal 'Cerrado'</w:t>
            </w:r>
          </w:p>
        </w:tc>
      </w:tr>
    </w:tbl>
    <w:p w14:paraId="598E3EAF" w14:textId="5AE5BBB2" w:rsidR="00C21389" w:rsidRPr="00AA3566" w:rsidRDefault="00000000">
      <w:pPr>
        <w:rPr>
          <w:lang w:val="es-CL"/>
        </w:rPr>
      </w:pPr>
      <w:r w:rsidRPr="00AA3566">
        <w:rPr>
          <w:lang w:val="es-CL"/>
        </w:rPr>
        <w:t xml:space="preserve">Demostrar el recorrido exitoso y al menos una alternativa de validación o error siguiendo el diagrama. Si el flujo es parcial, identificar dónde se interrumpe. Versión probada: </w:t>
      </w:r>
      <w:r w:rsidR="00747A13" w:rsidRPr="00747A13">
        <w:t>Rama main (</w:t>
      </w:r>
      <w:proofErr w:type="spellStart"/>
      <w:r w:rsidR="00747A13" w:rsidRPr="00747A13">
        <w:t>Puertos</w:t>
      </w:r>
      <w:proofErr w:type="spellEnd"/>
      <w:r w:rsidR="00747A13" w:rsidRPr="00747A13">
        <w:t xml:space="preserve"> 8080/8000).</w:t>
      </w:r>
    </w:p>
    <w:tbl>
      <w:tblPr>
        <w:tblStyle w:val="Tablaconcuadrcula"/>
        <w:tblW w:w="0" w:type="auto"/>
        <w:tblLook w:val="04A0" w:firstRow="1" w:lastRow="0" w:firstColumn="1" w:lastColumn="0" w:noHBand="0" w:noVBand="1"/>
      </w:tblPr>
      <w:tblGrid>
        <w:gridCol w:w="3408"/>
        <w:gridCol w:w="3408"/>
        <w:gridCol w:w="3408"/>
      </w:tblGrid>
      <w:tr w:rsidR="00C21389" w14:paraId="1727649C" w14:textId="77777777">
        <w:tc>
          <w:tcPr>
            <w:tcW w:w="3408" w:type="dxa"/>
            <w:shd w:val="clear" w:color="auto" w:fill="EEEEEE"/>
          </w:tcPr>
          <w:p w14:paraId="41079D16" w14:textId="77777777" w:rsidR="00C21389" w:rsidRDefault="00000000">
            <w:pPr>
              <w:spacing w:after="100"/>
            </w:pPr>
            <w:r>
              <w:rPr>
                <w:b/>
                <w:sz w:val="18"/>
              </w:rPr>
              <w:t>Paso</w:t>
            </w:r>
          </w:p>
        </w:tc>
        <w:tc>
          <w:tcPr>
            <w:tcW w:w="3408" w:type="dxa"/>
            <w:shd w:val="clear" w:color="auto" w:fill="EEEEEE"/>
          </w:tcPr>
          <w:p w14:paraId="5C2222D7" w14:textId="77777777" w:rsidR="00C21389" w:rsidRDefault="00000000">
            <w:pPr>
              <w:spacing w:after="100"/>
            </w:pPr>
            <w:r>
              <w:rPr>
                <w:b/>
                <w:sz w:val="18"/>
              </w:rPr>
              <w:t>ID de actividad</w:t>
            </w:r>
          </w:p>
        </w:tc>
        <w:tc>
          <w:tcPr>
            <w:tcW w:w="3408" w:type="dxa"/>
            <w:shd w:val="clear" w:color="auto" w:fill="EEEEEE"/>
          </w:tcPr>
          <w:p w14:paraId="249F87BF" w14:textId="77777777" w:rsidR="00C21389" w:rsidRDefault="00000000">
            <w:pPr>
              <w:spacing w:after="100"/>
            </w:pPr>
            <w:r>
              <w:rPr>
                <w:b/>
                <w:sz w:val="18"/>
              </w:rPr>
              <w:t>Resultado observado y evidencia</w:t>
            </w:r>
          </w:p>
        </w:tc>
      </w:tr>
      <w:tr w:rsidR="00C21389" w:rsidRPr="00747A13" w14:paraId="14E79256" w14:textId="77777777">
        <w:tc>
          <w:tcPr>
            <w:tcW w:w="3408" w:type="dxa"/>
          </w:tcPr>
          <w:p w14:paraId="5D4B6D51" w14:textId="77777777" w:rsidR="00C21389" w:rsidRDefault="00000000">
            <w:pPr>
              <w:spacing w:after="100"/>
            </w:pPr>
            <w:proofErr w:type="spellStart"/>
            <w:r>
              <w:rPr>
                <w:sz w:val="18"/>
              </w:rPr>
              <w:t>Ingreso</w:t>
            </w:r>
            <w:proofErr w:type="spellEnd"/>
            <w:r>
              <w:rPr>
                <w:sz w:val="18"/>
              </w:rPr>
              <w:t xml:space="preserve"> de datos</w:t>
            </w:r>
          </w:p>
        </w:tc>
        <w:tc>
          <w:tcPr>
            <w:tcW w:w="3408" w:type="dxa"/>
          </w:tcPr>
          <w:p w14:paraId="31ADA28E" w14:textId="09F4E93E" w:rsidR="00C21389" w:rsidRDefault="00747A13">
            <w:pPr>
              <w:spacing w:after="100"/>
            </w:pPr>
            <w:r w:rsidRPr="00747A13">
              <w:rPr>
                <w:sz w:val="18"/>
              </w:rPr>
              <w:t>A01</w:t>
            </w:r>
            <w:r w:rsidR="00000000">
              <w:rPr>
                <w:sz w:val="18"/>
              </w:rPr>
              <w:br/>
            </w:r>
          </w:p>
        </w:tc>
        <w:tc>
          <w:tcPr>
            <w:tcW w:w="3408" w:type="dxa"/>
          </w:tcPr>
          <w:p w14:paraId="445BF657" w14:textId="77777777" w:rsidR="00747A13" w:rsidRPr="00747A13" w:rsidRDefault="00747A13" w:rsidP="00747A13">
            <w:pPr>
              <w:spacing w:after="100"/>
              <w:rPr>
                <w:lang w:val="es-CL"/>
              </w:rPr>
            </w:pPr>
            <w:r w:rsidRPr="00747A13">
              <w:rPr>
                <w:lang w:val="es-CL"/>
              </w:rPr>
              <w:t xml:space="preserve">Bodeguero elige las cantidades entregadas en el </w:t>
            </w:r>
            <w:proofErr w:type="spellStart"/>
            <w:r w:rsidRPr="00747A13">
              <w:rPr>
                <w:lang w:val="es-CL"/>
              </w:rPr>
              <w:t>frontend</w:t>
            </w:r>
            <w:proofErr w:type="spellEnd"/>
            <w:r w:rsidRPr="00747A13">
              <w:rPr>
                <w:lang w:val="es-CL"/>
              </w:rPr>
              <w:t xml:space="preserve"> (interfaz de usuario) sobre un </w:t>
            </w:r>
            <w:proofErr w:type="gramStart"/>
            <w:r w:rsidRPr="00747A13">
              <w:rPr>
                <w:lang w:val="es-CL"/>
              </w:rPr>
              <w:t>ticket</w:t>
            </w:r>
            <w:proofErr w:type="gramEnd"/>
            <w:r w:rsidRPr="00747A13">
              <w:rPr>
                <w:lang w:val="es-CL"/>
              </w:rPr>
              <w:t xml:space="preserve"> 'En curso'. </w:t>
            </w:r>
          </w:p>
          <w:p w14:paraId="6D41EB2A" w14:textId="77777777" w:rsidR="00C21389" w:rsidRPr="00747A13" w:rsidRDefault="00C21389">
            <w:pPr>
              <w:spacing w:after="100"/>
              <w:rPr>
                <w:lang w:val="es-CL"/>
              </w:rPr>
            </w:pPr>
          </w:p>
        </w:tc>
      </w:tr>
      <w:tr w:rsidR="00C21389" w:rsidRPr="00FD0DB0" w14:paraId="2DC95E6C" w14:textId="77777777">
        <w:tc>
          <w:tcPr>
            <w:tcW w:w="3408" w:type="dxa"/>
          </w:tcPr>
          <w:p w14:paraId="12E5AC43" w14:textId="77777777" w:rsidR="00C21389" w:rsidRDefault="00000000">
            <w:pPr>
              <w:spacing w:after="100"/>
            </w:pPr>
            <w:proofErr w:type="spellStart"/>
            <w:r>
              <w:rPr>
                <w:sz w:val="18"/>
              </w:rPr>
              <w:t>Validación</w:t>
            </w:r>
            <w:proofErr w:type="spellEnd"/>
            <w:r>
              <w:rPr>
                <w:sz w:val="18"/>
              </w:rPr>
              <w:t xml:space="preserve"> y </w:t>
            </w:r>
            <w:proofErr w:type="spellStart"/>
            <w:r>
              <w:rPr>
                <w:sz w:val="18"/>
              </w:rPr>
              <w:t>decisión</w:t>
            </w:r>
            <w:proofErr w:type="spellEnd"/>
          </w:p>
        </w:tc>
        <w:tc>
          <w:tcPr>
            <w:tcW w:w="3408" w:type="dxa"/>
          </w:tcPr>
          <w:p w14:paraId="100E309A" w14:textId="08FAA017" w:rsidR="00C21389" w:rsidRDefault="00747A13">
            <w:pPr>
              <w:spacing w:after="100"/>
            </w:pPr>
            <w:r w:rsidRPr="00747A13">
              <w:rPr>
                <w:sz w:val="18"/>
              </w:rPr>
              <w:t>A0</w:t>
            </w:r>
            <w:r>
              <w:rPr>
                <w:sz w:val="18"/>
              </w:rPr>
              <w:t>2</w:t>
            </w:r>
            <w:r w:rsidR="00000000">
              <w:rPr>
                <w:sz w:val="18"/>
              </w:rPr>
              <w:br/>
            </w:r>
          </w:p>
        </w:tc>
        <w:tc>
          <w:tcPr>
            <w:tcW w:w="3408" w:type="dxa"/>
          </w:tcPr>
          <w:p w14:paraId="0B6B4882" w14:textId="7883109A" w:rsidR="00C21389" w:rsidRPr="00FD0DB0" w:rsidRDefault="00FD0DB0">
            <w:pPr>
              <w:spacing w:after="100"/>
              <w:rPr>
                <w:lang w:val="es-CL"/>
              </w:rPr>
            </w:pPr>
            <w:proofErr w:type="spellStart"/>
            <w:r w:rsidRPr="00FD0DB0">
              <w:rPr>
                <w:lang w:val="es-CL"/>
              </w:rPr>
              <w:t>FastAPI</w:t>
            </w:r>
            <w:proofErr w:type="spellEnd"/>
            <w:r w:rsidRPr="00FD0DB0">
              <w:rPr>
                <w:lang w:val="es-CL"/>
              </w:rPr>
              <w:t xml:space="preserve"> verifica la suma del stock disponible en la sede ("¿Stock suficiente?")</w:t>
            </w:r>
          </w:p>
        </w:tc>
      </w:tr>
      <w:tr w:rsidR="00C21389" w:rsidRPr="00FD0DB0" w14:paraId="3ECD2AA9" w14:textId="77777777">
        <w:tc>
          <w:tcPr>
            <w:tcW w:w="3408" w:type="dxa"/>
          </w:tcPr>
          <w:p w14:paraId="21381BBE" w14:textId="77777777" w:rsidR="00C21389" w:rsidRDefault="00000000">
            <w:pPr>
              <w:spacing w:after="100"/>
            </w:pPr>
            <w:proofErr w:type="spellStart"/>
            <w:r>
              <w:rPr>
                <w:sz w:val="18"/>
              </w:rPr>
              <w:t>Procesamiento</w:t>
            </w:r>
            <w:proofErr w:type="spellEnd"/>
            <w:r>
              <w:rPr>
                <w:sz w:val="18"/>
              </w:rPr>
              <w:t xml:space="preserve"> y </w:t>
            </w:r>
            <w:proofErr w:type="spellStart"/>
            <w:r>
              <w:rPr>
                <w:sz w:val="18"/>
              </w:rPr>
              <w:t>registro</w:t>
            </w:r>
            <w:proofErr w:type="spellEnd"/>
          </w:p>
        </w:tc>
        <w:tc>
          <w:tcPr>
            <w:tcW w:w="3408" w:type="dxa"/>
          </w:tcPr>
          <w:p w14:paraId="008D1EF2" w14:textId="4A3EF040" w:rsidR="00C21389" w:rsidRDefault="00747A13">
            <w:pPr>
              <w:spacing w:after="100"/>
            </w:pPr>
            <w:r w:rsidRPr="00747A13">
              <w:rPr>
                <w:sz w:val="18"/>
              </w:rPr>
              <w:t>A0</w:t>
            </w:r>
            <w:r>
              <w:rPr>
                <w:sz w:val="18"/>
              </w:rPr>
              <w:t>3</w:t>
            </w:r>
            <w:r w:rsidR="00000000">
              <w:rPr>
                <w:sz w:val="18"/>
              </w:rPr>
              <w:br/>
            </w:r>
          </w:p>
        </w:tc>
        <w:tc>
          <w:tcPr>
            <w:tcW w:w="3408" w:type="dxa"/>
          </w:tcPr>
          <w:p w14:paraId="40E8D200" w14:textId="02F2785B" w:rsidR="00C21389" w:rsidRPr="00FD0DB0" w:rsidRDefault="00FD0DB0">
            <w:pPr>
              <w:spacing w:after="100"/>
              <w:rPr>
                <w:lang w:val="es-CL"/>
              </w:rPr>
            </w:pPr>
            <w:r w:rsidRPr="00FD0DB0">
              <w:rPr>
                <w:lang w:val="es-CL"/>
              </w:rPr>
              <w:t xml:space="preserve">Transacción ACID en PostgreSQL: bloquea </w:t>
            </w:r>
            <w:proofErr w:type="gramStart"/>
            <w:r w:rsidRPr="00FD0DB0">
              <w:rPr>
                <w:lang w:val="es-CL"/>
              </w:rPr>
              <w:t>ticket</w:t>
            </w:r>
            <w:proofErr w:type="gramEnd"/>
            <w:r w:rsidRPr="00FD0DB0">
              <w:rPr>
                <w:lang w:val="es-CL"/>
              </w:rPr>
              <w:t xml:space="preserve"> y stock, rebaja cantidades e inserta fila en el historial inmutable</w:t>
            </w:r>
          </w:p>
        </w:tc>
      </w:tr>
      <w:tr w:rsidR="00C21389" w:rsidRPr="00FD0DB0" w14:paraId="51628FD4" w14:textId="77777777">
        <w:tc>
          <w:tcPr>
            <w:tcW w:w="3408" w:type="dxa"/>
          </w:tcPr>
          <w:p w14:paraId="5FEA6079" w14:textId="77777777" w:rsidR="00C21389" w:rsidRDefault="00000000">
            <w:pPr>
              <w:spacing w:after="100"/>
            </w:pPr>
            <w:r>
              <w:rPr>
                <w:sz w:val="18"/>
              </w:rPr>
              <w:t xml:space="preserve">Salida al </w:t>
            </w:r>
            <w:proofErr w:type="spellStart"/>
            <w:r>
              <w:rPr>
                <w:sz w:val="18"/>
              </w:rPr>
              <w:t>usuario</w:t>
            </w:r>
            <w:proofErr w:type="spellEnd"/>
          </w:p>
        </w:tc>
        <w:tc>
          <w:tcPr>
            <w:tcW w:w="3408" w:type="dxa"/>
          </w:tcPr>
          <w:p w14:paraId="3D83DBF2" w14:textId="1886AD51" w:rsidR="00C21389" w:rsidRDefault="00747A13">
            <w:pPr>
              <w:spacing w:after="100"/>
            </w:pPr>
            <w:r w:rsidRPr="00747A13">
              <w:t>A0</w:t>
            </w:r>
            <w:r>
              <w:t>4</w:t>
            </w:r>
          </w:p>
        </w:tc>
        <w:tc>
          <w:tcPr>
            <w:tcW w:w="3408" w:type="dxa"/>
          </w:tcPr>
          <w:p w14:paraId="0699B287" w14:textId="7B3155D1" w:rsidR="00C21389" w:rsidRPr="00FD0DB0" w:rsidRDefault="00FD0DB0">
            <w:pPr>
              <w:spacing w:after="100"/>
              <w:rPr>
                <w:lang w:val="es-CL"/>
              </w:rPr>
            </w:pPr>
            <w:r w:rsidRPr="00FD0DB0">
              <w:rPr>
                <w:lang w:val="es-CL"/>
              </w:rPr>
              <w:t xml:space="preserve">Sistema hace COMMIT de la transacción. El </w:t>
            </w:r>
            <w:proofErr w:type="gramStart"/>
            <w:r w:rsidRPr="00FD0DB0">
              <w:rPr>
                <w:lang w:val="es-CL"/>
              </w:rPr>
              <w:t>ticket</w:t>
            </w:r>
            <w:proofErr w:type="gramEnd"/>
            <w:r w:rsidRPr="00FD0DB0">
              <w:rPr>
                <w:lang w:val="es-CL"/>
              </w:rPr>
              <w:t xml:space="preserve"> pasa a estado 'Cerrado'. </w:t>
            </w:r>
          </w:p>
        </w:tc>
      </w:tr>
      <w:tr w:rsidR="00C21389" w:rsidRPr="00FD0DB0" w14:paraId="076EBF7B" w14:textId="77777777">
        <w:tc>
          <w:tcPr>
            <w:tcW w:w="3408" w:type="dxa"/>
          </w:tcPr>
          <w:p w14:paraId="4D3486FD" w14:textId="77777777" w:rsidR="00C21389" w:rsidRDefault="00000000">
            <w:pPr>
              <w:spacing w:after="100"/>
            </w:pPr>
            <w:r>
              <w:rPr>
                <w:sz w:val="18"/>
              </w:rPr>
              <w:t>Alternativa ante error</w:t>
            </w:r>
          </w:p>
        </w:tc>
        <w:tc>
          <w:tcPr>
            <w:tcW w:w="3408" w:type="dxa"/>
          </w:tcPr>
          <w:p w14:paraId="732B82FB" w14:textId="59508E64" w:rsidR="00C21389" w:rsidRDefault="00747A13">
            <w:pPr>
              <w:spacing w:after="100"/>
            </w:pPr>
            <w:r w:rsidRPr="00747A13">
              <w:rPr>
                <w:sz w:val="18"/>
              </w:rPr>
              <w:t>A0</w:t>
            </w:r>
            <w:r>
              <w:rPr>
                <w:sz w:val="18"/>
              </w:rPr>
              <w:t>5</w:t>
            </w:r>
            <w:r w:rsidR="00000000">
              <w:rPr>
                <w:sz w:val="18"/>
              </w:rPr>
              <w:br/>
            </w:r>
          </w:p>
        </w:tc>
        <w:tc>
          <w:tcPr>
            <w:tcW w:w="3408" w:type="dxa"/>
          </w:tcPr>
          <w:p w14:paraId="674CC6AD" w14:textId="2EB6275E" w:rsidR="00C21389" w:rsidRPr="00FD0DB0" w:rsidRDefault="00FD0DB0">
            <w:pPr>
              <w:spacing w:after="100"/>
              <w:rPr>
                <w:lang w:val="es-CL"/>
              </w:rPr>
            </w:pPr>
            <w:r w:rsidRPr="00FD0DB0">
              <w:rPr>
                <w:lang w:val="es-CL"/>
              </w:rPr>
              <w:t xml:space="preserve">Si falla la validación de stock, se genera un ROLLBACK total, el sistema arroja HTTP 409 y no registra salidas. </w:t>
            </w:r>
          </w:p>
        </w:tc>
      </w:tr>
    </w:tbl>
    <w:p w14:paraId="59D9A69E" w14:textId="77777777" w:rsidR="00FD0DB0" w:rsidRDefault="00FD0DB0">
      <w:pPr>
        <w:pStyle w:val="Ttulo1"/>
        <w:rPr>
          <w:lang w:val="es-CL"/>
        </w:rPr>
      </w:pPr>
    </w:p>
    <w:p w14:paraId="7C2090F0" w14:textId="77777777" w:rsidR="00FD0DB0" w:rsidRDefault="00FD0DB0">
      <w:pPr>
        <w:spacing w:after="200"/>
        <w:rPr>
          <w:rFonts w:asciiTheme="majorHAnsi" w:eastAsiaTheme="majorEastAsia" w:hAnsiTheme="majorHAnsi" w:cstheme="majorBidi"/>
          <w:b/>
          <w:bCs/>
          <w:sz w:val="28"/>
          <w:szCs w:val="28"/>
          <w:lang w:val="es-CL"/>
        </w:rPr>
      </w:pPr>
      <w:r>
        <w:rPr>
          <w:lang w:val="es-CL"/>
        </w:rPr>
        <w:br w:type="page"/>
      </w:r>
    </w:p>
    <w:p w14:paraId="3EB482FD" w14:textId="0DD9EB32" w:rsidR="00C21389" w:rsidRPr="00747A13" w:rsidRDefault="00000000">
      <w:pPr>
        <w:pStyle w:val="Ttulo1"/>
        <w:rPr>
          <w:lang w:val="es-CL"/>
        </w:rPr>
      </w:pPr>
      <w:r w:rsidRPr="00747A13">
        <w:rPr>
          <w:lang w:val="es-CL"/>
        </w:rPr>
        <w:lastRenderedPageBreak/>
        <w:t xml:space="preserve">7 </w:t>
      </w:r>
      <w:proofErr w:type="gramStart"/>
      <w:r w:rsidRPr="00747A13">
        <w:rPr>
          <w:lang w:val="es-CL"/>
        </w:rPr>
        <w:t>Compromiso</w:t>
      </w:r>
      <w:proofErr w:type="gramEnd"/>
      <w:r w:rsidRPr="00747A13">
        <w:rPr>
          <w:lang w:val="es-CL"/>
        </w:rPr>
        <w:t xml:space="preserve"> para la siguiente iteración</w:t>
      </w:r>
    </w:p>
    <w:tbl>
      <w:tblPr>
        <w:tblStyle w:val="Tablaconcuadrcula"/>
        <w:tblW w:w="0" w:type="auto"/>
        <w:tblLook w:val="04A0" w:firstRow="1" w:lastRow="0" w:firstColumn="1" w:lastColumn="0" w:noHBand="0" w:noVBand="1"/>
      </w:tblPr>
      <w:tblGrid>
        <w:gridCol w:w="2556"/>
        <w:gridCol w:w="2556"/>
        <w:gridCol w:w="2556"/>
        <w:gridCol w:w="2556"/>
      </w:tblGrid>
      <w:tr w:rsidR="00C21389" w14:paraId="338DCF24" w14:textId="77777777">
        <w:tc>
          <w:tcPr>
            <w:tcW w:w="2556" w:type="dxa"/>
            <w:shd w:val="clear" w:color="auto" w:fill="EEEEEE"/>
          </w:tcPr>
          <w:p w14:paraId="2E11EB51" w14:textId="77777777" w:rsidR="00C21389" w:rsidRDefault="00000000">
            <w:pPr>
              <w:spacing w:after="100"/>
            </w:pPr>
            <w:r>
              <w:rPr>
                <w:b/>
                <w:sz w:val="18"/>
              </w:rPr>
              <w:t xml:space="preserve">Brecha </w:t>
            </w:r>
            <w:proofErr w:type="spellStart"/>
            <w:r>
              <w:rPr>
                <w:b/>
                <w:sz w:val="18"/>
              </w:rPr>
              <w:t>detectada</w:t>
            </w:r>
            <w:proofErr w:type="spellEnd"/>
          </w:p>
        </w:tc>
        <w:tc>
          <w:tcPr>
            <w:tcW w:w="2556" w:type="dxa"/>
            <w:shd w:val="clear" w:color="auto" w:fill="EEEEEE"/>
          </w:tcPr>
          <w:p w14:paraId="007D603D" w14:textId="77777777" w:rsidR="00C21389" w:rsidRDefault="00000000">
            <w:pPr>
              <w:spacing w:after="100"/>
            </w:pPr>
            <w:r>
              <w:rPr>
                <w:b/>
                <w:sz w:val="18"/>
              </w:rPr>
              <w:t>Incremento comprometido</w:t>
            </w:r>
          </w:p>
        </w:tc>
        <w:tc>
          <w:tcPr>
            <w:tcW w:w="2556" w:type="dxa"/>
            <w:shd w:val="clear" w:color="auto" w:fill="EEEEEE"/>
          </w:tcPr>
          <w:p w14:paraId="64E1C785" w14:textId="77777777" w:rsidR="00C21389" w:rsidRDefault="00000000">
            <w:pPr>
              <w:spacing w:after="100"/>
            </w:pPr>
            <w:r>
              <w:rPr>
                <w:b/>
                <w:sz w:val="18"/>
              </w:rPr>
              <w:t>Responsable y fecha</w:t>
            </w:r>
          </w:p>
        </w:tc>
        <w:tc>
          <w:tcPr>
            <w:tcW w:w="2556" w:type="dxa"/>
            <w:shd w:val="clear" w:color="auto" w:fill="EEEEEE"/>
          </w:tcPr>
          <w:p w14:paraId="44B01E79" w14:textId="77777777" w:rsidR="00C21389" w:rsidRDefault="00000000">
            <w:pPr>
              <w:spacing w:after="100"/>
            </w:pPr>
            <w:r>
              <w:rPr>
                <w:b/>
                <w:sz w:val="18"/>
              </w:rPr>
              <w:t>Criterio de aceptación</w:t>
            </w:r>
          </w:p>
        </w:tc>
      </w:tr>
      <w:tr w:rsidR="00C21389" w:rsidRPr="00FD0DB0" w14:paraId="22B8BB2A" w14:textId="77777777">
        <w:tc>
          <w:tcPr>
            <w:tcW w:w="2556" w:type="dxa"/>
          </w:tcPr>
          <w:p w14:paraId="09167E13" w14:textId="77777777" w:rsidR="00FD0DB0" w:rsidRPr="00FD0DB0" w:rsidRDefault="00FD0DB0" w:rsidP="00FD0DB0">
            <w:pPr>
              <w:spacing w:after="100"/>
              <w:rPr>
                <w:sz w:val="18"/>
                <w:lang w:val="es-CL"/>
              </w:rPr>
            </w:pPr>
            <w:r w:rsidRPr="00FD0DB0">
              <w:rPr>
                <w:sz w:val="18"/>
                <w:lang w:val="es-CL"/>
              </w:rPr>
              <w:t>Ausencia de módulos de reportería (</w:t>
            </w:r>
            <w:proofErr w:type="spellStart"/>
            <w:r w:rsidRPr="00FD0DB0">
              <w:rPr>
                <w:sz w:val="18"/>
                <w:lang w:val="es-CL"/>
              </w:rPr>
              <w:t>Features</w:t>
            </w:r>
            <w:proofErr w:type="spellEnd"/>
            <w:r w:rsidRPr="00FD0DB0">
              <w:rPr>
                <w:sz w:val="18"/>
                <w:lang w:val="es-CL"/>
              </w:rPr>
              <w:t xml:space="preserve"> 015 y 016 pendientes). </w:t>
            </w:r>
          </w:p>
          <w:p w14:paraId="625060FB" w14:textId="77777777" w:rsidR="00C21389" w:rsidRPr="00FD0DB0" w:rsidRDefault="00000000">
            <w:pPr>
              <w:spacing w:after="100"/>
              <w:rPr>
                <w:lang w:val="es-CL"/>
              </w:rPr>
            </w:pPr>
            <w:r w:rsidRPr="00FD0DB0">
              <w:rPr>
                <w:sz w:val="18"/>
                <w:lang w:val="es-CL"/>
              </w:rPr>
              <w:br/>
            </w:r>
          </w:p>
        </w:tc>
        <w:tc>
          <w:tcPr>
            <w:tcW w:w="2556" w:type="dxa"/>
          </w:tcPr>
          <w:p w14:paraId="40A57345" w14:textId="69F370F0" w:rsidR="00C21389" w:rsidRPr="00FD0DB0" w:rsidRDefault="00FD0DB0">
            <w:pPr>
              <w:spacing w:after="100"/>
              <w:rPr>
                <w:lang w:val="es-CL"/>
              </w:rPr>
            </w:pPr>
            <w:r w:rsidRPr="00FD0DB0">
              <w:rPr>
                <w:sz w:val="18"/>
                <w:lang w:val="es-CL"/>
              </w:rPr>
              <w:t>Desarrollar los casos de uso R1 (Descargar informes) y R2 (Recibir notificaciones)</w:t>
            </w:r>
            <w:r w:rsidR="00000000" w:rsidRPr="00FD0DB0">
              <w:rPr>
                <w:sz w:val="18"/>
                <w:lang w:val="es-CL"/>
              </w:rPr>
              <w:br/>
            </w:r>
          </w:p>
        </w:tc>
        <w:tc>
          <w:tcPr>
            <w:tcW w:w="2556" w:type="dxa"/>
          </w:tcPr>
          <w:p w14:paraId="26440219" w14:textId="15A2864F" w:rsidR="00C21389" w:rsidRPr="00FD0DB0" w:rsidRDefault="00FD0DB0">
            <w:pPr>
              <w:spacing w:after="100"/>
              <w:rPr>
                <w:lang w:val="es-CL"/>
              </w:rPr>
            </w:pPr>
            <w:r w:rsidRPr="00FD0DB0">
              <w:rPr>
                <w:sz w:val="18"/>
              </w:rPr>
              <w:t xml:space="preserve">Ricardo Nilo / </w:t>
            </w:r>
            <w:proofErr w:type="spellStart"/>
            <w:r w:rsidRPr="00FD0DB0">
              <w:rPr>
                <w:sz w:val="18"/>
              </w:rPr>
              <w:t>Próximo</w:t>
            </w:r>
            <w:proofErr w:type="spellEnd"/>
            <w:r w:rsidRPr="00FD0DB0">
              <w:rPr>
                <w:sz w:val="18"/>
              </w:rPr>
              <w:t xml:space="preserve"> Sprint</w:t>
            </w:r>
            <w:r w:rsidR="00000000" w:rsidRPr="00FD0DB0">
              <w:rPr>
                <w:sz w:val="18"/>
                <w:lang w:val="es-CL"/>
              </w:rPr>
              <w:br/>
            </w:r>
          </w:p>
        </w:tc>
        <w:tc>
          <w:tcPr>
            <w:tcW w:w="2556" w:type="dxa"/>
          </w:tcPr>
          <w:p w14:paraId="47F1188D" w14:textId="77777777" w:rsidR="00FD0DB0" w:rsidRPr="00FD0DB0" w:rsidRDefault="00FD0DB0" w:rsidP="00FD0DB0">
            <w:pPr>
              <w:spacing w:after="100"/>
              <w:rPr>
                <w:sz w:val="18"/>
                <w:lang w:val="es-CL"/>
              </w:rPr>
            </w:pPr>
            <w:r w:rsidRPr="00FD0DB0">
              <w:rPr>
                <w:sz w:val="18"/>
                <w:lang w:val="es-CL"/>
              </w:rPr>
              <w:t xml:space="preserve">Sistema genera informes en Excel/PDF con datos cruzados de </w:t>
            </w:r>
            <w:proofErr w:type="gramStart"/>
            <w:r w:rsidRPr="00FD0DB0">
              <w:rPr>
                <w:sz w:val="18"/>
                <w:lang w:val="es-CL"/>
              </w:rPr>
              <w:t>tickets</w:t>
            </w:r>
            <w:proofErr w:type="gramEnd"/>
            <w:r w:rsidRPr="00FD0DB0">
              <w:rPr>
                <w:sz w:val="18"/>
                <w:lang w:val="es-CL"/>
              </w:rPr>
              <w:t xml:space="preserve"> e inventario. </w:t>
            </w:r>
          </w:p>
          <w:p w14:paraId="1A113F5E" w14:textId="77777777" w:rsidR="00C21389" w:rsidRPr="00FD0DB0" w:rsidRDefault="00000000">
            <w:pPr>
              <w:spacing w:after="100"/>
              <w:rPr>
                <w:lang w:val="es-CL"/>
              </w:rPr>
            </w:pPr>
            <w:r w:rsidRPr="00FD0DB0">
              <w:rPr>
                <w:sz w:val="18"/>
                <w:lang w:val="es-CL"/>
              </w:rPr>
              <w:br/>
            </w:r>
          </w:p>
        </w:tc>
      </w:tr>
      <w:tr w:rsidR="00C21389" w:rsidRPr="00FD0DB0" w14:paraId="735DB8B8" w14:textId="77777777">
        <w:tc>
          <w:tcPr>
            <w:tcW w:w="2556" w:type="dxa"/>
          </w:tcPr>
          <w:p w14:paraId="23F0EEB6" w14:textId="55FE54D0" w:rsidR="00C21389" w:rsidRPr="00FD0DB0" w:rsidRDefault="00FD0DB0">
            <w:pPr>
              <w:spacing w:after="100"/>
              <w:rPr>
                <w:sz w:val="18"/>
                <w:lang w:val="es-CL"/>
              </w:rPr>
            </w:pPr>
            <w:r w:rsidRPr="00FD0DB0">
              <w:rPr>
                <w:sz w:val="18"/>
                <w:lang w:val="es-CL"/>
              </w:rPr>
              <w:t>Destrucción de datos por falta de gestor de versiones SQL (</w:t>
            </w:r>
            <w:proofErr w:type="spellStart"/>
            <w:r w:rsidRPr="00FD0DB0">
              <w:rPr>
                <w:sz w:val="18"/>
                <w:lang w:val="es-CL"/>
              </w:rPr>
              <w:t>down</w:t>
            </w:r>
            <w:proofErr w:type="spellEnd"/>
            <w:r w:rsidRPr="00FD0DB0">
              <w:rPr>
                <w:sz w:val="18"/>
                <w:lang w:val="es-CL"/>
              </w:rPr>
              <w:t xml:space="preserve"> -v). </w:t>
            </w:r>
            <w:r w:rsidR="00000000" w:rsidRPr="00FD0DB0">
              <w:rPr>
                <w:sz w:val="18"/>
                <w:lang w:val="es-CL"/>
              </w:rPr>
              <w:br/>
            </w:r>
          </w:p>
        </w:tc>
        <w:tc>
          <w:tcPr>
            <w:tcW w:w="2556" w:type="dxa"/>
          </w:tcPr>
          <w:p w14:paraId="12232E41" w14:textId="67C0279F" w:rsidR="00FD0DB0" w:rsidRPr="00FD0DB0" w:rsidRDefault="00FD0DB0" w:rsidP="00FD0DB0">
            <w:pPr>
              <w:spacing w:after="100"/>
              <w:rPr>
                <w:lang w:val="es-CL"/>
              </w:rPr>
            </w:pPr>
            <w:r w:rsidRPr="00FD0DB0">
              <w:rPr>
                <w:lang w:val="es-CL"/>
              </w:rPr>
              <w:t xml:space="preserve">Implementar herramienta de migraciones de base de datos (como </w:t>
            </w:r>
            <w:proofErr w:type="spellStart"/>
            <w:r w:rsidRPr="00FD0DB0">
              <w:rPr>
                <w:lang w:val="es-CL"/>
              </w:rPr>
              <w:t>Alembic</w:t>
            </w:r>
            <w:proofErr w:type="spellEnd"/>
            <w:r w:rsidRPr="00FD0DB0">
              <w:rPr>
                <w:lang w:val="es-CL"/>
              </w:rPr>
              <w:t xml:space="preserve">). </w:t>
            </w:r>
          </w:p>
          <w:p w14:paraId="6D027549" w14:textId="6AB21C13" w:rsidR="00C21389" w:rsidRPr="00FD0DB0" w:rsidRDefault="00C21389">
            <w:pPr>
              <w:spacing w:after="100"/>
              <w:rPr>
                <w:lang w:val="es-CL"/>
              </w:rPr>
            </w:pPr>
          </w:p>
        </w:tc>
        <w:tc>
          <w:tcPr>
            <w:tcW w:w="2556" w:type="dxa"/>
          </w:tcPr>
          <w:p w14:paraId="125A6211" w14:textId="39638F38" w:rsidR="00C21389" w:rsidRPr="00FD0DB0" w:rsidRDefault="00FD0DB0">
            <w:pPr>
              <w:spacing w:after="100"/>
              <w:rPr>
                <w:lang w:val="es-CL"/>
              </w:rPr>
            </w:pPr>
            <w:r w:rsidRPr="00FD0DB0">
              <w:t xml:space="preserve">Luciano Illanes / </w:t>
            </w:r>
            <w:proofErr w:type="spellStart"/>
            <w:r w:rsidRPr="00FD0DB0">
              <w:t>Próximo</w:t>
            </w:r>
            <w:proofErr w:type="spellEnd"/>
            <w:r w:rsidRPr="00FD0DB0">
              <w:t xml:space="preserve"> Sprint</w:t>
            </w:r>
          </w:p>
        </w:tc>
        <w:tc>
          <w:tcPr>
            <w:tcW w:w="2556" w:type="dxa"/>
          </w:tcPr>
          <w:p w14:paraId="3070D30F" w14:textId="333E9369" w:rsidR="00C21389" w:rsidRPr="00FD0DB0" w:rsidRDefault="00FD0DB0">
            <w:pPr>
              <w:spacing w:after="100"/>
              <w:rPr>
                <w:lang w:val="es-CL"/>
              </w:rPr>
            </w:pPr>
            <w:r w:rsidRPr="00FD0DB0">
              <w:rPr>
                <w:lang w:val="es-CL"/>
              </w:rPr>
              <w:t xml:space="preserve">Actualización estructural de PostgreSQL sin borrar los datos iniciales semilla.   </w:t>
            </w:r>
          </w:p>
        </w:tc>
      </w:tr>
    </w:tbl>
    <w:p w14:paraId="6D84559D" w14:textId="77777777" w:rsidR="00C21389" w:rsidRPr="00AA3566" w:rsidRDefault="00000000">
      <w:pPr>
        <w:rPr>
          <w:lang w:val="es-CL"/>
        </w:rPr>
      </w:pPr>
      <w:r w:rsidRPr="00AA3566">
        <w:rPr>
          <w:lang w:val="es-CL"/>
        </w:rPr>
        <w:t>Entregar en GitHub esta ficha, el diagrama de actividades y la evidencia del flujo probado. Mantener actualizados el diario de reflexión y el informe final.</w:t>
      </w:r>
    </w:p>
    <w:p w14:paraId="08D56219" w14:textId="77777777" w:rsidR="00C21389" w:rsidRPr="00AA3566" w:rsidRDefault="00000000">
      <w:pPr>
        <w:rPr>
          <w:lang w:val="es-CL"/>
        </w:rPr>
      </w:pPr>
      <w:r w:rsidRPr="00AA3566">
        <w:rPr>
          <w:lang w:val="es-CL"/>
        </w:rPr>
        <w:t>Resultado de la revisión: [ ] Coherente  [ ] Coherente con ajustes  [ ] Requiere corrección</w:t>
      </w:r>
      <w:r w:rsidRPr="00AA3566">
        <w:rPr>
          <w:lang w:val="es-CL"/>
        </w:rPr>
        <w:br/>
        <w:t>Observación del docente: __________________________________________________________</w:t>
      </w:r>
      <w:r w:rsidRPr="00AA3566">
        <w:rPr>
          <w:lang w:val="es-CL"/>
        </w:rPr>
        <w:br/>
        <w:t>Representante: _______________________</w:t>
      </w:r>
      <w:proofErr w:type="gramStart"/>
      <w:r w:rsidRPr="00AA3566">
        <w:rPr>
          <w:lang w:val="es-CL"/>
        </w:rPr>
        <w:t>_  Docente</w:t>
      </w:r>
      <w:proofErr w:type="gramEnd"/>
      <w:r w:rsidRPr="00AA3566">
        <w:rPr>
          <w:lang w:val="es-CL"/>
        </w:rPr>
        <w:t xml:space="preserve"> guía: ________________________</w:t>
      </w:r>
    </w:p>
    <w:p w14:paraId="7D210882" w14:textId="77777777" w:rsidR="00C21389" w:rsidRPr="00AA3566" w:rsidRDefault="00000000">
      <w:pPr>
        <w:rPr>
          <w:lang w:val="es-CL"/>
        </w:rPr>
      </w:pPr>
      <w:r w:rsidRPr="00AA3566">
        <w:rPr>
          <w:lang w:val="es-CL"/>
        </w:rPr>
        <w:br w:type="page"/>
      </w:r>
    </w:p>
    <w:p w14:paraId="7750629A" w14:textId="77777777" w:rsidR="00C21389" w:rsidRPr="00AA3566" w:rsidRDefault="00000000">
      <w:pPr>
        <w:pStyle w:val="Ttulo1"/>
        <w:rPr>
          <w:lang w:val="es-CL"/>
        </w:rPr>
      </w:pPr>
      <w:r w:rsidRPr="00AA3566">
        <w:rPr>
          <w:lang w:val="es-CL"/>
        </w:rPr>
        <w:lastRenderedPageBreak/>
        <w:t xml:space="preserve">8 </w:t>
      </w:r>
      <w:proofErr w:type="gramStart"/>
      <w:r w:rsidRPr="00AA3566">
        <w:rPr>
          <w:lang w:val="es-CL"/>
        </w:rPr>
        <w:t>Mejoras</w:t>
      </w:r>
      <w:proofErr w:type="gramEnd"/>
      <w:r w:rsidRPr="00AA3566">
        <w:rPr>
          <w:lang w:val="es-CL"/>
        </w:rPr>
        <w:t xml:space="preserve"> reflexión y avance del informe</w:t>
      </w:r>
    </w:p>
    <w:p w14:paraId="61E3A60E" w14:textId="77777777" w:rsidR="00C21389" w:rsidRDefault="00000000">
      <w:r w:rsidRPr="00AA3566">
        <w:rPr>
          <w:lang w:val="es-CL"/>
        </w:rPr>
        <w:t xml:space="preserve">Completar con evidencia de la semana. Vincular la reflexión con las preguntas del diario 2.1 y registrar el avance del informe según la guía 2.6. </w:t>
      </w:r>
      <w:r>
        <w:t xml:space="preserve">Este </w:t>
      </w:r>
      <w:proofErr w:type="spellStart"/>
      <w:r>
        <w:t>seguimiento</w:t>
      </w:r>
      <w:proofErr w:type="spellEnd"/>
      <w:r>
        <w:t xml:space="preserve"> no </w:t>
      </w:r>
      <w:proofErr w:type="spellStart"/>
      <w:r>
        <w:t>reemplaza</w:t>
      </w:r>
      <w:proofErr w:type="spellEnd"/>
      <w:r>
        <w:t xml:space="preserve"> esos documentos.</w:t>
      </w:r>
    </w:p>
    <w:p w14:paraId="75664784" w14:textId="77777777" w:rsidR="00C21389" w:rsidRDefault="00000000">
      <w:pPr>
        <w:pStyle w:val="Ttulo1"/>
      </w:pPr>
      <w:r>
        <w:t>Retroalimentación y mejoras aplicadas</w:t>
      </w:r>
    </w:p>
    <w:tbl>
      <w:tblPr>
        <w:tblStyle w:val="Tablaconcuadrcula"/>
        <w:tblW w:w="0" w:type="auto"/>
        <w:tblLook w:val="04A0" w:firstRow="1" w:lastRow="0" w:firstColumn="1" w:lastColumn="0" w:noHBand="0" w:noVBand="1"/>
      </w:tblPr>
      <w:tblGrid>
        <w:gridCol w:w="5112"/>
        <w:gridCol w:w="5112"/>
      </w:tblGrid>
      <w:tr w:rsidR="00C21389" w14:paraId="457DF9E4" w14:textId="77777777">
        <w:tc>
          <w:tcPr>
            <w:tcW w:w="5112" w:type="dxa"/>
            <w:shd w:val="clear" w:color="auto" w:fill="EEEEEE"/>
          </w:tcPr>
          <w:p w14:paraId="6FD28A63" w14:textId="77777777" w:rsidR="00C21389" w:rsidRPr="00AA3566" w:rsidRDefault="00000000">
            <w:pPr>
              <w:spacing w:after="100"/>
              <w:rPr>
                <w:lang w:val="es-CL"/>
              </w:rPr>
            </w:pPr>
            <w:r w:rsidRPr="00AA3566">
              <w:rPr>
                <w:b/>
                <w:sz w:val="18"/>
                <w:lang w:val="es-CL"/>
              </w:rPr>
              <w:t>Observación recibida de fase 1 o revisión posterior</w:t>
            </w:r>
          </w:p>
        </w:tc>
        <w:tc>
          <w:tcPr>
            <w:tcW w:w="5112" w:type="dxa"/>
            <w:shd w:val="clear" w:color="auto" w:fill="EEEEEE"/>
          </w:tcPr>
          <w:p w14:paraId="7B13E67B" w14:textId="77777777" w:rsidR="00C21389" w:rsidRDefault="00000000">
            <w:pPr>
              <w:spacing w:after="100"/>
            </w:pPr>
            <w:proofErr w:type="spellStart"/>
            <w:r>
              <w:rPr>
                <w:b/>
                <w:sz w:val="18"/>
              </w:rPr>
              <w:t>Mejora</w:t>
            </w:r>
            <w:proofErr w:type="spellEnd"/>
            <w:r>
              <w:rPr>
                <w:b/>
                <w:sz w:val="18"/>
              </w:rPr>
              <w:t xml:space="preserve"> </w:t>
            </w:r>
            <w:proofErr w:type="spellStart"/>
            <w:r>
              <w:rPr>
                <w:b/>
                <w:sz w:val="18"/>
              </w:rPr>
              <w:t>aplicada</w:t>
            </w:r>
            <w:proofErr w:type="spellEnd"/>
            <w:r>
              <w:rPr>
                <w:b/>
                <w:sz w:val="18"/>
              </w:rPr>
              <w:t xml:space="preserve"> y </w:t>
            </w:r>
            <w:proofErr w:type="spellStart"/>
            <w:r>
              <w:rPr>
                <w:b/>
                <w:sz w:val="18"/>
              </w:rPr>
              <w:t>evidencia</w:t>
            </w:r>
            <w:proofErr w:type="spellEnd"/>
          </w:p>
        </w:tc>
      </w:tr>
      <w:tr w:rsidR="00C21389" w:rsidRPr="00FD0DB0" w14:paraId="1CA765D1" w14:textId="77777777">
        <w:tc>
          <w:tcPr>
            <w:tcW w:w="5112" w:type="dxa"/>
          </w:tcPr>
          <w:p w14:paraId="0CE86763" w14:textId="394352CE" w:rsidR="00C21389" w:rsidRPr="00FD0DB0" w:rsidRDefault="00000000">
            <w:pPr>
              <w:spacing w:after="100"/>
              <w:rPr>
                <w:lang w:val="es-CL"/>
              </w:rPr>
            </w:pPr>
            <w:r w:rsidRPr="00FD0DB0">
              <w:rPr>
                <w:sz w:val="18"/>
                <w:lang w:val="es-CL"/>
              </w:rPr>
              <w:br/>
            </w:r>
            <w:r w:rsidR="00FD0DB0">
              <w:rPr>
                <w:lang w:val="es-CL"/>
              </w:rPr>
              <w:t>cambiar la idea de Kanban y migrar el proyecto a una idea real de sistema ERP</w:t>
            </w:r>
          </w:p>
        </w:tc>
        <w:tc>
          <w:tcPr>
            <w:tcW w:w="5112" w:type="dxa"/>
          </w:tcPr>
          <w:p w14:paraId="4AD30659" w14:textId="505BF424" w:rsidR="00C21389" w:rsidRPr="00FD0DB0" w:rsidRDefault="00000000">
            <w:pPr>
              <w:spacing w:after="100"/>
              <w:rPr>
                <w:lang w:val="es-CL"/>
              </w:rPr>
            </w:pPr>
            <w:r w:rsidRPr="00FD0DB0">
              <w:rPr>
                <w:sz w:val="18"/>
                <w:lang w:val="es-CL"/>
              </w:rPr>
              <w:br/>
            </w:r>
            <w:r w:rsidR="00FD0DB0">
              <w:rPr>
                <w:lang w:val="es-CL"/>
              </w:rPr>
              <w:t>Se ajusto la arquitectura para poder conseguir el objetivo</w:t>
            </w:r>
          </w:p>
        </w:tc>
      </w:tr>
      <w:tr w:rsidR="00C21389" w:rsidRPr="00FD0DB0" w14:paraId="25B06725" w14:textId="77777777">
        <w:tc>
          <w:tcPr>
            <w:tcW w:w="5112" w:type="dxa"/>
          </w:tcPr>
          <w:p w14:paraId="5CF9C277" w14:textId="77777777" w:rsidR="00C21389" w:rsidRPr="00FD0DB0" w:rsidRDefault="00000000">
            <w:pPr>
              <w:spacing w:after="100"/>
              <w:rPr>
                <w:lang w:val="es-CL"/>
              </w:rPr>
            </w:pPr>
            <w:r w:rsidRPr="00FD0DB0">
              <w:rPr>
                <w:sz w:val="18"/>
                <w:lang w:val="es-CL"/>
              </w:rPr>
              <w:br/>
            </w:r>
          </w:p>
        </w:tc>
        <w:tc>
          <w:tcPr>
            <w:tcW w:w="5112" w:type="dxa"/>
          </w:tcPr>
          <w:p w14:paraId="74A62A44" w14:textId="77777777" w:rsidR="00C21389" w:rsidRPr="00FD0DB0" w:rsidRDefault="00000000">
            <w:pPr>
              <w:spacing w:after="100"/>
              <w:rPr>
                <w:lang w:val="es-CL"/>
              </w:rPr>
            </w:pPr>
            <w:r w:rsidRPr="00FD0DB0">
              <w:rPr>
                <w:sz w:val="18"/>
                <w:lang w:val="es-CL"/>
              </w:rPr>
              <w:br/>
            </w:r>
          </w:p>
        </w:tc>
      </w:tr>
    </w:tbl>
    <w:p w14:paraId="7B71B467" w14:textId="77777777" w:rsidR="00C21389" w:rsidRDefault="00000000">
      <w:pPr>
        <w:pStyle w:val="Ttulo1"/>
      </w:pPr>
      <w:proofErr w:type="spellStart"/>
      <w:r>
        <w:t>Diagnóstico</w:t>
      </w:r>
      <w:proofErr w:type="spellEnd"/>
      <w:r>
        <w:t xml:space="preserve"> de </w:t>
      </w:r>
      <w:proofErr w:type="spellStart"/>
      <w:r>
        <w:t>capacidades</w:t>
      </w:r>
      <w:proofErr w:type="spellEnd"/>
      <w:r>
        <w:t xml:space="preserve"> del equipo</w:t>
      </w:r>
    </w:p>
    <w:tbl>
      <w:tblPr>
        <w:tblStyle w:val="Tablaconcuadrcula"/>
        <w:tblW w:w="0" w:type="auto"/>
        <w:tblLook w:val="04A0" w:firstRow="1" w:lastRow="0" w:firstColumn="1" w:lastColumn="0" w:noHBand="0" w:noVBand="1"/>
      </w:tblPr>
      <w:tblGrid>
        <w:gridCol w:w="5112"/>
        <w:gridCol w:w="5112"/>
      </w:tblGrid>
      <w:tr w:rsidR="00C21389" w14:paraId="6A97C151" w14:textId="77777777">
        <w:tc>
          <w:tcPr>
            <w:tcW w:w="5112" w:type="dxa"/>
            <w:shd w:val="clear" w:color="auto" w:fill="EEEEEE"/>
          </w:tcPr>
          <w:p w14:paraId="5422DBF0" w14:textId="77777777" w:rsidR="00C21389" w:rsidRDefault="00000000">
            <w:pPr>
              <w:spacing w:after="100"/>
            </w:pPr>
            <w:r>
              <w:rPr>
                <w:b/>
                <w:sz w:val="18"/>
              </w:rPr>
              <w:t>Aspecto</w:t>
            </w:r>
          </w:p>
        </w:tc>
        <w:tc>
          <w:tcPr>
            <w:tcW w:w="5112" w:type="dxa"/>
            <w:shd w:val="clear" w:color="auto" w:fill="EEEEEE"/>
          </w:tcPr>
          <w:p w14:paraId="585C5E3A" w14:textId="77777777" w:rsidR="00C21389" w:rsidRDefault="00000000">
            <w:pPr>
              <w:spacing w:after="100"/>
            </w:pPr>
            <w:r>
              <w:rPr>
                <w:b/>
                <w:sz w:val="18"/>
              </w:rPr>
              <w:t>Respuesta y acción</w:t>
            </w:r>
          </w:p>
        </w:tc>
      </w:tr>
      <w:tr w:rsidR="00C21389" w:rsidRPr="00FD0DB0" w14:paraId="7BAD548E" w14:textId="77777777">
        <w:tc>
          <w:tcPr>
            <w:tcW w:w="5112" w:type="dxa"/>
          </w:tcPr>
          <w:p w14:paraId="5AE02FFE" w14:textId="77777777" w:rsidR="00C21389" w:rsidRDefault="00000000">
            <w:pPr>
              <w:spacing w:after="100"/>
            </w:pPr>
            <w:r>
              <w:rPr>
                <w:sz w:val="18"/>
              </w:rPr>
              <w:t>Fortaleza que permitió avanzar</w:t>
            </w:r>
          </w:p>
        </w:tc>
        <w:tc>
          <w:tcPr>
            <w:tcW w:w="5112" w:type="dxa"/>
          </w:tcPr>
          <w:p w14:paraId="659E0EDE" w14:textId="61A9382A" w:rsidR="00C21389" w:rsidRPr="00FD0DB0" w:rsidRDefault="00FD0DB0">
            <w:pPr>
              <w:spacing w:after="100"/>
              <w:rPr>
                <w:lang w:val="es-CL"/>
              </w:rPr>
            </w:pPr>
            <w:r w:rsidRPr="00FD0DB0">
              <w:rPr>
                <w:sz w:val="18"/>
                <w:lang w:val="es-CL"/>
              </w:rPr>
              <w:t>La aplicación estricta del marco SDD separó claramente la planificación, la lógica de negocio y las pruebas</w:t>
            </w:r>
            <w:r w:rsidR="00000000" w:rsidRPr="00FD0DB0">
              <w:rPr>
                <w:sz w:val="18"/>
                <w:lang w:val="es-CL"/>
              </w:rPr>
              <w:br/>
            </w:r>
          </w:p>
        </w:tc>
      </w:tr>
      <w:tr w:rsidR="00C21389" w:rsidRPr="00AA3566" w14:paraId="3433C091" w14:textId="77777777">
        <w:tc>
          <w:tcPr>
            <w:tcW w:w="5112" w:type="dxa"/>
          </w:tcPr>
          <w:p w14:paraId="4391B9BB" w14:textId="77777777" w:rsidR="00C21389" w:rsidRPr="00AA3566" w:rsidRDefault="00000000">
            <w:pPr>
              <w:spacing w:after="100"/>
              <w:rPr>
                <w:lang w:val="es-CL"/>
              </w:rPr>
            </w:pPr>
            <w:r w:rsidRPr="00AA3566">
              <w:rPr>
                <w:sz w:val="18"/>
                <w:lang w:val="es-CL"/>
              </w:rPr>
              <w:t>Dificultad actual y efecto en el desarrollo</w:t>
            </w:r>
          </w:p>
        </w:tc>
        <w:tc>
          <w:tcPr>
            <w:tcW w:w="5112" w:type="dxa"/>
          </w:tcPr>
          <w:p w14:paraId="42D4AAB1" w14:textId="77777777" w:rsidR="00FD0DB0" w:rsidRPr="00FD0DB0" w:rsidRDefault="00FD0DB0" w:rsidP="00FD0DB0">
            <w:pPr>
              <w:spacing w:after="100"/>
              <w:rPr>
                <w:sz w:val="18"/>
                <w:lang w:val="es-CL"/>
              </w:rPr>
            </w:pPr>
            <w:r w:rsidRPr="00FD0DB0">
              <w:rPr>
                <w:sz w:val="18"/>
                <w:lang w:val="es-CL"/>
              </w:rPr>
              <w:t xml:space="preserve">El despliegue a producción es inviable porque los scripts estáticos (01_esquema.sql) exigen borrar los volúmenes de Docker para reflejar cambios, perdiendo los datos de negocio. </w:t>
            </w:r>
          </w:p>
          <w:p w14:paraId="488F155F" w14:textId="7C43ABD2" w:rsidR="00C21389" w:rsidRPr="00AA3566" w:rsidRDefault="00C21389">
            <w:pPr>
              <w:spacing w:after="100"/>
              <w:rPr>
                <w:lang w:val="es-CL"/>
              </w:rPr>
            </w:pPr>
          </w:p>
        </w:tc>
      </w:tr>
      <w:tr w:rsidR="00C21389" w:rsidRPr="00AA3566" w14:paraId="2F46A94D" w14:textId="77777777">
        <w:tc>
          <w:tcPr>
            <w:tcW w:w="5112" w:type="dxa"/>
          </w:tcPr>
          <w:p w14:paraId="406F5976" w14:textId="77777777" w:rsidR="00C21389" w:rsidRPr="00AA3566" w:rsidRDefault="00000000">
            <w:pPr>
              <w:spacing w:after="100"/>
              <w:rPr>
                <w:lang w:val="es-CL"/>
              </w:rPr>
            </w:pPr>
            <w:r w:rsidRPr="00AA3566">
              <w:rPr>
                <w:sz w:val="18"/>
                <w:lang w:val="es-CL"/>
              </w:rPr>
              <w:t>Acción de mejora responsable y fecha</w:t>
            </w:r>
          </w:p>
        </w:tc>
        <w:tc>
          <w:tcPr>
            <w:tcW w:w="5112" w:type="dxa"/>
          </w:tcPr>
          <w:p w14:paraId="0AC7D518" w14:textId="31AB8563" w:rsidR="00C21389" w:rsidRPr="00FD0DB0" w:rsidRDefault="00FD0DB0">
            <w:pPr>
              <w:spacing w:after="100"/>
              <w:rPr>
                <w:lang w:val="es-CL"/>
              </w:rPr>
            </w:pPr>
            <w:r w:rsidRPr="00FD0DB0">
              <w:rPr>
                <w:lang w:val="es-CL"/>
              </w:rPr>
              <w:t>Luciano configurará el motor de migraciones antes de iniciar la última fase de entregables del Hito 2.</w:t>
            </w:r>
          </w:p>
        </w:tc>
      </w:tr>
    </w:tbl>
    <w:p w14:paraId="44D9AF90" w14:textId="77777777" w:rsidR="00C21389" w:rsidRPr="00AA3566" w:rsidRDefault="00000000">
      <w:pPr>
        <w:pStyle w:val="Ttulo1"/>
        <w:rPr>
          <w:lang w:val="es-CL"/>
        </w:rPr>
      </w:pPr>
      <w:r w:rsidRPr="00AA3566">
        <w:rPr>
          <w:lang w:val="es-CL"/>
        </w:rPr>
        <w:t>Reflexión del aprendizaje</w:t>
      </w:r>
    </w:p>
    <w:p w14:paraId="6E30F0D1" w14:textId="7B4FB970" w:rsidR="00C21389" w:rsidRPr="00AA3566" w:rsidRDefault="00000000">
      <w:pPr>
        <w:rPr>
          <w:lang w:val="es-CL"/>
        </w:rPr>
      </w:pPr>
      <w:r w:rsidRPr="00AA3566">
        <w:rPr>
          <w:lang w:val="es-CL"/>
        </w:rPr>
        <w:t>Pregunta del diario 2.1 utilizada: __________________________________________________</w:t>
      </w:r>
      <w:r w:rsidRPr="00AA3566">
        <w:rPr>
          <w:lang w:val="es-CL"/>
        </w:rPr>
        <w:br/>
        <w:t>¿Qué aprendimos al contrastar el diagrama con el sistema y qué cambiaremos?</w:t>
      </w:r>
      <w:r w:rsidRPr="00AA3566">
        <w:rPr>
          <w:lang w:val="es-CL"/>
        </w:rPr>
        <w:br/>
      </w:r>
      <w:r w:rsidR="00FD0DB0" w:rsidRPr="00FD0DB0">
        <w:rPr>
          <w:lang w:val="es-CL"/>
        </w:rPr>
        <w:t xml:space="preserve">Al contrastar el diagrama de actividades con el sistema funcional, confirmamos que una arquitectura SaaS exige delegar estrictamente la lógica de datos en la capa de servicios del </w:t>
      </w:r>
      <w:proofErr w:type="spellStart"/>
      <w:r w:rsidR="00FD0DB0" w:rsidRPr="00FD0DB0">
        <w:rPr>
          <w:lang w:val="es-CL"/>
        </w:rPr>
        <w:t>backend</w:t>
      </w:r>
      <w:proofErr w:type="spellEnd"/>
      <w:r w:rsidR="00FD0DB0" w:rsidRPr="00FD0DB0">
        <w:rPr>
          <w:lang w:val="es-CL"/>
        </w:rPr>
        <w:t xml:space="preserve">. Aprendimos que depender de bases de datos de pruebas que no soportan bloqueos concurrentes genera falsos positivos en el control de calidad de inventarios. Cambiaremos nuestra gestión de datos locales hacia herramientas profesionales de migración para proteger la persistencia en </w:t>
      </w:r>
      <w:r w:rsidR="00FD0DB0">
        <w:rPr>
          <w:lang w:val="es-CL"/>
        </w:rPr>
        <w:t xml:space="preserve">una posible </w:t>
      </w:r>
      <w:r w:rsidR="00FD0DB0" w:rsidRPr="00FD0DB0">
        <w:rPr>
          <w:lang w:val="es-CL"/>
        </w:rPr>
        <w:t>producción.</w:t>
      </w:r>
      <w:r w:rsidRPr="00AA3566">
        <w:rPr>
          <w:lang w:val="es-CL"/>
        </w:rPr>
        <w:br/>
        <w:t>Ubicación de la reflexión en el diario: ______________________________________________</w:t>
      </w:r>
    </w:p>
    <w:p w14:paraId="5981996F" w14:textId="77777777" w:rsidR="00FD0DB0" w:rsidRDefault="00FD0DB0">
      <w:pPr>
        <w:spacing w:after="200"/>
        <w:rPr>
          <w:rFonts w:asciiTheme="majorHAnsi" w:eastAsiaTheme="majorEastAsia" w:hAnsiTheme="majorHAnsi" w:cstheme="majorBidi"/>
          <w:b/>
          <w:bCs/>
          <w:sz w:val="28"/>
          <w:szCs w:val="28"/>
          <w:lang w:val="es-CL"/>
        </w:rPr>
      </w:pPr>
      <w:r>
        <w:rPr>
          <w:lang w:val="es-CL"/>
        </w:rPr>
        <w:br w:type="page"/>
      </w:r>
    </w:p>
    <w:p w14:paraId="66936308" w14:textId="43DB921F" w:rsidR="00C21389" w:rsidRPr="00AA3566" w:rsidRDefault="00000000">
      <w:pPr>
        <w:pStyle w:val="Ttulo1"/>
        <w:rPr>
          <w:lang w:val="es-CL"/>
        </w:rPr>
      </w:pPr>
      <w:r w:rsidRPr="00AA3566">
        <w:rPr>
          <w:lang w:val="es-CL"/>
        </w:rPr>
        <w:lastRenderedPageBreak/>
        <w:t>Avance del informe final 2.6</w:t>
      </w:r>
    </w:p>
    <w:tbl>
      <w:tblPr>
        <w:tblStyle w:val="Tablaconcuadrcula"/>
        <w:tblW w:w="0" w:type="auto"/>
        <w:tblLook w:val="04A0" w:firstRow="1" w:lastRow="0" w:firstColumn="1" w:lastColumn="0" w:noHBand="0" w:noVBand="1"/>
      </w:tblPr>
      <w:tblGrid>
        <w:gridCol w:w="3408"/>
        <w:gridCol w:w="3408"/>
        <w:gridCol w:w="3408"/>
      </w:tblGrid>
      <w:tr w:rsidR="00C21389" w14:paraId="65FFB081" w14:textId="77777777">
        <w:tc>
          <w:tcPr>
            <w:tcW w:w="3408" w:type="dxa"/>
            <w:shd w:val="clear" w:color="auto" w:fill="EEEEEE"/>
          </w:tcPr>
          <w:p w14:paraId="3F4B1355" w14:textId="77777777" w:rsidR="00C21389" w:rsidRDefault="00000000">
            <w:pPr>
              <w:spacing w:after="100"/>
            </w:pPr>
            <w:proofErr w:type="spellStart"/>
            <w:r>
              <w:rPr>
                <w:b/>
                <w:sz w:val="18"/>
              </w:rPr>
              <w:t>Apartado</w:t>
            </w:r>
            <w:proofErr w:type="spellEnd"/>
            <w:r>
              <w:rPr>
                <w:b/>
                <w:sz w:val="18"/>
              </w:rPr>
              <w:t xml:space="preserve"> </w:t>
            </w:r>
            <w:proofErr w:type="spellStart"/>
            <w:r>
              <w:rPr>
                <w:b/>
                <w:sz w:val="18"/>
              </w:rPr>
              <w:t>según</w:t>
            </w:r>
            <w:proofErr w:type="spellEnd"/>
            <w:r>
              <w:rPr>
                <w:b/>
                <w:sz w:val="18"/>
              </w:rPr>
              <w:t xml:space="preserve"> la </w:t>
            </w:r>
            <w:proofErr w:type="spellStart"/>
            <w:r>
              <w:rPr>
                <w:b/>
                <w:sz w:val="18"/>
              </w:rPr>
              <w:t>guía</w:t>
            </w:r>
            <w:proofErr w:type="spellEnd"/>
          </w:p>
        </w:tc>
        <w:tc>
          <w:tcPr>
            <w:tcW w:w="3408" w:type="dxa"/>
            <w:shd w:val="clear" w:color="auto" w:fill="EEEEEE"/>
          </w:tcPr>
          <w:p w14:paraId="3E316D29" w14:textId="77777777" w:rsidR="00C21389" w:rsidRDefault="00000000">
            <w:pPr>
              <w:spacing w:after="100"/>
            </w:pPr>
            <w:r>
              <w:rPr>
                <w:b/>
                <w:sz w:val="18"/>
              </w:rPr>
              <w:t>Actualización y evidencia</w:t>
            </w:r>
          </w:p>
        </w:tc>
        <w:tc>
          <w:tcPr>
            <w:tcW w:w="3408" w:type="dxa"/>
            <w:shd w:val="clear" w:color="auto" w:fill="EEEEEE"/>
          </w:tcPr>
          <w:p w14:paraId="09358A1A" w14:textId="77777777" w:rsidR="00C21389" w:rsidRDefault="00000000">
            <w:pPr>
              <w:spacing w:after="100"/>
            </w:pPr>
            <w:r>
              <w:rPr>
                <w:b/>
                <w:sz w:val="18"/>
              </w:rPr>
              <w:t>Pendiente responsable y fecha</w:t>
            </w:r>
          </w:p>
        </w:tc>
      </w:tr>
      <w:tr w:rsidR="00C21389" w14:paraId="247BED15" w14:textId="77777777">
        <w:tc>
          <w:tcPr>
            <w:tcW w:w="3408" w:type="dxa"/>
          </w:tcPr>
          <w:p w14:paraId="1D233363" w14:textId="02D6ADBB" w:rsidR="00C21389" w:rsidRDefault="00000000">
            <w:pPr>
              <w:spacing w:after="100"/>
            </w:pPr>
            <w:r>
              <w:rPr>
                <w:sz w:val="18"/>
              </w:rPr>
              <w:br/>
            </w:r>
            <w:proofErr w:type="spellStart"/>
            <w:r w:rsidR="00FD0DB0" w:rsidRPr="00FD0DB0">
              <w:t>Metodología</w:t>
            </w:r>
            <w:proofErr w:type="spellEnd"/>
            <w:r w:rsidR="00FD0DB0" w:rsidRPr="00FD0DB0">
              <w:t xml:space="preserve">, Desarrollo y </w:t>
            </w:r>
            <w:proofErr w:type="spellStart"/>
            <w:r w:rsidR="00FD0DB0" w:rsidRPr="00FD0DB0">
              <w:t>Ajustes</w:t>
            </w:r>
            <w:proofErr w:type="spellEnd"/>
          </w:p>
        </w:tc>
        <w:tc>
          <w:tcPr>
            <w:tcW w:w="3408" w:type="dxa"/>
          </w:tcPr>
          <w:p w14:paraId="6A770D5E" w14:textId="1053C7A9" w:rsidR="00C21389" w:rsidRDefault="00000000">
            <w:pPr>
              <w:spacing w:after="100"/>
            </w:pPr>
            <w:r w:rsidRPr="00FD0DB0">
              <w:rPr>
                <w:sz w:val="18"/>
                <w:lang w:val="es-CL"/>
              </w:rPr>
              <w:br/>
            </w:r>
            <w:r w:rsidR="00FD0DB0" w:rsidRPr="00FD0DB0">
              <w:rPr>
                <w:lang w:val="es-CL"/>
              </w:rPr>
              <w:t xml:space="preserve">Redactado el pivote hacia la arquitectura </w:t>
            </w:r>
            <w:proofErr w:type="spellStart"/>
            <w:r w:rsidR="00FD0DB0" w:rsidRPr="00FD0DB0">
              <w:rPr>
                <w:lang w:val="es-CL"/>
              </w:rPr>
              <w:t>multi-tenant</w:t>
            </w:r>
            <w:proofErr w:type="spellEnd"/>
            <w:r w:rsidR="00FD0DB0" w:rsidRPr="00FD0DB0">
              <w:rPr>
                <w:lang w:val="es-CL"/>
              </w:rPr>
              <w:t xml:space="preserve"> por esquemas y la adopción de SDD con agentes de IA. </w:t>
            </w:r>
            <w:proofErr w:type="spellStart"/>
            <w:r w:rsidR="00FD0DB0" w:rsidRPr="00FD0DB0">
              <w:t>Evidencia</w:t>
            </w:r>
            <w:proofErr w:type="spellEnd"/>
            <w:r w:rsidR="00FD0DB0" w:rsidRPr="00FD0DB0">
              <w:t xml:space="preserve">: </w:t>
            </w:r>
            <w:proofErr w:type="spellStart"/>
            <w:r w:rsidR="00FD0DB0" w:rsidRPr="00FD0DB0">
              <w:t>Borrador</w:t>
            </w:r>
            <w:proofErr w:type="spellEnd"/>
            <w:r w:rsidR="00FD0DB0" w:rsidRPr="00FD0DB0">
              <w:t xml:space="preserve"> del </w:t>
            </w:r>
            <w:proofErr w:type="spellStart"/>
            <w:r w:rsidR="00FD0DB0" w:rsidRPr="00FD0DB0">
              <w:t>informe</w:t>
            </w:r>
            <w:proofErr w:type="spellEnd"/>
            <w:r w:rsidR="00FD0DB0" w:rsidRPr="00FD0DB0">
              <w:t xml:space="preserve"> con </w:t>
            </w:r>
            <w:proofErr w:type="spellStart"/>
            <w:r w:rsidR="00FD0DB0" w:rsidRPr="00FD0DB0">
              <w:t>diagramas</w:t>
            </w:r>
            <w:proofErr w:type="spellEnd"/>
            <w:r w:rsidR="00FD0DB0" w:rsidRPr="00FD0DB0">
              <w:t xml:space="preserve"> 4+1 </w:t>
            </w:r>
            <w:proofErr w:type="spellStart"/>
            <w:r w:rsidR="00FD0DB0" w:rsidRPr="00FD0DB0">
              <w:t>actualizados</w:t>
            </w:r>
            <w:proofErr w:type="spellEnd"/>
            <w:r w:rsidR="00FD0DB0" w:rsidRPr="00FD0DB0">
              <w:t>.</w:t>
            </w:r>
          </w:p>
        </w:tc>
        <w:tc>
          <w:tcPr>
            <w:tcW w:w="3408" w:type="dxa"/>
          </w:tcPr>
          <w:p w14:paraId="7448B606" w14:textId="403630A3" w:rsidR="00C21389" w:rsidRDefault="00000000">
            <w:pPr>
              <w:spacing w:after="100"/>
            </w:pPr>
            <w:r>
              <w:rPr>
                <w:sz w:val="18"/>
              </w:rPr>
              <w:br/>
            </w:r>
            <w:r w:rsidR="00FD0DB0" w:rsidRPr="00FD0DB0">
              <w:t>Cristian Gonzalez / Semana 13</w:t>
            </w:r>
          </w:p>
        </w:tc>
      </w:tr>
      <w:tr w:rsidR="00C21389" w:rsidRPr="00FD0DB0" w14:paraId="2F31ACF3" w14:textId="77777777">
        <w:tc>
          <w:tcPr>
            <w:tcW w:w="3408" w:type="dxa"/>
          </w:tcPr>
          <w:p w14:paraId="4142FD7E" w14:textId="0CCA0C76" w:rsidR="00C21389" w:rsidRDefault="00000000">
            <w:pPr>
              <w:spacing w:after="100"/>
            </w:pPr>
            <w:r>
              <w:rPr>
                <w:sz w:val="18"/>
              </w:rPr>
              <w:br/>
            </w:r>
            <w:proofErr w:type="spellStart"/>
            <w:r w:rsidR="00FD0DB0" w:rsidRPr="00FD0DB0">
              <w:t>Evidencias</w:t>
            </w:r>
            <w:proofErr w:type="spellEnd"/>
            <w:r w:rsidR="00FD0DB0" w:rsidRPr="00FD0DB0">
              <w:t xml:space="preserve"> y </w:t>
            </w:r>
            <w:proofErr w:type="spellStart"/>
            <w:r w:rsidR="00FD0DB0" w:rsidRPr="00FD0DB0">
              <w:t>Proyecciones</w:t>
            </w:r>
            <w:proofErr w:type="spellEnd"/>
          </w:p>
        </w:tc>
        <w:tc>
          <w:tcPr>
            <w:tcW w:w="3408" w:type="dxa"/>
          </w:tcPr>
          <w:p w14:paraId="4203B3D3" w14:textId="330DA61A" w:rsidR="00C21389" w:rsidRPr="00FD0DB0" w:rsidRDefault="00000000">
            <w:pPr>
              <w:spacing w:after="100"/>
              <w:rPr>
                <w:lang w:val="es-CL"/>
              </w:rPr>
            </w:pPr>
            <w:r w:rsidRPr="00FD0DB0">
              <w:rPr>
                <w:sz w:val="18"/>
                <w:lang w:val="es-CL"/>
              </w:rPr>
              <w:br/>
            </w:r>
            <w:r w:rsidR="00FD0DB0" w:rsidRPr="00FD0DB0">
              <w:rPr>
                <w:lang w:val="es-CL"/>
              </w:rPr>
              <w:t xml:space="preserve">Consolidación del repositorio con las 20 </w:t>
            </w:r>
            <w:proofErr w:type="spellStart"/>
            <w:r w:rsidR="00FD0DB0" w:rsidRPr="00FD0DB0">
              <w:rPr>
                <w:lang w:val="es-CL"/>
              </w:rPr>
              <w:t>Features</w:t>
            </w:r>
            <w:proofErr w:type="spellEnd"/>
            <w:r w:rsidR="00FD0DB0" w:rsidRPr="00FD0DB0">
              <w:rPr>
                <w:lang w:val="es-CL"/>
              </w:rPr>
              <w:t xml:space="preserve"> (000-019) documentadas. Faltan incluir los casos de prueba de concurrencia y las proyecciones profesionales individuales.</w:t>
            </w:r>
          </w:p>
        </w:tc>
        <w:tc>
          <w:tcPr>
            <w:tcW w:w="3408" w:type="dxa"/>
          </w:tcPr>
          <w:p w14:paraId="5BD4E2F2" w14:textId="77777777" w:rsidR="00FD0DB0" w:rsidRDefault="00FD0DB0" w:rsidP="00FD0DB0">
            <w:pPr>
              <w:spacing w:after="480"/>
              <w:rPr>
                <w:rFonts w:ascii="Arial" w:hAnsi="Arial" w:cs="Arial"/>
                <w:color w:val="auto"/>
              </w:rPr>
            </w:pPr>
            <w:r>
              <w:rPr>
                <w:rFonts w:ascii="Arial" w:hAnsi="Arial" w:cs="Arial"/>
              </w:rPr>
              <w:t>Ricardo Nilo / Semana 14</w:t>
            </w:r>
          </w:p>
          <w:p w14:paraId="23167275" w14:textId="77777777" w:rsidR="00C21389" w:rsidRPr="00FD0DB0" w:rsidRDefault="00000000">
            <w:pPr>
              <w:spacing w:after="100"/>
              <w:rPr>
                <w:lang w:val="es-CL"/>
              </w:rPr>
            </w:pPr>
            <w:r w:rsidRPr="00FD0DB0">
              <w:rPr>
                <w:sz w:val="18"/>
                <w:lang w:val="es-CL"/>
              </w:rPr>
              <w:br/>
            </w:r>
          </w:p>
        </w:tc>
      </w:tr>
    </w:tbl>
    <w:p w14:paraId="69A392C0" w14:textId="3CC7462A" w:rsidR="00FD0DB0" w:rsidRPr="00FD0DB0" w:rsidRDefault="00000000" w:rsidP="00FD0DB0">
      <w:pPr>
        <w:rPr>
          <w:lang w:val="es-CL"/>
        </w:rPr>
      </w:pPr>
      <w:r w:rsidRPr="00AA3566">
        <w:rPr>
          <w:lang w:val="es-CL"/>
        </w:rPr>
        <w:t>Conclusión del equipo sobre la viabilidad de la versión 1.0 y ajuste del siguiente incremento:</w:t>
      </w:r>
      <w:r w:rsidRPr="00AA3566">
        <w:rPr>
          <w:lang w:val="es-CL"/>
        </w:rPr>
        <w:br/>
      </w:r>
      <w:r w:rsidR="00FD0DB0" w:rsidRPr="00FD0DB0">
        <w:rPr>
          <w:i/>
          <w:iCs/>
          <w:lang w:val="es-CL"/>
        </w:rPr>
        <w:t>Conclusión del equipo sobre la viabilidad de la versión 1.0:</w:t>
      </w:r>
      <w:r w:rsidR="00FD0DB0" w:rsidRPr="00FD0DB0">
        <w:rPr>
          <w:lang w:val="es-CL"/>
        </w:rPr>
        <w:t xml:space="preserve"> El </w:t>
      </w:r>
      <w:proofErr w:type="gramStart"/>
      <w:r w:rsidR="00FD0DB0" w:rsidRPr="00FD0DB0">
        <w:rPr>
          <w:lang w:val="es-CL"/>
        </w:rPr>
        <w:t>MVP  es</w:t>
      </w:r>
      <w:proofErr w:type="gramEnd"/>
      <w:r w:rsidR="00FD0DB0" w:rsidRPr="00FD0DB0">
        <w:rPr>
          <w:lang w:val="es-CL"/>
        </w:rPr>
        <w:t xml:space="preserve"> técnicamente robusto gracias a la segregación lógica de inquilinos por esquemas y al manejo centralizado de sesiones (Clerk). El ajuste fundamental para el siguiente incremento es saldar la deuda técnica de infraestructura migraciones para asegurar que la aplicación esté lista para el despliegue final. </w:t>
      </w:r>
    </w:p>
    <w:sectPr w:rsidR="00FD0DB0" w:rsidRPr="00FD0DB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08E4781"/>
    <w:multiLevelType w:val="multilevel"/>
    <w:tmpl w:val="E71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308FE"/>
    <w:multiLevelType w:val="multilevel"/>
    <w:tmpl w:val="3E60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05506E"/>
    <w:multiLevelType w:val="multilevel"/>
    <w:tmpl w:val="B8263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842A6"/>
    <w:multiLevelType w:val="multilevel"/>
    <w:tmpl w:val="42DC6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646443">
    <w:abstractNumId w:val="8"/>
  </w:num>
  <w:num w:numId="2" w16cid:durableId="831141987">
    <w:abstractNumId w:val="6"/>
  </w:num>
  <w:num w:numId="3" w16cid:durableId="36778321">
    <w:abstractNumId w:val="5"/>
  </w:num>
  <w:num w:numId="4" w16cid:durableId="363139582">
    <w:abstractNumId w:val="4"/>
  </w:num>
  <w:num w:numId="5" w16cid:durableId="228153210">
    <w:abstractNumId w:val="7"/>
  </w:num>
  <w:num w:numId="6" w16cid:durableId="808520871">
    <w:abstractNumId w:val="3"/>
  </w:num>
  <w:num w:numId="7" w16cid:durableId="1161236635">
    <w:abstractNumId w:val="2"/>
  </w:num>
  <w:num w:numId="8" w16cid:durableId="1123765413">
    <w:abstractNumId w:val="1"/>
  </w:num>
  <w:num w:numId="9" w16cid:durableId="407774009">
    <w:abstractNumId w:val="0"/>
  </w:num>
  <w:num w:numId="10" w16cid:durableId="1772317878">
    <w:abstractNumId w:val="9"/>
  </w:num>
  <w:num w:numId="11" w16cid:durableId="615798916">
    <w:abstractNumId w:val="12"/>
  </w:num>
  <w:num w:numId="12" w16cid:durableId="1983581358">
    <w:abstractNumId w:val="10"/>
  </w:num>
  <w:num w:numId="13" w16cid:durableId="2656178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CCD"/>
    <w:rsid w:val="00747A13"/>
    <w:rsid w:val="00AA1D8D"/>
    <w:rsid w:val="00AA3566"/>
    <w:rsid w:val="00AA7DC5"/>
    <w:rsid w:val="00B47730"/>
    <w:rsid w:val="00C21389"/>
    <w:rsid w:val="00CB0664"/>
    <w:rsid w:val="00DA2F5A"/>
    <w:rsid w:val="00FC693F"/>
    <w:rsid w:val="00FD0D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D11D9"/>
  <w14:defaultImageDpi w14:val="300"/>
  <w15:docId w15:val="{DBDA2B51-FA10-483A-839B-0FACF7D2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A13"/>
    <w:pPr>
      <w:spacing w:after="120"/>
    </w:pPr>
    <w:rPr>
      <w:rFonts w:ascii="Calibri" w:hAnsi="Calibri"/>
      <w:color w:val="000000"/>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digoHTML">
    <w:name w:val="HTML Code"/>
    <w:basedOn w:val="Fuentedeprrafopredeter"/>
    <w:uiPriority w:val="99"/>
    <w:semiHidden/>
    <w:unhideWhenUsed/>
    <w:rsid w:val="005D2C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1619</TotalTime>
  <Pages>12</Pages>
  <Words>2301</Words>
  <Characters>12659</Characters>
  <Application>Microsoft Office Word</Application>
  <DocSecurity>0</DocSecurity>
  <Lines>105</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Luciano Raul Illanes Arias</cp:lastModifiedBy>
  <cp:revision>2</cp:revision>
  <dcterms:created xsi:type="dcterms:W3CDTF">2013-12-23T23:15:00Z</dcterms:created>
  <dcterms:modified xsi:type="dcterms:W3CDTF">2026-10-26T02:18:00Z</dcterms:modified>
  <cp:category/>
</cp:coreProperties>
</file>