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 5: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tipos de datos predefinidos por el lenguaje, que utilizan una palabra reservada en minúscula para denotar el valor literal.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int es un tipo primitivo, y un Integer es un objeto que envuelve al int para proveer funcionalidades de objetos.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y null, respectivamente.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compila. Solo se inicializan si son variables de instancia.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Ej 7: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/model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ClassModel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/gui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ClassGUI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/model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ClassModel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Comparten la misma jerarquía, pero se mapean de .java a .class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 10.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 lo conoce; se llama encapsulación.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