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"/>
        <w:rPr/>
      </w:pPr>
      <w:r w:rsidDel="00000000" w:rsidR="00000000" w:rsidRPr="00000000">
        <w:rPr>
          <w:rtl w:val="0"/>
        </w:rPr>
        <w:t xml:space="preserve">Migración de Monolito a Microservicios</w:t>
      </w:r>
    </w:p>
    <w:p w:rsidR="00000000" w:rsidDel="00000000" w:rsidP="00000000" w:rsidRDefault="00000000" w:rsidRPr="00000000" w14:paraId="00000002">
      <w:pPr>
        <w:spacing w:before="6" w:lineRule="auto"/>
        <w:ind w:left="2" w:right="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Informe Técnico Hito 1</w:t>
      </w:r>
    </w:p>
    <w:p w:rsidR="00000000" w:rsidDel="00000000" w:rsidP="00000000" w:rsidRDefault="00000000" w:rsidRPr="00000000" w14:paraId="00000003">
      <w:pPr>
        <w:spacing w:before="0" w:line="266" w:lineRule="auto"/>
        <w:ind w:left="2160" w:right="2376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 del Proyecto Integrantes:</w:t>
      </w:r>
    </w:p>
    <w:p w:rsidR="00000000" w:rsidDel="00000000" w:rsidP="00000000" w:rsidRDefault="00000000" w:rsidRPr="00000000" w14:paraId="00000004">
      <w:pPr>
        <w:spacing w:before="0" w:line="266" w:lineRule="auto"/>
        <w:ind w:left="2160" w:right="2376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Cristian León, Fernanda Calderón</w:t>
      </w:r>
    </w:p>
    <w:p w:rsidR="00000000" w:rsidDel="00000000" w:rsidP="00000000" w:rsidRDefault="00000000" w:rsidRPr="00000000" w14:paraId="00000005">
      <w:pPr>
        <w:spacing w:before="0" w:line="266" w:lineRule="auto"/>
        <w:ind w:left="1440" w:right="2376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Profesor: Matías Vargas 03 de abril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337" w:firstLine="0"/>
        <w:rPr/>
        <w:sectPr>
          <w:pgSz w:h="15840" w:w="12240" w:orient="portrait"/>
          <w:pgMar w:bottom="723" w:top="1820" w:left="1080" w:right="1080" w:header="360" w:footer="360"/>
          <w:pgNumType w:start="1"/>
        </w:sectPr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2"/>
        </w:tabs>
        <w:spacing w:after="0" w:before="492" w:line="240" w:lineRule="auto"/>
        <w:ind w:left="687" w:right="0" w:hanging="350"/>
        <w:jc w:val="left"/>
        <w:rPr/>
      </w:pPr>
      <w:hyperlink w:anchor="_heading=h.p2ujwk3yoxi9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Introducción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1"/>
        </w:tabs>
        <w:spacing w:after="0" w:before="250" w:line="240" w:lineRule="auto"/>
        <w:ind w:left="687" w:right="0" w:hanging="350"/>
        <w:jc w:val="left"/>
        <w:rPr/>
      </w:pPr>
      <w:hyperlink w:anchor="_heading=h.n4a9xxhjagb0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Descripción del Sistema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2" w:line="240" w:lineRule="auto"/>
        <w:ind w:left="1222" w:right="0" w:hanging="533.9999999999999"/>
        <w:jc w:val="left"/>
        <w:rPr/>
      </w:pPr>
      <w:hyperlink w:anchor="_heading=h.8rpl7moh3pjg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Contexto General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 . . .</w:t>
        <w:tab/>
        <w:t xml:space="preserve">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2242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57rxqtccl0b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Alcance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 . . . . . . . . .</w:t>
        <w:tab/>
        <w:t xml:space="preserve">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2"/>
        </w:tabs>
        <w:spacing w:after="0" w:before="251" w:line="240" w:lineRule="auto"/>
        <w:ind w:left="687" w:right="0" w:hanging="350"/>
        <w:jc w:val="left"/>
        <w:rPr/>
      </w:pPr>
      <w:hyperlink w:anchor="_heading=h.6yjflzk3t7c2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Análisis Arquitectónico AS-IS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3"/>
        </w:tabs>
        <w:spacing w:after="0" w:before="12" w:line="240" w:lineRule="auto"/>
        <w:ind w:left="1222" w:right="0" w:hanging="533.9999999999999"/>
        <w:jc w:val="left"/>
        <w:rPr/>
      </w:pPr>
      <w:hyperlink w:anchor="_heading=h.nvd9od2ma6ss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Descripción de la Arquitectura Actual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</w:t>
        <w:tab/>
        <w:t xml:space="preserve">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3" w:line="240" w:lineRule="auto"/>
        <w:ind w:left="1222" w:right="0" w:hanging="533.9999999999999"/>
        <w:jc w:val="left"/>
        <w:rPr/>
      </w:pPr>
      <w:hyperlink w:anchor="_heading=h.ysk3u86epvl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Requerimientos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 . . . . . . . . . . .</w:t>
        <w:tab/>
        <w:t xml:space="preserve">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75"/>
          <w:tab w:val="right" w:leader="none" w:pos="9741"/>
        </w:tabs>
        <w:spacing w:after="0" w:before="13" w:line="240" w:lineRule="auto"/>
        <w:ind w:left="1975" w:right="0" w:hanging="749"/>
        <w:jc w:val="left"/>
        <w:rPr/>
      </w:pPr>
      <w:hyperlink w:anchor="_heading=h.ai2e0tq4aqmd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Requerimientos Funcionales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</w:t>
        <w:tab/>
        <w:t xml:space="preserve">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75"/>
          <w:tab w:val="right" w:leader="none" w:pos="9741"/>
        </w:tabs>
        <w:spacing w:after="0" w:before="13" w:line="240" w:lineRule="auto"/>
        <w:ind w:left="1975" w:right="0" w:hanging="749"/>
        <w:jc w:val="left"/>
        <w:rPr/>
      </w:pPr>
      <w:hyperlink w:anchor="_heading=h.xed9xfmnggjg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Requerimientos No Funcionales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</w:t>
        <w:tab/>
        <w:t xml:space="preserve">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3903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wledvc9tcd5p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Problemas Identificados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</w:t>
        <w:tab/>
        <w:t xml:space="preserve">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3" w:line="240" w:lineRule="auto"/>
        <w:ind w:left="1222" w:right="0" w:hanging="533.9999999999999"/>
        <w:jc w:val="left"/>
        <w:rPr/>
      </w:pPr>
      <w:hyperlink w:anchor="_heading=h.5ks7w7ln654q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Diagramas AS-IS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 . . . . . . . . . .</w:t>
        <w:tab/>
        <w:t xml:space="preserve">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3"/>
        </w:tabs>
        <w:spacing w:after="0" w:before="251" w:line="240" w:lineRule="auto"/>
        <w:ind w:left="687" w:right="0" w:hanging="350"/>
        <w:jc w:val="left"/>
        <w:rPr/>
      </w:pPr>
      <w:hyperlink w:anchor="_heading=h.gv3ho15g5tsw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Diseño Arquitectónico TO-BE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3904"/>
          <w:tab w:val="right" w:leader="none" w:pos="9742"/>
        </w:tabs>
        <w:spacing w:after="0" w:before="12" w:line="240" w:lineRule="auto"/>
        <w:ind w:left="1222" w:right="0" w:hanging="533.9999999999999"/>
        <w:jc w:val="left"/>
        <w:rPr/>
      </w:pPr>
      <w:hyperlink w:anchor="_heading=h.63yl8zk0xw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Estrategia de Migración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</w:t>
        <w:tab/>
        <w:t xml:space="preserve">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h5i5xpohj79r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Definición de Microservicios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 . . . .</w:t>
        <w:tab/>
        <w:t xml:space="preserve">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3"/>
        </w:tabs>
        <w:spacing w:after="0" w:before="13" w:line="240" w:lineRule="auto"/>
        <w:ind w:left="1222" w:right="0" w:hanging="533.9999999999999"/>
        <w:jc w:val="left"/>
        <w:rPr/>
      </w:pPr>
      <w:hyperlink w:anchor="_heading=h.sg4vzh2jimet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Arquitectura General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 .</w:t>
        <w:tab/>
        <w:t xml:space="preserve">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4458"/>
          <w:tab w:val="right" w:leader="none" w:pos="9743"/>
        </w:tabs>
        <w:spacing w:after="0" w:before="13" w:line="240" w:lineRule="auto"/>
        <w:ind w:left="1222" w:right="0" w:hanging="533.9999999999999"/>
        <w:jc w:val="left"/>
        <w:rPr/>
      </w:pPr>
      <w:hyperlink w:anchor="_heading=h.pkgnjyj3qqzw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Comunicación entre Servicios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</w:t>
        <w:tab/>
        <w:t xml:space="preserve">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3"/>
        </w:tabs>
        <w:spacing w:after="0" w:before="13" w:line="240" w:lineRule="auto"/>
        <w:ind w:left="1222" w:right="0" w:hanging="533.9999999999999"/>
        <w:jc w:val="left"/>
        <w:rPr/>
      </w:pPr>
      <w:hyperlink w:anchor="_heading=h.fzonxuvax78a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Diagrama de Secuencia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</w:t>
        <w:tab/>
        <w:t xml:space="preserve">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39"/>
        </w:tabs>
        <w:spacing w:after="0" w:before="251" w:line="240" w:lineRule="auto"/>
        <w:ind w:left="687" w:right="0" w:hanging="350"/>
        <w:jc w:val="left"/>
        <w:rPr/>
      </w:pPr>
      <w:hyperlink w:anchor="_heading=h.3g4wzoxqkhj6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Patrones Arquitectónicos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2"/>
        </w:tabs>
        <w:spacing w:after="0" w:before="12" w:line="240" w:lineRule="auto"/>
        <w:ind w:left="1222" w:right="0" w:hanging="533.9999999999999"/>
        <w:jc w:val="left"/>
        <w:rPr/>
      </w:pPr>
      <w:hyperlink w:anchor="_heading=h.lyjcb3awhna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API Gateway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 . . . . . . . . . . . .</w:t>
        <w:tab/>
        <w:t xml:space="preserve">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2796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s566rqs230n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Saga Pattern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3" w:line="240" w:lineRule="auto"/>
        <w:ind w:left="1222" w:right="0" w:hanging="533.9999999999999"/>
        <w:jc w:val="left"/>
        <w:rPr/>
      </w:pPr>
      <w:hyperlink w:anchor="_heading=h.i094ewr6ly9t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Circuit Breaker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3" w:line="240" w:lineRule="auto"/>
        <w:ind w:left="1222" w:right="0" w:hanging="533.9999999999999"/>
        <w:jc w:val="left"/>
        <w:rPr/>
      </w:pPr>
      <w:hyperlink w:anchor="_heading=h.shm69dy81fie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Strangler Pattern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929" w:line="240" w:lineRule="auto"/>
        <w:ind w:left="2" w:right="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0"/>
        </w:tabs>
        <w:spacing w:after="0" w:before="120" w:line="240" w:lineRule="auto"/>
        <w:ind w:left="687" w:right="0" w:hanging="350"/>
        <w:jc w:val="left"/>
        <w:rPr/>
      </w:pPr>
      <w:hyperlink w:anchor="_heading=h.wm3dapfk51z8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Implementación Técnica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4"/>
        </w:tabs>
        <w:spacing w:after="0" w:before="12" w:line="240" w:lineRule="auto"/>
        <w:ind w:left="1222" w:right="0" w:hanging="533.9999999999999"/>
        <w:jc w:val="left"/>
        <w:rPr/>
      </w:pPr>
      <w:hyperlink w:anchor="_heading=h.vn1twp6e7d8s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Arquitectura de Despliegue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</w:t>
        <w:tab/>
        <w:t xml:space="preserve">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3165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ulzv7urnrcp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Docker Compose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xfkgbgkrhhw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Base de Datos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1"/>
        </w:tabs>
        <w:spacing w:after="0" w:before="251" w:line="240" w:lineRule="auto"/>
        <w:ind w:left="687" w:right="0" w:hanging="350"/>
        <w:jc w:val="left"/>
        <w:rPr/>
      </w:pPr>
      <w:hyperlink w:anchor="_heading=h.jjq6yhcgag7x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Observabilidad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3903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jzumw5ubozc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Herramientas Utilizadas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2"/>
        </w:tabs>
        <w:spacing w:after="0" w:before="12" w:line="240" w:lineRule="auto"/>
        <w:ind w:left="1222" w:right="0" w:hanging="533.9999999999999"/>
        <w:jc w:val="left"/>
        <w:rPr/>
      </w:pPr>
      <w:hyperlink w:anchor="_heading=h.p3qs5aadhrkf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Métricas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 . . . . . . . .</w:t>
        <w:tab/>
        <w:t xml:space="preserve">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3" w:line="240" w:lineRule="auto"/>
        <w:ind w:left="1222" w:right="0" w:hanging="533.9999999999999"/>
        <w:jc w:val="left"/>
        <w:rPr/>
      </w:pPr>
      <w:hyperlink w:anchor="_heading=h.jjxj8pvuxrs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Dashboards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. . . . . . . . . . . . . . . . . . . . . . . . . . . . . . . . . . . .</w:t>
        <w:tab/>
        <w:t xml:space="preserve">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3535"/>
          <w:tab w:val="right" w:leader="none" w:pos="9743"/>
        </w:tabs>
        <w:spacing w:after="0" w:before="13" w:line="240" w:lineRule="auto"/>
        <w:ind w:left="1222" w:right="0" w:hanging="533.9999999999999"/>
        <w:jc w:val="left"/>
        <w:rPr/>
      </w:pPr>
      <w:hyperlink w:anchor="_heading=h.ctmlxm701dzy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Análisis de Métricas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 . .</w:t>
        <w:tab/>
        <w:t xml:space="preserve">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right" w:leader="none" w:pos="9741"/>
        </w:tabs>
        <w:spacing w:after="0" w:before="13" w:line="240" w:lineRule="auto"/>
        <w:ind w:left="1222" w:right="0" w:hanging="533.9999999999999"/>
        <w:jc w:val="left"/>
        <w:rPr/>
      </w:pPr>
      <w:hyperlink w:anchor="_heading=h.cklizj7ag5a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Estimación de Costos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. . . . . . . . . . . . . . . . . . . . . . . . . . . . . .</w:t>
        <w:tab/>
        <w:t xml:space="preserve">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  <w:tab w:val="left" w:leader="none" w:pos="2242"/>
          <w:tab w:val="right" w:leader="none" w:pos="9742"/>
        </w:tabs>
        <w:spacing w:after="0" w:before="13" w:line="240" w:lineRule="auto"/>
        <w:ind w:left="1222" w:right="0" w:hanging="533.9999999999999"/>
        <w:jc w:val="left"/>
        <w:rPr/>
      </w:pPr>
      <w:hyperlink w:anchor="_heading=h.jwdjyyg7gg0p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Análisis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. . . . . . . . . . . . . . . . . . . . . . . . . . . . . . . . . . . . . .</w:t>
        <w:tab/>
        <w:t xml:space="preserve">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1"/>
        </w:tabs>
        <w:spacing w:after="0" w:before="251" w:line="240" w:lineRule="auto"/>
        <w:ind w:left="687" w:right="0" w:hanging="350"/>
        <w:jc w:val="left"/>
        <w:rPr/>
      </w:pPr>
      <w:hyperlink w:anchor="_heading=h.uzuzprcje7vb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Trade-offs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1"/>
        </w:tabs>
        <w:spacing w:after="0" w:before="251" w:line="240" w:lineRule="auto"/>
        <w:ind w:left="687" w:right="0" w:hanging="350"/>
        <w:jc w:val="left"/>
        <w:rPr/>
      </w:pPr>
      <w:hyperlink w:anchor="_heading=h.nsrxbvu8uvi6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Conclusiones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7"/>
          <w:tab w:val="right" w:leader="none" w:pos="9741"/>
        </w:tabs>
        <w:spacing w:after="0" w:before="250" w:line="240" w:lineRule="auto"/>
        <w:ind w:left="687" w:right="0" w:hanging="350"/>
        <w:jc w:val="left"/>
        <w:rPr/>
        <w:sectPr>
          <w:type w:val="continuous"/>
          <w:pgSz w:h="15840" w:w="12240" w:orient="portrait"/>
          <w:pgMar w:bottom="723" w:top="1316" w:left="1080" w:right="1080" w:header="360" w:footer="360"/>
        </w:sectPr>
      </w:pPr>
      <w:hyperlink w:anchor="_heading=h.na3691co9tde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Referencias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bookmarkStart w:colFirst="0" w:colLast="0" w:name="bookmark=id.96d7q2yqc5m1" w:id="0"/>
    <w:bookmarkEnd w:id="0"/>
    <w:p w:rsidR="00000000" w:rsidDel="00000000" w:rsidP="00000000" w:rsidRDefault="00000000" w:rsidRPr="00000000" w14:paraId="0000002D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85" w:line="240" w:lineRule="auto"/>
        <w:ind w:left="997" w:right="0" w:hanging="660"/>
        <w:jc w:val="left"/>
        <w:rPr/>
      </w:pPr>
      <w:bookmarkStart w:colFirst="0" w:colLast="0" w:name="_heading=h.p2ujwk3yoxi9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52.00000000000003" w:lineRule="auto"/>
        <w:ind w:left="337" w:right="300" w:firstLine="351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Describir el objetivo del proyecto, el contexto del sistema y el propósito de la migración a microservicios.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52.00000000000003" w:lineRule="auto"/>
        <w:ind w:left="337" w:right="300" w:firstLine="351.000000000000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equipo se le realizó la entrega de un proyecto para realizar seguimientos de paquetes asignados a un usuario, este sistema contempla funciones de creación de usuarios, creación de paquetes con diferentes características y una actualización de estado de seguimiento. Actualmente, este proyecto contiene diversas fallas que abarcan desde el frontend hasta la lógica del backend y nuestra misión es realizar una migración completa del monolito a microservicios con el fin de optimizar los diferentes procesos y así generar futura escalabilidad.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9057k7nlftys" w:id="2"/>
    <w:bookmarkEnd w:id="2"/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0" w:line="240" w:lineRule="auto"/>
        <w:ind w:left="997" w:right="0" w:hanging="660"/>
        <w:jc w:val="left"/>
        <w:rPr/>
      </w:pPr>
      <w:bookmarkStart w:colFirst="0" w:colLast="0" w:name="_heading=h.n4a9xxhjagb0" w:id="3"/>
      <w:bookmarkEnd w:id="3"/>
      <w:r w:rsidDel="00000000" w:rsidR="00000000" w:rsidRPr="00000000">
        <w:rPr>
          <w:rtl w:val="0"/>
        </w:rPr>
        <w:t xml:space="preserve">Descripción del Sistema</w:t>
      </w:r>
    </w:p>
    <w:bookmarkStart w:colFirst="0" w:colLast="0" w:name="bookmark=id.82qdhhef2a6s" w:id="4"/>
    <w:bookmarkEnd w:id="4"/>
    <w:p w:rsidR="00000000" w:rsidDel="00000000" w:rsidP="00000000" w:rsidRDefault="00000000" w:rsidRPr="00000000" w14:paraId="00000032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70" w:line="240" w:lineRule="auto"/>
        <w:ind w:left="1144" w:right="0" w:hanging="807"/>
        <w:jc w:val="left"/>
        <w:rPr/>
      </w:pPr>
      <w:bookmarkStart w:colFirst="0" w:colLast="0" w:name="_heading=h.8rpl7moh3pjg" w:id="5"/>
      <w:bookmarkEnd w:id="5"/>
      <w:r w:rsidDel="00000000" w:rsidR="00000000" w:rsidRPr="00000000">
        <w:rPr>
          <w:rtl w:val="0"/>
        </w:rPr>
        <w:t xml:space="preserve">Contexto General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El sistema pertenece al dominio de trazabilidad de paquetes. Su objetivo es asegurar el registro, la captura de los estados y la consulta de los paquetes enviados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494zd57l3x9" w:id="6"/>
    <w:bookmarkEnd w:id="6"/>
    <w:p w:rsidR="00000000" w:rsidDel="00000000" w:rsidP="00000000" w:rsidRDefault="00000000" w:rsidRPr="00000000" w14:paraId="00000035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afterAutospacing="0" w:before="1" w:line="240" w:lineRule="auto"/>
        <w:ind w:left="1144" w:right="0" w:hanging="807"/>
        <w:jc w:val="left"/>
        <w:rPr/>
      </w:pPr>
      <w:bookmarkStart w:colFirst="0" w:colLast="0" w:name="_heading=h.57rxqtccl0b4" w:id="7"/>
      <w:bookmarkEnd w:id="7"/>
      <w:r w:rsidDel="00000000" w:rsidR="00000000" w:rsidRPr="00000000">
        <w:rPr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incluye el sistema: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35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Interfaz web simple para los flujos principales.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Persistencia de datos en la base de datos PostgreSQL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Despliegue completo de contenedores con docker (backend, frontend, DB).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 de usuarios: Permite el registro del usuario.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POST/createUsers</w:t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GET/getUsers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de paquetes: permite la creación del paquete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POST/createPackage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GET/getAllPackage.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Actualizador de estados: Permite actualizar el estado del paquete.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POST/updateStatus.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Monitor de consultas: Permite revisar el estado del paquete utilizando el tracking code.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GET/getTracking/{tracking_code.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NO incluye el sistema: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35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 no incluye el sistema: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Autentificación de usuario.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incluye sistema de notificaciones.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21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Gestor de usuarios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skvaf3w7eezh" w:id="8"/>
    <w:bookmarkEnd w:id="8"/>
    <w:p w:rsidR="00000000" w:rsidDel="00000000" w:rsidP="00000000" w:rsidRDefault="00000000" w:rsidRPr="00000000" w14:paraId="0000004D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1" w:line="240" w:lineRule="auto"/>
        <w:ind w:left="997" w:right="0" w:hanging="660"/>
        <w:jc w:val="left"/>
        <w:rPr/>
      </w:pPr>
      <w:bookmarkStart w:colFirst="0" w:colLast="0" w:name="_heading=h.6yjflzk3t7c2" w:id="9"/>
      <w:bookmarkEnd w:id="9"/>
      <w:r w:rsidDel="00000000" w:rsidR="00000000" w:rsidRPr="00000000">
        <w:rPr>
          <w:rtl w:val="0"/>
        </w:rPr>
        <w:t xml:space="preserve">Análisis  Arquitectónico  AS-IS</w:t>
      </w:r>
    </w:p>
    <w:bookmarkStart w:colFirst="0" w:colLast="0" w:name="bookmark=id.gynnclzalwdp" w:id="10"/>
    <w:bookmarkEnd w:id="10"/>
    <w:p w:rsidR="00000000" w:rsidDel="00000000" w:rsidP="00000000" w:rsidRDefault="00000000" w:rsidRPr="00000000" w14:paraId="0000004E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69" w:line="240" w:lineRule="auto"/>
        <w:ind w:left="1144" w:right="0" w:hanging="807"/>
        <w:jc w:val="left"/>
        <w:rPr/>
      </w:pPr>
      <w:bookmarkStart w:colFirst="0" w:colLast="0" w:name="_heading=h.nvd9od2ma6ss" w:id="11"/>
      <w:bookmarkEnd w:id="11"/>
      <w:r w:rsidDel="00000000" w:rsidR="00000000" w:rsidRPr="00000000">
        <w:rPr>
          <w:rtl w:val="0"/>
        </w:rPr>
        <w:t xml:space="preserve">Descripción de la Arquitectura Actual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Describir cómo funciona el sistema monolítico.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x91075ta3qh" w:id="12"/>
    <w:bookmarkEnd w:id="12"/>
    <w:p w:rsidR="00000000" w:rsidDel="00000000" w:rsidP="00000000" w:rsidRDefault="00000000" w:rsidRPr="00000000" w14:paraId="00000051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ysk3u86epvl" w:id="13"/>
      <w:bookmarkEnd w:id="13"/>
      <w:r w:rsidDel="00000000" w:rsidR="00000000" w:rsidRPr="00000000">
        <w:rPr>
          <w:rtl w:val="0"/>
        </w:rPr>
        <w:t xml:space="preserve">Requerimientos</w:t>
      </w:r>
    </w:p>
    <w:bookmarkStart w:colFirst="0" w:colLast="0" w:name="bookmark=id.as42gd4mu079" w:id="14"/>
    <w:bookmarkEnd w:id="14"/>
    <w:p w:rsidR="00000000" w:rsidDel="00000000" w:rsidP="00000000" w:rsidRDefault="00000000" w:rsidRPr="00000000" w14:paraId="00000052">
      <w:pPr>
        <w:pStyle w:val="Heading3"/>
        <w:numPr>
          <w:ilvl w:val="2"/>
          <w:numId w:val="2"/>
        </w:numPr>
        <w:tabs>
          <w:tab w:val="left" w:leader="none" w:pos="1233"/>
        </w:tabs>
        <w:spacing w:after="0" w:before="180" w:line="240" w:lineRule="auto"/>
        <w:ind w:left="1233" w:right="0" w:hanging="896"/>
        <w:jc w:val="left"/>
        <w:rPr/>
      </w:pPr>
      <w:bookmarkStart w:colFirst="0" w:colLast="0" w:name="_heading=h.ai2e0tq4aqmd" w:id="15"/>
      <w:bookmarkEnd w:id="15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RF1: Quiero que </w:t>
      </w:r>
      <w:r w:rsidDel="00000000" w:rsidR="00000000" w:rsidRPr="00000000">
        <w:rPr>
          <w:sz w:val="24"/>
          <w:szCs w:val="24"/>
          <w:rtl w:val="0"/>
        </w:rPr>
        <w:t xml:space="preserve">el sistema me permita regis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RF2: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d2lud3iav04" w:id="16"/>
    <w:bookmarkEnd w:id="16"/>
    <w:p w:rsidR="00000000" w:rsidDel="00000000" w:rsidP="00000000" w:rsidRDefault="00000000" w:rsidRPr="00000000" w14:paraId="00000056">
      <w:pPr>
        <w:pStyle w:val="Heading3"/>
        <w:numPr>
          <w:ilvl w:val="2"/>
          <w:numId w:val="2"/>
        </w:numPr>
        <w:tabs>
          <w:tab w:val="left" w:leader="none" w:pos="1233"/>
        </w:tabs>
        <w:spacing w:after="0" w:before="1" w:line="240" w:lineRule="auto"/>
        <w:ind w:left="1233" w:right="0" w:hanging="896"/>
        <w:jc w:val="left"/>
        <w:rPr/>
      </w:pPr>
      <w:bookmarkStart w:colFirst="0" w:colLast="0" w:name="_heading=h.xed9xfmnggjg" w:id="17"/>
      <w:bookmarkEnd w:id="17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RNF2: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j98mgeiah9k" w:id="18"/>
    <w:bookmarkEnd w:id="18"/>
    <w:p w:rsidR="00000000" w:rsidDel="00000000" w:rsidP="00000000" w:rsidRDefault="00000000" w:rsidRPr="00000000" w14:paraId="0000005A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wledvc9tcd5p" w:id="19"/>
      <w:bookmarkEnd w:id="19"/>
      <w:r w:rsidDel="00000000" w:rsidR="00000000" w:rsidRPr="00000000">
        <w:rPr>
          <w:rtl w:val="0"/>
        </w:rPr>
        <w:t xml:space="preserve">Problemas Identificados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Deuda técnica: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424" w:lineRule="auto"/>
        <w:ind w:left="707" w:right="677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type w:val="nextPage"/>
          <w:pgSz w:h="15840" w:w="12240" w:orient="portrait"/>
          <w:pgMar w:bottom="1040" w:top="1300" w:left="1080" w:right="1080" w:header="657" w:footer="845"/>
          <w:pgNumType w:start="3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Acoplamientos críticos: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Cuellos de botella: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9720" cy="5381625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60903" y="1093950"/>
                          <a:ext cx="5370195" cy="5372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as_is.png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9720" cy="5381625"/>
                <wp:effectExtent b="0" l="0" r="0" t="0"/>
                <wp:docPr id="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720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3" w:right="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1: Arquitectura actual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p3k2ekufi45s" w:id="20"/>
    <w:bookmarkEnd w:id="20"/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5ks7w7ln654q" w:id="21"/>
      <w:bookmarkEnd w:id="21"/>
      <w:r w:rsidDel="00000000" w:rsidR="00000000" w:rsidRPr="00000000">
        <w:rPr>
          <w:rtl w:val="0"/>
        </w:rPr>
        <w:t xml:space="preserve">Diagramas AS-IS</w:t>
      </w:r>
    </w:p>
    <w:bookmarkStart w:colFirst="0" w:colLast="0" w:name="bookmark=id.ftnwokl40jxg" w:id="22"/>
    <w:bookmarkEnd w:id="22"/>
    <w:p w:rsidR="00000000" w:rsidDel="00000000" w:rsidP="00000000" w:rsidRDefault="00000000" w:rsidRPr="00000000" w14:paraId="00000062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186" w:line="240" w:lineRule="auto"/>
        <w:ind w:left="997" w:right="0" w:hanging="660"/>
        <w:jc w:val="left"/>
        <w:rPr/>
      </w:pPr>
      <w:bookmarkStart w:colFirst="0" w:colLast="0" w:name="_heading=h.gv3ho15g5tsw" w:id="23"/>
      <w:bookmarkEnd w:id="23"/>
      <w:r w:rsidDel="00000000" w:rsidR="00000000" w:rsidRPr="00000000">
        <w:rPr>
          <w:rtl w:val="0"/>
        </w:rPr>
        <w:t xml:space="preserve">Diseño  Arquitectónico  TO-BE</w:t>
      </w:r>
    </w:p>
    <w:bookmarkStart w:colFirst="0" w:colLast="0" w:name="bookmark=id.3qusurf2lk5w" w:id="24"/>
    <w:bookmarkEnd w:id="24"/>
    <w:p w:rsidR="00000000" w:rsidDel="00000000" w:rsidP="00000000" w:rsidRDefault="00000000" w:rsidRPr="00000000" w14:paraId="00000063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70" w:line="240" w:lineRule="auto"/>
        <w:ind w:left="1144" w:right="0" w:hanging="807"/>
        <w:jc w:val="left"/>
        <w:rPr/>
      </w:pPr>
      <w:bookmarkStart w:colFirst="0" w:colLast="0" w:name="_heading=h.63yl8zk0xw" w:id="25"/>
      <w:bookmarkEnd w:id="25"/>
      <w:r w:rsidDel="00000000" w:rsidR="00000000" w:rsidRPr="00000000">
        <w:rPr>
          <w:rtl w:val="0"/>
        </w:rPr>
        <w:t xml:space="preserve">Estrategia de Migración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Describir cómo se realizará la migración (ej: Strangler Pattern).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l16rwc0kkmg" w:id="26"/>
    <w:bookmarkEnd w:id="26"/>
    <w:p w:rsidR="00000000" w:rsidDel="00000000" w:rsidP="00000000" w:rsidRDefault="00000000" w:rsidRPr="00000000" w14:paraId="00000066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h5i5xpohj79r" w:id="27"/>
      <w:bookmarkEnd w:id="27"/>
      <w:r w:rsidDel="00000000" w:rsidR="00000000" w:rsidRPr="00000000">
        <w:rPr>
          <w:rtl w:val="0"/>
        </w:rPr>
        <w:t xml:space="preserve">Definición de Microservicios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1: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40" w:top="1300" w:left="1080" w:right="1080" w:header="657" w:footer="84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2: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3: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64k1cdqjvxlo" w:id="28"/>
    <w:bookmarkEnd w:id="28"/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1" w:line="240" w:lineRule="auto"/>
        <w:ind w:left="1144" w:right="0" w:hanging="807"/>
        <w:jc w:val="left"/>
        <w:rPr/>
      </w:pPr>
      <w:bookmarkStart w:colFirst="0" w:colLast="0" w:name="_heading=h.sg4vzh2jimet" w:id="29"/>
      <w:bookmarkEnd w:id="29"/>
      <w:r w:rsidDel="00000000" w:rsidR="00000000" w:rsidRPr="00000000">
        <w:rPr>
          <w:rtl w:val="0"/>
        </w:rPr>
        <w:t xml:space="preserve">Arquitectura General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510604</wp:posOffset>
                </wp:positionH>
                <wp:positionV relativeFrom="paragraph">
                  <wp:posOffset>287940</wp:posOffset>
                </wp:positionV>
                <wp:extent cx="5379720" cy="5381625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60903" y="1093950"/>
                          <a:ext cx="5370195" cy="5372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6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to_be.png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510604</wp:posOffset>
                </wp:positionH>
                <wp:positionV relativeFrom="paragraph">
                  <wp:posOffset>287940</wp:posOffset>
                </wp:positionV>
                <wp:extent cx="5379720" cy="5381625"/>
                <wp:effectExtent b="0" l="0" r="0" t="0"/>
                <wp:wrapTopAndBottom distB="0" distT="0"/>
                <wp:docPr id="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720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3" w:right="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2: Arquitectura de microservicios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8gziw2wcrjm" w:id="30"/>
    <w:bookmarkEnd w:id="30"/>
    <w:p w:rsidR="00000000" w:rsidDel="00000000" w:rsidP="00000000" w:rsidRDefault="00000000" w:rsidRPr="00000000" w14:paraId="00000070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pkgnjyj3qqzw" w:id="31"/>
      <w:bookmarkEnd w:id="31"/>
      <w:r w:rsidDel="00000000" w:rsidR="00000000" w:rsidRPr="00000000">
        <w:rPr>
          <w:rtl w:val="0"/>
        </w:rPr>
        <w:t xml:space="preserve">Comunicación entre Servicios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40" w:top="1300" w:left="1080" w:right="1080" w:header="657" w:footer="84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si se utiliza REST, eventos o ambos.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9720" cy="5381625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60903" y="1093950"/>
                          <a:ext cx="5370195" cy="5372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7.9999923706054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secuencia.png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9720" cy="5381625"/>
                <wp:effectExtent b="0" l="0" r="0" t="0"/>
                <wp:docPr id="3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720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2" w:right="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3: Flujo crítico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2lfeofjz9m0" w:id="32"/>
    <w:bookmarkEnd w:id="32"/>
    <w:p w:rsidR="00000000" w:rsidDel="00000000" w:rsidP="00000000" w:rsidRDefault="00000000" w:rsidRPr="00000000" w14:paraId="00000076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fzonxuvax78a" w:id="33"/>
      <w:bookmarkEnd w:id="33"/>
      <w:r w:rsidDel="00000000" w:rsidR="00000000" w:rsidRPr="00000000">
        <w:rPr>
          <w:rtl w:val="0"/>
        </w:rPr>
        <w:t xml:space="preserve">Diagrama de Secuencia</w:t>
      </w:r>
    </w:p>
    <w:bookmarkStart w:colFirst="0" w:colLast="0" w:name="bookmark=id.50p72ngyr3f" w:id="34"/>
    <w:bookmarkEnd w:id="34"/>
    <w:p w:rsidR="00000000" w:rsidDel="00000000" w:rsidP="00000000" w:rsidRDefault="00000000" w:rsidRPr="00000000" w14:paraId="00000077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186" w:line="240" w:lineRule="auto"/>
        <w:ind w:left="997" w:right="0" w:hanging="660"/>
        <w:jc w:val="left"/>
        <w:rPr/>
      </w:pPr>
      <w:bookmarkStart w:colFirst="0" w:colLast="0" w:name="_heading=h.3g4wzoxqkhj6" w:id="35"/>
      <w:bookmarkEnd w:id="35"/>
      <w:r w:rsidDel="00000000" w:rsidR="00000000" w:rsidRPr="00000000">
        <w:rPr>
          <w:rtl w:val="0"/>
        </w:rPr>
        <w:t xml:space="preserve">Patrones Arquitectónicos</w:t>
      </w:r>
    </w:p>
    <w:bookmarkStart w:colFirst="0" w:colLast="0" w:name="bookmark=id.9kf6x1fhx1oy" w:id="36"/>
    <w:bookmarkEnd w:id="36"/>
    <w:p w:rsidR="00000000" w:rsidDel="00000000" w:rsidP="00000000" w:rsidRDefault="00000000" w:rsidRPr="00000000" w14:paraId="00000078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70" w:line="240" w:lineRule="auto"/>
        <w:ind w:left="1144" w:right="0" w:hanging="807"/>
        <w:jc w:val="left"/>
        <w:rPr/>
      </w:pPr>
      <w:bookmarkStart w:colFirst="0" w:colLast="0" w:name="_heading=h.lyjcb3awhnac" w:id="37"/>
      <w:bookmarkEnd w:id="37"/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79">
      <w:pPr>
        <w:spacing w:before="139" w:lineRule="auto"/>
        <w:ind w:left="337" w:right="8184" w:firstLine="351.0000000000001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Problema:</w:t>
      </w:r>
    </w:p>
    <w:p w:rsidR="00000000" w:rsidDel="00000000" w:rsidP="00000000" w:rsidRDefault="00000000" w:rsidRPr="00000000" w14:paraId="0000007A">
      <w:pPr>
        <w:spacing w:before="16" w:lineRule="auto"/>
        <w:ind w:left="337" w:right="8184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Solución:</w:t>
      </w:r>
    </w:p>
    <w:p w:rsidR="00000000" w:rsidDel="00000000" w:rsidP="00000000" w:rsidRDefault="00000000" w:rsidRPr="00000000" w14:paraId="0000007B">
      <w:pPr>
        <w:spacing w:before="17" w:lineRule="auto"/>
        <w:ind w:left="337" w:right="8184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1040" w:top="1300" w:left="1080" w:right="1080" w:header="657" w:footer="845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Justificación:</w:t>
      </w:r>
    </w:p>
    <w:bookmarkStart w:colFirst="0" w:colLast="0" w:name="bookmark=id.hx4aoqspu9kk" w:id="38"/>
    <w:bookmarkEnd w:id="38"/>
    <w:p w:rsidR="00000000" w:rsidDel="00000000" w:rsidP="00000000" w:rsidRDefault="00000000" w:rsidRPr="00000000" w14:paraId="0000007C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58" w:line="240" w:lineRule="auto"/>
        <w:ind w:left="1144" w:right="0" w:hanging="807"/>
        <w:jc w:val="left"/>
        <w:rPr/>
      </w:pPr>
      <w:bookmarkStart w:colFirst="0" w:colLast="0" w:name="_heading=h.s566rqs230n" w:id="39"/>
      <w:bookmarkEnd w:id="39"/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7D">
      <w:pPr>
        <w:spacing w:before="140" w:lineRule="auto"/>
        <w:ind w:left="337" w:right="8184" w:firstLine="351.0000000000001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Problema:</w:t>
      </w:r>
    </w:p>
    <w:p w:rsidR="00000000" w:rsidDel="00000000" w:rsidP="00000000" w:rsidRDefault="00000000" w:rsidRPr="00000000" w14:paraId="0000007E">
      <w:pPr>
        <w:spacing w:before="16" w:lineRule="auto"/>
        <w:ind w:left="337" w:right="8184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Solución:</w:t>
      </w:r>
    </w:p>
    <w:p w:rsidR="00000000" w:rsidDel="00000000" w:rsidP="00000000" w:rsidRDefault="00000000" w:rsidRPr="00000000" w14:paraId="0000007F">
      <w:pPr>
        <w:spacing w:before="16" w:line="272" w:lineRule="auto"/>
        <w:ind w:left="337" w:right="0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4tozy8kce8t" w:id="40"/>
    <w:bookmarkEnd w:id="40"/>
    <w:p w:rsidR="00000000" w:rsidDel="00000000" w:rsidP="00000000" w:rsidRDefault="00000000" w:rsidRPr="00000000" w14:paraId="00000081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i094ewr6ly9t" w:id="41"/>
      <w:bookmarkEnd w:id="41"/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82">
      <w:pPr>
        <w:spacing w:before="140" w:lineRule="auto"/>
        <w:ind w:left="337" w:right="8184" w:firstLine="351.0000000000001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Problema:</w:t>
      </w:r>
    </w:p>
    <w:p w:rsidR="00000000" w:rsidDel="00000000" w:rsidP="00000000" w:rsidRDefault="00000000" w:rsidRPr="00000000" w14:paraId="00000083">
      <w:pPr>
        <w:spacing w:before="16" w:lineRule="auto"/>
        <w:ind w:left="337" w:right="8184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Solución:</w:t>
      </w:r>
    </w:p>
    <w:p w:rsidR="00000000" w:rsidDel="00000000" w:rsidP="00000000" w:rsidRDefault="00000000" w:rsidRPr="00000000" w14:paraId="00000084">
      <w:pPr>
        <w:spacing w:before="16" w:line="272" w:lineRule="auto"/>
        <w:ind w:left="337" w:right="0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1x7in2sstaq5" w:id="42"/>
    <w:bookmarkEnd w:id="42"/>
    <w:p w:rsidR="00000000" w:rsidDel="00000000" w:rsidP="00000000" w:rsidRDefault="00000000" w:rsidRPr="00000000" w14:paraId="00000086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shm69dy81fie" w:id="43"/>
      <w:bookmarkEnd w:id="43"/>
      <w:r w:rsidDel="00000000" w:rsidR="00000000" w:rsidRPr="00000000">
        <w:rPr>
          <w:rtl w:val="0"/>
        </w:rPr>
        <w:t xml:space="preserve">Strangler Pattern</w:t>
      </w:r>
    </w:p>
    <w:p w:rsidR="00000000" w:rsidDel="00000000" w:rsidP="00000000" w:rsidRDefault="00000000" w:rsidRPr="00000000" w14:paraId="00000087">
      <w:pPr>
        <w:spacing w:before="140" w:lineRule="auto"/>
        <w:ind w:left="337" w:right="8184" w:firstLine="351.0000000000001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Problema:</w:t>
      </w:r>
    </w:p>
    <w:p w:rsidR="00000000" w:rsidDel="00000000" w:rsidP="00000000" w:rsidRDefault="00000000" w:rsidRPr="00000000" w14:paraId="00000088">
      <w:pPr>
        <w:spacing w:before="16" w:lineRule="auto"/>
        <w:ind w:left="337" w:right="8184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Solución:</w:t>
      </w:r>
    </w:p>
    <w:p w:rsidR="00000000" w:rsidDel="00000000" w:rsidP="00000000" w:rsidRDefault="00000000" w:rsidRPr="00000000" w14:paraId="00000089">
      <w:pPr>
        <w:spacing w:before="16" w:line="272" w:lineRule="auto"/>
        <w:ind w:left="337" w:right="0" w:firstLine="0"/>
        <w:jc w:val="left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8brj41aaqqjf" w:id="44"/>
    <w:bookmarkEnd w:id="44"/>
    <w:p w:rsidR="00000000" w:rsidDel="00000000" w:rsidP="00000000" w:rsidRDefault="00000000" w:rsidRPr="00000000" w14:paraId="0000008B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1" w:line="240" w:lineRule="auto"/>
        <w:ind w:left="997" w:right="0" w:hanging="660"/>
        <w:jc w:val="left"/>
        <w:rPr/>
      </w:pPr>
      <w:bookmarkStart w:colFirst="0" w:colLast="0" w:name="_heading=h.wm3dapfk51z8" w:id="45"/>
      <w:bookmarkEnd w:id="45"/>
      <w:r w:rsidDel="00000000" w:rsidR="00000000" w:rsidRPr="00000000">
        <w:rPr>
          <w:rtl w:val="0"/>
        </w:rPr>
        <w:t xml:space="preserve">Implementación Técnica</w:t>
      </w:r>
    </w:p>
    <w:bookmarkStart w:colFirst="0" w:colLast="0" w:name="bookmark=id.82k3y3io1lxb" w:id="46"/>
    <w:bookmarkEnd w:id="46"/>
    <w:p w:rsidR="00000000" w:rsidDel="00000000" w:rsidP="00000000" w:rsidRDefault="00000000" w:rsidRPr="00000000" w14:paraId="0000008C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69" w:line="240" w:lineRule="auto"/>
        <w:ind w:left="1144" w:right="0" w:hanging="807"/>
        <w:jc w:val="left"/>
        <w:rPr/>
      </w:pPr>
      <w:bookmarkStart w:colFirst="0" w:colLast="0" w:name="_heading=h.vn1twp6e7d8s" w:id="47"/>
      <w:bookmarkEnd w:id="47"/>
      <w:r w:rsidDel="00000000" w:rsidR="00000000" w:rsidRPr="00000000">
        <w:rPr>
          <w:rtl w:val="0"/>
        </w:rPr>
        <w:t xml:space="preserve">Arquitectura de Despliegue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Describir cómo se organizan los contenedores.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9wiotuvuapw" w:id="48"/>
    <w:bookmarkEnd w:id="48"/>
    <w:p w:rsidR="00000000" w:rsidDel="00000000" w:rsidP="00000000" w:rsidRDefault="00000000" w:rsidRPr="00000000" w14:paraId="0000008F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ulzv7urnrcp2" w:id="49"/>
      <w:bookmarkEnd w:id="49"/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brevemente los servicios definidos.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rc4q7mhurg" w:id="50"/>
    <w:bookmarkEnd w:id="50"/>
    <w:p w:rsidR="00000000" w:rsidDel="00000000" w:rsidP="00000000" w:rsidRDefault="00000000" w:rsidRPr="00000000" w14:paraId="00000092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xfkgbgkrhhw" w:id="51"/>
      <w:bookmarkEnd w:id="51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Describir uso de PostgreSQL.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ooacve35aou" w:id="52"/>
    <w:bookmarkEnd w:id="52"/>
    <w:p w:rsidR="00000000" w:rsidDel="00000000" w:rsidP="00000000" w:rsidRDefault="00000000" w:rsidRPr="00000000" w14:paraId="00000095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0" w:line="240" w:lineRule="auto"/>
        <w:ind w:left="997" w:right="0" w:hanging="660"/>
        <w:jc w:val="left"/>
        <w:rPr/>
      </w:pPr>
      <w:bookmarkStart w:colFirst="0" w:colLast="0" w:name="_heading=h.jjq6yhcgag7x" w:id="53"/>
      <w:bookmarkEnd w:id="53"/>
      <w:r w:rsidDel="00000000" w:rsidR="00000000" w:rsidRPr="00000000">
        <w:rPr>
          <w:rtl w:val="0"/>
        </w:rPr>
        <w:t xml:space="preserve">Observabilidad</w:t>
      </w:r>
    </w:p>
    <w:bookmarkStart w:colFirst="0" w:colLast="0" w:name="bookmark=id.le7fxz9ggcvq" w:id="54"/>
    <w:bookmarkEnd w:id="54"/>
    <w:p w:rsidR="00000000" w:rsidDel="00000000" w:rsidP="00000000" w:rsidRDefault="00000000" w:rsidRPr="00000000" w14:paraId="00000096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70" w:line="240" w:lineRule="auto"/>
        <w:ind w:left="1144" w:right="0" w:hanging="807"/>
        <w:jc w:val="left"/>
        <w:rPr/>
      </w:pPr>
      <w:bookmarkStart w:colFirst="0" w:colLast="0" w:name="_heading=h.jzumw5ubozci" w:id="55"/>
      <w:bookmarkEnd w:id="55"/>
      <w:r w:rsidDel="00000000" w:rsidR="00000000" w:rsidRPr="00000000">
        <w:rPr>
          <w:rtl w:val="0"/>
        </w:rPr>
        <w:t xml:space="preserve">Herramientas Utilizadas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Prometheus y Grafana.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xiewpr6hb01l" w:id="56"/>
    <w:bookmarkEnd w:id="56"/>
    <w:p w:rsidR="00000000" w:rsidDel="00000000" w:rsidP="00000000" w:rsidRDefault="00000000" w:rsidRPr="00000000" w14:paraId="00000099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p3qs5aadhrkf" w:id="57"/>
      <w:bookmarkEnd w:id="57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Latencia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40" w:top="1300" w:left="1080" w:right="1080" w:header="657" w:footer="845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Tasa de errores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recursos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hoxssnfqm3et" w:id="58"/>
    <w:bookmarkEnd w:id="58"/>
    <w:p w:rsidR="00000000" w:rsidDel="00000000" w:rsidP="00000000" w:rsidRDefault="00000000" w:rsidRPr="00000000" w14:paraId="0000009F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1" w:line="240" w:lineRule="auto"/>
        <w:ind w:left="1144" w:right="0" w:hanging="807"/>
        <w:jc w:val="left"/>
        <w:rPr/>
      </w:pPr>
      <w:bookmarkStart w:colFirst="0" w:colLast="0" w:name="_heading=h.jjxj8pvuxrs8" w:id="59"/>
      <w:bookmarkEnd w:id="59"/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510604</wp:posOffset>
                </wp:positionH>
                <wp:positionV relativeFrom="paragraph">
                  <wp:posOffset>287940</wp:posOffset>
                </wp:positionV>
                <wp:extent cx="5379720" cy="5381625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660903" y="1093950"/>
                          <a:ext cx="5370195" cy="5372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6.0000038146972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grafana.png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510604</wp:posOffset>
                </wp:positionH>
                <wp:positionV relativeFrom="paragraph">
                  <wp:posOffset>287940</wp:posOffset>
                </wp:positionV>
                <wp:extent cx="5379720" cy="5381625"/>
                <wp:effectExtent b="0" l="0" r="0" t="0"/>
                <wp:wrapTopAndBottom distB="0" distT="0"/>
                <wp:docPr id="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720" cy="538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2" w:right="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4: Dashboard de monitoreo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3oir09vggj1" w:id="60"/>
    <w:bookmarkEnd w:id="60"/>
    <w:p w:rsidR="00000000" w:rsidDel="00000000" w:rsidP="00000000" w:rsidRDefault="00000000" w:rsidRPr="00000000" w14:paraId="000000A4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</w:pPr>
      <w:bookmarkStart w:colFirst="0" w:colLast="0" w:name="_heading=h.ctmlxm701dzy" w:id="61"/>
      <w:bookmarkEnd w:id="61"/>
      <w:r w:rsidDel="00000000" w:rsidR="00000000" w:rsidRPr="00000000">
        <w:rPr>
          <w:rtl w:val="0"/>
        </w:rPr>
        <w:t xml:space="preserve">Análisis de Métricas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Interpretación de resultados observados.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w9y3d88bpkaf" w:id="62"/>
    <w:bookmarkEnd w:id="62"/>
    <w:p w:rsidR="00000000" w:rsidDel="00000000" w:rsidP="00000000" w:rsidRDefault="00000000" w:rsidRPr="00000000" w14:paraId="000000A7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0" w:line="240" w:lineRule="auto"/>
        <w:ind w:left="1144" w:right="0" w:hanging="807"/>
        <w:jc w:val="left"/>
        <w:rPr/>
        <w:sectPr>
          <w:type w:val="nextPage"/>
          <w:pgSz w:h="15840" w:w="12240" w:orient="portrait"/>
          <w:pgMar w:bottom="1040" w:top="1300" w:left="1080" w:right="1080" w:header="657" w:footer="845"/>
        </w:sectPr>
      </w:pPr>
      <w:bookmarkStart w:colFirst="0" w:colLast="0" w:name="_heading=h.cklizj7ag5a5" w:id="63"/>
      <w:bookmarkEnd w:id="63"/>
      <w:r w:rsidDel="00000000" w:rsidR="00000000" w:rsidRPr="00000000">
        <w:rPr>
          <w:rtl w:val="0"/>
        </w:rPr>
        <w:t xml:space="preserve">Estimación de Costos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88.0" w:type="dxa"/>
        <w:jc w:val="left"/>
        <w:tblInd w:w="10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4"/>
        <w:gridCol w:w="2507"/>
        <w:gridCol w:w="2507"/>
        <w:tblGridChange w:id="0">
          <w:tblGrid>
            <w:gridCol w:w="3074"/>
            <w:gridCol w:w="2507"/>
            <w:gridCol w:w="2507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Concepto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Monolito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Microservicios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Operación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n6o80jifcmwc" w:id="64"/>
    <w:bookmarkEnd w:id="64"/>
    <w:p w:rsidR="00000000" w:rsidDel="00000000" w:rsidP="00000000" w:rsidRDefault="00000000" w:rsidRPr="00000000" w14:paraId="000000B5">
      <w:pPr>
        <w:pStyle w:val="Heading2"/>
        <w:numPr>
          <w:ilvl w:val="1"/>
          <w:numId w:val="2"/>
        </w:numPr>
        <w:tabs>
          <w:tab w:val="left" w:leader="none" w:pos="1144"/>
        </w:tabs>
        <w:spacing w:after="0" w:before="293" w:line="240" w:lineRule="auto"/>
        <w:ind w:left="1144" w:right="0" w:hanging="807"/>
        <w:jc w:val="left"/>
        <w:rPr/>
      </w:pPr>
      <w:bookmarkStart w:colFirst="0" w:colLast="0" w:name="_heading=h.jwdjyyg7gg0p" w:id="65"/>
      <w:bookmarkEnd w:id="65"/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diferencias de costo.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jye19fobzn4" w:id="66"/>
    <w:bookmarkEnd w:id="66"/>
    <w:p w:rsidR="00000000" w:rsidDel="00000000" w:rsidP="00000000" w:rsidRDefault="00000000" w:rsidRPr="00000000" w14:paraId="000000B8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0" w:line="240" w:lineRule="auto"/>
        <w:ind w:left="997" w:right="0" w:hanging="660"/>
        <w:jc w:val="left"/>
        <w:rPr/>
      </w:pPr>
      <w:bookmarkStart w:colFirst="0" w:colLast="0" w:name="_heading=h.uzuzprcje7vb" w:id="67"/>
      <w:bookmarkEnd w:id="67"/>
      <w:r w:rsidDel="00000000" w:rsidR="00000000" w:rsidRPr="00000000">
        <w:rPr>
          <w:rtl w:val="0"/>
        </w:rPr>
        <w:t xml:space="preserve">Trade-offs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Desventajas: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Cuándo NO usar microservicios: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n8zi1cqn5v4" w:id="68"/>
    <w:bookmarkEnd w:id="68"/>
    <w:p w:rsidR="00000000" w:rsidDel="00000000" w:rsidP="00000000" w:rsidRDefault="00000000" w:rsidRPr="00000000" w14:paraId="000000BD">
      <w:pPr>
        <w:pStyle w:val="Heading1"/>
        <w:numPr>
          <w:ilvl w:val="0"/>
          <w:numId w:val="2"/>
        </w:numPr>
        <w:tabs>
          <w:tab w:val="left" w:leader="none" w:pos="997"/>
        </w:tabs>
        <w:spacing w:after="0" w:before="0" w:line="240" w:lineRule="auto"/>
        <w:ind w:left="997" w:right="0" w:hanging="660"/>
        <w:jc w:val="left"/>
        <w:rPr/>
      </w:pPr>
      <w:bookmarkStart w:colFirst="0" w:colLast="0" w:name="_heading=h.nsrxbvu8uvi6" w:id="69"/>
      <w:bookmarkEnd w:id="69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Reflexión final del equipo sobre el proceso de migración.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ibfju7tdr6mb" w:id="70"/>
    <w:bookmarkEnd w:id="70"/>
    <w:p w:rsidR="00000000" w:rsidDel="00000000" w:rsidP="00000000" w:rsidRDefault="00000000" w:rsidRPr="00000000" w14:paraId="000000C0">
      <w:pPr>
        <w:pStyle w:val="Heading1"/>
        <w:numPr>
          <w:ilvl w:val="0"/>
          <w:numId w:val="2"/>
        </w:numPr>
        <w:tabs>
          <w:tab w:val="left" w:leader="none" w:pos="1182"/>
        </w:tabs>
        <w:spacing w:after="0" w:before="0" w:line="240" w:lineRule="auto"/>
        <w:ind w:left="1182" w:right="0" w:hanging="845"/>
        <w:jc w:val="left"/>
        <w:rPr/>
      </w:pPr>
      <w:bookmarkStart w:colFirst="0" w:colLast="0" w:name="_heading=h.na3691co9tde" w:id="71"/>
      <w:bookmarkEnd w:id="7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utilizada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745" cy="45745"/>
            <wp:effectExtent b="0" l="0" r="0" t="0"/>
            <wp:docPr id="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5" cy="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Artículos o fuentes externas</w:t>
      </w:r>
    </w:p>
    <w:sectPr>
      <w:type w:val="nextPage"/>
      <w:pgSz w:h="15840" w:w="12240" w:orient="portrait"/>
      <w:pgMar w:bottom="1040" w:top="1300" w:left="1080" w:right="1080" w:header="657" w:footer="84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6069418</wp:posOffset>
              </wp:positionH>
              <wp:positionV relativeFrom="paragraph">
                <wp:posOffset>9377492</wp:posOffset>
              </wp:positionV>
              <wp:extent cx="172720" cy="226695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264403" y="3671415"/>
                        <a:ext cx="1631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6069418</wp:posOffset>
              </wp:positionH>
              <wp:positionV relativeFrom="paragraph">
                <wp:posOffset>9377492</wp:posOffset>
              </wp:positionV>
              <wp:extent cx="172720" cy="226695"/>
              <wp:effectExtent b="0" l="0" r="0" t="0"/>
              <wp:wrapNone/>
              <wp:docPr id="3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899997</wp:posOffset>
              </wp:positionH>
              <wp:positionV relativeFrom="page">
                <wp:posOffset>611491</wp:posOffset>
              </wp:positionV>
              <wp:extent cx="1270" cy="12700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2359595" y="3779365"/>
                        <a:ext cx="5972810" cy="1270"/>
                      </a:xfrm>
                      <a:custGeom>
                        <a:rect b="b" l="l" r="r" t="t"/>
                        <a:pathLst>
                          <a:path extrusionOk="0" h="120000" w="597281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899997</wp:posOffset>
              </wp:positionH>
              <wp:positionV relativeFrom="page">
                <wp:posOffset>611491</wp:posOffset>
              </wp:positionV>
              <wp:extent cx="1270" cy="12700"/>
              <wp:effectExtent b="0" l="0" r="0" t="0"/>
              <wp:wrapNone/>
              <wp:docPr id="3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882535</wp:posOffset>
              </wp:positionH>
              <wp:positionV relativeFrom="page">
                <wp:posOffset>399786</wp:posOffset>
              </wp:positionV>
              <wp:extent cx="443865" cy="22669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8830" y="3671415"/>
                        <a:ext cx="434340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Hito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882535</wp:posOffset>
              </wp:positionH>
              <wp:positionV relativeFrom="page">
                <wp:posOffset>399786</wp:posOffset>
              </wp:positionV>
              <wp:extent cx="443865" cy="226695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865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5410213</wp:posOffset>
              </wp:positionH>
              <wp:positionV relativeFrom="page">
                <wp:posOffset>399786</wp:posOffset>
              </wp:positionV>
              <wp:extent cx="1480820" cy="226695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10353" y="3671415"/>
                        <a:ext cx="14712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Ingeniería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5410213</wp:posOffset>
              </wp:positionH>
              <wp:positionV relativeFrom="page">
                <wp:posOffset>399786</wp:posOffset>
              </wp:positionV>
              <wp:extent cx="1480820" cy="226695"/>
              <wp:effectExtent b="0" l="0" r="0" t="0"/>
              <wp:wrapNone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0820" cy="226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97" w:hanging="660.9999999999999"/>
      </w:pPr>
      <w:rPr>
        <w:rFonts w:ascii="Cambria" w:cs="Cambria" w:eastAsia="Cambria" w:hAnsi="Cambria"/>
        <w:b w:val="1"/>
        <w:bCs w:val="1"/>
        <w:i w:val="0"/>
        <w:iCs w:val="0"/>
        <w:sz w:val="34"/>
        <w:szCs w:val="34"/>
      </w:rPr>
    </w:lvl>
    <w:lvl w:ilvl="1">
      <w:start w:val="1"/>
      <w:numFmt w:val="decimal"/>
      <w:lvlText w:val="%1.%2."/>
      <w:lvlJc w:val="left"/>
      <w:pPr>
        <w:ind w:left="1144" w:hanging="807"/>
      </w:pPr>
      <w:rPr>
        <w:rFonts w:ascii="Palatino Linotype" w:cs="Palatino Linotype" w:eastAsia="Palatino Linotype" w:hAnsi="Palatino Linotype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33" w:hanging="897"/>
      </w:pPr>
      <w:rPr>
        <w:rFonts w:ascii="Georgia" w:cs="Georgia" w:eastAsia="Georgia" w:hAnsi="Georgia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345" w:hanging="897"/>
      </w:pPr>
      <w:rPr/>
    </w:lvl>
    <w:lvl w:ilvl="4">
      <w:start w:val="0"/>
      <w:numFmt w:val="bullet"/>
      <w:lvlText w:val="•"/>
      <w:lvlJc w:val="left"/>
      <w:pPr>
        <w:ind w:left="3450" w:hanging="897"/>
      </w:pPr>
      <w:rPr/>
    </w:lvl>
    <w:lvl w:ilvl="5">
      <w:start w:val="0"/>
      <w:numFmt w:val="bullet"/>
      <w:lvlText w:val="•"/>
      <w:lvlJc w:val="left"/>
      <w:pPr>
        <w:ind w:left="4555" w:hanging="897"/>
      </w:pPr>
      <w:rPr/>
    </w:lvl>
    <w:lvl w:ilvl="6">
      <w:start w:val="0"/>
      <w:numFmt w:val="bullet"/>
      <w:lvlText w:val="•"/>
      <w:lvlJc w:val="left"/>
      <w:pPr>
        <w:ind w:left="5660" w:hanging="897"/>
      </w:pPr>
      <w:rPr/>
    </w:lvl>
    <w:lvl w:ilvl="7">
      <w:start w:val="0"/>
      <w:numFmt w:val="bullet"/>
      <w:lvlText w:val="•"/>
      <w:lvlJc w:val="left"/>
      <w:pPr>
        <w:ind w:left="6765" w:hanging="897"/>
      </w:pPr>
      <w:rPr/>
    </w:lvl>
    <w:lvl w:ilvl="8">
      <w:start w:val="0"/>
      <w:numFmt w:val="bullet"/>
      <w:lvlText w:val="•"/>
      <w:lvlJc w:val="left"/>
      <w:pPr>
        <w:ind w:left="7870" w:hanging="89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88" w:hanging="352.00000000000006"/>
      </w:pPr>
      <w:rPr>
        <w:rFonts w:ascii="Georgia" w:cs="Georgia" w:eastAsia="Georgia" w:hAnsi="Georgia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226" w:hanging="539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75" w:hanging="74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992" w:hanging="749"/>
      </w:pPr>
      <w:rPr/>
    </w:lvl>
    <w:lvl w:ilvl="4">
      <w:start w:val="0"/>
      <w:numFmt w:val="bullet"/>
      <w:lvlText w:val="•"/>
      <w:lvlJc w:val="left"/>
      <w:pPr>
        <w:ind w:left="4005" w:hanging="749"/>
      </w:pPr>
      <w:rPr/>
    </w:lvl>
    <w:lvl w:ilvl="5">
      <w:start w:val="0"/>
      <w:numFmt w:val="bullet"/>
      <w:lvlText w:val="•"/>
      <w:lvlJc w:val="left"/>
      <w:pPr>
        <w:ind w:left="5017" w:hanging="749"/>
      </w:pPr>
      <w:rPr/>
    </w:lvl>
    <w:lvl w:ilvl="6">
      <w:start w:val="0"/>
      <w:numFmt w:val="bullet"/>
      <w:lvlText w:val="•"/>
      <w:lvlJc w:val="left"/>
      <w:pPr>
        <w:ind w:left="6030" w:hanging="749"/>
      </w:pPr>
      <w:rPr/>
    </w:lvl>
    <w:lvl w:ilvl="7">
      <w:start w:val="0"/>
      <w:numFmt w:val="bullet"/>
      <w:lvlText w:val="•"/>
      <w:lvlJc w:val="left"/>
      <w:pPr>
        <w:ind w:left="7042" w:hanging="748.9999999999991"/>
      </w:pPr>
      <w:rPr/>
    </w:lvl>
    <w:lvl w:ilvl="8">
      <w:start w:val="0"/>
      <w:numFmt w:val="bullet"/>
      <w:lvlText w:val="•"/>
      <w:lvlJc w:val="left"/>
      <w:pPr>
        <w:ind w:left="8055" w:hanging="74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97" w:hanging="660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144" w:hanging="807"/>
    </w:pPr>
    <w:rPr>
      <w:rFonts w:ascii="Palatino Linotype" w:cs="Palatino Linotype" w:eastAsia="Palatino Linotype" w:hAnsi="Palatino Linotype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6" w:lineRule="auto"/>
      <w:ind w:left="337" w:right="8184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13" w:lineRule="auto"/>
      <w:ind w:left="2" w:right="3"/>
      <w:jc w:val="center"/>
    </w:pPr>
    <w:rPr>
      <w:rFonts w:ascii="Cambria" w:cs="Cambria" w:eastAsia="Cambria" w:hAnsi="Cambria"/>
      <w:b w:val="1"/>
      <w:bCs w:val="1"/>
      <w:sz w:val="41"/>
      <w:szCs w:val="4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after="44" w:before="929"/>
      <w:ind w:left="2" w:right="2"/>
      <w:jc w:val="center"/>
    </w:pPr>
    <w:rPr>
      <w:rFonts w:ascii="Times New Roman" w:cs="Times New Roman" w:eastAsia="Times New Roman" w:hAnsi="Times New Roman"/>
      <w:sz w:val="24"/>
      <w:szCs w:val="24"/>
      <w:lang w:bidi="ar-SA" w:eastAsia="en-US" w:val="es-ES"/>
    </w:rPr>
  </w:style>
  <w:style w:type="paragraph" w:styleId="TOC2">
    <w:name w:val="TOC 2"/>
    <w:basedOn w:val="Normal"/>
    <w:uiPriority w:val="1"/>
    <w:qFormat w:val="1"/>
    <w:pPr>
      <w:spacing w:before="251"/>
      <w:ind w:left="687" w:hanging="350"/>
    </w:pPr>
    <w:rPr>
      <w:rFonts w:ascii="Georgia" w:cs="Georgia" w:eastAsia="Georgia" w:hAnsi="Georgia"/>
      <w:b w:val="1"/>
      <w:bCs w:val="1"/>
      <w:sz w:val="24"/>
      <w:szCs w:val="24"/>
      <w:lang w:bidi="ar-SA" w:eastAsia="en-US" w:val="es-ES"/>
    </w:rPr>
  </w:style>
  <w:style w:type="paragraph" w:styleId="TOC3">
    <w:name w:val="TOC 3"/>
    <w:basedOn w:val="Normal"/>
    <w:uiPriority w:val="1"/>
    <w:qFormat w:val="1"/>
    <w:pPr>
      <w:spacing w:before="13"/>
      <w:ind w:left="1222" w:hanging="534"/>
    </w:pPr>
    <w:rPr>
      <w:rFonts w:ascii="Times New Roman" w:cs="Times New Roman" w:eastAsia="Times New Roman" w:hAnsi="Times New Roman"/>
      <w:sz w:val="24"/>
      <w:szCs w:val="24"/>
      <w:lang w:bidi="ar-SA" w:eastAsia="en-US" w:val="es-ES"/>
    </w:rPr>
  </w:style>
  <w:style w:type="paragraph" w:styleId="TOC4">
    <w:name w:val="TOC 4"/>
    <w:basedOn w:val="Normal"/>
    <w:uiPriority w:val="1"/>
    <w:qFormat w:val="1"/>
    <w:pPr>
      <w:spacing w:before="13"/>
      <w:ind w:left="1975" w:hanging="749"/>
    </w:pPr>
    <w:rPr>
      <w:rFonts w:ascii="Times New Roman" w:cs="Times New Roman" w:eastAsia="Times New Roman" w:hAnsi="Times New Roman"/>
      <w:sz w:val="24"/>
      <w:szCs w:val="24"/>
      <w:lang w:bidi="ar-SA" w:eastAsia="en-US" w:val="es-E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4"/>
      <w:szCs w:val="24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spacing w:before="13"/>
      <w:ind w:left="1144" w:hanging="807"/>
    </w:pPr>
    <w:rPr>
      <w:rFonts w:ascii="Times New Roman" w:cs="Times New Roman" w:eastAsia="Times New Roman" w:hAnsi="Times New Roman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Yscf2EqBW+5njYBTcwhSKYm0w==">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2026-04-02T20:47:03Z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2026-04-02T00:00:00Z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