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0D0A" w:rsidRPr="00044902" w:rsidRDefault="00A1156B">
      <w:pPr>
        <w:spacing w:before="720" w:after="0"/>
        <w:jc w:val="center"/>
        <w:rPr>
          <w:lang w:val="es-419"/>
        </w:rPr>
      </w:pPr>
      <w:r w:rsidRPr="00044902">
        <w:rPr>
          <w:b/>
          <w:lang w:val="es-419"/>
        </w:rPr>
        <w:t>UNIVERSIDAD MARIANO GÁLVEZ DE GUATEMALA</w:t>
      </w:r>
    </w:p>
    <w:p w:rsidR="009E0D0A" w:rsidRPr="00044902" w:rsidRDefault="00A1156B">
      <w:pPr>
        <w:spacing w:after="0"/>
        <w:jc w:val="center"/>
        <w:rPr>
          <w:lang w:val="es-419"/>
        </w:rPr>
      </w:pPr>
      <w:r w:rsidRPr="00044902">
        <w:rPr>
          <w:b/>
          <w:lang w:val="es-419"/>
        </w:rPr>
        <w:t>CAMPUS JUTIAPA, JUTIAPA</w:t>
      </w:r>
    </w:p>
    <w:p w:rsidR="009E0D0A" w:rsidRPr="00044902" w:rsidRDefault="00A1156B">
      <w:pPr>
        <w:spacing w:after="0"/>
        <w:jc w:val="center"/>
        <w:rPr>
          <w:lang w:val="es-419"/>
        </w:rPr>
      </w:pPr>
      <w:r w:rsidRPr="00044902">
        <w:rPr>
          <w:b/>
          <w:lang w:val="es-419"/>
        </w:rPr>
        <w:t>FACULTAD DE INGENIERÍA EN SISTEMAS DE INFORMACIÓN</w:t>
      </w:r>
    </w:p>
    <w:p w:rsidR="009E0D0A" w:rsidRPr="00044902" w:rsidRDefault="00A1156B">
      <w:pPr>
        <w:spacing w:after="720"/>
        <w:jc w:val="center"/>
        <w:rPr>
          <w:lang w:val="es-419"/>
        </w:rPr>
      </w:pPr>
      <w:r w:rsidRPr="00044902">
        <w:rPr>
          <w:b/>
          <w:lang w:val="es-419"/>
        </w:rPr>
        <w:t>PROYECTO DE GRADUACIÓN II</w:t>
      </w:r>
    </w:p>
    <w:p w:rsidR="009E0D0A" w:rsidRPr="00044902" w:rsidRDefault="00A1156B">
      <w:pPr>
        <w:spacing w:after="0"/>
        <w:jc w:val="center"/>
        <w:rPr>
          <w:lang w:val="es-419"/>
        </w:rPr>
      </w:pPr>
      <w:r w:rsidRPr="00044902">
        <w:rPr>
          <w:lang w:val="es-419"/>
        </w:rPr>
        <w:t>DOCENTE: DRA. SHEYLA YADIRA ESQUIVEL</w:t>
      </w:r>
    </w:p>
    <w:p w:rsidR="009E0D0A" w:rsidRPr="00044902" w:rsidRDefault="00A1156B">
      <w:pPr>
        <w:spacing w:after="960"/>
        <w:jc w:val="center"/>
        <w:rPr>
          <w:lang w:val="es-419"/>
        </w:rPr>
      </w:pPr>
      <w:r w:rsidRPr="00044902">
        <w:rPr>
          <w:lang w:val="es-419"/>
        </w:rPr>
        <w:t>DOCENTE AUXILIAR: LICDA. EVELYN AMALIA AGUILAR ORDÓÑEZ</w:t>
      </w:r>
    </w:p>
    <w:p w:rsidR="009E0D0A" w:rsidRPr="00044902" w:rsidRDefault="00A1156B">
      <w:pPr>
        <w:spacing w:after="960"/>
        <w:jc w:val="center"/>
        <w:rPr>
          <w:lang w:val="es-419"/>
        </w:rPr>
      </w:pPr>
      <w:r w:rsidRPr="00044902">
        <w:rPr>
          <w:b/>
          <w:sz w:val="26"/>
          <w:lang w:val="es-419"/>
        </w:rPr>
        <w:t xml:space="preserve">SISTEMA WEB CON </w:t>
      </w:r>
      <w:r w:rsidRPr="00044902">
        <w:rPr>
          <w:b/>
          <w:sz w:val="26"/>
          <w:lang w:val="es-419"/>
        </w:rPr>
        <w:t>REDES NEURONALES PARA AUTOMATIZAR REGÍMENES NUTRICIONALES Y RUTINAS DE ENTRENAMIENTO EN EL PROGRESO, JUTIAPA</w:t>
      </w:r>
    </w:p>
    <w:p w:rsidR="009E0D0A" w:rsidRPr="00044902" w:rsidRDefault="00A1156B">
      <w:pPr>
        <w:spacing w:after="960"/>
        <w:jc w:val="center"/>
        <w:rPr>
          <w:lang w:val="pt-PT"/>
        </w:rPr>
      </w:pPr>
      <w:r w:rsidRPr="00044902">
        <w:rPr>
          <w:b/>
          <w:lang w:val="pt-PT"/>
        </w:rPr>
        <w:t>ENTREGA 1</w:t>
      </w:r>
    </w:p>
    <w:p w:rsidR="009E0D0A" w:rsidRPr="00044902" w:rsidRDefault="00A1156B">
      <w:pPr>
        <w:spacing w:after="0"/>
        <w:jc w:val="center"/>
        <w:rPr>
          <w:lang w:val="pt-PT"/>
        </w:rPr>
      </w:pPr>
      <w:r w:rsidRPr="00044902">
        <w:rPr>
          <w:b/>
          <w:lang w:val="pt-PT"/>
        </w:rPr>
        <w:t>CRISTOPHER LEONARDO ZEPEDA ESQUIVEL</w:t>
      </w:r>
    </w:p>
    <w:p w:rsidR="009E0D0A" w:rsidRPr="00044902" w:rsidRDefault="00A1156B">
      <w:pPr>
        <w:spacing w:after="720"/>
        <w:jc w:val="center"/>
        <w:rPr>
          <w:lang w:val="pt-PT"/>
        </w:rPr>
      </w:pPr>
      <w:r w:rsidRPr="00044902">
        <w:rPr>
          <w:lang w:val="pt-PT"/>
        </w:rPr>
        <w:t>CARNÉ: 0905-22-18060</w:t>
      </w:r>
    </w:p>
    <w:p w:rsidR="009E0D0A" w:rsidRDefault="00A1156B">
      <w:pPr>
        <w:spacing w:after="0"/>
        <w:jc w:val="center"/>
      </w:pPr>
      <w:r>
        <w:t>JUTIAPA, JULIO DE 2026</w:t>
      </w:r>
    </w:p>
    <w:p w:rsidR="009E0D0A" w:rsidRDefault="00A1156B">
      <w:r>
        <w:br w:type="page"/>
      </w:r>
    </w:p>
    <w:p w:rsidR="009E0D0A" w:rsidRDefault="00A1156B">
      <w:pPr>
        <w:pStyle w:val="Ttulo1"/>
      </w:pPr>
      <w:bookmarkStart w:id="0" w:name="_Toc240752817"/>
      <w:r>
        <w:lastRenderedPageBreak/>
        <w:t>Índice</w:t>
      </w:r>
      <w:bookmarkEnd w:id="0"/>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r>
        <w:fldChar w:fldCharType="begin"/>
      </w:r>
      <w:r>
        <w:instrText>TOC \o "1-4" \h \z \u</w:instrText>
      </w:r>
      <w:r>
        <w:fldChar w:fldCharType="separate"/>
      </w:r>
      <w:hyperlink w:anchor="_Toc240752817" w:history="1">
        <w:r w:rsidRPr="007C66F8">
          <w:rPr>
            <w:rStyle w:val="Hipervnculo"/>
            <w:noProof/>
          </w:rPr>
          <w:t>Índice</w:t>
        </w:r>
        <w:r>
          <w:rPr>
            <w:noProof/>
            <w:webHidden/>
          </w:rPr>
          <w:tab/>
        </w:r>
        <w:r>
          <w:rPr>
            <w:noProof/>
            <w:webHidden/>
          </w:rPr>
          <w:fldChar w:fldCharType="begin"/>
        </w:r>
        <w:r>
          <w:rPr>
            <w:noProof/>
            <w:webHidden/>
          </w:rPr>
          <w:instrText xml:space="preserve"> PAGEREF _Toc240752817 \h </w:instrText>
        </w:r>
        <w:r>
          <w:rPr>
            <w:noProof/>
            <w:webHidden/>
          </w:rPr>
        </w:r>
        <w:r>
          <w:rPr>
            <w:noProof/>
            <w:webHidden/>
          </w:rPr>
          <w:fldChar w:fldCharType="separate"/>
        </w:r>
        <w:r>
          <w:rPr>
            <w:noProof/>
            <w:webHidden/>
          </w:rPr>
          <w:t>2</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818" w:history="1">
        <w:r w:rsidRPr="007C66F8">
          <w:rPr>
            <w:rStyle w:val="Hipervnculo"/>
            <w:noProof/>
          </w:rPr>
          <w:t>Índice de Tablas</w:t>
        </w:r>
        <w:r>
          <w:rPr>
            <w:noProof/>
            <w:webHidden/>
          </w:rPr>
          <w:tab/>
        </w:r>
        <w:r>
          <w:rPr>
            <w:noProof/>
            <w:webHidden/>
          </w:rPr>
          <w:fldChar w:fldCharType="begin"/>
        </w:r>
        <w:r>
          <w:rPr>
            <w:noProof/>
            <w:webHidden/>
          </w:rPr>
          <w:instrText xml:space="preserve"> PAGEREF _Toc240752818 \h </w:instrText>
        </w:r>
        <w:r>
          <w:rPr>
            <w:noProof/>
            <w:webHidden/>
          </w:rPr>
        </w:r>
        <w:r>
          <w:rPr>
            <w:noProof/>
            <w:webHidden/>
          </w:rPr>
          <w:fldChar w:fldCharType="separate"/>
        </w:r>
        <w:r>
          <w:rPr>
            <w:noProof/>
            <w:webHidden/>
          </w:rPr>
          <w:t>12</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819" w:history="1">
        <w:r w:rsidRPr="007C66F8">
          <w:rPr>
            <w:rStyle w:val="Hipervnculo"/>
            <w:noProof/>
          </w:rPr>
          <w:t>Índice de Figuras</w:t>
        </w:r>
        <w:r>
          <w:rPr>
            <w:noProof/>
            <w:webHidden/>
          </w:rPr>
          <w:tab/>
        </w:r>
        <w:r>
          <w:rPr>
            <w:noProof/>
            <w:webHidden/>
          </w:rPr>
          <w:fldChar w:fldCharType="begin"/>
        </w:r>
        <w:r>
          <w:rPr>
            <w:noProof/>
            <w:webHidden/>
          </w:rPr>
          <w:instrText xml:space="preserve"> PAGEREF _Toc240752819 \h </w:instrText>
        </w:r>
        <w:r>
          <w:rPr>
            <w:noProof/>
            <w:webHidden/>
          </w:rPr>
        </w:r>
        <w:r>
          <w:rPr>
            <w:noProof/>
            <w:webHidden/>
          </w:rPr>
          <w:fldChar w:fldCharType="separate"/>
        </w:r>
        <w:r>
          <w:rPr>
            <w:noProof/>
            <w:webHidden/>
          </w:rPr>
          <w:t>15</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820" w:history="1">
        <w:r w:rsidRPr="007C66F8">
          <w:rPr>
            <w:rStyle w:val="Hipervnculo"/>
            <w:noProof/>
            <w:lang w:val="es-419"/>
          </w:rPr>
          <w:t>Introducción</w:t>
        </w:r>
        <w:r>
          <w:rPr>
            <w:noProof/>
            <w:webHidden/>
          </w:rPr>
          <w:tab/>
        </w:r>
        <w:r>
          <w:rPr>
            <w:noProof/>
            <w:webHidden/>
          </w:rPr>
          <w:fldChar w:fldCharType="begin"/>
        </w:r>
        <w:r>
          <w:rPr>
            <w:noProof/>
            <w:webHidden/>
          </w:rPr>
          <w:instrText xml:space="preserve"> PAGEREF _Toc240752820 \h </w:instrText>
        </w:r>
        <w:r>
          <w:rPr>
            <w:noProof/>
            <w:webHidden/>
          </w:rPr>
        </w:r>
        <w:r>
          <w:rPr>
            <w:noProof/>
            <w:webHidden/>
          </w:rPr>
          <w:fldChar w:fldCharType="separate"/>
        </w:r>
        <w:r>
          <w:rPr>
            <w:noProof/>
            <w:webHidden/>
          </w:rPr>
          <w:t>17</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821" w:history="1">
        <w:r w:rsidRPr="007C66F8">
          <w:rPr>
            <w:rStyle w:val="Hipervnculo"/>
            <w:noProof/>
            <w:lang w:val="es-419"/>
          </w:rPr>
          <w:t>Capítulo I – Anteproyecto de Investigación</w:t>
        </w:r>
        <w:r>
          <w:rPr>
            <w:noProof/>
            <w:webHidden/>
          </w:rPr>
          <w:tab/>
        </w:r>
        <w:r>
          <w:rPr>
            <w:noProof/>
            <w:webHidden/>
          </w:rPr>
          <w:fldChar w:fldCharType="begin"/>
        </w:r>
        <w:r>
          <w:rPr>
            <w:noProof/>
            <w:webHidden/>
          </w:rPr>
          <w:instrText xml:space="preserve"> PAGEREF _Toc240752821 \h </w:instrText>
        </w:r>
        <w:r>
          <w:rPr>
            <w:noProof/>
            <w:webHidden/>
          </w:rPr>
        </w:r>
        <w:r>
          <w:rPr>
            <w:noProof/>
            <w:webHidden/>
          </w:rPr>
          <w:fldChar w:fldCharType="separate"/>
        </w:r>
        <w:r>
          <w:rPr>
            <w:noProof/>
            <w:webHidden/>
          </w:rPr>
          <w:t>19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22" w:history="1">
        <w:r w:rsidRPr="007C66F8">
          <w:rPr>
            <w:rStyle w:val="Hipervnculo"/>
            <w:noProof/>
            <w:lang w:val="es-419"/>
          </w:rPr>
          <w:t>Título</w:t>
        </w:r>
        <w:r>
          <w:rPr>
            <w:noProof/>
            <w:webHidden/>
          </w:rPr>
          <w:tab/>
        </w:r>
        <w:r>
          <w:rPr>
            <w:noProof/>
            <w:webHidden/>
          </w:rPr>
          <w:fldChar w:fldCharType="begin"/>
        </w:r>
        <w:r>
          <w:rPr>
            <w:noProof/>
            <w:webHidden/>
          </w:rPr>
          <w:instrText xml:space="preserve"> PAGEREF _Toc240752822 \h </w:instrText>
        </w:r>
        <w:r>
          <w:rPr>
            <w:noProof/>
            <w:webHidden/>
          </w:rPr>
        </w:r>
        <w:r>
          <w:rPr>
            <w:noProof/>
            <w:webHidden/>
          </w:rPr>
          <w:fldChar w:fldCharType="separate"/>
        </w:r>
        <w:r>
          <w:rPr>
            <w:noProof/>
            <w:webHidden/>
          </w:rPr>
          <w:t>19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23" w:history="1">
        <w:r w:rsidRPr="007C66F8">
          <w:rPr>
            <w:rStyle w:val="Hipervnculo"/>
            <w:noProof/>
            <w:lang w:val="es-419"/>
          </w:rPr>
          <w:t>1.1 Antecedentes</w:t>
        </w:r>
        <w:r>
          <w:rPr>
            <w:noProof/>
            <w:webHidden/>
          </w:rPr>
          <w:tab/>
        </w:r>
        <w:r>
          <w:rPr>
            <w:noProof/>
            <w:webHidden/>
          </w:rPr>
          <w:fldChar w:fldCharType="begin"/>
        </w:r>
        <w:r>
          <w:rPr>
            <w:noProof/>
            <w:webHidden/>
          </w:rPr>
          <w:instrText xml:space="preserve"> PAGEREF _Toc240752823 \h </w:instrText>
        </w:r>
        <w:r>
          <w:rPr>
            <w:noProof/>
            <w:webHidden/>
          </w:rPr>
        </w:r>
        <w:r>
          <w:rPr>
            <w:noProof/>
            <w:webHidden/>
          </w:rPr>
          <w:fldChar w:fldCharType="separate"/>
        </w:r>
        <w:r>
          <w:rPr>
            <w:noProof/>
            <w:webHidden/>
          </w:rPr>
          <w:t>19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24" w:history="1">
        <w:r w:rsidRPr="007C66F8">
          <w:rPr>
            <w:rStyle w:val="Hipervnculo"/>
            <w:noProof/>
            <w:lang w:val="es-419"/>
          </w:rPr>
          <w:t>1.2 Justificación</w:t>
        </w:r>
        <w:r>
          <w:rPr>
            <w:noProof/>
            <w:webHidden/>
          </w:rPr>
          <w:tab/>
        </w:r>
        <w:r>
          <w:rPr>
            <w:noProof/>
            <w:webHidden/>
          </w:rPr>
          <w:fldChar w:fldCharType="begin"/>
        </w:r>
        <w:r>
          <w:rPr>
            <w:noProof/>
            <w:webHidden/>
          </w:rPr>
          <w:instrText xml:space="preserve"> PAGEREF _Toc240752824 \h </w:instrText>
        </w:r>
        <w:r>
          <w:rPr>
            <w:noProof/>
            <w:webHidden/>
          </w:rPr>
        </w:r>
        <w:r>
          <w:rPr>
            <w:noProof/>
            <w:webHidden/>
          </w:rPr>
          <w:fldChar w:fldCharType="separate"/>
        </w:r>
        <w:r>
          <w:rPr>
            <w:noProof/>
            <w:webHidden/>
          </w:rPr>
          <w:t>21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25" w:history="1">
        <w:r w:rsidRPr="007C66F8">
          <w:rPr>
            <w:rStyle w:val="Hipervnculo"/>
            <w:noProof/>
            <w:lang w:val="es-419"/>
          </w:rPr>
          <w:t>1.3 Planteamiento del Problema</w:t>
        </w:r>
        <w:r>
          <w:rPr>
            <w:noProof/>
            <w:webHidden/>
          </w:rPr>
          <w:tab/>
        </w:r>
        <w:r>
          <w:rPr>
            <w:noProof/>
            <w:webHidden/>
          </w:rPr>
          <w:fldChar w:fldCharType="begin"/>
        </w:r>
        <w:r>
          <w:rPr>
            <w:noProof/>
            <w:webHidden/>
          </w:rPr>
          <w:instrText xml:space="preserve"> PAGEREF _Toc240752825 \h </w:instrText>
        </w:r>
        <w:r>
          <w:rPr>
            <w:noProof/>
            <w:webHidden/>
          </w:rPr>
        </w:r>
        <w:r>
          <w:rPr>
            <w:noProof/>
            <w:webHidden/>
          </w:rPr>
          <w:fldChar w:fldCharType="separate"/>
        </w:r>
        <w:r>
          <w:rPr>
            <w:noProof/>
            <w:webHidden/>
          </w:rPr>
          <w:t>23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26" w:history="1">
        <w:r w:rsidRPr="007C66F8">
          <w:rPr>
            <w:rStyle w:val="Hipervnculo"/>
            <w:noProof/>
            <w:lang w:val="es-419"/>
          </w:rPr>
          <w:t>1.3.1 Descripción del problema</w:t>
        </w:r>
        <w:r>
          <w:rPr>
            <w:noProof/>
            <w:webHidden/>
          </w:rPr>
          <w:tab/>
        </w:r>
        <w:r>
          <w:rPr>
            <w:noProof/>
            <w:webHidden/>
          </w:rPr>
          <w:fldChar w:fldCharType="begin"/>
        </w:r>
        <w:r>
          <w:rPr>
            <w:noProof/>
            <w:webHidden/>
          </w:rPr>
          <w:instrText xml:space="preserve"> PAGEREF _Toc240752826 \h </w:instrText>
        </w:r>
        <w:r>
          <w:rPr>
            <w:noProof/>
            <w:webHidden/>
          </w:rPr>
        </w:r>
        <w:r>
          <w:rPr>
            <w:noProof/>
            <w:webHidden/>
          </w:rPr>
          <w:fldChar w:fldCharType="separate"/>
        </w:r>
        <w:r>
          <w:rPr>
            <w:noProof/>
            <w:webHidden/>
          </w:rPr>
          <w:t>23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27" w:history="1">
        <w:r w:rsidRPr="007C66F8">
          <w:rPr>
            <w:rStyle w:val="Hipervnculo"/>
            <w:noProof/>
            <w:lang w:val="es-419"/>
          </w:rPr>
          <w:t>1.3.2 Formulación del problema</w:t>
        </w:r>
        <w:r>
          <w:rPr>
            <w:noProof/>
            <w:webHidden/>
          </w:rPr>
          <w:tab/>
        </w:r>
        <w:r>
          <w:rPr>
            <w:noProof/>
            <w:webHidden/>
          </w:rPr>
          <w:fldChar w:fldCharType="begin"/>
        </w:r>
        <w:r>
          <w:rPr>
            <w:noProof/>
            <w:webHidden/>
          </w:rPr>
          <w:instrText xml:space="preserve"> PAGEREF _Toc240752827 \h </w:instrText>
        </w:r>
        <w:r>
          <w:rPr>
            <w:noProof/>
            <w:webHidden/>
          </w:rPr>
        </w:r>
        <w:r>
          <w:rPr>
            <w:noProof/>
            <w:webHidden/>
          </w:rPr>
          <w:fldChar w:fldCharType="separate"/>
        </w:r>
        <w:r>
          <w:rPr>
            <w:noProof/>
            <w:webHidden/>
          </w:rPr>
          <w:t>24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28" w:history="1">
        <w:r w:rsidRPr="007C66F8">
          <w:rPr>
            <w:rStyle w:val="Hipervnculo"/>
            <w:noProof/>
            <w:lang w:val="es-419"/>
          </w:rPr>
          <w:t>1.4 Preguntas de Investigación</w:t>
        </w:r>
        <w:r>
          <w:rPr>
            <w:noProof/>
            <w:webHidden/>
          </w:rPr>
          <w:tab/>
        </w:r>
        <w:r>
          <w:rPr>
            <w:noProof/>
            <w:webHidden/>
          </w:rPr>
          <w:fldChar w:fldCharType="begin"/>
        </w:r>
        <w:r>
          <w:rPr>
            <w:noProof/>
            <w:webHidden/>
          </w:rPr>
          <w:instrText xml:space="preserve"> PAGEREF _Toc240752828 \h </w:instrText>
        </w:r>
        <w:r>
          <w:rPr>
            <w:noProof/>
            <w:webHidden/>
          </w:rPr>
        </w:r>
        <w:r>
          <w:rPr>
            <w:noProof/>
            <w:webHidden/>
          </w:rPr>
          <w:fldChar w:fldCharType="separate"/>
        </w:r>
        <w:r>
          <w:rPr>
            <w:noProof/>
            <w:webHidden/>
          </w:rPr>
          <w:t>24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29" w:history="1">
        <w:r w:rsidRPr="007C66F8">
          <w:rPr>
            <w:rStyle w:val="Hipervnculo"/>
            <w:noProof/>
            <w:lang w:val="es-419"/>
          </w:rPr>
          <w:t>1.5 Objetivos de la Investigación</w:t>
        </w:r>
        <w:r>
          <w:rPr>
            <w:noProof/>
            <w:webHidden/>
          </w:rPr>
          <w:tab/>
        </w:r>
        <w:r>
          <w:rPr>
            <w:noProof/>
            <w:webHidden/>
          </w:rPr>
          <w:fldChar w:fldCharType="begin"/>
        </w:r>
        <w:r>
          <w:rPr>
            <w:noProof/>
            <w:webHidden/>
          </w:rPr>
          <w:instrText xml:space="preserve"> PAGEREF _Toc240752829 \h </w:instrText>
        </w:r>
        <w:r>
          <w:rPr>
            <w:noProof/>
            <w:webHidden/>
          </w:rPr>
        </w:r>
        <w:r>
          <w:rPr>
            <w:noProof/>
            <w:webHidden/>
          </w:rPr>
          <w:fldChar w:fldCharType="separate"/>
        </w:r>
        <w:r>
          <w:rPr>
            <w:noProof/>
            <w:webHidden/>
          </w:rPr>
          <w:t>24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0" w:history="1">
        <w:r w:rsidRPr="007C66F8">
          <w:rPr>
            <w:rStyle w:val="Hipervnculo"/>
            <w:noProof/>
            <w:lang w:val="es-419"/>
          </w:rPr>
          <w:t>1.5.1 Objetivo general</w:t>
        </w:r>
        <w:r>
          <w:rPr>
            <w:noProof/>
            <w:webHidden/>
          </w:rPr>
          <w:tab/>
        </w:r>
        <w:r>
          <w:rPr>
            <w:noProof/>
            <w:webHidden/>
          </w:rPr>
          <w:fldChar w:fldCharType="begin"/>
        </w:r>
        <w:r>
          <w:rPr>
            <w:noProof/>
            <w:webHidden/>
          </w:rPr>
          <w:instrText xml:space="preserve"> PAGEREF _Toc240752830 \h </w:instrText>
        </w:r>
        <w:r>
          <w:rPr>
            <w:noProof/>
            <w:webHidden/>
          </w:rPr>
        </w:r>
        <w:r>
          <w:rPr>
            <w:noProof/>
            <w:webHidden/>
          </w:rPr>
          <w:fldChar w:fldCharType="separate"/>
        </w:r>
        <w:r>
          <w:rPr>
            <w:noProof/>
            <w:webHidden/>
          </w:rPr>
          <w:t>25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1" w:history="1">
        <w:r w:rsidRPr="007C66F8">
          <w:rPr>
            <w:rStyle w:val="Hipervnculo"/>
            <w:noProof/>
            <w:lang w:val="es-419"/>
          </w:rPr>
          <w:t>1.5.2 Objetivos específicos</w:t>
        </w:r>
        <w:r>
          <w:rPr>
            <w:noProof/>
            <w:webHidden/>
          </w:rPr>
          <w:tab/>
        </w:r>
        <w:r>
          <w:rPr>
            <w:noProof/>
            <w:webHidden/>
          </w:rPr>
          <w:fldChar w:fldCharType="begin"/>
        </w:r>
        <w:r>
          <w:rPr>
            <w:noProof/>
            <w:webHidden/>
          </w:rPr>
          <w:instrText xml:space="preserve"> PAGEREF _Toc240752831 \h </w:instrText>
        </w:r>
        <w:r>
          <w:rPr>
            <w:noProof/>
            <w:webHidden/>
          </w:rPr>
        </w:r>
        <w:r>
          <w:rPr>
            <w:noProof/>
            <w:webHidden/>
          </w:rPr>
          <w:fldChar w:fldCharType="separate"/>
        </w:r>
        <w:r>
          <w:rPr>
            <w:noProof/>
            <w:webHidden/>
          </w:rPr>
          <w:t>25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2" w:history="1">
        <w:r w:rsidRPr="007C66F8">
          <w:rPr>
            <w:rStyle w:val="Hipervnculo"/>
            <w:noProof/>
            <w:lang w:val="es-419"/>
          </w:rPr>
          <w:t>1.5.3 Actividades</w:t>
        </w:r>
        <w:r>
          <w:rPr>
            <w:noProof/>
            <w:webHidden/>
          </w:rPr>
          <w:tab/>
        </w:r>
        <w:r>
          <w:rPr>
            <w:noProof/>
            <w:webHidden/>
          </w:rPr>
          <w:fldChar w:fldCharType="begin"/>
        </w:r>
        <w:r>
          <w:rPr>
            <w:noProof/>
            <w:webHidden/>
          </w:rPr>
          <w:instrText xml:space="preserve"> PAGEREF _Toc240752832 \h </w:instrText>
        </w:r>
        <w:r>
          <w:rPr>
            <w:noProof/>
            <w:webHidden/>
          </w:rPr>
        </w:r>
        <w:r>
          <w:rPr>
            <w:noProof/>
            <w:webHidden/>
          </w:rPr>
          <w:fldChar w:fldCharType="separate"/>
        </w:r>
        <w:r>
          <w:rPr>
            <w:noProof/>
            <w:webHidden/>
          </w:rPr>
          <w:t>25</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33" w:history="1">
        <w:r w:rsidRPr="007C66F8">
          <w:rPr>
            <w:rStyle w:val="Hipervnculo"/>
            <w:noProof/>
            <w:lang w:val="es-419"/>
          </w:rPr>
          <w:t>1.6 Alcances y Límites</w:t>
        </w:r>
        <w:r>
          <w:rPr>
            <w:noProof/>
            <w:webHidden/>
          </w:rPr>
          <w:tab/>
        </w:r>
        <w:r>
          <w:rPr>
            <w:noProof/>
            <w:webHidden/>
          </w:rPr>
          <w:fldChar w:fldCharType="begin"/>
        </w:r>
        <w:r>
          <w:rPr>
            <w:noProof/>
            <w:webHidden/>
          </w:rPr>
          <w:instrText xml:space="preserve"> PAGEREF _Toc240752833 \h </w:instrText>
        </w:r>
        <w:r>
          <w:rPr>
            <w:noProof/>
            <w:webHidden/>
          </w:rPr>
        </w:r>
        <w:r>
          <w:rPr>
            <w:noProof/>
            <w:webHidden/>
          </w:rPr>
          <w:fldChar w:fldCharType="separate"/>
        </w:r>
        <w:r>
          <w:rPr>
            <w:noProof/>
            <w:webHidden/>
          </w:rPr>
          <w:t>27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4" w:history="1">
        <w:r w:rsidRPr="007C66F8">
          <w:rPr>
            <w:rStyle w:val="Hipervnculo"/>
            <w:noProof/>
            <w:lang w:val="es-419"/>
          </w:rPr>
          <w:t>1.6.1 Alcances</w:t>
        </w:r>
        <w:r>
          <w:rPr>
            <w:noProof/>
            <w:webHidden/>
          </w:rPr>
          <w:tab/>
        </w:r>
        <w:r>
          <w:rPr>
            <w:noProof/>
            <w:webHidden/>
          </w:rPr>
          <w:fldChar w:fldCharType="begin"/>
        </w:r>
        <w:r>
          <w:rPr>
            <w:noProof/>
            <w:webHidden/>
          </w:rPr>
          <w:instrText xml:space="preserve"> PAGEREF _Toc240752834 \h </w:instrText>
        </w:r>
        <w:r>
          <w:rPr>
            <w:noProof/>
            <w:webHidden/>
          </w:rPr>
        </w:r>
        <w:r>
          <w:rPr>
            <w:noProof/>
            <w:webHidden/>
          </w:rPr>
          <w:fldChar w:fldCharType="separate"/>
        </w:r>
        <w:r>
          <w:rPr>
            <w:noProof/>
            <w:webHidden/>
          </w:rPr>
          <w:t>28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5" w:history="1">
        <w:r w:rsidRPr="007C66F8">
          <w:rPr>
            <w:rStyle w:val="Hipervnculo"/>
            <w:noProof/>
            <w:lang w:val="es-419"/>
          </w:rPr>
          <w:t>1.6.2 Límites</w:t>
        </w:r>
        <w:r>
          <w:rPr>
            <w:noProof/>
            <w:webHidden/>
          </w:rPr>
          <w:tab/>
        </w:r>
        <w:r>
          <w:rPr>
            <w:noProof/>
            <w:webHidden/>
          </w:rPr>
          <w:fldChar w:fldCharType="begin"/>
        </w:r>
        <w:r>
          <w:rPr>
            <w:noProof/>
            <w:webHidden/>
          </w:rPr>
          <w:instrText xml:space="preserve"> PAGEREF _Toc240752835 \h </w:instrText>
        </w:r>
        <w:r>
          <w:rPr>
            <w:noProof/>
            <w:webHidden/>
          </w:rPr>
        </w:r>
        <w:r>
          <w:rPr>
            <w:noProof/>
            <w:webHidden/>
          </w:rPr>
          <w:fldChar w:fldCharType="separate"/>
        </w:r>
        <w:r>
          <w:rPr>
            <w:noProof/>
            <w:webHidden/>
          </w:rPr>
          <w:t>28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6" w:history="1">
        <w:r w:rsidRPr="007C66F8">
          <w:rPr>
            <w:rStyle w:val="Hipervnculo"/>
            <w:noProof/>
            <w:lang w:val="es-419"/>
          </w:rPr>
          <w:t>1.6.3 Aspectos demográficos</w:t>
        </w:r>
        <w:r>
          <w:rPr>
            <w:noProof/>
            <w:webHidden/>
          </w:rPr>
          <w:tab/>
        </w:r>
        <w:r>
          <w:rPr>
            <w:noProof/>
            <w:webHidden/>
          </w:rPr>
          <w:fldChar w:fldCharType="begin"/>
        </w:r>
        <w:r>
          <w:rPr>
            <w:noProof/>
            <w:webHidden/>
          </w:rPr>
          <w:instrText xml:space="preserve"> PAGEREF _Toc240752836 \h </w:instrText>
        </w:r>
        <w:r>
          <w:rPr>
            <w:noProof/>
            <w:webHidden/>
          </w:rPr>
        </w:r>
        <w:r>
          <w:rPr>
            <w:noProof/>
            <w:webHidden/>
          </w:rPr>
          <w:fldChar w:fldCharType="separate"/>
        </w:r>
        <w:r>
          <w:rPr>
            <w:noProof/>
            <w:webHidden/>
          </w:rPr>
          <w:t>29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37" w:history="1">
        <w:r w:rsidRPr="007C66F8">
          <w:rPr>
            <w:rStyle w:val="Hipervnculo"/>
            <w:noProof/>
            <w:lang w:val="es-419"/>
          </w:rPr>
          <w:t>1.6.4 Datos de la institución</w:t>
        </w:r>
        <w:r>
          <w:rPr>
            <w:noProof/>
            <w:webHidden/>
          </w:rPr>
          <w:tab/>
        </w:r>
        <w:r>
          <w:rPr>
            <w:noProof/>
            <w:webHidden/>
          </w:rPr>
          <w:fldChar w:fldCharType="begin"/>
        </w:r>
        <w:r>
          <w:rPr>
            <w:noProof/>
            <w:webHidden/>
          </w:rPr>
          <w:instrText xml:space="preserve"> PAGEREF _Toc240752837 \h </w:instrText>
        </w:r>
        <w:r>
          <w:rPr>
            <w:noProof/>
            <w:webHidden/>
          </w:rPr>
        </w:r>
        <w:r>
          <w:rPr>
            <w:noProof/>
            <w:webHidden/>
          </w:rPr>
          <w:fldChar w:fldCharType="separate"/>
        </w:r>
        <w:r>
          <w:rPr>
            <w:noProof/>
            <w:webHidden/>
          </w:rPr>
          <w:t>29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38" w:history="1">
        <w:r w:rsidRPr="007C66F8">
          <w:rPr>
            <w:rStyle w:val="Hipervnculo"/>
            <w:noProof/>
            <w:lang w:val="es-419"/>
          </w:rPr>
          <w:t>1.7 Hipótesis</w:t>
        </w:r>
        <w:r>
          <w:rPr>
            <w:noProof/>
            <w:webHidden/>
          </w:rPr>
          <w:tab/>
        </w:r>
        <w:r>
          <w:rPr>
            <w:noProof/>
            <w:webHidden/>
          </w:rPr>
          <w:fldChar w:fldCharType="begin"/>
        </w:r>
        <w:r>
          <w:rPr>
            <w:noProof/>
            <w:webHidden/>
          </w:rPr>
          <w:instrText xml:space="preserve"> PAGEREF _Toc240752838 \h </w:instrText>
        </w:r>
        <w:r>
          <w:rPr>
            <w:noProof/>
            <w:webHidden/>
          </w:rPr>
        </w:r>
        <w:r>
          <w:rPr>
            <w:noProof/>
            <w:webHidden/>
          </w:rPr>
          <w:fldChar w:fldCharType="separate"/>
        </w:r>
        <w:r>
          <w:rPr>
            <w:noProof/>
            <w:webHidden/>
          </w:rPr>
          <w:t>30</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39" w:history="1">
        <w:r w:rsidRPr="007C66F8">
          <w:rPr>
            <w:rStyle w:val="Hipervnculo"/>
            <w:noProof/>
            <w:lang w:val="es-419"/>
          </w:rPr>
          <w:t>1.8 Definición Conceptual de Variables</w:t>
        </w:r>
        <w:r>
          <w:rPr>
            <w:noProof/>
            <w:webHidden/>
          </w:rPr>
          <w:tab/>
        </w:r>
        <w:r>
          <w:rPr>
            <w:noProof/>
            <w:webHidden/>
          </w:rPr>
          <w:fldChar w:fldCharType="begin"/>
        </w:r>
        <w:r>
          <w:rPr>
            <w:noProof/>
            <w:webHidden/>
          </w:rPr>
          <w:instrText xml:space="preserve"> PAGEREF _Toc240752839 \h </w:instrText>
        </w:r>
        <w:r>
          <w:rPr>
            <w:noProof/>
            <w:webHidden/>
          </w:rPr>
        </w:r>
        <w:r>
          <w:rPr>
            <w:noProof/>
            <w:webHidden/>
          </w:rPr>
          <w:fldChar w:fldCharType="separate"/>
        </w:r>
        <w:r>
          <w:rPr>
            <w:noProof/>
            <w:webHidden/>
          </w:rPr>
          <w:t>30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40" w:history="1">
        <w:r w:rsidRPr="007C66F8">
          <w:rPr>
            <w:rStyle w:val="Hipervnculo"/>
            <w:noProof/>
            <w:lang w:val="es-419"/>
          </w:rPr>
          <w:t>1.8.1 Independientes</w:t>
        </w:r>
        <w:r>
          <w:rPr>
            <w:noProof/>
            <w:webHidden/>
          </w:rPr>
          <w:tab/>
        </w:r>
        <w:r>
          <w:rPr>
            <w:noProof/>
            <w:webHidden/>
          </w:rPr>
          <w:fldChar w:fldCharType="begin"/>
        </w:r>
        <w:r>
          <w:rPr>
            <w:noProof/>
            <w:webHidden/>
          </w:rPr>
          <w:instrText xml:space="preserve"> PAGEREF _Toc240752840 \h </w:instrText>
        </w:r>
        <w:r>
          <w:rPr>
            <w:noProof/>
            <w:webHidden/>
          </w:rPr>
        </w:r>
        <w:r>
          <w:rPr>
            <w:noProof/>
            <w:webHidden/>
          </w:rPr>
          <w:fldChar w:fldCharType="separate"/>
        </w:r>
        <w:r>
          <w:rPr>
            <w:noProof/>
            <w:webHidden/>
          </w:rPr>
          <w:t>30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41" w:history="1">
        <w:r w:rsidRPr="007C66F8">
          <w:rPr>
            <w:rStyle w:val="Hipervnculo"/>
            <w:noProof/>
            <w:lang w:val="es-419"/>
          </w:rPr>
          <w:t>1.8.2 Dependientes</w:t>
        </w:r>
        <w:r>
          <w:rPr>
            <w:noProof/>
            <w:webHidden/>
          </w:rPr>
          <w:tab/>
        </w:r>
        <w:r>
          <w:rPr>
            <w:noProof/>
            <w:webHidden/>
          </w:rPr>
          <w:fldChar w:fldCharType="begin"/>
        </w:r>
        <w:r>
          <w:rPr>
            <w:noProof/>
            <w:webHidden/>
          </w:rPr>
          <w:instrText xml:space="preserve"> PAGEREF _Toc240752841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42" w:history="1">
        <w:r w:rsidRPr="007C66F8">
          <w:rPr>
            <w:rStyle w:val="Hipervnculo"/>
            <w:noProof/>
            <w:lang w:val="es-419"/>
          </w:rPr>
          <w:t>1.9 Definición Operacional de Variables</w:t>
        </w:r>
        <w:r>
          <w:rPr>
            <w:noProof/>
            <w:webHidden/>
          </w:rPr>
          <w:tab/>
        </w:r>
        <w:r>
          <w:rPr>
            <w:noProof/>
            <w:webHidden/>
          </w:rPr>
          <w:fldChar w:fldCharType="begin"/>
        </w:r>
        <w:r>
          <w:rPr>
            <w:noProof/>
            <w:webHidden/>
          </w:rPr>
          <w:instrText xml:space="preserve"> PAGEREF _Toc240752842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43" w:history="1">
        <w:r w:rsidRPr="007C66F8">
          <w:rPr>
            <w:rStyle w:val="Hipervnculo"/>
            <w:noProof/>
            <w:lang w:val="es-419"/>
          </w:rPr>
          <w:t>1.9.1 Independientes</w:t>
        </w:r>
        <w:r>
          <w:rPr>
            <w:noProof/>
            <w:webHidden/>
          </w:rPr>
          <w:tab/>
        </w:r>
        <w:r>
          <w:rPr>
            <w:noProof/>
            <w:webHidden/>
          </w:rPr>
          <w:fldChar w:fldCharType="begin"/>
        </w:r>
        <w:r>
          <w:rPr>
            <w:noProof/>
            <w:webHidden/>
          </w:rPr>
          <w:instrText xml:space="preserve"> PAGEREF _Toc240752843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44" w:history="1">
        <w:r w:rsidRPr="007C66F8">
          <w:rPr>
            <w:rStyle w:val="Hipervnculo"/>
            <w:noProof/>
            <w:lang w:val="es-419"/>
          </w:rPr>
          <w:t>1.9.2 Dependientes</w:t>
        </w:r>
        <w:r>
          <w:rPr>
            <w:noProof/>
            <w:webHidden/>
          </w:rPr>
          <w:tab/>
        </w:r>
        <w:r>
          <w:rPr>
            <w:noProof/>
            <w:webHidden/>
          </w:rPr>
          <w:fldChar w:fldCharType="begin"/>
        </w:r>
        <w:r>
          <w:rPr>
            <w:noProof/>
            <w:webHidden/>
          </w:rPr>
          <w:instrText xml:space="preserve"> PAGEREF _Toc240752844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45" w:history="1">
        <w:r w:rsidRPr="007C66F8">
          <w:rPr>
            <w:rStyle w:val="Hipervnculo"/>
            <w:noProof/>
            <w:lang w:val="es-419"/>
          </w:rPr>
          <w:t>1.10 Tipo de la Investigación</w:t>
        </w:r>
        <w:r>
          <w:rPr>
            <w:noProof/>
            <w:webHidden/>
          </w:rPr>
          <w:tab/>
        </w:r>
        <w:r>
          <w:rPr>
            <w:noProof/>
            <w:webHidden/>
          </w:rPr>
          <w:fldChar w:fldCharType="begin"/>
        </w:r>
        <w:r>
          <w:rPr>
            <w:noProof/>
            <w:webHidden/>
          </w:rPr>
          <w:instrText xml:space="preserve"> PAGEREF _Toc240752845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46" w:history="1">
        <w:r w:rsidRPr="007C66F8">
          <w:rPr>
            <w:rStyle w:val="Hipervnculo"/>
            <w:noProof/>
            <w:lang w:val="es-419"/>
          </w:rPr>
          <w:t>1.11 Diseño de la Investigación</w:t>
        </w:r>
        <w:r>
          <w:rPr>
            <w:noProof/>
            <w:webHidden/>
          </w:rPr>
          <w:tab/>
        </w:r>
        <w:r>
          <w:rPr>
            <w:noProof/>
            <w:webHidden/>
          </w:rPr>
          <w:fldChar w:fldCharType="begin"/>
        </w:r>
        <w:r>
          <w:rPr>
            <w:noProof/>
            <w:webHidden/>
          </w:rPr>
          <w:instrText xml:space="preserve"> PAGEREF _Toc240752846 \h </w:instrText>
        </w:r>
        <w:r>
          <w:rPr>
            <w:noProof/>
            <w:webHidden/>
          </w:rPr>
        </w:r>
        <w:r>
          <w:rPr>
            <w:noProof/>
            <w:webHidden/>
          </w:rPr>
          <w:fldChar w:fldCharType="separate"/>
        </w:r>
        <w:r>
          <w:rPr>
            <w:noProof/>
            <w:webHidden/>
          </w:rPr>
          <w:t>32</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47" w:history="1">
        <w:r w:rsidRPr="007C66F8">
          <w:rPr>
            <w:rStyle w:val="Hipervnculo"/>
            <w:noProof/>
            <w:lang w:val="es-419"/>
          </w:rPr>
          <w:t>1.12 Métodos y Técnicas de Investigación</w:t>
        </w:r>
        <w:r>
          <w:rPr>
            <w:noProof/>
            <w:webHidden/>
          </w:rPr>
          <w:tab/>
        </w:r>
        <w:r>
          <w:rPr>
            <w:noProof/>
            <w:webHidden/>
          </w:rPr>
          <w:fldChar w:fldCharType="begin"/>
        </w:r>
        <w:r>
          <w:rPr>
            <w:noProof/>
            <w:webHidden/>
          </w:rPr>
          <w:instrText xml:space="preserve"> PAGEREF _Toc240752847 \h </w:instrText>
        </w:r>
        <w:r>
          <w:rPr>
            <w:noProof/>
            <w:webHidden/>
          </w:rPr>
        </w:r>
        <w:r>
          <w:rPr>
            <w:noProof/>
            <w:webHidden/>
          </w:rPr>
          <w:fldChar w:fldCharType="separate"/>
        </w:r>
        <w:r>
          <w:rPr>
            <w:noProof/>
            <w:webHidden/>
          </w:rPr>
          <w:t>32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48" w:history="1">
        <w:r w:rsidRPr="007C66F8">
          <w:rPr>
            <w:rStyle w:val="Hipervnculo"/>
            <w:noProof/>
            <w:lang w:val="es-419"/>
          </w:rPr>
          <w:t>1.12.1 Método científico</w:t>
        </w:r>
        <w:r>
          <w:rPr>
            <w:noProof/>
            <w:webHidden/>
          </w:rPr>
          <w:tab/>
        </w:r>
        <w:r>
          <w:rPr>
            <w:noProof/>
            <w:webHidden/>
          </w:rPr>
          <w:fldChar w:fldCharType="begin"/>
        </w:r>
        <w:r>
          <w:rPr>
            <w:noProof/>
            <w:webHidden/>
          </w:rPr>
          <w:instrText xml:space="preserve"> PAGEREF _Toc240752848 \h </w:instrText>
        </w:r>
        <w:r>
          <w:rPr>
            <w:noProof/>
            <w:webHidden/>
          </w:rPr>
        </w:r>
        <w:r>
          <w:rPr>
            <w:noProof/>
            <w:webHidden/>
          </w:rPr>
          <w:fldChar w:fldCharType="separate"/>
        </w:r>
        <w:r>
          <w:rPr>
            <w:noProof/>
            <w:webHidden/>
          </w:rPr>
          <w:t>33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49" w:history="1">
        <w:r w:rsidRPr="007C66F8">
          <w:rPr>
            <w:rStyle w:val="Hipervnculo"/>
            <w:noProof/>
            <w:lang w:val="es-419"/>
          </w:rPr>
          <w:t>1.12.2 Método inductivo</w:t>
        </w:r>
        <w:r>
          <w:rPr>
            <w:noProof/>
            <w:webHidden/>
          </w:rPr>
          <w:tab/>
        </w:r>
        <w:r>
          <w:rPr>
            <w:noProof/>
            <w:webHidden/>
          </w:rPr>
          <w:fldChar w:fldCharType="begin"/>
        </w:r>
        <w:r>
          <w:rPr>
            <w:noProof/>
            <w:webHidden/>
          </w:rPr>
          <w:instrText xml:space="preserve"> PAGEREF _Toc240752849 \h </w:instrText>
        </w:r>
        <w:r>
          <w:rPr>
            <w:noProof/>
            <w:webHidden/>
          </w:rPr>
        </w:r>
        <w:r>
          <w:rPr>
            <w:noProof/>
            <w:webHidden/>
          </w:rPr>
          <w:fldChar w:fldCharType="separate"/>
        </w:r>
        <w:r>
          <w:rPr>
            <w:noProof/>
            <w:webHidden/>
          </w:rPr>
          <w:t>33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50" w:history="1">
        <w:r w:rsidRPr="007C66F8">
          <w:rPr>
            <w:rStyle w:val="Hipervnculo"/>
            <w:noProof/>
            <w:lang w:val="es-419"/>
          </w:rPr>
          <w:t>1.12.3 Metodologías de desarrollo de software</w:t>
        </w:r>
        <w:r>
          <w:rPr>
            <w:noProof/>
            <w:webHidden/>
          </w:rPr>
          <w:tab/>
        </w:r>
        <w:r>
          <w:rPr>
            <w:noProof/>
            <w:webHidden/>
          </w:rPr>
          <w:fldChar w:fldCharType="begin"/>
        </w:r>
        <w:r>
          <w:rPr>
            <w:noProof/>
            <w:webHidden/>
          </w:rPr>
          <w:instrText xml:space="preserve"> PAGEREF _Toc240752850 \h </w:instrText>
        </w:r>
        <w:r>
          <w:rPr>
            <w:noProof/>
            <w:webHidden/>
          </w:rPr>
        </w:r>
        <w:r>
          <w:rPr>
            <w:noProof/>
            <w:webHidden/>
          </w:rPr>
          <w:fldChar w:fldCharType="separate"/>
        </w:r>
        <w:r>
          <w:rPr>
            <w:noProof/>
            <w:webHidden/>
          </w:rPr>
          <w:t>33</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51" w:history="1">
        <w:r w:rsidRPr="007C66F8">
          <w:rPr>
            <w:rStyle w:val="Hipervnculo"/>
            <w:noProof/>
            <w:lang w:val="es-419"/>
          </w:rPr>
          <w:t>1.13 Instrumento de Recolección de Datos</w:t>
        </w:r>
        <w:r>
          <w:rPr>
            <w:noProof/>
            <w:webHidden/>
          </w:rPr>
          <w:tab/>
        </w:r>
        <w:r>
          <w:rPr>
            <w:noProof/>
            <w:webHidden/>
          </w:rPr>
          <w:fldChar w:fldCharType="begin"/>
        </w:r>
        <w:r>
          <w:rPr>
            <w:noProof/>
            <w:webHidden/>
          </w:rPr>
          <w:instrText xml:space="preserve"> PAGEREF _Toc240752851 \h </w:instrText>
        </w:r>
        <w:r>
          <w:rPr>
            <w:noProof/>
            <w:webHidden/>
          </w:rPr>
        </w:r>
        <w:r>
          <w:rPr>
            <w:noProof/>
            <w:webHidden/>
          </w:rPr>
          <w:fldChar w:fldCharType="separate"/>
        </w:r>
        <w:r>
          <w:rPr>
            <w:noProof/>
            <w:webHidden/>
          </w:rPr>
          <w:t>34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52" w:history="1">
        <w:r w:rsidRPr="007C66F8">
          <w:rPr>
            <w:rStyle w:val="Hipervnculo"/>
            <w:noProof/>
            <w:lang w:val="es-419"/>
          </w:rPr>
          <w:t>1.13.1 Objetivo del instrumento</w:t>
        </w:r>
        <w:r>
          <w:rPr>
            <w:noProof/>
            <w:webHidden/>
          </w:rPr>
          <w:tab/>
        </w:r>
        <w:r>
          <w:rPr>
            <w:noProof/>
            <w:webHidden/>
          </w:rPr>
          <w:fldChar w:fldCharType="begin"/>
        </w:r>
        <w:r>
          <w:rPr>
            <w:noProof/>
            <w:webHidden/>
          </w:rPr>
          <w:instrText xml:space="preserve"> PAGEREF _Toc240752852 \h </w:instrText>
        </w:r>
        <w:r>
          <w:rPr>
            <w:noProof/>
            <w:webHidden/>
          </w:rPr>
        </w:r>
        <w:r>
          <w:rPr>
            <w:noProof/>
            <w:webHidden/>
          </w:rPr>
          <w:fldChar w:fldCharType="separate"/>
        </w:r>
        <w:r>
          <w:rPr>
            <w:noProof/>
            <w:webHidden/>
          </w:rPr>
          <w:t>34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53" w:history="1">
        <w:r w:rsidRPr="007C66F8">
          <w:rPr>
            <w:rStyle w:val="Hipervnculo"/>
            <w:noProof/>
            <w:lang w:val="es-419"/>
          </w:rPr>
          <w:t>1.13.2 Población estadística</w:t>
        </w:r>
        <w:r>
          <w:rPr>
            <w:noProof/>
            <w:webHidden/>
          </w:rPr>
          <w:tab/>
        </w:r>
        <w:r>
          <w:rPr>
            <w:noProof/>
            <w:webHidden/>
          </w:rPr>
          <w:fldChar w:fldCharType="begin"/>
        </w:r>
        <w:r>
          <w:rPr>
            <w:noProof/>
            <w:webHidden/>
          </w:rPr>
          <w:instrText xml:space="preserve"> PAGEREF _Toc240752853 \h </w:instrText>
        </w:r>
        <w:r>
          <w:rPr>
            <w:noProof/>
            <w:webHidden/>
          </w:rPr>
        </w:r>
        <w:r>
          <w:rPr>
            <w:noProof/>
            <w:webHidden/>
          </w:rPr>
          <w:fldChar w:fldCharType="separate"/>
        </w:r>
        <w:r>
          <w:rPr>
            <w:noProof/>
            <w:webHidden/>
          </w:rPr>
          <w:t>35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54" w:history="1">
        <w:r w:rsidRPr="007C66F8">
          <w:rPr>
            <w:rStyle w:val="Hipervnculo"/>
            <w:noProof/>
            <w:lang w:val="es-419"/>
          </w:rPr>
          <w:t>1.13.3 Muestra</w:t>
        </w:r>
        <w:r>
          <w:rPr>
            <w:noProof/>
            <w:webHidden/>
          </w:rPr>
          <w:tab/>
        </w:r>
        <w:r>
          <w:rPr>
            <w:noProof/>
            <w:webHidden/>
          </w:rPr>
          <w:fldChar w:fldCharType="begin"/>
        </w:r>
        <w:r>
          <w:rPr>
            <w:noProof/>
            <w:webHidden/>
          </w:rPr>
          <w:instrText xml:space="preserve"> PAGEREF _Toc240752854 \h </w:instrText>
        </w:r>
        <w:r>
          <w:rPr>
            <w:noProof/>
            <w:webHidden/>
          </w:rPr>
        </w:r>
        <w:r>
          <w:rPr>
            <w:noProof/>
            <w:webHidden/>
          </w:rPr>
          <w:fldChar w:fldCharType="separate"/>
        </w:r>
        <w:r>
          <w:rPr>
            <w:noProof/>
            <w:webHidden/>
          </w:rPr>
          <w:t>35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55" w:history="1">
        <w:r w:rsidRPr="007C66F8">
          <w:rPr>
            <w:rStyle w:val="Hipervnculo"/>
            <w:noProof/>
            <w:lang w:val="es-419"/>
          </w:rPr>
          <w:t>1.13.4 Cronograma</w:t>
        </w:r>
        <w:r>
          <w:rPr>
            <w:noProof/>
            <w:webHidden/>
          </w:rPr>
          <w:tab/>
        </w:r>
        <w:r>
          <w:rPr>
            <w:noProof/>
            <w:webHidden/>
          </w:rPr>
          <w:fldChar w:fldCharType="begin"/>
        </w:r>
        <w:r>
          <w:rPr>
            <w:noProof/>
            <w:webHidden/>
          </w:rPr>
          <w:instrText xml:space="preserve"> PAGEREF _Toc240752855 \h </w:instrText>
        </w:r>
        <w:r>
          <w:rPr>
            <w:noProof/>
            <w:webHidden/>
          </w:rPr>
        </w:r>
        <w:r>
          <w:rPr>
            <w:noProof/>
            <w:webHidden/>
          </w:rPr>
          <w:fldChar w:fldCharType="separate"/>
        </w:r>
        <w:r>
          <w:rPr>
            <w:noProof/>
            <w:webHidden/>
          </w:rPr>
          <w:t>35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56" w:history="1">
        <w:r w:rsidRPr="007C66F8">
          <w:rPr>
            <w:rStyle w:val="Hipervnculo"/>
            <w:noProof/>
            <w:lang w:val="es-419"/>
          </w:rPr>
          <w:t>1.13.5 Resultados de la encuesta</w:t>
        </w:r>
        <w:r>
          <w:rPr>
            <w:noProof/>
            <w:webHidden/>
          </w:rPr>
          <w:tab/>
        </w:r>
        <w:r>
          <w:rPr>
            <w:noProof/>
            <w:webHidden/>
          </w:rPr>
          <w:fldChar w:fldCharType="begin"/>
        </w:r>
        <w:r>
          <w:rPr>
            <w:noProof/>
            <w:webHidden/>
          </w:rPr>
          <w:instrText xml:space="preserve"> PAGEREF _Toc240752856 \h </w:instrText>
        </w:r>
        <w:r>
          <w:rPr>
            <w:noProof/>
            <w:webHidden/>
          </w:rPr>
        </w:r>
        <w:r>
          <w:rPr>
            <w:noProof/>
            <w:webHidden/>
          </w:rPr>
          <w:fldChar w:fldCharType="separate"/>
        </w:r>
        <w:r>
          <w:rPr>
            <w:noProof/>
            <w:webHidden/>
          </w:rPr>
          <w:t>36</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57" w:history="1">
        <w:r w:rsidRPr="007C66F8">
          <w:rPr>
            <w:rStyle w:val="Hipervnculo"/>
            <w:noProof/>
            <w:lang w:val="es-419"/>
          </w:rPr>
          <w:t>1.13.5.1 Gráfica 1. Distribución de los encuestados según género</w:t>
        </w:r>
        <w:r>
          <w:rPr>
            <w:noProof/>
            <w:webHidden/>
          </w:rPr>
          <w:tab/>
        </w:r>
        <w:r>
          <w:rPr>
            <w:noProof/>
            <w:webHidden/>
          </w:rPr>
          <w:fldChar w:fldCharType="begin"/>
        </w:r>
        <w:r>
          <w:rPr>
            <w:noProof/>
            <w:webHidden/>
          </w:rPr>
          <w:instrText xml:space="preserve"> PAGEREF _Toc240752857 \h </w:instrText>
        </w:r>
        <w:r>
          <w:rPr>
            <w:noProof/>
            <w:webHidden/>
          </w:rPr>
        </w:r>
        <w:r>
          <w:rPr>
            <w:noProof/>
            <w:webHidden/>
          </w:rPr>
          <w:fldChar w:fldCharType="separate"/>
        </w:r>
        <w:r>
          <w:rPr>
            <w:noProof/>
            <w:webHidden/>
          </w:rPr>
          <w:t>37</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58" w:history="1">
        <w:r w:rsidRPr="007C66F8">
          <w:rPr>
            <w:rStyle w:val="Hipervnculo"/>
            <w:noProof/>
            <w:lang w:val="es-419"/>
          </w:rPr>
          <w:t>1.13.5.2 Gráfica 2. Distribución de los encuestados según rango de edad</w:t>
        </w:r>
        <w:r>
          <w:rPr>
            <w:noProof/>
            <w:webHidden/>
          </w:rPr>
          <w:tab/>
        </w:r>
        <w:r>
          <w:rPr>
            <w:noProof/>
            <w:webHidden/>
          </w:rPr>
          <w:fldChar w:fldCharType="begin"/>
        </w:r>
        <w:r>
          <w:rPr>
            <w:noProof/>
            <w:webHidden/>
          </w:rPr>
          <w:instrText xml:space="preserve"> PAGEREF _Toc240752858 \h </w:instrText>
        </w:r>
        <w:r>
          <w:rPr>
            <w:noProof/>
            <w:webHidden/>
          </w:rPr>
        </w:r>
        <w:r>
          <w:rPr>
            <w:noProof/>
            <w:webHidden/>
          </w:rPr>
          <w:fldChar w:fldCharType="separate"/>
        </w:r>
        <w:r>
          <w:rPr>
            <w:noProof/>
            <w:webHidden/>
          </w:rPr>
          <w:t>38</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59" w:history="1">
        <w:r w:rsidRPr="007C66F8">
          <w:rPr>
            <w:rStyle w:val="Hipervnculo"/>
            <w:noProof/>
            <w:lang w:val="es-419"/>
          </w:rPr>
          <w:t>1.13.5.3 Gráfica 3. Antigüedad de los encuestados en el gimnasio</w:t>
        </w:r>
        <w:r>
          <w:rPr>
            <w:noProof/>
            <w:webHidden/>
          </w:rPr>
          <w:tab/>
        </w:r>
        <w:r>
          <w:rPr>
            <w:noProof/>
            <w:webHidden/>
          </w:rPr>
          <w:fldChar w:fldCharType="begin"/>
        </w:r>
        <w:r>
          <w:rPr>
            <w:noProof/>
            <w:webHidden/>
          </w:rPr>
          <w:instrText xml:space="preserve"> PAGEREF _Toc240752859 \h </w:instrText>
        </w:r>
        <w:r>
          <w:rPr>
            <w:noProof/>
            <w:webHidden/>
          </w:rPr>
        </w:r>
        <w:r>
          <w:rPr>
            <w:noProof/>
            <w:webHidden/>
          </w:rPr>
          <w:fldChar w:fldCharType="separate"/>
        </w:r>
        <w:r>
          <w:rPr>
            <w:noProof/>
            <w:webHidden/>
          </w:rPr>
          <w:t>39</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0" w:history="1">
        <w:r w:rsidRPr="007C66F8">
          <w:rPr>
            <w:rStyle w:val="Hipervnculo"/>
            <w:noProof/>
            <w:lang w:val="es-419"/>
          </w:rPr>
          <w:t>1.13.5.4 Gráfica 4. Tipo de plan de entrenamiento que poseen los encuestados</w:t>
        </w:r>
        <w:r>
          <w:rPr>
            <w:noProof/>
            <w:webHidden/>
          </w:rPr>
          <w:tab/>
        </w:r>
        <w:r>
          <w:rPr>
            <w:noProof/>
            <w:webHidden/>
          </w:rPr>
          <w:fldChar w:fldCharType="begin"/>
        </w:r>
        <w:r>
          <w:rPr>
            <w:noProof/>
            <w:webHidden/>
          </w:rPr>
          <w:instrText xml:space="preserve"> PAGEREF _Toc240752860 \h </w:instrText>
        </w:r>
        <w:r>
          <w:rPr>
            <w:noProof/>
            <w:webHidden/>
          </w:rPr>
        </w:r>
        <w:r>
          <w:rPr>
            <w:noProof/>
            <w:webHidden/>
          </w:rPr>
          <w:fldChar w:fldCharType="separate"/>
        </w:r>
        <w:r>
          <w:rPr>
            <w:noProof/>
            <w:webHidden/>
          </w:rPr>
          <w:t>40</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1" w:history="1">
        <w:r w:rsidRPr="007C66F8">
          <w:rPr>
            <w:rStyle w:val="Hipervnculo"/>
            <w:noProof/>
            <w:lang w:val="es-419"/>
          </w:rPr>
          <w:t>1.13.5.5 Gráfica 5. Tipo de plan nutricional que poseen los encuestados</w:t>
        </w:r>
        <w:r>
          <w:rPr>
            <w:noProof/>
            <w:webHidden/>
          </w:rPr>
          <w:tab/>
        </w:r>
        <w:r>
          <w:rPr>
            <w:noProof/>
            <w:webHidden/>
          </w:rPr>
          <w:fldChar w:fldCharType="begin"/>
        </w:r>
        <w:r>
          <w:rPr>
            <w:noProof/>
            <w:webHidden/>
          </w:rPr>
          <w:instrText xml:space="preserve"> PAGEREF _Toc240752861 \h </w:instrText>
        </w:r>
        <w:r>
          <w:rPr>
            <w:noProof/>
            <w:webHidden/>
          </w:rPr>
        </w:r>
        <w:r>
          <w:rPr>
            <w:noProof/>
            <w:webHidden/>
          </w:rPr>
          <w:fldChar w:fldCharType="separate"/>
        </w:r>
        <w:r>
          <w:rPr>
            <w:noProof/>
            <w:webHidden/>
          </w:rPr>
          <w:t>41</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2" w:history="1">
        <w:r w:rsidRPr="007C66F8">
          <w:rPr>
            <w:rStyle w:val="Hipervnculo"/>
            <w:noProof/>
            <w:lang w:val="es-419"/>
          </w:rPr>
          <w:t>1.13.5.6 Gráfica 6. Frecuencia semanal de asistencia al gimnasio</w:t>
        </w:r>
        <w:r>
          <w:rPr>
            <w:noProof/>
            <w:webHidden/>
          </w:rPr>
          <w:tab/>
        </w:r>
        <w:r>
          <w:rPr>
            <w:noProof/>
            <w:webHidden/>
          </w:rPr>
          <w:fldChar w:fldCharType="begin"/>
        </w:r>
        <w:r>
          <w:rPr>
            <w:noProof/>
            <w:webHidden/>
          </w:rPr>
          <w:instrText xml:space="preserve"> PAGEREF _Toc240752862 \h </w:instrText>
        </w:r>
        <w:r>
          <w:rPr>
            <w:noProof/>
            <w:webHidden/>
          </w:rPr>
        </w:r>
        <w:r>
          <w:rPr>
            <w:noProof/>
            <w:webHidden/>
          </w:rPr>
          <w:fldChar w:fldCharType="separate"/>
        </w:r>
        <w:r>
          <w:rPr>
            <w:noProof/>
            <w:webHidden/>
          </w:rPr>
          <w:t>42</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3" w:history="1">
        <w:r w:rsidRPr="007C66F8">
          <w:rPr>
            <w:rStyle w:val="Hipervnculo"/>
            <w:noProof/>
            <w:lang w:val="es-419"/>
          </w:rPr>
          <w:t>1.13.5.7 Gráfica 7. Dificultades experimentadas por la falta de un plan profesional</w:t>
        </w:r>
        <w:r>
          <w:rPr>
            <w:noProof/>
            <w:webHidden/>
          </w:rPr>
          <w:tab/>
        </w:r>
        <w:r>
          <w:rPr>
            <w:noProof/>
            <w:webHidden/>
          </w:rPr>
          <w:fldChar w:fldCharType="begin"/>
        </w:r>
        <w:r>
          <w:rPr>
            <w:noProof/>
            <w:webHidden/>
          </w:rPr>
          <w:instrText xml:space="preserve"> PAGEREF _Toc240752863 \h </w:instrText>
        </w:r>
        <w:r>
          <w:rPr>
            <w:noProof/>
            <w:webHidden/>
          </w:rPr>
        </w:r>
        <w:r>
          <w:rPr>
            <w:noProof/>
            <w:webHidden/>
          </w:rPr>
          <w:fldChar w:fldCharType="separate"/>
        </w:r>
        <w:r>
          <w:rPr>
            <w:noProof/>
            <w:webHidden/>
          </w:rPr>
          <w:t>43</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4" w:history="1">
        <w:r w:rsidRPr="007C66F8">
          <w:rPr>
            <w:rStyle w:val="Hipervnculo"/>
            <w:noProof/>
            <w:lang w:val="es-419"/>
          </w:rPr>
          <w:t>1.13.5.8 Gráfica 8. Capacidad de gasto mensual en asesoría profesional</w:t>
        </w:r>
        <w:r>
          <w:rPr>
            <w:noProof/>
            <w:webHidden/>
          </w:rPr>
          <w:tab/>
        </w:r>
        <w:r>
          <w:rPr>
            <w:noProof/>
            <w:webHidden/>
          </w:rPr>
          <w:fldChar w:fldCharType="begin"/>
        </w:r>
        <w:r>
          <w:rPr>
            <w:noProof/>
            <w:webHidden/>
          </w:rPr>
          <w:instrText xml:space="preserve"> PAGEREF _Toc240752864 \h </w:instrText>
        </w:r>
        <w:r>
          <w:rPr>
            <w:noProof/>
            <w:webHidden/>
          </w:rPr>
        </w:r>
        <w:r>
          <w:rPr>
            <w:noProof/>
            <w:webHidden/>
          </w:rPr>
          <w:fldChar w:fldCharType="separate"/>
        </w:r>
        <w:r>
          <w:rPr>
            <w:noProof/>
            <w:webHidden/>
          </w:rPr>
          <w:t>44</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5" w:history="1">
        <w:r w:rsidRPr="007C66F8">
          <w:rPr>
            <w:rStyle w:val="Hipervnculo"/>
            <w:noProof/>
            <w:lang w:val="es-419"/>
          </w:rPr>
          <w:t>1.13.5.9 Gráfica 9. Objetivo principal de los encuestados al asistir al gimnasio</w:t>
        </w:r>
        <w:r>
          <w:rPr>
            <w:noProof/>
            <w:webHidden/>
          </w:rPr>
          <w:tab/>
        </w:r>
        <w:r>
          <w:rPr>
            <w:noProof/>
            <w:webHidden/>
          </w:rPr>
          <w:fldChar w:fldCharType="begin"/>
        </w:r>
        <w:r>
          <w:rPr>
            <w:noProof/>
            <w:webHidden/>
          </w:rPr>
          <w:instrText xml:space="preserve"> PAGEREF _Toc240752865 \h </w:instrText>
        </w:r>
        <w:r>
          <w:rPr>
            <w:noProof/>
            <w:webHidden/>
          </w:rPr>
        </w:r>
        <w:r>
          <w:rPr>
            <w:noProof/>
            <w:webHidden/>
          </w:rPr>
          <w:fldChar w:fldCharType="separate"/>
        </w:r>
        <w:r>
          <w:rPr>
            <w:noProof/>
            <w:webHidden/>
          </w:rPr>
          <w:t>45</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6" w:history="1">
        <w:r w:rsidRPr="007C66F8">
          <w:rPr>
            <w:rStyle w:val="Hipervnculo"/>
            <w:noProof/>
            <w:lang w:val="es-419"/>
          </w:rPr>
          <w:t>1.13.5.10 Gráfica 10. Experiencia previa con asesoría profesional</w:t>
        </w:r>
        <w:r>
          <w:rPr>
            <w:noProof/>
            <w:webHidden/>
          </w:rPr>
          <w:tab/>
        </w:r>
        <w:r>
          <w:rPr>
            <w:noProof/>
            <w:webHidden/>
          </w:rPr>
          <w:fldChar w:fldCharType="begin"/>
        </w:r>
        <w:r>
          <w:rPr>
            <w:noProof/>
            <w:webHidden/>
          </w:rPr>
          <w:instrText xml:space="preserve"> PAGEREF _Toc240752866 \h </w:instrText>
        </w:r>
        <w:r>
          <w:rPr>
            <w:noProof/>
            <w:webHidden/>
          </w:rPr>
        </w:r>
        <w:r>
          <w:rPr>
            <w:noProof/>
            <w:webHidden/>
          </w:rPr>
          <w:fldChar w:fldCharType="separate"/>
        </w:r>
        <w:r>
          <w:rPr>
            <w:noProof/>
            <w:webHidden/>
          </w:rPr>
          <w:t>46</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7" w:history="1">
        <w:r w:rsidRPr="007C66F8">
          <w:rPr>
            <w:rStyle w:val="Hipervnculo"/>
            <w:noProof/>
            <w:lang w:val="es-419"/>
          </w:rPr>
          <w:t>1.13.5.11 Gráfica 11. Nivel de conocimiento sobre cálculo de calorías y macronutrientes</w:t>
        </w:r>
        <w:r>
          <w:rPr>
            <w:noProof/>
            <w:webHidden/>
          </w:rPr>
          <w:tab/>
        </w:r>
        <w:r>
          <w:rPr>
            <w:noProof/>
            <w:webHidden/>
          </w:rPr>
          <w:fldChar w:fldCharType="begin"/>
        </w:r>
        <w:r>
          <w:rPr>
            <w:noProof/>
            <w:webHidden/>
          </w:rPr>
          <w:instrText xml:space="preserve"> PAGEREF _Toc240752867 \h </w:instrText>
        </w:r>
        <w:r>
          <w:rPr>
            <w:noProof/>
            <w:webHidden/>
          </w:rPr>
        </w:r>
        <w:r>
          <w:rPr>
            <w:noProof/>
            <w:webHidden/>
          </w:rPr>
          <w:fldChar w:fldCharType="separate"/>
        </w:r>
        <w:r>
          <w:rPr>
            <w:noProof/>
            <w:webHidden/>
          </w:rPr>
          <w:t>47</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8" w:history="1">
        <w:r w:rsidRPr="007C66F8">
          <w:rPr>
            <w:rStyle w:val="Hipervnculo"/>
            <w:noProof/>
          </w:rPr>
          <w:t>1.13.5.12 Gráfica 12. Dispositivo más utilizado para acceder a internet</w:t>
        </w:r>
        <w:r>
          <w:rPr>
            <w:noProof/>
            <w:webHidden/>
          </w:rPr>
          <w:tab/>
        </w:r>
        <w:r>
          <w:rPr>
            <w:noProof/>
            <w:webHidden/>
          </w:rPr>
          <w:fldChar w:fldCharType="begin"/>
        </w:r>
        <w:r>
          <w:rPr>
            <w:noProof/>
            <w:webHidden/>
          </w:rPr>
          <w:instrText xml:space="preserve"> PAGEREF _Toc240752868 \h </w:instrText>
        </w:r>
        <w:r>
          <w:rPr>
            <w:noProof/>
            <w:webHidden/>
          </w:rPr>
        </w:r>
        <w:r>
          <w:rPr>
            <w:noProof/>
            <w:webHidden/>
          </w:rPr>
          <w:fldChar w:fldCharType="separate"/>
        </w:r>
        <w:r>
          <w:rPr>
            <w:noProof/>
            <w:webHidden/>
          </w:rPr>
          <w:t>48</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69" w:history="1">
        <w:r w:rsidRPr="007C66F8">
          <w:rPr>
            <w:rStyle w:val="Hipervnculo"/>
            <w:noProof/>
            <w:lang w:val="es-419"/>
          </w:rPr>
          <w:t>1.13.5.13 Gráfica 13. Facilidad percibida para usar una plataforma web</w:t>
        </w:r>
        <w:r>
          <w:rPr>
            <w:noProof/>
            <w:webHidden/>
          </w:rPr>
          <w:tab/>
        </w:r>
        <w:r>
          <w:rPr>
            <w:noProof/>
            <w:webHidden/>
          </w:rPr>
          <w:fldChar w:fldCharType="begin"/>
        </w:r>
        <w:r>
          <w:rPr>
            <w:noProof/>
            <w:webHidden/>
          </w:rPr>
          <w:instrText xml:space="preserve"> PAGEREF _Toc240752869 \h </w:instrText>
        </w:r>
        <w:r>
          <w:rPr>
            <w:noProof/>
            <w:webHidden/>
          </w:rPr>
        </w:r>
        <w:r>
          <w:rPr>
            <w:noProof/>
            <w:webHidden/>
          </w:rPr>
          <w:fldChar w:fldCharType="separate"/>
        </w:r>
        <w:r>
          <w:rPr>
            <w:noProof/>
            <w:webHidden/>
          </w:rPr>
          <w:t>49</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0" w:history="1">
        <w:r w:rsidRPr="007C66F8">
          <w:rPr>
            <w:rStyle w:val="Hipervnculo"/>
            <w:noProof/>
            <w:lang w:val="es-419"/>
          </w:rPr>
          <w:t>1.13.5.14 Gráfica 14. Disposición a utilizar el sistema web propuesto</w:t>
        </w:r>
        <w:r>
          <w:rPr>
            <w:noProof/>
            <w:webHidden/>
          </w:rPr>
          <w:tab/>
        </w:r>
        <w:r>
          <w:rPr>
            <w:noProof/>
            <w:webHidden/>
          </w:rPr>
          <w:fldChar w:fldCharType="begin"/>
        </w:r>
        <w:r>
          <w:rPr>
            <w:noProof/>
            <w:webHidden/>
          </w:rPr>
          <w:instrText xml:space="preserve"> PAGEREF _Toc240752870 \h </w:instrText>
        </w:r>
        <w:r>
          <w:rPr>
            <w:noProof/>
            <w:webHidden/>
          </w:rPr>
        </w:r>
        <w:r>
          <w:rPr>
            <w:noProof/>
            <w:webHidden/>
          </w:rPr>
          <w:fldChar w:fldCharType="separate"/>
        </w:r>
        <w:r>
          <w:rPr>
            <w:noProof/>
            <w:webHidden/>
          </w:rPr>
          <w:t>50</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1" w:history="1">
        <w:r w:rsidRPr="007C66F8">
          <w:rPr>
            <w:rStyle w:val="Hipervnculo"/>
            <w:noProof/>
            <w:lang w:val="es-419"/>
          </w:rPr>
          <w:t>1.13.5.15 Gráfica 15. Mayor beneficio percibido del sistema</w:t>
        </w:r>
        <w:r>
          <w:rPr>
            <w:noProof/>
            <w:webHidden/>
          </w:rPr>
          <w:tab/>
        </w:r>
        <w:r>
          <w:rPr>
            <w:noProof/>
            <w:webHidden/>
          </w:rPr>
          <w:fldChar w:fldCharType="begin"/>
        </w:r>
        <w:r>
          <w:rPr>
            <w:noProof/>
            <w:webHidden/>
          </w:rPr>
          <w:instrText xml:space="preserve"> PAGEREF _Toc240752871 \h </w:instrText>
        </w:r>
        <w:r>
          <w:rPr>
            <w:noProof/>
            <w:webHidden/>
          </w:rPr>
        </w:r>
        <w:r>
          <w:rPr>
            <w:noProof/>
            <w:webHidden/>
          </w:rPr>
          <w:fldChar w:fldCharType="separate"/>
        </w:r>
        <w:r>
          <w:rPr>
            <w:noProof/>
            <w:webHidden/>
          </w:rPr>
          <w:t>51</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2" w:history="1">
        <w:r w:rsidRPr="007C66F8">
          <w:rPr>
            <w:rStyle w:val="Hipervnculo"/>
            <w:noProof/>
          </w:rPr>
          <w:t>1.13.5.16 Gráfica 16. Uso actual de aplicaciones de registro</w:t>
        </w:r>
        <w:r>
          <w:rPr>
            <w:noProof/>
            <w:webHidden/>
          </w:rPr>
          <w:tab/>
        </w:r>
        <w:r>
          <w:rPr>
            <w:noProof/>
            <w:webHidden/>
          </w:rPr>
          <w:fldChar w:fldCharType="begin"/>
        </w:r>
        <w:r>
          <w:rPr>
            <w:noProof/>
            <w:webHidden/>
          </w:rPr>
          <w:instrText xml:space="preserve"> PAGEREF _Toc240752872 \h </w:instrText>
        </w:r>
        <w:r>
          <w:rPr>
            <w:noProof/>
            <w:webHidden/>
          </w:rPr>
        </w:r>
        <w:r>
          <w:rPr>
            <w:noProof/>
            <w:webHidden/>
          </w:rPr>
          <w:fldChar w:fldCharType="separate"/>
        </w:r>
        <w:r>
          <w:rPr>
            <w:noProof/>
            <w:webHidden/>
          </w:rPr>
          <w:t>52</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3" w:history="1">
        <w:r w:rsidRPr="007C66F8">
          <w:rPr>
            <w:rStyle w:val="Hipervnculo"/>
            <w:noProof/>
            <w:lang w:val="es-419"/>
          </w:rPr>
          <w:t>1.13.5.17 Gráfica 17. Frecuencia de consulta de información en internet</w:t>
        </w:r>
        <w:r>
          <w:rPr>
            <w:noProof/>
            <w:webHidden/>
          </w:rPr>
          <w:tab/>
        </w:r>
        <w:r>
          <w:rPr>
            <w:noProof/>
            <w:webHidden/>
          </w:rPr>
          <w:fldChar w:fldCharType="begin"/>
        </w:r>
        <w:r>
          <w:rPr>
            <w:noProof/>
            <w:webHidden/>
          </w:rPr>
          <w:instrText xml:space="preserve"> PAGEREF _Toc240752873 \h </w:instrText>
        </w:r>
        <w:r>
          <w:rPr>
            <w:noProof/>
            <w:webHidden/>
          </w:rPr>
        </w:r>
        <w:r>
          <w:rPr>
            <w:noProof/>
            <w:webHidden/>
          </w:rPr>
          <w:fldChar w:fldCharType="separate"/>
        </w:r>
        <w:r>
          <w:rPr>
            <w:noProof/>
            <w:webHidden/>
          </w:rPr>
          <w:t>53</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4" w:history="1">
        <w:r w:rsidRPr="007C66F8">
          <w:rPr>
            <w:rStyle w:val="Hipervnculo"/>
            <w:noProof/>
            <w:lang w:val="es-419"/>
          </w:rPr>
          <w:t>1.13.5.18 Gráfica 18. Funciones adicionales deseadas en el sistema</w:t>
        </w:r>
        <w:r>
          <w:rPr>
            <w:noProof/>
            <w:webHidden/>
          </w:rPr>
          <w:tab/>
        </w:r>
        <w:r>
          <w:rPr>
            <w:noProof/>
            <w:webHidden/>
          </w:rPr>
          <w:fldChar w:fldCharType="begin"/>
        </w:r>
        <w:r>
          <w:rPr>
            <w:noProof/>
            <w:webHidden/>
          </w:rPr>
          <w:instrText xml:space="preserve"> PAGEREF _Toc240752874 \h </w:instrText>
        </w:r>
        <w:r>
          <w:rPr>
            <w:noProof/>
            <w:webHidden/>
          </w:rPr>
        </w:r>
        <w:r>
          <w:rPr>
            <w:noProof/>
            <w:webHidden/>
          </w:rPr>
          <w:fldChar w:fldCharType="separate"/>
        </w:r>
        <w:r>
          <w:rPr>
            <w:noProof/>
            <w:webHidden/>
          </w:rPr>
          <w:t>54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75" w:history="1">
        <w:r w:rsidRPr="007C66F8">
          <w:rPr>
            <w:rStyle w:val="Hipervnculo"/>
            <w:noProof/>
            <w:lang w:val="es-419"/>
          </w:rPr>
          <w:t>1.13.6 Gráficas Cruzadas</w:t>
        </w:r>
        <w:r>
          <w:rPr>
            <w:noProof/>
            <w:webHidden/>
          </w:rPr>
          <w:tab/>
        </w:r>
        <w:r>
          <w:rPr>
            <w:noProof/>
            <w:webHidden/>
          </w:rPr>
          <w:fldChar w:fldCharType="begin"/>
        </w:r>
        <w:r>
          <w:rPr>
            <w:noProof/>
            <w:webHidden/>
          </w:rPr>
          <w:instrText xml:space="preserve"> PAGEREF _Toc240752875 \h </w:instrText>
        </w:r>
        <w:r>
          <w:rPr>
            <w:noProof/>
            <w:webHidden/>
          </w:rPr>
        </w:r>
        <w:r>
          <w:rPr>
            <w:noProof/>
            <w:webHidden/>
          </w:rPr>
          <w:fldChar w:fldCharType="separate"/>
        </w:r>
        <w:r>
          <w:rPr>
            <w:noProof/>
            <w:webHidden/>
          </w:rPr>
          <w:t>55</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6" w:history="1">
        <w:r w:rsidRPr="007C66F8">
          <w:rPr>
            <w:rStyle w:val="Hipervnculo"/>
            <w:noProof/>
            <w:lang w:val="es-419"/>
          </w:rPr>
          <w:t>1.13.6.1 Gráfica cruzada 1. Disposición a utilizar el sistema según género</w:t>
        </w:r>
        <w:r>
          <w:rPr>
            <w:noProof/>
            <w:webHidden/>
          </w:rPr>
          <w:tab/>
        </w:r>
        <w:r>
          <w:rPr>
            <w:noProof/>
            <w:webHidden/>
          </w:rPr>
          <w:fldChar w:fldCharType="begin"/>
        </w:r>
        <w:r>
          <w:rPr>
            <w:noProof/>
            <w:webHidden/>
          </w:rPr>
          <w:instrText xml:space="preserve"> PAGEREF _Toc240752876 \h </w:instrText>
        </w:r>
        <w:r>
          <w:rPr>
            <w:noProof/>
            <w:webHidden/>
          </w:rPr>
        </w:r>
        <w:r>
          <w:rPr>
            <w:noProof/>
            <w:webHidden/>
          </w:rPr>
          <w:fldChar w:fldCharType="separate"/>
        </w:r>
        <w:r>
          <w:rPr>
            <w:noProof/>
            <w:webHidden/>
          </w:rPr>
          <w:t>55</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7" w:history="1">
        <w:r w:rsidRPr="007C66F8">
          <w:rPr>
            <w:rStyle w:val="Hipervnculo"/>
            <w:noProof/>
            <w:lang w:val="es-419"/>
          </w:rPr>
          <w:t>1.13.6.2 Gráfica cruzada 2. Facilidad de uso percibida según rango de edad</w:t>
        </w:r>
        <w:r>
          <w:rPr>
            <w:noProof/>
            <w:webHidden/>
          </w:rPr>
          <w:tab/>
        </w:r>
        <w:r>
          <w:rPr>
            <w:noProof/>
            <w:webHidden/>
          </w:rPr>
          <w:fldChar w:fldCharType="begin"/>
        </w:r>
        <w:r>
          <w:rPr>
            <w:noProof/>
            <w:webHidden/>
          </w:rPr>
          <w:instrText xml:space="preserve"> PAGEREF _Toc240752877 \h </w:instrText>
        </w:r>
        <w:r>
          <w:rPr>
            <w:noProof/>
            <w:webHidden/>
          </w:rPr>
        </w:r>
        <w:r>
          <w:rPr>
            <w:noProof/>
            <w:webHidden/>
          </w:rPr>
          <w:fldChar w:fldCharType="separate"/>
        </w:r>
        <w:r>
          <w:rPr>
            <w:noProof/>
            <w:webHidden/>
          </w:rPr>
          <w:t>56</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2878" w:history="1">
        <w:r w:rsidRPr="007C66F8">
          <w:rPr>
            <w:rStyle w:val="Hipervnculo"/>
            <w:noProof/>
            <w:lang w:val="es-419"/>
          </w:rPr>
          <w:t>1.13.6.3 Gráfica cruzada 3. Disposición a utilizar el sistema según capacidad de gasto mensual</w:t>
        </w:r>
        <w:r>
          <w:rPr>
            <w:noProof/>
            <w:webHidden/>
          </w:rPr>
          <w:tab/>
        </w:r>
        <w:r>
          <w:rPr>
            <w:noProof/>
            <w:webHidden/>
          </w:rPr>
          <w:fldChar w:fldCharType="begin"/>
        </w:r>
        <w:r>
          <w:rPr>
            <w:noProof/>
            <w:webHidden/>
          </w:rPr>
          <w:instrText xml:space="preserve"> PAGEREF _Toc240752878 \h </w:instrText>
        </w:r>
        <w:r>
          <w:rPr>
            <w:noProof/>
            <w:webHidden/>
          </w:rPr>
        </w:r>
        <w:r>
          <w:rPr>
            <w:noProof/>
            <w:webHidden/>
          </w:rPr>
          <w:fldChar w:fldCharType="separate"/>
        </w:r>
        <w:r>
          <w:rPr>
            <w:noProof/>
            <w:webHidden/>
          </w:rPr>
          <w:t>57</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879" w:history="1">
        <w:r w:rsidRPr="007C66F8">
          <w:rPr>
            <w:rStyle w:val="Hipervnculo"/>
            <w:noProof/>
            <w:lang w:val="es-419"/>
          </w:rPr>
          <w:t>Capítulo II – Marco Teórico</w:t>
        </w:r>
        <w:r>
          <w:rPr>
            <w:noProof/>
            <w:webHidden/>
          </w:rPr>
          <w:tab/>
        </w:r>
        <w:r>
          <w:rPr>
            <w:noProof/>
            <w:webHidden/>
          </w:rPr>
          <w:fldChar w:fldCharType="begin"/>
        </w:r>
        <w:r>
          <w:rPr>
            <w:noProof/>
            <w:webHidden/>
          </w:rPr>
          <w:instrText xml:space="preserve"> PAGEREF _Toc240752879 \h </w:instrText>
        </w:r>
        <w:r>
          <w:rPr>
            <w:noProof/>
            <w:webHidden/>
          </w:rPr>
        </w:r>
        <w:r>
          <w:rPr>
            <w:noProof/>
            <w:webHidden/>
          </w:rPr>
          <w:fldChar w:fldCharType="separate"/>
        </w:r>
        <w:r>
          <w:rPr>
            <w:noProof/>
            <w:webHidden/>
          </w:rPr>
          <w:t>59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80" w:history="1">
        <w:r w:rsidRPr="007C66F8">
          <w:rPr>
            <w:rStyle w:val="Hipervnculo"/>
            <w:noProof/>
            <w:lang w:val="es-419"/>
          </w:rPr>
          <w:t>2.1 Inteligencia Artificial y Redes Neuronales</w:t>
        </w:r>
        <w:r>
          <w:rPr>
            <w:noProof/>
            <w:webHidden/>
          </w:rPr>
          <w:tab/>
        </w:r>
        <w:r>
          <w:rPr>
            <w:noProof/>
            <w:webHidden/>
          </w:rPr>
          <w:fldChar w:fldCharType="begin"/>
        </w:r>
        <w:r>
          <w:rPr>
            <w:noProof/>
            <w:webHidden/>
          </w:rPr>
          <w:instrText xml:space="preserve"> PAGEREF _Toc240752880 \h </w:instrText>
        </w:r>
        <w:r>
          <w:rPr>
            <w:noProof/>
            <w:webHidden/>
          </w:rPr>
        </w:r>
        <w:r>
          <w:rPr>
            <w:noProof/>
            <w:webHidden/>
          </w:rPr>
          <w:fldChar w:fldCharType="separate"/>
        </w:r>
        <w:r>
          <w:rPr>
            <w:noProof/>
            <w:webHidden/>
          </w:rPr>
          <w:t>59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1" w:history="1">
        <w:r w:rsidRPr="007C66F8">
          <w:rPr>
            <w:rStyle w:val="Hipervnculo"/>
            <w:noProof/>
            <w:lang w:val="es-419"/>
          </w:rPr>
          <w:t>2.1.1 Concepto de inteligencia artificial</w:t>
        </w:r>
        <w:r>
          <w:rPr>
            <w:noProof/>
            <w:webHidden/>
          </w:rPr>
          <w:tab/>
        </w:r>
        <w:r>
          <w:rPr>
            <w:noProof/>
            <w:webHidden/>
          </w:rPr>
          <w:fldChar w:fldCharType="begin"/>
        </w:r>
        <w:r>
          <w:rPr>
            <w:noProof/>
            <w:webHidden/>
          </w:rPr>
          <w:instrText xml:space="preserve"> PAGEREF _Toc240752881 \h </w:instrText>
        </w:r>
        <w:r>
          <w:rPr>
            <w:noProof/>
            <w:webHidden/>
          </w:rPr>
        </w:r>
        <w:r>
          <w:rPr>
            <w:noProof/>
            <w:webHidden/>
          </w:rPr>
          <w:fldChar w:fldCharType="separate"/>
        </w:r>
        <w:r>
          <w:rPr>
            <w:noProof/>
            <w:webHidden/>
          </w:rPr>
          <w:t>59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2" w:history="1">
        <w:r w:rsidRPr="007C66F8">
          <w:rPr>
            <w:rStyle w:val="Hipervnculo"/>
            <w:noProof/>
            <w:lang w:val="es-419"/>
          </w:rPr>
          <w:t>2.1.2 Redes neuronales artificiales</w:t>
        </w:r>
        <w:r>
          <w:rPr>
            <w:noProof/>
            <w:webHidden/>
          </w:rPr>
          <w:tab/>
        </w:r>
        <w:r>
          <w:rPr>
            <w:noProof/>
            <w:webHidden/>
          </w:rPr>
          <w:fldChar w:fldCharType="begin"/>
        </w:r>
        <w:r>
          <w:rPr>
            <w:noProof/>
            <w:webHidden/>
          </w:rPr>
          <w:instrText xml:space="preserve"> PAGEREF _Toc240752882 \h </w:instrText>
        </w:r>
        <w:r>
          <w:rPr>
            <w:noProof/>
            <w:webHidden/>
          </w:rPr>
        </w:r>
        <w:r>
          <w:rPr>
            <w:noProof/>
            <w:webHidden/>
          </w:rPr>
          <w:fldChar w:fldCharType="separate"/>
        </w:r>
        <w:r>
          <w:rPr>
            <w:noProof/>
            <w:webHidden/>
          </w:rPr>
          <w:t>60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3" w:history="1">
        <w:r w:rsidRPr="007C66F8">
          <w:rPr>
            <w:rStyle w:val="Hipervnculo"/>
            <w:noProof/>
            <w:lang w:val="es-419"/>
          </w:rPr>
          <w:t>2.1.3 Aprendizaje automático</w:t>
        </w:r>
        <w:r>
          <w:rPr>
            <w:noProof/>
            <w:webHidden/>
          </w:rPr>
          <w:tab/>
        </w:r>
        <w:r>
          <w:rPr>
            <w:noProof/>
            <w:webHidden/>
          </w:rPr>
          <w:fldChar w:fldCharType="begin"/>
        </w:r>
        <w:r>
          <w:rPr>
            <w:noProof/>
            <w:webHidden/>
          </w:rPr>
          <w:instrText xml:space="preserve"> PAGEREF _Toc240752883 \h </w:instrText>
        </w:r>
        <w:r>
          <w:rPr>
            <w:noProof/>
            <w:webHidden/>
          </w:rPr>
        </w:r>
        <w:r>
          <w:rPr>
            <w:noProof/>
            <w:webHidden/>
          </w:rPr>
          <w:fldChar w:fldCharType="separate"/>
        </w:r>
        <w:r>
          <w:rPr>
            <w:noProof/>
            <w:webHidden/>
          </w:rPr>
          <w:t>62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4" w:history="1">
        <w:r w:rsidRPr="007C66F8">
          <w:rPr>
            <w:rStyle w:val="Hipervnculo"/>
            <w:noProof/>
            <w:lang w:val="es-419"/>
          </w:rPr>
          <w:t>2.1.4 Aprendizaje profundo</w:t>
        </w:r>
        <w:r>
          <w:rPr>
            <w:noProof/>
            <w:webHidden/>
          </w:rPr>
          <w:tab/>
        </w:r>
        <w:r>
          <w:rPr>
            <w:noProof/>
            <w:webHidden/>
          </w:rPr>
          <w:fldChar w:fldCharType="begin"/>
        </w:r>
        <w:r>
          <w:rPr>
            <w:noProof/>
            <w:webHidden/>
          </w:rPr>
          <w:instrText xml:space="preserve"> PAGEREF _Toc240752884 \h </w:instrText>
        </w:r>
        <w:r>
          <w:rPr>
            <w:noProof/>
            <w:webHidden/>
          </w:rPr>
        </w:r>
        <w:r>
          <w:rPr>
            <w:noProof/>
            <w:webHidden/>
          </w:rPr>
          <w:fldChar w:fldCharType="separate"/>
        </w:r>
        <w:r>
          <w:rPr>
            <w:noProof/>
            <w:webHidden/>
          </w:rPr>
          <w:t>63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5" w:history="1">
        <w:r w:rsidRPr="007C66F8">
          <w:rPr>
            <w:rStyle w:val="Hipervnculo"/>
            <w:noProof/>
            <w:lang w:val="es-419"/>
          </w:rPr>
          <w:t>2.1.5 Sistemas de recomendación inteligentes</w:t>
        </w:r>
        <w:r>
          <w:rPr>
            <w:noProof/>
            <w:webHidden/>
          </w:rPr>
          <w:tab/>
        </w:r>
        <w:r>
          <w:rPr>
            <w:noProof/>
            <w:webHidden/>
          </w:rPr>
          <w:fldChar w:fldCharType="begin"/>
        </w:r>
        <w:r>
          <w:rPr>
            <w:noProof/>
            <w:webHidden/>
          </w:rPr>
          <w:instrText xml:space="preserve"> PAGEREF _Toc240752885 \h </w:instrText>
        </w:r>
        <w:r>
          <w:rPr>
            <w:noProof/>
            <w:webHidden/>
          </w:rPr>
        </w:r>
        <w:r>
          <w:rPr>
            <w:noProof/>
            <w:webHidden/>
          </w:rPr>
          <w:fldChar w:fldCharType="separate"/>
        </w:r>
        <w:r>
          <w:rPr>
            <w:noProof/>
            <w:webHidden/>
          </w:rPr>
          <w:t>64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86" w:history="1">
        <w:r w:rsidRPr="007C66F8">
          <w:rPr>
            <w:rStyle w:val="Hipervnculo"/>
            <w:noProof/>
            <w:lang w:val="es-419"/>
          </w:rPr>
          <w:t>2.2 Teoría General de los Sistemas</w:t>
        </w:r>
        <w:r>
          <w:rPr>
            <w:noProof/>
            <w:webHidden/>
          </w:rPr>
          <w:tab/>
        </w:r>
        <w:r>
          <w:rPr>
            <w:noProof/>
            <w:webHidden/>
          </w:rPr>
          <w:fldChar w:fldCharType="begin"/>
        </w:r>
        <w:r>
          <w:rPr>
            <w:noProof/>
            <w:webHidden/>
          </w:rPr>
          <w:instrText xml:space="preserve"> PAGEREF _Toc240752886 \h </w:instrText>
        </w:r>
        <w:r>
          <w:rPr>
            <w:noProof/>
            <w:webHidden/>
          </w:rPr>
        </w:r>
        <w:r>
          <w:rPr>
            <w:noProof/>
            <w:webHidden/>
          </w:rPr>
          <w:fldChar w:fldCharType="separate"/>
        </w:r>
        <w:r>
          <w:rPr>
            <w:noProof/>
            <w:webHidden/>
          </w:rPr>
          <w:t>65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7" w:history="1">
        <w:r w:rsidRPr="007C66F8">
          <w:rPr>
            <w:rStyle w:val="Hipervnculo"/>
            <w:noProof/>
            <w:lang w:val="es-419"/>
          </w:rPr>
          <w:t>2.2.1 Concepto de sistema</w:t>
        </w:r>
        <w:r>
          <w:rPr>
            <w:noProof/>
            <w:webHidden/>
          </w:rPr>
          <w:tab/>
        </w:r>
        <w:r>
          <w:rPr>
            <w:noProof/>
            <w:webHidden/>
          </w:rPr>
          <w:fldChar w:fldCharType="begin"/>
        </w:r>
        <w:r>
          <w:rPr>
            <w:noProof/>
            <w:webHidden/>
          </w:rPr>
          <w:instrText xml:space="preserve"> PAGEREF _Toc240752887 \h </w:instrText>
        </w:r>
        <w:r>
          <w:rPr>
            <w:noProof/>
            <w:webHidden/>
          </w:rPr>
        </w:r>
        <w:r>
          <w:rPr>
            <w:noProof/>
            <w:webHidden/>
          </w:rPr>
          <w:fldChar w:fldCharType="separate"/>
        </w:r>
        <w:r>
          <w:rPr>
            <w:noProof/>
            <w:webHidden/>
          </w:rPr>
          <w:t>65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8" w:history="1">
        <w:r w:rsidRPr="007C66F8">
          <w:rPr>
            <w:rStyle w:val="Hipervnculo"/>
            <w:noProof/>
            <w:lang w:val="es-419"/>
          </w:rPr>
          <w:t>2.2.2 Tipos de sistemas</w:t>
        </w:r>
        <w:r>
          <w:rPr>
            <w:noProof/>
            <w:webHidden/>
          </w:rPr>
          <w:tab/>
        </w:r>
        <w:r>
          <w:rPr>
            <w:noProof/>
            <w:webHidden/>
          </w:rPr>
          <w:fldChar w:fldCharType="begin"/>
        </w:r>
        <w:r>
          <w:rPr>
            <w:noProof/>
            <w:webHidden/>
          </w:rPr>
          <w:instrText xml:space="preserve"> PAGEREF _Toc240752888 \h </w:instrText>
        </w:r>
        <w:r>
          <w:rPr>
            <w:noProof/>
            <w:webHidden/>
          </w:rPr>
        </w:r>
        <w:r>
          <w:rPr>
            <w:noProof/>
            <w:webHidden/>
          </w:rPr>
          <w:fldChar w:fldCharType="separate"/>
        </w:r>
        <w:r>
          <w:rPr>
            <w:noProof/>
            <w:webHidden/>
          </w:rPr>
          <w:t>66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89" w:history="1">
        <w:r w:rsidRPr="007C66F8">
          <w:rPr>
            <w:rStyle w:val="Hipervnculo"/>
            <w:noProof/>
            <w:lang w:val="es-419"/>
          </w:rPr>
          <w:t>2.2.3 Características de los sistemas</w:t>
        </w:r>
        <w:r>
          <w:rPr>
            <w:noProof/>
            <w:webHidden/>
          </w:rPr>
          <w:tab/>
        </w:r>
        <w:r>
          <w:rPr>
            <w:noProof/>
            <w:webHidden/>
          </w:rPr>
          <w:fldChar w:fldCharType="begin"/>
        </w:r>
        <w:r>
          <w:rPr>
            <w:noProof/>
            <w:webHidden/>
          </w:rPr>
          <w:instrText xml:space="preserve"> PAGEREF _Toc240752889 \h </w:instrText>
        </w:r>
        <w:r>
          <w:rPr>
            <w:noProof/>
            <w:webHidden/>
          </w:rPr>
        </w:r>
        <w:r>
          <w:rPr>
            <w:noProof/>
            <w:webHidden/>
          </w:rPr>
          <w:fldChar w:fldCharType="separate"/>
        </w:r>
        <w:r>
          <w:rPr>
            <w:noProof/>
            <w:webHidden/>
          </w:rPr>
          <w:t>67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0" w:history="1">
        <w:r w:rsidRPr="007C66F8">
          <w:rPr>
            <w:rStyle w:val="Hipervnculo"/>
            <w:noProof/>
            <w:lang w:val="es-419"/>
          </w:rPr>
          <w:t>2.2.4 El enfoque sistémico en el software</w:t>
        </w:r>
        <w:r>
          <w:rPr>
            <w:noProof/>
            <w:webHidden/>
          </w:rPr>
          <w:tab/>
        </w:r>
        <w:r>
          <w:rPr>
            <w:noProof/>
            <w:webHidden/>
          </w:rPr>
          <w:fldChar w:fldCharType="begin"/>
        </w:r>
        <w:r>
          <w:rPr>
            <w:noProof/>
            <w:webHidden/>
          </w:rPr>
          <w:instrText xml:space="preserve"> PAGEREF _Toc240752890 \h </w:instrText>
        </w:r>
        <w:r>
          <w:rPr>
            <w:noProof/>
            <w:webHidden/>
          </w:rPr>
        </w:r>
        <w:r>
          <w:rPr>
            <w:noProof/>
            <w:webHidden/>
          </w:rPr>
          <w:fldChar w:fldCharType="separate"/>
        </w:r>
        <w:r>
          <w:rPr>
            <w:noProof/>
            <w:webHidden/>
          </w:rPr>
          <w:t>67</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91" w:history="1">
        <w:r w:rsidRPr="007C66F8">
          <w:rPr>
            <w:rStyle w:val="Hipervnculo"/>
            <w:noProof/>
            <w:lang w:val="es-419"/>
          </w:rPr>
          <w:t>2.3 Ingeniería de Software</w:t>
        </w:r>
        <w:r>
          <w:rPr>
            <w:noProof/>
            <w:webHidden/>
          </w:rPr>
          <w:tab/>
        </w:r>
        <w:r>
          <w:rPr>
            <w:noProof/>
            <w:webHidden/>
          </w:rPr>
          <w:fldChar w:fldCharType="begin"/>
        </w:r>
        <w:r>
          <w:rPr>
            <w:noProof/>
            <w:webHidden/>
          </w:rPr>
          <w:instrText xml:space="preserve"> PAGEREF _Toc240752891 \h </w:instrText>
        </w:r>
        <w:r>
          <w:rPr>
            <w:noProof/>
            <w:webHidden/>
          </w:rPr>
        </w:r>
        <w:r>
          <w:rPr>
            <w:noProof/>
            <w:webHidden/>
          </w:rPr>
          <w:fldChar w:fldCharType="separate"/>
        </w:r>
        <w:r>
          <w:rPr>
            <w:noProof/>
            <w:webHidden/>
          </w:rPr>
          <w:t>68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2" w:history="1">
        <w:r w:rsidRPr="007C66F8">
          <w:rPr>
            <w:rStyle w:val="Hipervnculo"/>
            <w:noProof/>
            <w:lang w:val="es-419"/>
          </w:rPr>
          <w:t>2.3.1 Concepto de ingeniería de software</w:t>
        </w:r>
        <w:r>
          <w:rPr>
            <w:noProof/>
            <w:webHidden/>
          </w:rPr>
          <w:tab/>
        </w:r>
        <w:r>
          <w:rPr>
            <w:noProof/>
            <w:webHidden/>
          </w:rPr>
          <w:fldChar w:fldCharType="begin"/>
        </w:r>
        <w:r>
          <w:rPr>
            <w:noProof/>
            <w:webHidden/>
          </w:rPr>
          <w:instrText xml:space="preserve"> PAGEREF _Toc240752892 \h </w:instrText>
        </w:r>
        <w:r>
          <w:rPr>
            <w:noProof/>
            <w:webHidden/>
          </w:rPr>
        </w:r>
        <w:r>
          <w:rPr>
            <w:noProof/>
            <w:webHidden/>
          </w:rPr>
          <w:fldChar w:fldCharType="separate"/>
        </w:r>
        <w:r>
          <w:rPr>
            <w:noProof/>
            <w:webHidden/>
          </w:rPr>
          <w:t>68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3" w:history="1">
        <w:r w:rsidRPr="007C66F8">
          <w:rPr>
            <w:rStyle w:val="Hipervnculo"/>
            <w:noProof/>
            <w:lang w:val="es-419"/>
          </w:rPr>
          <w:t>2.3.2 Atributos de calidad del software</w:t>
        </w:r>
        <w:r>
          <w:rPr>
            <w:noProof/>
            <w:webHidden/>
          </w:rPr>
          <w:tab/>
        </w:r>
        <w:r>
          <w:rPr>
            <w:noProof/>
            <w:webHidden/>
          </w:rPr>
          <w:fldChar w:fldCharType="begin"/>
        </w:r>
        <w:r>
          <w:rPr>
            <w:noProof/>
            <w:webHidden/>
          </w:rPr>
          <w:instrText xml:space="preserve"> PAGEREF _Toc240752893 \h </w:instrText>
        </w:r>
        <w:r>
          <w:rPr>
            <w:noProof/>
            <w:webHidden/>
          </w:rPr>
        </w:r>
        <w:r>
          <w:rPr>
            <w:noProof/>
            <w:webHidden/>
          </w:rPr>
          <w:fldChar w:fldCharType="separate"/>
        </w:r>
        <w:r>
          <w:rPr>
            <w:noProof/>
            <w:webHidden/>
          </w:rPr>
          <w:t>68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4" w:history="1">
        <w:r w:rsidRPr="007C66F8">
          <w:rPr>
            <w:rStyle w:val="Hipervnculo"/>
            <w:noProof/>
            <w:lang w:val="es-419"/>
          </w:rPr>
          <w:t>2.3.3 Requisitos del software</w:t>
        </w:r>
        <w:r>
          <w:rPr>
            <w:noProof/>
            <w:webHidden/>
          </w:rPr>
          <w:tab/>
        </w:r>
        <w:r>
          <w:rPr>
            <w:noProof/>
            <w:webHidden/>
          </w:rPr>
          <w:fldChar w:fldCharType="begin"/>
        </w:r>
        <w:r>
          <w:rPr>
            <w:noProof/>
            <w:webHidden/>
          </w:rPr>
          <w:instrText xml:space="preserve"> PAGEREF _Toc240752894 \h </w:instrText>
        </w:r>
        <w:r>
          <w:rPr>
            <w:noProof/>
            <w:webHidden/>
          </w:rPr>
        </w:r>
        <w:r>
          <w:rPr>
            <w:noProof/>
            <w:webHidden/>
          </w:rPr>
          <w:fldChar w:fldCharType="separate"/>
        </w:r>
        <w:r>
          <w:rPr>
            <w:noProof/>
            <w:webHidden/>
          </w:rPr>
          <w:t>69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5" w:history="1">
        <w:r w:rsidRPr="007C66F8">
          <w:rPr>
            <w:rStyle w:val="Hipervnculo"/>
            <w:noProof/>
            <w:lang w:val="es-419"/>
          </w:rPr>
          <w:t>2.3.4 Arquitectura de software</w:t>
        </w:r>
        <w:r>
          <w:rPr>
            <w:noProof/>
            <w:webHidden/>
          </w:rPr>
          <w:tab/>
        </w:r>
        <w:r>
          <w:rPr>
            <w:noProof/>
            <w:webHidden/>
          </w:rPr>
          <w:fldChar w:fldCharType="begin"/>
        </w:r>
        <w:r>
          <w:rPr>
            <w:noProof/>
            <w:webHidden/>
          </w:rPr>
          <w:instrText xml:space="preserve"> PAGEREF _Toc240752895 \h </w:instrText>
        </w:r>
        <w:r>
          <w:rPr>
            <w:noProof/>
            <w:webHidden/>
          </w:rPr>
        </w:r>
        <w:r>
          <w:rPr>
            <w:noProof/>
            <w:webHidden/>
          </w:rPr>
          <w:fldChar w:fldCharType="separate"/>
        </w:r>
        <w:r>
          <w:rPr>
            <w:noProof/>
            <w:webHidden/>
          </w:rPr>
          <w:t>69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896" w:history="1">
        <w:r w:rsidRPr="007C66F8">
          <w:rPr>
            <w:rStyle w:val="Hipervnculo"/>
            <w:noProof/>
            <w:lang w:val="es-419"/>
          </w:rPr>
          <w:t>2.4 Fundamentos de Nutrición Deportiva</w:t>
        </w:r>
        <w:r>
          <w:rPr>
            <w:noProof/>
            <w:webHidden/>
          </w:rPr>
          <w:tab/>
        </w:r>
        <w:r>
          <w:rPr>
            <w:noProof/>
            <w:webHidden/>
          </w:rPr>
          <w:fldChar w:fldCharType="begin"/>
        </w:r>
        <w:r>
          <w:rPr>
            <w:noProof/>
            <w:webHidden/>
          </w:rPr>
          <w:instrText xml:space="preserve"> PAGEREF _Toc240752896 \h </w:instrText>
        </w:r>
        <w:r>
          <w:rPr>
            <w:noProof/>
            <w:webHidden/>
          </w:rPr>
        </w:r>
        <w:r>
          <w:rPr>
            <w:noProof/>
            <w:webHidden/>
          </w:rPr>
          <w:fldChar w:fldCharType="separate"/>
        </w:r>
        <w:r>
          <w:rPr>
            <w:noProof/>
            <w:webHidden/>
          </w:rPr>
          <w:t>70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7" w:history="1">
        <w:r w:rsidRPr="007C66F8">
          <w:rPr>
            <w:rStyle w:val="Hipervnculo"/>
            <w:noProof/>
            <w:lang w:val="es-419"/>
          </w:rPr>
          <w:t>2.4.1 Cálculo metabólico</w:t>
        </w:r>
        <w:r>
          <w:rPr>
            <w:noProof/>
            <w:webHidden/>
          </w:rPr>
          <w:tab/>
        </w:r>
        <w:r>
          <w:rPr>
            <w:noProof/>
            <w:webHidden/>
          </w:rPr>
          <w:fldChar w:fldCharType="begin"/>
        </w:r>
        <w:r>
          <w:rPr>
            <w:noProof/>
            <w:webHidden/>
          </w:rPr>
          <w:instrText xml:space="preserve"> PAGEREF _Toc240752897 \h </w:instrText>
        </w:r>
        <w:r>
          <w:rPr>
            <w:noProof/>
            <w:webHidden/>
          </w:rPr>
        </w:r>
        <w:r>
          <w:rPr>
            <w:noProof/>
            <w:webHidden/>
          </w:rPr>
          <w:fldChar w:fldCharType="separate"/>
        </w:r>
        <w:r>
          <w:rPr>
            <w:noProof/>
            <w:webHidden/>
          </w:rPr>
          <w:t>70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8" w:history="1">
        <w:r w:rsidRPr="007C66F8">
          <w:rPr>
            <w:rStyle w:val="Hipervnculo"/>
            <w:noProof/>
            <w:lang w:val="es-419"/>
          </w:rPr>
          <w:t>2.4.2 Fórmulas predictivas de la tasa metabólica basal</w:t>
        </w:r>
        <w:r>
          <w:rPr>
            <w:noProof/>
            <w:webHidden/>
          </w:rPr>
          <w:tab/>
        </w:r>
        <w:r>
          <w:rPr>
            <w:noProof/>
            <w:webHidden/>
          </w:rPr>
          <w:fldChar w:fldCharType="begin"/>
        </w:r>
        <w:r>
          <w:rPr>
            <w:noProof/>
            <w:webHidden/>
          </w:rPr>
          <w:instrText xml:space="preserve"> PAGEREF _Toc240752898 \h </w:instrText>
        </w:r>
        <w:r>
          <w:rPr>
            <w:noProof/>
            <w:webHidden/>
          </w:rPr>
        </w:r>
        <w:r>
          <w:rPr>
            <w:noProof/>
            <w:webHidden/>
          </w:rPr>
          <w:fldChar w:fldCharType="separate"/>
        </w:r>
        <w:r>
          <w:rPr>
            <w:noProof/>
            <w:webHidden/>
          </w:rPr>
          <w:t>71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899" w:history="1">
        <w:r w:rsidRPr="007C66F8">
          <w:rPr>
            <w:rStyle w:val="Hipervnculo"/>
            <w:noProof/>
            <w:lang w:val="es-419"/>
          </w:rPr>
          <w:t>2.4.3 Distribución de macronutrientes</w:t>
        </w:r>
        <w:r>
          <w:rPr>
            <w:noProof/>
            <w:webHidden/>
          </w:rPr>
          <w:tab/>
        </w:r>
        <w:r>
          <w:rPr>
            <w:noProof/>
            <w:webHidden/>
          </w:rPr>
          <w:fldChar w:fldCharType="begin"/>
        </w:r>
        <w:r>
          <w:rPr>
            <w:noProof/>
            <w:webHidden/>
          </w:rPr>
          <w:instrText xml:space="preserve"> PAGEREF _Toc240752899 \h </w:instrText>
        </w:r>
        <w:r>
          <w:rPr>
            <w:noProof/>
            <w:webHidden/>
          </w:rPr>
        </w:r>
        <w:r>
          <w:rPr>
            <w:noProof/>
            <w:webHidden/>
          </w:rPr>
          <w:fldChar w:fldCharType="separate"/>
        </w:r>
        <w:r>
          <w:rPr>
            <w:noProof/>
            <w:webHidden/>
          </w:rPr>
          <w:t>72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0" w:history="1">
        <w:r w:rsidRPr="007C66F8">
          <w:rPr>
            <w:rStyle w:val="Hipervnculo"/>
            <w:noProof/>
            <w:lang w:val="es-419"/>
          </w:rPr>
          <w:t>2.4.4 Hidratación y micronutrientes</w:t>
        </w:r>
        <w:r>
          <w:rPr>
            <w:noProof/>
            <w:webHidden/>
          </w:rPr>
          <w:tab/>
        </w:r>
        <w:r>
          <w:rPr>
            <w:noProof/>
            <w:webHidden/>
          </w:rPr>
          <w:fldChar w:fldCharType="begin"/>
        </w:r>
        <w:r>
          <w:rPr>
            <w:noProof/>
            <w:webHidden/>
          </w:rPr>
          <w:instrText xml:space="preserve"> PAGEREF _Toc240752900 \h </w:instrText>
        </w:r>
        <w:r>
          <w:rPr>
            <w:noProof/>
            <w:webHidden/>
          </w:rPr>
        </w:r>
        <w:r>
          <w:rPr>
            <w:noProof/>
            <w:webHidden/>
          </w:rPr>
          <w:fldChar w:fldCharType="separate"/>
        </w:r>
        <w:r>
          <w:rPr>
            <w:noProof/>
            <w:webHidden/>
          </w:rPr>
          <w:t>72</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01" w:history="1">
        <w:r w:rsidRPr="007C66F8">
          <w:rPr>
            <w:rStyle w:val="Hipervnculo"/>
            <w:noProof/>
            <w:lang w:val="es-419"/>
          </w:rPr>
          <w:t>2.5 Planificación del Entrenamiento Físico</w:t>
        </w:r>
        <w:r>
          <w:rPr>
            <w:noProof/>
            <w:webHidden/>
          </w:rPr>
          <w:tab/>
        </w:r>
        <w:r>
          <w:rPr>
            <w:noProof/>
            <w:webHidden/>
          </w:rPr>
          <w:fldChar w:fldCharType="begin"/>
        </w:r>
        <w:r>
          <w:rPr>
            <w:noProof/>
            <w:webHidden/>
          </w:rPr>
          <w:instrText xml:space="preserve"> PAGEREF _Toc240752901 \h </w:instrText>
        </w:r>
        <w:r>
          <w:rPr>
            <w:noProof/>
            <w:webHidden/>
          </w:rPr>
        </w:r>
        <w:r>
          <w:rPr>
            <w:noProof/>
            <w:webHidden/>
          </w:rPr>
          <w:fldChar w:fldCharType="separate"/>
        </w:r>
        <w:r>
          <w:rPr>
            <w:noProof/>
            <w:webHidden/>
          </w:rPr>
          <w:t>73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2" w:history="1">
        <w:r w:rsidRPr="007C66F8">
          <w:rPr>
            <w:rStyle w:val="Hipervnculo"/>
            <w:noProof/>
            <w:lang w:val="es-419"/>
          </w:rPr>
          <w:t>2.5.1 Variables del entrenamiento de fuerza</w:t>
        </w:r>
        <w:r>
          <w:rPr>
            <w:noProof/>
            <w:webHidden/>
          </w:rPr>
          <w:tab/>
        </w:r>
        <w:r>
          <w:rPr>
            <w:noProof/>
            <w:webHidden/>
          </w:rPr>
          <w:fldChar w:fldCharType="begin"/>
        </w:r>
        <w:r>
          <w:rPr>
            <w:noProof/>
            <w:webHidden/>
          </w:rPr>
          <w:instrText xml:space="preserve"> PAGEREF _Toc240752902 \h </w:instrText>
        </w:r>
        <w:r>
          <w:rPr>
            <w:noProof/>
            <w:webHidden/>
          </w:rPr>
        </w:r>
        <w:r>
          <w:rPr>
            <w:noProof/>
            <w:webHidden/>
          </w:rPr>
          <w:fldChar w:fldCharType="separate"/>
        </w:r>
        <w:r>
          <w:rPr>
            <w:noProof/>
            <w:webHidden/>
          </w:rPr>
          <w:t>73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3" w:history="1">
        <w:r w:rsidRPr="007C66F8">
          <w:rPr>
            <w:rStyle w:val="Hipervnculo"/>
            <w:noProof/>
            <w:lang w:val="es-419"/>
          </w:rPr>
          <w:t>2.5.2 Sobrecarga progresiva y prevención de lesiones</w:t>
        </w:r>
        <w:r>
          <w:rPr>
            <w:noProof/>
            <w:webHidden/>
          </w:rPr>
          <w:tab/>
        </w:r>
        <w:r>
          <w:rPr>
            <w:noProof/>
            <w:webHidden/>
          </w:rPr>
          <w:fldChar w:fldCharType="begin"/>
        </w:r>
        <w:r>
          <w:rPr>
            <w:noProof/>
            <w:webHidden/>
          </w:rPr>
          <w:instrText xml:space="preserve"> PAGEREF _Toc240752903 \h </w:instrText>
        </w:r>
        <w:r>
          <w:rPr>
            <w:noProof/>
            <w:webHidden/>
          </w:rPr>
        </w:r>
        <w:r>
          <w:rPr>
            <w:noProof/>
            <w:webHidden/>
          </w:rPr>
          <w:fldChar w:fldCharType="separate"/>
        </w:r>
        <w:r>
          <w:rPr>
            <w:noProof/>
            <w:webHidden/>
          </w:rPr>
          <w:t>74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4" w:history="1">
        <w:r w:rsidRPr="007C66F8">
          <w:rPr>
            <w:rStyle w:val="Hipervnculo"/>
            <w:noProof/>
            <w:lang w:val="es-419"/>
          </w:rPr>
          <w:t>2.5.3 Periodización del entrenamiento</w:t>
        </w:r>
        <w:r>
          <w:rPr>
            <w:noProof/>
            <w:webHidden/>
          </w:rPr>
          <w:tab/>
        </w:r>
        <w:r>
          <w:rPr>
            <w:noProof/>
            <w:webHidden/>
          </w:rPr>
          <w:fldChar w:fldCharType="begin"/>
        </w:r>
        <w:r>
          <w:rPr>
            <w:noProof/>
            <w:webHidden/>
          </w:rPr>
          <w:instrText xml:space="preserve"> PAGEREF _Toc240752904 \h </w:instrText>
        </w:r>
        <w:r>
          <w:rPr>
            <w:noProof/>
            <w:webHidden/>
          </w:rPr>
        </w:r>
        <w:r>
          <w:rPr>
            <w:noProof/>
            <w:webHidden/>
          </w:rPr>
          <w:fldChar w:fldCharType="separate"/>
        </w:r>
        <w:r>
          <w:rPr>
            <w:noProof/>
            <w:webHidden/>
          </w:rPr>
          <w:t>74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05" w:history="1">
        <w:r w:rsidRPr="007C66F8">
          <w:rPr>
            <w:rStyle w:val="Hipervnculo"/>
            <w:noProof/>
            <w:lang w:val="es-419"/>
          </w:rPr>
          <w:t>2.6 Contexto Sociodemográfico y Nutricional del Municipio de El Progreso, Jutiapa</w:t>
        </w:r>
        <w:r>
          <w:rPr>
            <w:noProof/>
            <w:webHidden/>
          </w:rPr>
          <w:tab/>
        </w:r>
        <w:r>
          <w:rPr>
            <w:noProof/>
            <w:webHidden/>
          </w:rPr>
          <w:fldChar w:fldCharType="begin"/>
        </w:r>
        <w:r>
          <w:rPr>
            <w:noProof/>
            <w:webHidden/>
          </w:rPr>
          <w:instrText xml:space="preserve"> PAGEREF _Toc240752905 \h </w:instrText>
        </w:r>
        <w:r>
          <w:rPr>
            <w:noProof/>
            <w:webHidden/>
          </w:rPr>
        </w:r>
        <w:r>
          <w:rPr>
            <w:noProof/>
            <w:webHidden/>
          </w:rPr>
          <w:fldChar w:fldCharType="separate"/>
        </w:r>
        <w:r>
          <w:rPr>
            <w:noProof/>
            <w:webHidden/>
          </w:rPr>
          <w:t>75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6" w:history="1">
        <w:r w:rsidRPr="007C66F8">
          <w:rPr>
            <w:rStyle w:val="Hipervnculo"/>
            <w:noProof/>
            <w:lang w:val="es-419"/>
          </w:rPr>
          <w:t>2.6.1 Datos demográficos del municipio</w:t>
        </w:r>
        <w:r>
          <w:rPr>
            <w:noProof/>
            <w:webHidden/>
          </w:rPr>
          <w:tab/>
        </w:r>
        <w:r>
          <w:rPr>
            <w:noProof/>
            <w:webHidden/>
          </w:rPr>
          <w:fldChar w:fldCharType="begin"/>
        </w:r>
        <w:r>
          <w:rPr>
            <w:noProof/>
            <w:webHidden/>
          </w:rPr>
          <w:instrText xml:space="preserve"> PAGEREF _Toc240752906 \h </w:instrText>
        </w:r>
        <w:r>
          <w:rPr>
            <w:noProof/>
            <w:webHidden/>
          </w:rPr>
        </w:r>
        <w:r>
          <w:rPr>
            <w:noProof/>
            <w:webHidden/>
          </w:rPr>
          <w:fldChar w:fldCharType="separate"/>
        </w:r>
        <w:r>
          <w:rPr>
            <w:noProof/>
            <w:webHidden/>
          </w:rPr>
          <w:t>75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7" w:history="1">
        <w:r w:rsidRPr="007C66F8">
          <w:rPr>
            <w:rStyle w:val="Hipervnculo"/>
            <w:noProof/>
            <w:lang w:val="es-419"/>
          </w:rPr>
          <w:t>2.6.2 Estado actual de la nutrición en el municipio</w:t>
        </w:r>
        <w:r>
          <w:rPr>
            <w:noProof/>
            <w:webHidden/>
          </w:rPr>
          <w:tab/>
        </w:r>
        <w:r>
          <w:rPr>
            <w:noProof/>
            <w:webHidden/>
          </w:rPr>
          <w:fldChar w:fldCharType="begin"/>
        </w:r>
        <w:r>
          <w:rPr>
            <w:noProof/>
            <w:webHidden/>
          </w:rPr>
          <w:instrText xml:space="preserve"> PAGEREF _Toc240752907 \h </w:instrText>
        </w:r>
        <w:r>
          <w:rPr>
            <w:noProof/>
            <w:webHidden/>
          </w:rPr>
        </w:r>
        <w:r>
          <w:rPr>
            <w:noProof/>
            <w:webHidden/>
          </w:rPr>
          <w:fldChar w:fldCharType="separate"/>
        </w:r>
        <w:r>
          <w:rPr>
            <w:noProof/>
            <w:webHidden/>
          </w:rPr>
          <w:t>75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08" w:history="1">
        <w:r w:rsidRPr="007C66F8">
          <w:rPr>
            <w:rStyle w:val="Hipervnculo"/>
            <w:noProof/>
            <w:lang w:val="es-419"/>
          </w:rPr>
          <w:t>2.6.3 Demanda de servicios de salud física y adopción tecnológica</w:t>
        </w:r>
        <w:r>
          <w:rPr>
            <w:noProof/>
            <w:webHidden/>
          </w:rPr>
          <w:tab/>
        </w:r>
        <w:r>
          <w:rPr>
            <w:noProof/>
            <w:webHidden/>
          </w:rPr>
          <w:fldChar w:fldCharType="begin"/>
        </w:r>
        <w:r>
          <w:rPr>
            <w:noProof/>
            <w:webHidden/>
          </w:rPr>
          <w:instrText xml:space="preserve"> PAGEREF _Toc240752908 \h </w:instrText>
        </w:r>
        <w:r>
          <w:rPr>
            <w:noProof/>
            <w:webHidden/>
          </w:rPr>
        </w:r>
        <w:r>
          <w:rPr>
            <w:noProof/>
            <w:webHidden/>
          </w:rPr>
          <w:fldChar w:fldCharType="separate"/>
        </w:r>
        <w:r>
          <w:rPr>
            <w:noProof/>
            <w:webHidden/>
          </w:rPr>
          <w:t>76</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909" w:history="1">
        <w:r w:rsidRPr="007C66F8">
          <w:rPr>
            <w:rStyle w:val="Hipervnculo"/>
            <w:noProof/>
            <w:lang w:val="es-419"/>
          </w:rPr>
          <w:t>Capítulo III – Herramientas y Lenguajes de Programación</w:t>
        </w:r>
        <w:r>
          <w:rPr>
            <w:noProof/>
            <w:webHidden/>
          </w:rPr>
          <w:tab/>
        </w:r>
        <w:r>
          <w:rPr>
            <w:noProof/>
            <w:webHidden/>
          </w:rPr>
          <w:fldChar w:fldCharType="begin"/>
        </w:r>
        <w:r>
          <w:rPr>
            <w:noProof/>
            <w:webHidden/>
          </w:rPr>
          <w:instrText xml:space="preserve"> PAGEREF _Toc240752909 \h </w:instrText>
        </w:r>
        <w:r>
          <w:rPr>
            <w:noProof/>
            <w:webHidden/>
          </w:rPr>
        </w:r>
        <w:r>
          <w:rPr>
            <w:noProof/>
            <w:webHidden/>
          </w:rPr>
          <w:fldChar w:fldCharType="separate"/>
        </w:r>
        <w:r>
          <w:rPr>
            <w:noProof/>
            <w:webHidden/>
          </w:rPr>
          <w:t>78</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10" w:history="1">
        <w:r w:rsidRPr="007C66F8">
          <w:rPr>
            <w:rStyle w:val="Hipervnculo"/>
            <w:noProof/>
            <w:lang w:val="pt-PT"/>
          </w:rPr>
          <w:t>3.1 Arquitectura del Sistema Web</w:t>
        </w:r>
        <w:r>
          <w:rPr>
            <w:noProof/>
            <w:webHidden/>
          </w:rPr>
          <w:tab/>
        </w:r>
        <w:r>
          <w:rPr>
            <w:noProof/>
            <w:webHidden/>
          </w:rPr>
          <w:fldChar w:fldCharType="begin"/>
        </w:r>
        <w:r>
          <w:rPr>
            <w:noProof/>
            <w:webHidden/>
          </w:rPr>
          <w:instrText xml:space="preserve"> PAGEREF _Toc240752910 \h </w:instrText>
        </w:r>
        <w:r>
          <w:rPr>
            <w:noProof/>
            <w:webHidden/>
          </w:rPr>
        </w:r>
        <w:r>
          <w:rPr>
            <w:noProof/>
            <w:webHidden/>
          </w:rPr>
          <w:fldChar w:fldCharType="separate"/>
        </w:r>
        <w:r>
          <w:rPr>
            <w:noProof/>
            <w:webHidden/>
          </w:rPr>
          <w:t>78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1" w:history="1">
        <w:r w:rsidRPr="007C66F8">
          <w:rPr>
            <w:rStyle w:val="Hipervnculo"/>
            <w:noProof/>
            <w:lang w:val="pt-PT"/>
          </w:rPr>
          <w:t>3.1.1 Arquitectura cliente-servidor</w:t>
        </w:r>
        <w:r>
          <w:rPr>
            <w:noProof/>
            <w:webHidden/>
          </w:rPr>
          <w:tab/>
        </w:r>
        <w:r>
          <w:rPr>
            <w:noProof/>
            <w:webHidden/>
          </w:rPr>
          <w:fldChar w:fldCharType="begin"/>
        </w:r>
        <w:r>
          <w:rPr>
            <w:noProof/>
            <w:webHidden/>
          </w:rPr>
          <w:instrText xml:space="preserve"> PAGEREF _Toc240752911 \h </w:instrText>
        </w:r>
        <w:r>
          <w:rPr>
            <w:noProof/>
            <w:webHidden/>
          </w:rPr>
        </w:r>
        <w:r>
          <w:rPr>
            <w:noProof/>
            <w:webHidden/>
          </w:rPr>
          <w:fldChar w:fldCharType="separate"/>
        </w:r>
        <w:r>
          <w:rPr>
            <w:noProof/>
            <w:webHidden/>
          </w:rPr>
          <w:t>79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2" w:history="1">
        <w:r w:rsidRPr="007C66F8">
          <w:rPr>
            <w:rStyle w:val="Hipervnculo"/>
            <w:noProof/>
            <w:lang w:val="es-419"/>
          </w:rPr>
          <w:t>3.1.2 Patrón Modelo-Vista-Controlador</w:t>
        </w:r>
        <w:r>
          <w:rPr>
            <w:noProof/>
            <w:webHidden/>
          </w:rPr>
          <w:tab/>
        </w:r>
        <w:r>
          <w:rPr>
            <w:noProof/>
            <w:webHidden/>
          </w:rPr>
          <w:fldChar w:fldCharType="begin"/>
        </w:r>
        <w:r>
          <w:rPr>
            <w:noProof/>
            <w:webHidden/>
          </w:rPr>
          <w:instrText xml:space="preserve"> PAGEREF _Toc240752912 \h </w:instrText>
        </w:r>
        <w:r>
          <w:rPr>
            <w:noProof/>
            <w:webHidden/>
          </w:rPr>
        </w:r>
        <w:r>
          <w:rPr>
            <w:noProof/>
            <w:webHidden/>
          </w:rPr>
          <w:fldChar w:fldCharType="separate"/>
        </w:r>
        <w:r>
          <w:rPr>
            <w:noProof/>
            <w:webHidden/>
          </w:rPr>
          <w:t>79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3" w:history="1">
        <w:r w:rsidRPr="007C66F8">
          <w:rPr>
            <w:rStyle w:val="Hipervnculo"/>
            <w:noProof/>
            <w:lang w:val="es-419"/>
          </w:rPr>
          <w:t>3.1.3 Interfaz de programación de aplicaciones y formato de intercambio de datos</w:t>
        </w:r>
        <w:r>
          <w:rPr>
            <w:noProof/>
            <w:webHidden/>
          </w:rPr>
          <w:tab/>
        </w:r>
        <w:r>
          <w:rPr>
            <w:noProof/>
            <w:webHidden/>
          </w:rPr>
          <w:fldChar w:fldCharType="begin"/>
        </w:r>
        <w:r>
          <w:rPr>
            <w:noProof/>
            <w:webHidden/>
          </w:rPr>
          <w:instrText xml:space="preserve"> PAGEREF _Toc240752913 \h </w:instrText>
        </w:r>
        <w:r>
          <w:rPr>
            <w:noProof/>
            <w:webHidden/>
          </w:rPr>
        </w:r>
        <w:r>
          <w:rPr>
            <w:noProof/>
            <w:webHidden/>
          </w:rPr>
          <w:fldChar w:fldCharType="separate"/>
        </w:r>
        <w:r>
          <w:rPr>
            <w:noProof/>
            <w:webHidden/>
          </w:rPr>
          <w:t>80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4" w:history="1">
        <w:r w:rsidRPr="007C66F8">
          <w:rPr>
            <w:rStyle w:val="Hipervnculo"/>
            <w:noProof/>
            <w:lang w:val="es-419"/>
          </w:rPr>
          <w:t>3.1.4 Flujo de datos del sistema</w:t>
        </w:r>
        <w:r>
          <w:rPr>
            <w:noProof/>
            <w:webHidden/>
          </w:rPr>
          <w:tab/>
        </w:r>
        <w:r>
          <w:rPr>
            <w:noProof/>
            <w:webHidden/>
          </w:rPr>
          <w:fldChar w:fldCharType="begin"/>
        </w:r>
        <w:r>
          <w:rPr>
            <w:noProof/>
            <w:webHidden/>
          </w:rPr>
          <w:instrText xml:space="preserve"> PAGEREF _Toc240752914 \h </w:instrText>
        </w:r>
        <w:r>
          <w:rPr>
            <w:noProof/>
            <w:webHidden/>
          </w:rPr>
        </w:r>
        <w:r>
          <w:rPr>
            <w:noProof/>
            <w:webHidden/>
          </w:rPr>
          <w:fldChar w:fldCharType="separate"/>
        </w:r>
        <w:r>
          <w:rPr>
            <w:noProof/>
            <w:webHidden/>
          </w:rPr>
          <w:t>81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15" w:history="1">
        <w:r w:rsidRPr="007C66F8">
          <w:rPr>
            <w:rStyle w:val="Hipervnculo"/>
            <w:noProof/>
            <w:lang w:val="es-419"/>
          </w:rPr>
          <w:t>3.2 Lenguajes de Programación</w:t>
        </w:r>
        <w:r>
          <w:rPr>
            <w:noProof/>
            <w:webHidden/>
          </w:rPr>
          <w:tab/>
        </w:r>
        <w:r>
          <w:rPr>
            <w:noProof/>
            <w:webHidden/>
          </w:rPr>
          <w:fldChar w:fldCharType="begin"/>
        </w:r>
        <w:r>
          <w:rPr>
            <w:noProof/>
            <w:webHidden/>
          </w:rPr>
          <w:instrText xml:space="preserve"> PAGEREF _Toc240752915 \h </w:instrText>
        </w:r>
        <w:r>
          <w:rPr>
            <w:noProof/>
            <w:webHidden/>
          </w:rPr>
        </w:r>
        <w:r>
          <w:rPr>
            <w:noProof/>
            <w:webHidden/>
          </w:rPr>
          <w:fldChar w:fldCharType="separate"/>
        </w:r>
        <w:r>
          <w:rPr>
            <w:noProof/>
            <w:webHidden/>
          </w:rPr>
          <w:t>82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6" w:history="1">
        <w:r w:rsidRPr="007C66F8">
          <w:rPr>
            <w:rStyle w:val="Hipervnculo"/>
            <w:noProof/>
            <w:lang w:val="es-419"/>
          </w:rPr>
          <w:t>3.2.1 Lenguaje Python</w:t>
        </w:r>
        <w:r>
          <w:rPr>
            <w:noProof/>
            <w:webHidden/>
          </w:rPr>
          <w:tab/>
        </w:r>
        <w:r>
          <w:rPr>
            <w:noProof/>
            <w:webHidden/>
          </w:rPr>
          <w:fldChar w:fldCharType="begin"/>
        </w:r>
        <w:r>
          <w:rPr>
            <w:noProof/>
            <w:webHidden/>
          </w:rPr>
          <w:instrText xml:space="preserve"> PAGEREF _Toc240752916 \h </w:instrText>
        </w:r>
        <w:r>
          <w:rPr>
            <w:noProof/>
            <w:webHidden/>
          </w:rPr>
        </w:r>
        <w:r>
          <w:rPr>
            <w:noProof/>
            <w:webHidden/>
          </w:rPr>
          <w:fldChar w:fldCharType="separate"/>
        </w:r>
        <w:r>
          <w:rPr>
            <w:noProof/>
            <w:webHidden/>
          </w:rPr>
          <w:t>82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7" w:history="1">
        <w:r w:rsidRPr="007C66F8">
          <w:rPr>
            <w:rStyle w:val="Hipervnculo"/>
            <w:noProof/>
            <w:lang w:val="es-419"/>
          </w:rPr>
          <w:t>3.2.2 Lenguaje JavaScript</w:t>
        </w:r>
        <w:r>
          <w:rPr>
            <w:noProof/>
            <w:webHidden/>
          </w:rPr>
          <w:tab/>
        </w:r>
        <w:r>
          <w:rPr>
            <w:noProof/>
            <w:webHidden/>
          </w:rPr>
          <w:fldChar w:fldCharType="begin"/>
        </w:r>
        <w:r>
          <w:rPr>
            <w:noProof/>
            <w:webHidden/>
          </w:rPr>
          <w:instrText xml:space="preserve"> PAGEREF _Toc240752917 \h </w:instrText>
        </w:r>
        <w:r>
          <w:rPr>
            <w:noProof/>
            <w:webHidden/>
          </w:rPr>
        </w:r>
        <w:r>
          <w:rPr>
            <w:noProof/>
            <w:webHidden/>
          </w:rPr>
          <w:fldChar w:fldCharType="separate"/>
        </w:r>
        <w:r>
          <w:rPr>
            <w:noProof/>
            <w:webHidden/>
          </w:rPr>
          <w:t>83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8" w:history="1">
        <w:r w:rsidRPr="007C66F8">
          <w:rPr>
            <w:rStyle w:val="Hipervnculo"/>
            <w:noProof/>
            <w:lang w:val="es-419"/>
          </w:rPr>
          <w:t>3.2.3 Lenguaje de marcas de hipertexto</w:t>
        </w:r>
        <w:r>
          <w:rPr>
            <w:noProof/>
            <w:webHidden/>
          </w:rPr>
          <w:tab/>
        </w:r>
        <w:r>
          <w:rPr>
            <w:noProof/>
            <w:webHidden/>
          </w:rPr>
          <w:fldChar w:fldCharType="begin"/>
        </w:r>
        <w:r>
          <w:rPr>
            <w:noProof/>
            <w:webHidden/>
          </w:rPr>
          <w:instrText xml:space="preserve"> PAGEREF _Toc240752918 \h </w:instrText>
        </w:r>
        <w:r>
          <w:rPr>
            <w:noProof/>
            <w:webHidden/>
          </w:rPr>
        </w:r>
        <w:r>
          <w:rPr>
            <w:noProof/>
            <w:webHidden/>
          </w:rPr>
          <w:fldChar w:fldCharType="separate"/>
        </w:r>
        <w:r>
          <w:rPr>
            <w:noProof/>
            <w:webHidden/>
          </w:rPr>
          <w:t>83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19" w:history="1">
        <w:r w:rsidRPr="007C66F8">
          <w:rPr>
            <w:rStyle w:val="Hipervnculo"/>
            <w:noProof/>
            <w:lang w:val="es-419"/>
          </w:rPr>
          <w:t>3.2.4 Hojas de estilo en cascada</w:t>
        </w:r>
        <w:r>
          <w:rPr>
            <w:noProof/>
            <w:webHidden/>
          </w:rPr>
          <w:tab/>
        </w:r>
        <w:r>
          <w:rPr>
            <w:noProof/>
            <w:webHidden/>
          </w:rPr>
          <w:fldChar w:fldCharType="begin"/>
        </w:r>
        <w:r>
          <w:rPr>
            <w:noProof/>
            <w:webHidden/>
          </w:rPr>
          <w:instrText xml:space="preserve"> PAGEREF _Toc240752919 \h </w:instrText>
        </w:r>
        <w:r>
          <w:rPr>
            <w:noProof/>
            <w:webHidden/>
          </w:rPr>
        </w:r>
        <w:r>
          <w:rPr>
            <w:noProof/>
            <w:webHidden/>
          </w:rPr>
          <w:fldChar w:fldCharType="separate"/>
        </w:r>
        <w:r>
          <w:rPr>
            <w:noProof/>
            <w:webHidden/>
          </w:rPr>
          <w:t>84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0" w:history="1">
        <w:r w:rsidRPr="007C66F8">
          <w:rPr>
            <w:rStyle w:val="Hipervnculo"/>
            <w:noProof/>
            <w:lang w:val="es-419"/>
          </w:rPr>
          <w:t>3.2.5 Lenguaje de consulta estructurada</w:t>
        </w:r>
        <w:r>
          <w:rPr>
            <w:noProof/>
            <w:webHidden/>
          </w:rPr>
          <w:tab/>
        </w:r>
        <w:r>
          <w:rPr>
            <w:noProof/>
            <w:webHidden/>
          </w:rPr>
          <w:fldChar w:fldCharType="begin"/>
        </w:r>
        <w:r>
          <w:rPr>
            <w:noProof/>
            <w:webHidden/>
          </w:rPr>
          <w:instrText xml:space="preserve"> PAGEREF _Toc240752920 \h </w:instrText>
        </w:r>
        <w:r>
          <w:rPr>
            <w:noProof/>
            <w:webHidden/>
          </w:rPr>
        </w:r>
        <w:r>
          <w:rPr>
            <w:noProof/>
            <w:webHidden/>
          </w:rPr>
          <w:fldChar w:fldCharType="separate"/>
        </w:r>
        <w:r>
          <w:rPr>
            <w:noProof/>
            <w:webHidden/>
          </w:rPr>
          <w:t>84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1" w:history="1">
        <w:r w:rsidRPr="007C66F8">
          <w:rPr>
            <w:rStyle w:val="Hipervnculo"/>
            <w:noProof/>
            <w:lang w:val="es-419"/>
          </w:rPr>
          <w:t>3.2.6 Comparación de los lenguajes utilizados</w:t>
        </w:r>
        <w:r>
          <w:rPr>
            <w:noProof/>
            <w:webHidden/>
          </w:rPr>
          <w:tab/>
        </w:r>
        <w:r>
          <w:rPr>
            <w:noProof/>
            <w:webHidden/>
          </w:rPr>
          <w:fldChar w:fldCharType="begin"/>
        </w:r>
        <w:r>
          <w:rPr>
            <w:noProof/>
            <w:webHidden/>
          </w:rPr>
          <w:instrText xml:space="preserve"> PAGEREF _Toc240752921 \h </w:instrText>
        </w:r>
        <w:r>
          <w:rPr>
            <w:noProof/>
            <w:webHidden/>
          </w:rPr>
        </w:r>
        <w:r>
          <w:rPr>
            <w:noProof/>
            <w:webHidden/>
          </w:rPr>
          <w:fldChar w:fldCharType="separate"/>
        </w:r>
        <w:r>
          <w:rPr>
            <w:noProof/>
            <w:webHidden/>
          </w:rPr>
          <w:t>85</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22" w:history="1">
        <w:r w:rsidRPr="007C66F8">
          <w:rPr>
            <w:rStyle w:val="Hipervnculo"/>
            <w:noProof/>
            <w:lang w:val="es-419"/>
          </w:rPr>
          <w:t>3.3 Marcos de Trabajo y Bibliotecas</w:t>
        </w:r>
        <w:r>
          <w:rPr>
            <w:noProof/>
            <w:webHidden/>
          </w:rPr>
          <w:tab/>
        </w:r>
        <w:r>
          <w:rPr>
            <w:noProof/>
            <w:webHidden/>
          </w:rPr>
          <w:fldChar w:fldCharType="begin"/>
        </w:r>
        <w:r>
          <w:rPr>
            <w:noProof/>
            <w:webHidden/>
          </w:rPr>
          <w:instrText xml:space="preserve"> PAGEREF _Toc240752922 \h </w:instrText>
        </w:r>
        <w:r>
          <w:rPr>
            <w:noProof/>
            <w:webHidden/>
          </w:rPr>
        </w:r>
        <w:r>
          <w:rPr>
            <w:noProof/>
            <w:webHidden/>
          </w:rPr>
          <w:fldChar w:fldCharType="separate"/>
        </w:r>
        <w:r>
          <w:rPr>
            <w:noProof/>
            <w:webHidden/>
          </w:rPr>
          <w:t>85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3" w:history="1">
        <w:r w:rsidRPr="007C66F8">
          <w:rPr>
            <w:rStyle w:val="Hipervnculo"/>
            <w:noProof/>
            <w:lang w:val="es-419"/>
          </w:rPr>
          <w:t>3.3.1 Biblioteca TensorFlow y la interfaz Keras</w:t>
        </w:r>
        <w:r>
          <w:rPr>
            <w:noProof/>
            <w:webHidden/>
          </w:rPr>
          <w:tab/>
        </w:r>
        <w:r>
          <w:rPr>
            <w:noProof/>
            <w:webHidden/>
          </w:rPr>
          <w:fldChar w:fldCharType="begin"/>
        </w:r>
        <w:r>
          <w:rPr>
            <w:noProof/>
            <w:webHidden/>
          </w:rPr>
          <w:instrText xml:space="preserve"> PAGEREF _Toc240752923 \h </w:instrText>
        </w:r>
        <w:r>
          <w:rPr>
            <w:noProof/>
            <w:webHidden/>
          </w:rPr>
        </w:r>
        <w:r>
          <w:rPr>
            <w:noProof/>
            <w:webHidden/>
          </w:rPr>
          <w:fldChar w:fldCharType="separate"/>
        </w:r>
        <w:r>
          <w:rPr>
            <w:noProof/>
            <w:webHidden/>
          </w:rPr>
          <w:t>86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4" w:history="1">
        <w:r w:rsidRPr="007C66F8">
          <w:rPr>
            <w:rStyle w:val="Hipervnculo"/>
            <w:noProof/>
            <w:lang w:val="es-419"/>
          </w:rPr>
          <w:t>3.3.2 Marco de trabajo FastAPI</w:t>
        </w:r>
        <w:r>
          <w:rPr>
            <w:noProof/>
            <w:webHidden/>
          </w:rPr>
          <w:tab/>
        </w:r>
        <w:r>
          <w:rPr>
            <w:noProof/>
            <w:webHidden/>
          </w:rPr>
          <w:fldChar w:fldCharType="begin"/>
        </w:r>
        <w:r>
          <w:rPr>
            <w:noProof/>
            <w:webHidden/>
          </w:rPr>
          <w:instrText xml:space="preserve"> PAGEREF _Toc240752924 \h </w:instrText>
        </w:r>
        <w:r>
          <w:rPr>
            <w:noProof/>
            <w:webHidden/>
          </w:rPr>
        </w:r>
        <w:r>
          <w:rPr>
            <w:noProof/>
            <w:webHidden/>
          </w:rPr>
          <w:fldChar w:fldCharType="separate"/>
        </w:r>
        <w:r>
          <w:rPr>
            <w:noProof/>
            <w:webHidden/>
          </w:rPr>
          <w:t>86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5" w:history="1">
        <w:r w:rsidRPr="007C66F8">
          <w:rPr>
            <w:rStyle w:val="Hipervnculo"/>
            <w:noProof/>
            <w:lang w:val="es-419"/>
          </w:rPr>
          <w:t>3.3.3 Biblioteca React</w:t>
        </w:r>
        <w:r>
          <w:rPr>
            <w:noProof/>
            <w:webHidden/>
          </w:rPr>
          <w:tab/>
        </w:r>
        <w:r>
          <w:rPr>
            <w:noProof/>
            <w:webHidden/>
          </w:rPr>
          <w:fldChar w:fldCharType="begin"/>
        </w:r>
        <w:r>
          <w:rPr>
            <w:noProof/>
            <w:webHidden/>
          </w:rPr>
          <w:instrText xml:space="preserve"> PAGEREF _Toc240752925 \h </w:instrText>
        </w:r>
        <w:r>
          <w:rPr>
            <w:noProof/>
            <w:webHidden/>
          </w:rPr>
        </w:r>
        <w:r>
          <w:rPr>
            <w:noProof/>
            <w:webHidden/>
          </w:rPr>
          <w:fldChar w:fldCharType="separate"/>
        </w:r>
        <w:r>
          <w:rPr>
            <w:noProof/>
            <w:webHidden/>
          </w:rPr>
          <w:t>87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6" w:history="1">
        <w:r w:rsidRPr="007C66F8">
          <w:rPr>
            <w:rStyle w:val="Hipervnculo"/>
            <w:noProof/>
            <w:lang w:val="es-419"/>
          </w:rPr>
          <w:t>3.3.4 Sistema de Tokens de Diseño</w:t>
        </w:r>
        <w:r>
          <w:rPr>
            <w:noProof/>
            <w:webHidden/>
          </w:rPr>
          <w:tab/>
        </w:r>
        <w:r>
          <w:rPr>
            <w:noProof/>
            <w:webHidden/>
          </w:rPr>
          <w:fldChar w:fldCharType="begin"/>
        </w:r>
        <w:r>
          <w:rPr>
            <w:noProof/>
            <w:webHidden/>
          </w:rPr>
          <w:instrText xml:space="preserve"> PAGEREF _Toc240752926 \h </w:instrText>
        </w:r>
        <w:r>
          <w:rPr>
            <w:noProof/>
            <w:webHidden/>
          </w:rPr>
        </w:r>
        <w:r>
          <w:rPr>
            <w:noProof/>
            <w:webHidden/>
          </w:rPr>
          <w:fldChar w:fldCharType="separate"/>
        </w:r>
        <w:r>
          <w:rPr>
            <w:noProof/>
            <w:webHidden/>
          </w:rPr>
          <w:t>87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7" w:history="1">
        <w:r w:rsidRPr="007C66F8">
          <w:rPr>
            <w:rStyle w:val="Hipervnculo"/>
            <w:noProof/>
            <w:lang w:val="es-419"/>
          </w:rPr>
          <w:t>3.3.5 Resumen comparativo de los marcos de trabajo y bibliotecas</w:t>
        </w:r>
        <w:r>
          <w:rPr>
            <w:noProof/>
            <w:webHidden/>
          </w:rPr>
          <w:tab/>
        </w:r>
        <w:r>
          <w:rPr>
            <w:noProof/>
            <w:webHidden/>
          </w:rPr>
          <w:fldChar w:fldCharType="begin"/>
        </w:r>
        <w:r>
          <w:rPr>
            <w:noProof/>
            <w:webHidden/>
          </w:rPr>
          <w:instrText xml:space="preserve"> PAGEREF _Toc240752927 \h </w:instrText>
        </w:r>
        <w:r>
          <w:rPr>
            <w:noProof/>
            <w:webHidden/>
          </w:rPr>
        </w:r>
        <w:r>
          <w:rPr>
            <w:noProof/>
            <w:webHidden/>
          </w:rPr>
          <w:fldChar w:fldCharType="separate"/>
        </w:r>
        <w:r>
          <w:rPr>
            <w:noProof/>
            <w:webHidden/>
          </w:rPr>
          <w:t>88</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28" w:history="1">
        <w:r w:rsidRPr="007C66F8">
          <w:rPr>
            <w:rStyle w:val="Hipervnculo"/>
            <w:noProof/>
            <w:lang w:val="es-419"/>
          </w:rPr>
          <w:t>3.4 Gestor de Base de Datos</w:t>
        </w:r>
        <w:r>
          <w:rPr>
            <w:noProof/>
            <w:webHidden/>
          </w:rPr>
          <w:tab/>
        </w:r>
        <w:r>
          <w:rPr>
            <w:noProof/>
            <w:webHidden/>
          </w:rPr>
          <w:fldChar w:fldCharType="begin"/>
        </w:r>
        <w:r>
          <w:rPr>
            <w:noProof/>
            <w:webHidden/>
          </w:rPr>
          <w:instrText xml:space="preserve"> PAGEREF _Toc240752928 \h </w:instrText>
        </w:r>
        <w:r>
          <w:rPr>
            <w:noProof/>
            <w:webHidden/>
          </w:rPr>
        </w:r>
        <w:r>
          <w:rPr>
            <w:noProof/>
            <w:webHidden/>
          </w:rPr>
          <w:fldChar w:fldCharType="separate"/>
        </w:r>
        <w:r>
          <w:rPr>
            <w:noProof/>
            <w:webHidden/>
          </w:rPr>
          <w:t>88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29" w:history="1">
        <w:r w:rsidRPr="007C66F8">
          <w:rPr>
            <w:rStyle w:val="Hipervnculo"/>
            <w:noProof/>
            <w:lang w:val="es-419"/>
          </w:rPr>
          <w:t>3.4.1 Gestor PostgreSQL</w:t>
        </w:r>
        <w:r>
          <w:rPr>
            <w:noProof/>
            <w:webHidden/>
          </w:rPr>
          <w:tab/>
        </w:r>
        <w:r>
          <w:rPr>
            <w:noProof/>
            <w:webHidden/>
          </w:rPr>
          <w:fldChar w:fldCharType="begin"/>
        </w:r>
        <w:r>
          <w:rPr>
            <w:noProof/>
            <w:webHidden/>
          </w:rPr>
          <w:instrText xml:space="preserve"> PAGEREF _Toc240752929 \h </w:instrText>
        </w:r>
        <w:r>
          <w:rPr>
            <w:noProof/>
            <w:webHidden/>
          </w:rPr>
        </w:r>
        <w:r>
          <w:rPr>
            <w:noProof/>
            <w:webHidden/>
          </w:rPr>
          <w:fldChar w:fldCharType="separate"/>
        </w:r>
        <w:r>
          <w:rPr>
            <w:noProof/>
            <w:webHidden/>
          </w:rPr>
          <w:t>88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30" w:history="1">
        <w:r w:rsidRPr="007C66F8">
          <w:rPr>
            <w:rStyle w:val="Hipervnculo"/>
            <w:noProof/>
            <w:lang w:val="es-419"/>
          </w:rPr>
          <w:t>3.4.2 Herramienta Supabase Studio</w:t>
        </w:r>
        <w:r>
          <w:rPr>
            <w:noProof/>
            <w:webHidden/>
          </w:rPr>
          <w:tab/>
        </w:r>
        <w:r>
          <w:rPr>
            <w:noProof/>
            <w:webHidden/>
          </w:rPr>
          <w:fldChar w:fldCharType="begin"/>
        </w:r>
        <w:r>
          <w:rPr>
            <w:noProof/>
            <w:webHidden/>
          </w:rPr>
          <w:instrText xml:space="preserve"> PAGEREF _Toc240752930 \h </w:instrText>
        </w:r>
        <w:r>
          <w:rPr>
            <w:noProof/>
            <w:webHidden/>
          </w:rPr>
        </w:r>
        <w:r>
          <w:rPr>
            <w:noProof/>
            <w:webHidden/>
          </w:rPr>
          <w:fldChar w:fldCharType="separate"/>
        </w:r>
        <w:r>
          <w:rPr>
            <w:noProof/>
            <w:webHidden/>
          </w:rPr>
          <w:t>89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31" w:history="1">
        <w:r w:rsidRPr="007C66F8">
          <w:rPr>
            <w:rStyle w:val="Hipervnculo"/>
            <w:noProof/>
            <w:lang w:val="es-419"/>
          </w:rPr>
          <w:t>3.5 Herramientas de Apoyo al Desarrollo</w:t>
        </w:r>
        <w:r>
          <w:rPr>
            <w:noProof/>
            <w:webHidden/>
          </w:rPr>
          <w:tab/>
        </w:r>
        <w:r>
          <w:rPr>
            <w:noProof/>
            <w:webHidden/>
          </w:rPr>
          <w:fldChar w:fldCharType="begin"/>
        </w:r>
        <w:r>
          <w:rPr>
            <w:noProof/>
            <w:webHidden/>
          </w:rPr>
          <w:instrText xml:space="preserve"> PAGEREF _Toc240752931 \h </w:instrText>
        </w:r>
        <w:r>
          <w:rPr>
            <w:noProof/>
            <w:webHidden/>
          </w:rPr>
        </w:r>
        <w:r>
          <w:rPr>
            <w:noProof/>
            <w:webHidden/>
          </w:rPr>
          <w:fldChar w:fldCharType="separate"/>
        </w:r>
        <w:r>
          <w:rPr>
            <w:noProof/>
            <w:webHidden/>
          </w:rPr>
          <w:t>90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32" w:history="1">
        <w:r w:rsidRPr="007C66F8">
          <w:rPr>
            <w:rStyle w:val="Hipervnculo"/>
            <w:noProof/>
            <w:lang w:val="es-419"/>
          </w:rPr>
          <w:t>3.5.1 Editor Visual Studio Code</w:t>
        </w:r>
        <w:r>
          <w:rPr>
            <w:noProof/>
            <w:webHidden/>
          </w:rPr>
          <w:tab/>
        </w:r>
        <w:r>
          <w:rPr>
            <w:noProof/>
            <w:webHidden/>
          </w:rPr>
          <w:fldChar w:fldCharType="begin"/>
        </w:r>
        <w:r>
          <w:rPr>
            <w:noProof/>
            <w:webHidden/>
          </w:rPr>
          <w:instrText xml:space="preserve"> PAGEREF _Toc240752932 \h </w:instrText>
        </w:r>
        <w:r>
          <w:rPr>
            <w:noProof/>
            <w:webHidden/>
          </w:rPr>
        </w:r>
        <w:r>
          <w:rPr>
            <w:noProof/>
            <w:webHidden/>
          </w:rPr>
          <w:fldChar w:fldCharType="separate"/>
        </w:r>
        <w:r>
          <w:rPr>
            <w:noProof/>
            <w:webHidden/>
          </w:rPr>
          <w:t>90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33" w:history="1">
        <w:r w:rsidRPr="007C66F8">
          <w:rPr>
            <w:rStyle w:val="Hipervnculo"/>
            <w:noProof/>
            <w:lang w:val="es-419"/>
          </w:rPr>
          <w:t>3.5.2 Control de versiones con Git y GitHub</w:t>
        </w:r>
        <w:r>
          <w:rPr>
            <w:noProof/>
            <w:webHidden/>
          </w:rPr>
          <w:tab/>
        </w:r>
        <w:r>
          <w:rPr>
            <w:noProof/>
            <w:webHidden/>
          </w:rPr>
          <w:fldChar w:fldCharType="begin"/>
        </w:r>
        <w:r>
          <w:rPr>
            <w:noProof/>
            <w:webHidden/>
          </w:rPr>
          <w:instrText xml:space="preserve"> PAGEREF _Toc240752933 \h </w:instrText>
        </w:r>
        <w:r>
          <w:rPr>
            <w:noProof/>
            <w:webHidden/>
          </w:rPr>
        </w:r>
        <w:r>
          <w:rPr>
            <w:noProof/>
            <w:webHidden/>
          </w:rPr>
          <w:fldChar w:fldCharType="separate"/>
        </w:r>
        <w:r>
          <w:rPr>
            <w:noProof/>
            <w:webHidden/>
          </w:rPr>
          <w:t>90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34" w:history="1">
        <w:r w:rsidRPr="007C66F8">
          <w:rPr>
            <w:rStyle w:val="Hipervnculo"/>
            <w:noProof/>
            <w:lang w:val="es-419"/>
          </w:rPr>
          <w:t>3.5.3 Servidor web</w:t>
        </w:r>
        <w:r>
          <w:rPr>
            <w:noProof/>
            <w:webHidden/>
          </w:rPr>
          <w:tab/>
        </w:r>
        <w:r>
          <w:rPr>
            <w:noProof/>
            <w:webHidden/>
          </w:rPr>
          <w:fldChar w:fldCharType="begin"/>
        </w:r>
        <w:r>
          <w:rPr>
            <w:noProof/>
            <w:webHidden/>
          </w:rPr>
          <w:instrText xml:space="preserve"> PAGEREF _Toc240752934 \h </w:instrText>
        </w:r>
        <w:r>
          <w:rPr>
            <w:noProof/>
            <w:webHidden/>
          </w:rPr>
        </w:r>
        <w:r>
          <w:rPr>
            <w:noProof/>
            <w:webHidden/>
          </w:rPr>
          <w:fldChar w:fldCharType="separate"/>
        </w:r>
        <w:r>
          <w:rPr>
            <w:noProof/>
            <w:webHidden/>
          </w:rPr>
          <w:t>91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35" w:history="1">
        <w:r w:rsidRPr="007C66F8">
          <w:rPr>
            <w:rStyle w:val="Hipervnculo"/>
            <w:noProof/>
            <w:lang w:val="es-419"/>
          </w:rPr>
          <w:t>3.5.4 Entorno de ejecución de JavaScript</w:t>
        </w:r>
        <w:r>
          <w:rPr>
            <w:noProof/>
            <w:webHidden/>
          </w:rPr>
          <w:tab/>
        </w:r>
        <w:r>
          <w:rPr>
            <w:noProof/>
            <w:webHidden/>
          </w:rPr>
          <w:fldChar w:fldCharType="begin"/>
        </w:r>
        <w:r>
          <w:rPr>
            <w:noProof/>
            <w:webHidden/>
          </w:rPr>
          <w:instrText xml:space="preserve"> PAGEREF _Toc240752935 \h </w:instrText>
        </w:r>
        <w:r>
          <w:rPr>
            <w:noProof/>
            <w:webHidden/>
          </w:rPr>
        </w:r>
        <w:r>
          <w:rPr>
            <w:noProof/>
            <w:webHidden/>
          </w:rPr>
          <w:fldChar w:fldCharType="separate"/>
        </w:r>
        <w:r>
          <w:rPr>
            <w:noProof/>
            <w:webHidden/>
          </w:rPr>
          <w:t>91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36" w:history="1">
        <w:r w:rsidRPr="007C66F8">
          <w:rPr>
            <w:rStyle w:val="Hipervnculo"/>
            <w:noProof/>
            <w:lang w:val="es-419"/>
          </w:rPr>
          <w:t>3.5.5 Herramienta de prueba de servicios web</w:t>
        </w:r>
        <w:r>
          <w:rPr>
            <w:noProof/>
            <w:webHidden/>
          </w:rPr>
          <w:tab/>
        </w:r>
        <w:r>
          <w:rPr>
            <w:noProof/>
            <w:webHidden/>
          </w:rPr>
          <w:fldChar w:fldCharType="begin"/>
        </w:r>
        <w:r>
          <w:rPr>
            <w:noProof/>
            <w:webHidden/>
          </w:rPr>
          <w:instrText xml:space="preserve"> PAGEREF _Toc240752936 \h </w:instrText>
        </w:r>
        <w:r>
          <w:rPr>
            <w:noProof/>
            <w:webHidden/>
          </w:rPr>
        </w:r>
        <w:r>
          <w:rPr>
            <w:noProof/>
            <w:webHidden/>
          </w:rPr>
          <w:fldChar w:fldCharType="separate"/>
        </w:r>
        <w:r>
          <w:rPr>
            <w:noProof/>
            <w:webHidden/>
          </w:rPr>
          <w:t>91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37" w:history="1">
        <w:r w:rsidRPr="007C66F8">
          <w:rPr>
            <w:rStyle w:val="Hipervnculo"/>
            <w:noProof/>
            <w:lang w:val="es-419"/>
          </w:rPr>
          <w:t>3.6 Resumen de la Pila Tecnológica</w:t>
        </w:r>
        <w:r>
          <w:rPr>
            <w:noProof/>
            <w:webHidden/>
          </w:rPr>
          <w:tab/>
        </w:r>
        <w:r>
          <w:rPr>
            <w:noProof/>
            <w:webHidden/>
          </w:rPr>
          <w:fldChar w:fldCharType="begin"/>
        </w:r>
        <w:r>
          <w:rPr>
            <w:noProof/>
            <w:webHidden/>
          </w:rPr>
          <w:instrText xml:space="preserve"> PAGEREF _Toc240752937 \h </w:instrText>
        </w:r>
        <w:r>
          <w:rPr>
            <w:noProof/>
            <w:webHidden/>
          </w:rPr>
        </w:r>
        <w:r>
          <w:rPr>
            <w:noProof/>
            <w:webHidden/>
          </w:rPr>
          <w:fldChar w:fldCharType="separate"/>
        </w:r>
        <w:r>
          <w:rPr>
            <w:noProof/>
            <w:webHidden/>
          </w:rPr>
          <w:t>92</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38" w:history="1">
        <w:r w:rsidRPr="007C66F8">
          <w:rPr>
            <w:rStyle w:val="Hipervnculo"/>
            <w:noProof/>
            <w:lang w:val="es-419"/>
          </w:rPr>
          <w:t>3.7 Consideraciones de Seguridad de la Información</w:t>
        </w:r>
        <w:r>
          <w:rPr>
            <w:noProof/>
            <w:webHidden/>
          </w:rPr>
          <w:tab/>
        </w:r>
        <w:r>
          <w:rPr>
            <w:noProof/>
            <w:webHidden/>
          </w:rPr>
          <w:fldChar w:fldCharType="begin"/>
        </w:r>
        <w:r>
          <w:rPr>
            <w:noProof/>
            <w:webHidden/>
          </w:rPr>
          <w:instrText xml:space="preserve"> PAGEREF _Toc240752938 \h </w:instrText>
        </w:r>
        <w:r>
          <w:rPr>
            <w:noProof/>
            <w:webHidden/>
          </w:rPr>
        </w:r>
        <w:r>
          <w:rPr>
            <w:noProof/>
            <w:webHidden/>
          </w:rPr>
          <w:fldChar w:fldCharType="separate"/>
        </w:r>
        <w:r>
          <w:rPr>
            <w:noProof/>
            <w:webHidden/>
          </w:rPr>
          <w:t>92</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39" w:history="1">
        <w:r w:rsidRPr="007C66F8">
          <w:rPr>
            <w:rStyle w:val="Hipervnculo"/>
            <w:noProof/>
            <w:lang w:val="es-419"/>
          </w:rPr>
          <w:t>3.8 Despliegue del Sistema</w:t>
        </w:r>
        <w:r>
          <w:rPr>
            <w:noProof/>
            <w:webHidden/>
          </w:rPr>
          <w:tab/>
        </w:r>
        <w:r>
          <w:rPr>
            <w:noProof/>
            <w:webHidden/>
          </w:rPr>
          <w:fldChar w:fldCharType="begin"/>
        </w:r>
        <w:r>
          <w:rPr>
            <w:noProof/>
            <w:webHidden/>
          </w:rPr>
          <w:instrText xml:space="preserve"> PAGEREF _Toc240752939 \h </w:instrText>
        </w:r>
        <w:r>
          <w:rPr>
            <w:noProof/>
            <w:webHidden/>
          </w:rPr>
        </w:r>
        <w:r>
          <w:rPr>
            <w:noProof/>
            <w:webHidden/>
          </w:rPr>
          <w:fldChar w:fldCharType="separate"/>
        </w:r>
        <w:r>
          <w:rPr>
            <w:noProof/>
            <w:webHidden/>
          </w:rPr>
          <w:t>93</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940" w:history="1">
        <w:r w:rsidRPr="007C66F8">
          <w:rPr>
            <w:rStyle w:val="Hipervnculo"/>
            <w:noProof/>
            <w:lang w:val="es-419"/>
          </w:rPr>
          <w:t>Capítulo IV – Análisis del Sistema</w:t>
        </w:r>
        <w:r>
          <w:rPr>
            <w:noProof/>
            <w:webHidden/>
          </w:rPr>
          <w:tab/>
        </w:r>
        <w:r>
          <w:rPr>
            <w:noProof/>
            <w:webHidden/>
          </w:rPr>
          <w:fldChar w:fldCharType="begin"/>
        </w:r>
        <w:r>
          <w:rPr>
            <w:noProof/>
            <w:webHidden/>
          </w:rPr>
          <w:instrText xml:space="preserve"> PAGEREF _Toc240752940 \h </w:instrText>
        </w:r>
        <w:r>
          <w:rPr>
            <w:noProof/>
            <w:webHidden/>
          </w:rPr>
        </w:r>
        <w:r>
          <w:rPr>
            <w:noProof/>
            <w:webHidden/>
          </w:rPr>
          <w:fldChar w:fldCharType="separate"/>
        </w:r>
        <w:r>
          <w:rPr>
            <w:noProof/>
            <w:webHidden/>
          </w:rPr>
          <w:t>95</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41" w:history="1">
        <w:r w:rsidRPr="007C66F8">
          <w:rPr>
            <w:rStyle w:val="Hipervnculo"/>
            <w:noProof/>
            <w:lang w:val="es-419"/>
          </w:rPr>
          <w:t>4.1 Visión del Producto</w:t>
        </w:r>
        <w:r>
          <w:rPr>
            <w:noProof/>
            <w:webHidden/>
          </w:rPr>
          <w:tab/>
        </w:r>
        <w:r>
          <w:rPr>
            <w:noProof/>
            <w:webHidden/>
          </w:rPr>
          <w:fldChar w:fldCharType="begin"/>
        </w:r>
        <w:r>
          <w:rPr>
            <w:noProof/>
            <w:webHidden/>
          </w:rPr>
          <w:instrText xml:space="preserve"> PAGEREF _Toc240752941 \h </w:instrText>
        </w:r>
        <w:r>
          <w:rPr>
            <w:noProof/>
            <w:webHidden/>
          </w:rPr>
        </w:r>
        <w:r>
          <w:rPr>
            <w:noProof/>
            <w:webHidden/>
          </w:rPr>
          <w:fldChar w:fldCharType="separate"/>
        </w:r>
        <w:r>
          <w:rPr>
            <w:noProof/>
            <w:webHidden/>
          </w:rPr>
          <w:t>95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2" w:history="1">
        <w:r w:rsidRPr="007C66F8">
          <w:rPr>
            <w:rStyle w:val="Hipervnculo"/>
            <w:noProof/>
            <w:lang w:val="es-419"/>
          </w:rPr>
          <w:t>4.1.1 Descripción general del producto</w:t>
        </w:r>
        <w:r>
          <w:rPr>
            <w:noProof/>
            <w:webHidden/>
          </w:rPr>
          <w:tab/>
        </w:r>
        <w:r>
          <w:rPr>
            <w:noProof/>
            <w:webHidden/>
          </w:rPr>
          <w:fldChar w:fldCharType="begin"/>
        </w:r>
        <w:r>
          <w:rPr>
            <w:noProof/>
            <w:webHidden/>
          </w:rPr>
          <w:instrText xml:space="preserve"> PAGEREF _Toc240752942 \h </w:instrText>
        </w:r>
        <w:r>
          <w:rPr>
            <w:noProof/>
            <w:webHidden/>
          </w:rPr>
        </w:r>
        <w:r>
          <w:rPr>
            <w:noProof/>
            <w:webHidden/>
          </w:rPr>
          <w:fldChar w:fldCharType="separate"/>
        </w:r>
        <w:r>
          <w:rPr>
            <w:noProof/>
            <w:webHidden/>
          </w:rPr>
          <w:t>95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3" w:history="1">
        <w:r w:rsidRPr="007C66F8">
          <w:rPr>
            <w:rStyle w:val="Hipervnculo"/>
            <w:noProof/>
            <w:lang w:val="es-419"/>
          </w:rPr>
          <w:t>4.1.2 Objetivos principales</w:t>
        </w:r>
        <w:r>
          <w:rPr>
            <w:noProof/>
            <w:webHidden/>
          </w:rPr>
          <w:tab/>
        </w:r>
        <w:r>
          <w:rPr>
            <w:noProof/>
            <w:webHidden/>
          </w:rPr>
          <w:fldChar w:fldCharType="begin"/>
        </w:r>
        <w:r>
          <w:rPr>
            <w:noProof/>
            <w:webHidden/>
          </w:rPr>
          <w:instrText xml:space="preserve"> PAGEREF _Toc240752943 \h </w:instrText>
        </w:r>
        <w:r>
          <w:rPr>
            <w:noProof/>
            <w:webHidden/>
          </w:rPr>
        </w:r>
        <w:r>
          <w:rPr>
            <w:noProof/>
            <w:webHidden/>
          </w:rPr>
          <w:fldChar w:fldCharType="separate"/>
        </w:r>
        <w:r>
          <w:rPr>
            <w:noProof/>
            <w:webHidden/>
          </w:rPr>
          <w:t>96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4" w:history="1">
        <w:r w:rsidRPr="007C66F8">
          <w:rPr>
            <w:rStyle w:val="Hipervnculo"/>
            <w:noProof/>
            <w:lang w:val="es-419"/>
          </w:rPr>
          <w:t>4.1.3 Metas del negocio</w:t>
        </w:r>
        <w:r>
          <w:rPr>
            <w:noProof/>
            <w:webHidden/>
          </w:rPr>
          <w:tab/>
        </w:r>
        <w:r>
          <w:rPr>
            <w:noProof/>
            <w:webHidden/>
          </w:rPr>
          <w:fldChar w:fldCharType="begin"/>
        </w:r>
        <w:r>
          <w:rPr>
            <w:noProof/>
            <w:webHidden/>
          </w:rPr>
          <w:instrText xml:space="preserve"> PAGEREF _Toc240752944 \h </w:instrText>
        </w:r>
        <w:r>
          <w:rPr>
            <w:noProof/>
            <w:webHidden/>
          </w:rPr>
        </w:r>
        <w:r>
          <w:rPr>
            <w:noProof/>
            <w:webHidden/>
          </w:rPr>
          <w:fldChar w:fldCharType="separate"/>
        </w:r>
        <w:r>
          <w:rPr>
            <w:noProof/>
            <w:webHidden/>
          </w:rPr>
          <w:t>97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5" w:history="1">
        <w:r w:rsidRPr="007C66F8">
          <w:rPr>
            <w:rStyle w:val="Hipervnculo"/>
            <w:noProof/>
            <w:lang w:val="es-419"/>
          </w:rPr>
          <w:t>4.1.4 Beneficios para los usuarios y la organización</w:t>
        </w:r>
        <w:r>
          <w:rPr>
            <w:noProof/>
            <w:webHidden/>
          </w:rPr>
          <w:tab/>
        </w:r>
        <w:r>
          <w:rPr>
            <w:noProof/>
            <w:webHidden/>
          </w:rPr>
          <w:fldChar w:fldCharType="begin"/>
        </w:r>
        <w:r>
          <w:rPr>
            <w:noProof/>
            <w:webHidden/>
          </w:rPr>
          <w:instrText xml:space="preserve"> PAGEREF _Toc240752945 \h </w:instrText>
        </w:r>
        <w:r>
          <w:rPr>
            <w:noProof/>
            <w:webHidden/>
          </w:rPr>
        </w:r>
        <w:r>
          <w:rPr>
            <w:noProof/>
            <w:webHidden/>
          </w:rPr>
          <w:fldChar w:fldCharType="separate"/>
        </w:r>
        <w:r>
          <w:rPr>
            <w:noProof/>
            <w:webHidden/>
          </w:rPr>
          <w:t>97</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46" w:history="1">
        <w:r w:rsidRPr="007C66F8">
          <w:rPr>
            <w:rStyle w:val="Hipervnculo"/>
            <w:noProof/>
            <w:lang w:val="es-419"/>
          </w:rPr>
          <w:t>4.2 Interesados y Roles</w:t>
        </w:r>
        <w:r>
          <w:rPr>
            <w:noProof/>
            <w:webHidden/>
          </w:rPr>
          <w:tab/>
        </w:r>
        <w:r>
          <w:rPr>
            <w:noProof/>
            <w:webHidden/>
          </w:rPr>
          <w:fldChar w:fldCharType="begin"/>
        </w:r>
        <w:r>
          <w:rPr>
            <w:noProof/>
            <w:webHidden/>
          </w:rPr>
          <w:instrText xml:space="preserve"> PAGEREF _Toc240752946 \h </w:instrText>
        </w:r>
        <w:r>
          <w:rPr>
            <w:noProof/>
            <w:webHidden/>
          </w:rPr>
        </w:r>
        <w:r>
          <w:rPr>
            <w:noProof/>
            <w:webHidden/>
          </w:rPr>
          <w:fldChar w:fldCharType="separate"/>
        </w:r>
        <w:r>
          <w:rPr>
            <w:noProof/>
            <w:webHidden/>
          </w:rPr>
          <w:t>98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7" w:history="1">
        <w:r w:rsidRPr="007C66F8">
          <w:rPr>
            <w:rStyle w:val="Hipervnculo"/>
            <w:noProof/>
            <w:lang w:val="es-419"/>
          </w:rPr>
          <w:t>4.2.1 Identificación de los interesados clave</w:t>
        </w:r>
        <w:r>
          <w:rPr>
            <w:noProof/>
            <w:webHidden/>
          </w:rPr>
          <w:tab/>
        </w:r>
        <w:r>
          <w:rPr>
            <w:noProof/>
            <w:webHidden/>
          </w:rPr>
          <w:fldChar w:fldCharType="begin"/>
        </w:r>
        <w:r>
          <w:rPr>
            <w:noProof/>
            <w:webHidden/>
          </w:rPr>
          <w:instrText xml:space="preserve"> PAGEREF _Toc240752947 \h </w:instrText>
        </w:r>
        <w:r>
          <w:rPr>
            <w:noProof/>
            <w:webHidden/>
          </w:rPr>
        </w:r>
        <w:r>
          <w:rPr>
            <w:noProof/>
            <w:webHidden/>
          </w:rPr>
          <w:fldChar w:fldCharType="separate"/>
        </w:r>
        <w:r>
          <w:rPr>
            <w:noProof/>
            <w:webHidden/>
          </w:rPr>
          <w:t>98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8" w:history="1">
        <w:r w:rsidRPr="007C66F8">
          <w:rPr>
            <w:rStyle w:val="Hipervnculo"/>
            <w:noProof/>
          </w:rPr>
          <w:t>4.2.2 Roles dentro del equipo Scrum</w:t>
        </w:r>
        <w:r>
          <w:rPr>
            <w:noProof/>
            <w:webHidden/>
          </w:rPr>
          <w:tab/>
        </w:r>
        <w:r>
          <w:rPr>
            <w:noProof/>
            <w:webHidden/>
          </w:rPr>
          <w:fldChar w:fldCharType="begin"/>
        </w:r>
        <w:r>
          <w:rPr>
            <w:noProof/>
            <w:webHidden/>
          </w:rPr>
          <w:instrText xml:space="preserve"> PAGEREF _Toc240752948 \h </w:instrText>
        </w:r>
        <w:r>
          <w:rPr>
            <w:noProof/>
            <w:webHidden/>
          </w:rPr>
        </w:r>
        <w:r>
          <w:rPr>
            <w:noProof/>
            <w:webHidden/>
          </w:rPr>
          <w:fldChar w:fldCharType="separate"/>
        </w:r>
        <w:r>
          <w:rPr>
            <w:noProof/>
            <w:webHidden/>
          </w:rPr>
          <w:t>99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49" w:history="1">
        <w:r w:rsidRPr="007C66F8">
          <w:rPr>
            <w:rStyle w:val="Hipervnculo"/>
            <w:noProof/>
            <w:lang w:val="es-419"/>
          </w:rPr>
          <w:t>4.2.3 Responsabilidad de cada rol</w:t>
        </w:r>
        <w:r>
          <w:rPr>
            <w:noProof/>
            <w:webHidden/>
          </w:rPr>
          <w:tab/>
        </w:r>
        <w:r>
          <w:rPr>
            <w:noProof/>
            <w:webHidden/>
          </w:rPr>
          <w:fldChar w:fldCharType="begin"/>
        </w:r>
        <w:r>
          <w:rPr>
            <w:noProof/>
            <w:webHidden/>
          </w:rPr>
          <w:instrText xml:space="preserve"> PAGEREF _Toc240752949 \h </w:instrText>
        </w:r>
        <w:r>
          <w:rPr>
            <w:noProof/>
            <w:webHidden/>
          </w:rPr>
        </w:r>
        <w:r>
          <w:rPr>
            <w:noProof/>
            <w:webHidden/>
          </w:rPr>
          <w:fldChar w:fldCharType="separate"/>
        </w:r>
        <w:r>
          <w:rPr>
            <w:noProof/>
            <w:webHidden/>
          </w:rPr>
          <w:t>100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0" w:history="1">
        <w:r w:rsidRPr="007C66F8">
          <w:rPr>
            <w:rStyle w:val="Hipervnculo"/>
            <w:noProof/>
            <w:lang w:val="es-419"/>
          </w:rPr>
          <w:t>4.2.4 Perfil del usuario</w:t>
        </w:r>
        <w:r>
          <w:rPr>
            <w:noProof/>
            <w:webHidden/>
          </w:rPr>
          <w:tab/>
        </w:r>
        <w:r>
          <w:rPr>
            <w:noProof/>
            <w:webHidden/>
          </w:rPr>
          <w:fldChar w:fldCharType="begin"/>
        </w:r>
        <w:r>
          <w:rPr>
            <w:noProof/>
            <w:webHidden/>
          </w:rPr>
          <w:instrText xml:space="preserve"> PAGEREF _Toc240752950 \h </w:instrText>
        </w:r>
        <w:r>
          <w:rPr>
            <w:noProof/>
            <w:webHidden/>
          </w:rPr>
        </w:r>
        <w:r>
          <w:rPr>
            <w:noProof/>
            <w:webHidden/>
          </w:rPr>
          <w:fldChar w:fldCharType="separate"/>
        </w:r>
        <w:r>
          <w:rPr>
            <w:noProof/>
            <w:webHidden/>
          </w:rPr>
          <w:t>100</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51" w:history="1">
        <w:r w:rsidRPr="007C66F8">
          <w:rPr>
            <w:rStyle w:val="Hipervnculo"/>
            <w:noProof/>
            <w:lang w:val="es-419"/>
          </w:rPr>
          <w:t>4.3 Historias de Usuario</w:t>
        </w:r>
        <w:r>
          <w:rPr>
            <w:noProof/>
            <w:webHidden/>
          </w:rPr>
          <w:tab/>
        </w:r>
        <w:r>
          <w:rPr>
            <w:noProof/>
            <w:webHidden/>
          </w:rPr>
          <w:fldChar w:fldCharType="begin"/>
        </w:r>
        <w:r>
          <w:rPr>
            <w:noProof/>
            <w:webHidden/>
          </w:rPr>
          <w:instrText xml:space="preserve"> PAGEREF _Toc240752951 \h </w:instrText>
        </w:r>
        <w:r>
          <w:rPr>
            <w:noProof/>
            <w:webHidden/>
          </w:rPr>
        </w:r>
        <w:r>
          <w:rPr>
            <w:noProof/>
            <w:webHidden/>
          </w:rPr>
          <w:fldChar w:fldCharType="separate"/>
        </w:r>
        <w:r>
          <w:rPr>
            <w:noProof/>
            <w:webHidden/>
          </w:rPr>
          <w:t>101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2" w:history="1">
        <w:r w:rsidRPr="007C66F8">
          <w:rPr>
            <w:rStyle w:val="Hipervnculo"/>
            <w:noProof/>
            <w:lang w:val="es-419"/>
          </w:rPr>
          <w:t>4.3.1 Estructura de las historias de usuario</w:t>
        </w:r>
        <w:r>
          <w:rPr>
            <w:noProof/>
            <w:webHidden/>
          </w:rPr>
          <w:tab/>
        </w:r>
        <w:r>
          <w:rPr>
            <w:noProof/>
            <w:webHidden/>
          </w:rPr>
          <w:fldChar w:fldCharType="begin"/>
        </w:r>
        <w:r>
          <w:rPr>
            <w:noProof/>
            <w:webHidden/>
          </w:rPr>
          <w:instrText xml:space="preserve"> PAGEREF _Toc240752952 \h </w:instrText>
        </w:r>
        <w:r>
          <w:rPr>
            <w:noProof/>
            <w:webHidden/>
          </w:rPr>
        </w:r>
        <w:r>
          <w:rPr>
            <w:noProof/>
            <w:webHidden/>
          </w:rPr>
          <w:fldChar w:fldCharType="separate"/>
        </w:r>
        <w:r>
          <w:rPr>
            <w:noProof/>
            <w:webHidden/>
          </w:rPr>
          <w:t>102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3" w:history="1">
        <w:r w:rsidRPr="007C66F8">
          <w:rPr>
            <w:rStyle w:val="Hipervnculo"/>
            <w:noProof/>
            <w:lang w:val="es-419"/>
          </w:rPr>
          <w:t>4.3.2 Historias de usuario principales</w:t>
        </w:r>
        <w:r>
          <w:rPr>
            <w:noProof/>
            <w:webHidden/>
          </w:rPr>
          <w:tab/>
        </w:r>
        <w:r>
          <w:rPr>
            <w:noProof/>
            <w:webHidden/>
          </w:rPr>
          <w:fldChar w:fldCharType="begin"/>
        </w:r>
        <w:r>
          <w:rPr>
            <w:noProof/>
            <w:webHidden/>
          </w:rPr>
          <w:instrText xml:space="preserve"> PAGEREF _Toc240752953 \h </w:instrText>
        </w:r>
        <w:r>
          <w:rPr>
            <w:noProof/>
            <w:webHidden/>
          </w:rPr>
        </w:r>
        <w:r>
          <w:rPr>
            <w:noProof/>
            <w:webHidden/>
          </w:rPr>
          <w:fldChar w:fldCharType="separate"/>
        </w:r>
        <w:r>
          <w:rPr>
            <w:noProof/>
            <w:webHidden/>
          </w:rPr>
          <w:t>102</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4" w:history="1">
        <w:r w:rsidRPr="007C66F8">
          <w:rPr>
            <w:rStyle w:val="Hipervnculo"/>
            <w:noProof/>
            <w:lang w:val="es-419"/>
          </w:rPr>
          <w:t>4.3.3 Criterios de aceptación</w:t>
        </w:r>
        <w:r>
          <w:rPr>
            <w:noProof/>
            <w:webHidden/>
          </w:rPr>
          <w:tab/>
        </w:r>
        <w:r>
          <w:rPr>
            <w:noProof/>
            <w:webHidden/>
          </w:rPr>
          <w:fldChar w:fldCharType="begin"/>
        </w:r>
        <w:r>
          <w:rPr>
            <w:noProof/>
            <w:webHidden/>
          </w:rPr>
          <w:instrText xml:space="preserve"> PAGEREF _Toc240752954 \h </w:instrText>
        </w:r>
        <w:r>
          <w:rPr>
            <w:noProof/>
            <w:webHidden/>
          </w:rPr>
        </w:r>
        <w:r>
          <w:rPr>
            <w:noProof/>
            <w:webHidden/>
          </w:rPr>
          <w:fldChar w:fldCharType="separate"/>
        </w:r>
        <w:r>
          <w:rPr>
            <w:noProof/>
            <w:webHidden/>
          </w:rPr>
          <w:t>103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5" w:history="1">
        <w:r w:rsidRPr="007C66F8">
          <w:rPr>
            <w:rStyle w:val="Hipervnculo"/>
            <w:noProof/>
            <w:lang w:val="es-419"/>
          </w:rPr>
          <w:t>4.3.4 Reglas del negocio asociadas</w:t>
        </w:r>
        <w:r>
          <w:rPr>
            <w:noProof/>
            <w:webHidden/>
          </w:rPr>
          <w:tab/>
        </w:r>
        <w:r>
          <w:rPr>
            <w:noProof/>
            <w:webHidden/>
          </w:rPr>
          <w:fldChar w:fldCharType="begin"/>
        </w:r>
        <w:r>
          <w:rPr>
            <w:noProof/>
            <w:webHidden/>
          </w:rPr>
          <w:instrText xml:space="preserve"> PAGEREF _Toc240752955 \h </w:instrText>
        </w:r>
        <w:r>
          <w:rPr>
            <w:noProof/>
            <w:webHidden/>
          </w:rPr>
        </w:r>
        <w:r>
          <w:rPr>
            <w:noProof/>
            <w:webHidden/>
          </w:rPr>
          <w:fldChar w:fldCharType="separate"/>
        </w:r>
        <w:r>
          <w:rPr>
            <w:noProof/>
            <w:webHidden/>
          </w:rPr>
          <w:t>104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56" w:history="1">
        <w:r w:rsidRPr="007C66F8">
          <w:rPr>
            <w:rStyle w:val="Hipervnculo"/>
            <w:noProof/>
            <w:lang w:val="es-419"/>
          </w:rPr>
          <w:t>4.4 Épicas y Características</w:t>
        </w:r>
        <w:r>
          <w:rPr>
            <w:noProof/>
            <w:webHidden/>
          </w:rPr>
          <w:tab/>
        </w:r>
        <w:r>
          <w:rPr>
            <w:noProof/>
            <w:webHidden/>
          </w:rPr>
          <w:fldChar w:fldCharType="begin"/>
        </w:r>
        <w:r>
          <w:rPr>
            <w:noProof/>
            <w:webHidden/>
          </w:rPr>
          <w:instrText xml:space="preserve"> PAGEREF _Toc240752956 \h </w:instrText>
        </w:r>
        <w:r>
          <w:rPr>
            <w:noProof/>
            <w:webHidden/>
          </w:rPr>
        </w:r>
        <w:r>
          <w:rPr>
            <w:noProof/>
            <w:webHidden/>
          </w:rPr>
          <w:fldChar w:fldCharType="separate"/>
        </w:r>
        <w:r>
          <w:rPr>
            <w:noProof/>
            <w:webHidden/>
          </w:rPr>
          <w:t>104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7" w:history="1">
        <w:r w:rsidRPr="007C66F8">
          <w:rPr>
            <w:rStyle w:val="Hipervnculo"/>
            <w:noProof/>
            <w:lang w:val="es-419"/>
          </w:rPr>
          <w:t>4.4.1 Identificación de las épicas</w:t>
        </w:r>
        <w:r>
          <w:rPr>
            <w:noProof/>
            <w:webHidden/>
          </w:rPr>
          <w:tab/>
        </w:r>
        <w:r>
          <w:rPr>
            <w:noProof/>
            <w:webHidden/>
          </w:rPr>
          <w:fldChar w:fldCharType="begin"/>
        </w:r>
        <w:r>
          <w:rPr>
            <w:noProof/>
            <w:webHidden/>
          </w:rPr>
          <w:instrText xml:space="preserve"> PAGEREF _Toc240752957 \h </w:instrText>
        </w:r>
        <w:r>
          <w:rPr>
            <w:noProof/>
            <w:webHidden/>
          </w:rPr>
        </w:r>
        <w:r>
          <w:rPr>
            <w:noProof/>
            <w:webHidden/>
          </w:rPr>
          <w:fldChar w:fldCharType="separate"/>
        </w:r>
        <w:r>
          <w:rPr>
            <w:noProof/>
            <w:webHidden/>
          </w:rPr>
          <w:t>105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8" w:history="1">
        <w:r w:rsidRPr="007C66F8">
          <w:rPr>
            <w:rStyle w:val="Hipervnculo"/>
            <w:noProof/>
            <w:lang w:val="es-419"/>
          </w:rPr>
          <w:t>4.4.2 Desglose en características</w:t>
        </w:r>
        <w:r>
          <w:rPr>
            <w:noProof/>
            <w:webHidden/>
          </w:rPr>
          <w:tab/>
        </w:r>
        <w:r>
          <w:rPr>
            <w:noProof/>
            <w:webHidden/>
          </w:rPr>
          <w:fldChar w:fldCharType="begin"/>
        </w:r>
        <w:r>
          <w:rPr>
            <w:noProof/>
            <w:webHidden/>
          </w:rPr>
          <w:instrText xml:space="preserve"> PAGEREF _Toc240752958 \h </w:instrText>
        </w:r>
        <w:r>
          <w:rPr>
            <w:noProof/>
            <w:webHidden/>
          </w:rPr>
        </w:r>
        <w:r>
          <w:rPr>
            <w:noProof/>
            <w:webHidden/>
          </w:rPr>
          <w:fldChar w:fldCharType="separate"/>
        </w:r>
        <w:r>
          <w:rPr>
            <w:noProof/>
            <w:webHidden/>
          </w:rPr>
          <w:t>105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59" w:history="1">
        <w:r w:rsidRPr="007C66F8">
          <w:rPr>
            <w:rStyle w:val="Hipervnculo"/>
            <w:noProof/>
            <w:lang w:val="es-419"/>
          </w:rPr>
          <w:t>4.4.3 Priorización inicial</w:t>
        </w:r>
        <w:r>
          <w:rPr>
            <w:noProof/>
            <w:webHidden/>
          </w:rPr>
          <w:tab/>
        </w:r>
        <w:r>
          <w:rPr>
            <w:noProof/>
            <w:webHidden/>
          </w:rPr>
          <w:fldChar w:fldCharType="begin"/>
        </w:r>
        <w:r>
          <w:rPr>
            <w:noProof/>
            <w:webHidden/>
          </w:rPr>
          <w:instrText xml:space="preserve"> PAGEREF _Toc240752959 \h </w:instrText>
        </w:r>
        <w:r>
          <w:rPr>
            <w:noProof/>
            <w:webHidden/>
          </w:rPr>
        </w:r>
        <w:r>
          <w:rPr>
            <w:noProof/>
            <w:webHidden/>
          </w:rPr>
          <w:fldChar w:fldCharType="separate"/>
        </w:r>
        <w:r>
          <w:rPr>
            <w:noProof/>
            <w:webHidden/>
          </w:rPr>
          <w:t>106</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60" w:history="1">
        <w:r w:rsidRPr="007C66F8">
          <w:rPr>
            <w:rStyle w:val="Hipervnculo"/>
            <w:noProof/>
            <w:lang w:val="es-419"/>
          </w:rPr>
          <w:t>4.5 Requerimientos No Funcionales</w:t>
        </w:r>
        <w:r>
          <w:rPr>
            <w:noProof/>
            <w:webHidden/>
          </w:rPr>
          <w:tab/>
        </w:r>
        <w:r>
          <w:rPr>
            <w:noProof/>
            <w:webHidden/>
          </w:rPr>
          <w:fldChar w:fldCharType="begin"/>
        </w:r>
        <w:r>
          <w:rPr>
            <w:noProof/>
            <w:webHidden/>
          </w:rPr>
          <w:instrText xml:space="preserve"> PAGEREF _Toc240752960 \h </w:instrText>
        </w:r>
        <w:r>
          <w:rPr>
            <w:noProof/>
            <w:webHidden/>
          </w:rPr>
        </w:r>
        <w:r>
          <w:rPr>
            <w:noProof/>
            <w:webHidden/>
          </w:rPr>
          <w:fldChar w:fldCharType="separate"/>
        </w:r>
        <w:r>
          <w:rPr>
            <w:noProof/>
            <w:webHidden/>
          </w:rPr>
          <w:t>106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1" w:history="1">
        <w:r w:rsidRPr="007C66F8">
          <w:rPr>
            <w:rStyle w:val="Hipervnculo"/>
            <w:noProof/>
            <w:lang w:val="es-419"/>
          </w:rPr>
          <w:t>4.5.1 Seguridad</w:t>
        </w:r>
        <w:r>
          <w:rPr>
            <w:noProof/>
            <w:webHidden/>
          </w:rPr>
          <w:tab/>
        </w:r>
        <w:r>
          <w:rPr>
            <w:noProof/>
            <w:webHidden/>
          </w:rPr>
          <w:fldChar w:fldCharType="begin"/>
        </w:r>
        <w:r>
          <w:rPr>
            <w:noProof/>
            <w:webHidden/>
          </w:rPr>
          <w:instrText xml:space="preserve"> PAGEREF _Toc240752961 \h </w:instrText>
        </w:r>
        <w:r>
          <w:rPr>
            <w:noProof/>
            <w:webHidden/>
          </w:rPr>
        </w:r>
        <w:r>
          <w:rPr>
            <w:noProof/>
            <w:webHidden/>
          </w:rPr>
          <w:fldChar w:fldCharType="separate"/>
        </w:r>
        <w:r>
          <w:rPr>
            <w:noProof/>
            <w:webHidden/>
          </w:rPr>
          <w:t>106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2" w:history="1">
        <w:r w:rsidRPr="007C66F8">
          <w:rPr>
            <w:rStyle w:val="Hipervnculo"/>
            <w:noProof/>
            <w:lang w:val="es-419"/>
          </w:rPr>
          <w:t>4.5.2 Rendimiento</w:t>
        </w:r>
        <w:r>
          <w:rPr>
            <w:noProof/>
            <w:webHidden/>
          </w:rPr>
          <w:tab/>
        </w:r>
        <w:r>
          <w:rPr>
            <w:noProof/>
            <w:webHidden/>
          </w:rPr>
          <w:fldChar w:fldCharType="begin"/>
        </w:r>
        <w:r>
          <w:rPr>
            <w:noProof/>
            <w:webHidden/>
          </w:rPr>
          <w:instrText xml:space="preserve"> PAGEREF _Toc240752962 \h </w:instrText>
        </w:r>
        <w:r>
          <w:rPr>
            <w:noProof/>
            <w:webHidden/>
          </w:rPr>
        </w:r>
        <w:r>
          <w:rPr>
            <w:noProof/>
            <w:webHidden/>
          </w:rPr>
          <w:fldChar w:fldCharType="separate"/>
        </w:r>
        <w:r>
          <w:rPr>
            <w:noProof/>
            <w:webHidden/>
          </w:rPr>
          <w:t>107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3" w:history="1">
        <w:r w:rsidRPr="007C66F8">
          <w:rPr>
            <w:rStyle w:val="Hipervnculo"/>
            <w:noProof/>
            <w:lang w:val="es-419"/>
          </w:rPr>
          <w:t>4.5.3 Usabilidad</w:t>
        </w:r>
        <w:r>
          <w:rPr>
            <w:noProof/>
            <w:webHidden/>
          </w:rPr>
          <w:tab/>
        </w:r>
        <w:r>
          <w:rPr>
            <w:noProof/>
            <w:webHidden/>
          </w:rPr>
          <w:fldChar w:fldCharType="begin"/>
        </w:r>
        <w:r>
          <w:rPr>
            <w:noProof/>
            <w:webHidden/>
          </w:rPr>
          <w:instrText xml:space="preserve"> PAGEREF _Toc240752963 \h </w:instrText>
        </w:r>
        <w:r>
          <w:rPr>
            <w:noProof/>
            <w:webHidden/>
          </w:rPr>
        </w:r>
        <w:r>
          <w:rPr>
            <w:noProof/>
            <w:webHidden/>
          </w:rPr>
          <w:fldChar w:fldCharType="separate"/>
        </w:r>
        <w:r>
          <w:rPr>
            <w:noProof/>
            <w:webHidden/>
          </w:rPr>
          <w:t>107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4" w:history="1">
        <w:r w:rsidRPr="007C66F8">
          <w:rPr>
            <w:rStyle w:val="Hipervnculo"/>
            <w:noProof/>
            <w:lang w:val="es-419"/>
          </w:rPr>
          <w:t>4.5.4 Escalabilidad</w:t>
        </w:r>
        <w:r>
          <w:rPr>
            <w:noProof/>
            <w:webHidden/>
          </w:rPr>
          <w:tab/>
        </w:r>
        <w:r>
          <w:rPr>
            <w:noProof/>
            <w:webHidden/>
          </w:rPr>
          <w:fldChar w:fldCharType="begin"/>
        </w:r>
        <w:r>
          <w:rPr>
            <w:noProof/>
            <w:webHidden/>
          </w:rPr>
          <w:instrText xml:space="preserve"> PAGEREF _Toc240752964 \h </w:instrText>
        </w:r>
        <w:r>
          <w:rPr>
            <w:noProof/>
            <w:webHidden/>
          </w:rPr>
        </w:r>
        <w:r>
          <w:rPr>
            <w:noProof/>
            <w:webHidden/>
          </w:rPr>
          <w:fldChar w:fldCharType="separate"/>
        </w:r>
        <w:r>
          <w:rPr>
            <w:noProof/>
            <w:webHidden/>
          </w:rPr>
          <w:t>107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5" w:history="1">
        <w:r w:rsidRPr="007C66F8">
          <w:rPr>
            <w:rStyle w:val="Hipervnculo"/>
            <w:noProof/>
            <w:lang w:val="es-419"/>
          </w:rPr>
          <w:t>4.5.5 Compatibilidad</w:t>
        </w:r>
        <w:r>
          <w:rPr>
            <w:noProof/>
            <w:webHidden/>
          </w:rPr>
          <w:tab/>
        </w:r>
        <w:r>
          <w:rPr>
            <w:noProof/>
            <w:webHidden/>
          </w:rPr>
          <w:fldChar w:fldCharType="begin"/>
        </w:r>
        <w:r>
          <w:rPr>
            <w:noProof/>
            <w:webHidden/>
          </w:rPr>
          <w:instrText xml:space="preserve"> PAGEREF _Toc240752965 \h </w:instrText>
        </w:r>
        <w:r>
          <w:rPr>
            <w:noProof/>
            <w:webHidden/>
          </w:rPr>
        </w:r>
        <w:r>
          <w:rPr>
            <w:noProof/>
            <w:webHidden/>
          </w:rPr>
          <w:fldChar w:fldCharType="separate"/>
        </w:r>
        <w:r>
          <w:rPr>
            <w:noProof/>
            <w:webHidden/>
          </w:rPr>
          <w:t>107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6" w:history="1">
        <w:r w:rsidRPr="007C66F8">
          <w:rPr>
            <w:rStyle w:val="Hipervnculo"/>
            <w:noProof/>
            <w:lang w:val="es-419"/>
          </w:rPr>
          <w:t>4.5.6 Mantenibilidad y restricciones técnicas</w:t>
        </w:r>
        <w:r>
          <w:rPr>
            <w:noProof/>
            <w:webHidden/>
          </w:rPr>
          <w:tab/>
        </w:r>
        <w:r>
          <w:rPr>
            <w:noProof/>
            <w:webHidden/>
          </w:rPr>
          <w:fldChar w:fldCharType="begin"/>
        </w:r>
        <w:r>
          <w:rPr>
            <w:noProof/>
            <w:webHidden/>
          </w:rPr>
          <w:instrText xml:space="preserve"> PAGEREF _Toc240752966 \h </w:instrText>
        </w:r>
        <w:r>
          <w:rPr>
            <w:noProof/>
            <w:webHidden/>
          </w:rPr>
        </w:r>
        <w:r>
          <w:rPr>
            <w:noProof/>
            <w:webHidden/>
          </w:rPr>
          <w:fldChar w:fldCharType="separate"/>
        </w:r>
        <w:r>
          <w:rPr>
            <w:noProof/>
            <w:webHidden/>
          </w:rPr>
          <w:t>108</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67" w:history="1">
        <w:r w:rsidRPr="007C66F8">
          <w:rPr>
            <w:rStyle w:val="Hipervnculo"/>
            <w:noProof/>
            <w:lang w:val="es-419"/>
          </w:rPr>
          <w:t>4.6 Pila de Producto</w:t>
        </w:r>
        <w:r>
          <w:rPr>
            <w:noProof/>
            <w:webHidden/>
          </w:rPr>
          <w:tab/>
        </w:r>
        <w:r>
          <w:rPr>
            <w:noProof/>
            <w:webHidden/>
          </w:rPr>
          <w:fldChar w:fldCharType="begin"/>
        </w:r>
        <w:r>
          <w:rPr>
            <w:noProof/>
            <w:webHidden/>
          </w:rPr>
          <w:instrText xml:space="preserve"> PAGEREF _Toc240752967 \h </w:instrText>
        </w:r>
        <w:r>
          <w:rPr>
            <w:noProof/>
            <w:webHidden/>
          </w:rPr>
        </w:r>
        <w:r>
          <w:rPr>
            <w:noProof/>
            <w:webHidden/>
          </w:rPr>
          <w:fldChar w:fldCharType="separate"/>
        </w:r>
        <w:r>
          <w:rPr>
            <w:noProof/>
            <w:webHidden/>
          </w:rPr>
          <w:t>108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8" w:history="1">
        <w:r w:rsidRPr="007C66F8">
          <w:rPr>
            <w:rStyle w:val="Hipervnculo"/>
            <w:noProof/>
            <w:lang w:val="es-419"/>
          </w:rPr>
          <w:t>4.6.1 Estructura de la pila de producto</w:t>
        </w:r>
        <w:r>
          <w:rPr>
            <w:noProof/>
            <w:webHidden/>
          </w:rPr>
          <w:tab/>
        </w:r>
        <w:r>
          <w:rPr>
            <w:noProof/>
            <w:webHidden/>
          </w:rPr>
          <w:fldChar w:fldCharType="begin"/>
        </w:r>
        <w:r>
          <w:rPr>
            <w:noProof/>
            <w:webHidden/>
          </w:rPr>
          <w:instrText xml:space="preserve"> PAGEREF _Toc240752968 \h </w:instrText>
        </w:r>
        <w:r>
          <w:rPr>
            <w:noProof/>
            <w:webHidden/>
          </w:rPr>
        </w:r>
        <w:r>
          <w:rPr>
            <w:noProof/>
            <w:webHidden/>
          </w:rPr>
          <w:fldChar w:fldCharType="separate"/>
        </w:r>
        <w:r>
          <w:rPr>
            <w:noProof/>
            <w:webHidden/>
          </w:rPr>
          <w:t>108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69" w:history="1">
        <w:r w:rsidRPr="007C66F8">
          <w:rPr>
            <w:rStyle w:val="Hipervnculo"/>
            <w:noProof/>
            <w:lang w:val="es-419"/>
          </w:rPr>
          <w:t>4.6.2 Priorización basada en valor</w:t>
        </w:r>
        <w:r>
          <w:rPr>
            <w:noProof/>
            <w:webHidden/>
          </w:rPr>
          <w:tab/>
        </w:r>
        <w:r>
          <w:rPr>
            <w:noProof/>
            <w:webHidden/>
          </w:rPr>
          <w:fldChar w:fldCharType="begin"/>
        </w:r>
        <w:r>
          <w:rPr>
            <w:noProof/>
            <w:webHidden/>
          </w:rPr>
          <w:instrText xml:space="preserve"> PAGEREF _Toc240752969 \h </w:instrText>
        </w:r>
        <w:r>
          <w:rPr>
            <w:noProof/>
            <w:webHidden/>
          </w:rPr>
        </w:r>
        <w:r>
          <w:rPr>
            <w:noProof/>
            <w:webHidden/>
          </w:rPr>
          <w:fldChar w:fldCharType="separate"/>
        </w:r>
        <w:r>
          <w:rPr>
            <w:noProof/>
            <w:webHidden/>
          </w:rPr>
          <w:t>109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0" w:history="1">
        <w:r w:rsidRPr="007C66F8">
          <w:rPr>
            <w:rStyle w:val="Hipervnculo"/>
            <w:noProof/>
            <w:lang w:val="es-419"/>
          </w:rPr>
          <w:t>4.6.3 Dependencias entre elementos de la pila</w:t>
        </w:r>
        <w:r>
          <w:rPr>
            <w:noProof/>
            <w:webHidden/>
          </w:rPr>
          <w:tab/>
        </w:r>
        <w:r>
          <w:rPr>
            <w:noProof/>
            <w:webHidden/>
          </w:rPr>
          <w:fldChar w:fldCharType="begin"/>
        </w:r>
        <w:r>
          <w:rPr>
            <w:noProof/>
            <w:webHidden/>
          </w:rPr>
          <w:instrText xml:space="preserve"> PAGEREF _Toc240752970 \h </w:instrText>
        </w:r>
        <w:r>
          <w:rPr>
            <w:noProof/>
            <w:webHidden/>
          </w:rPr>
        </w:r>
        <w:r>
          <w:rPr>
            <w:noProof/>
            <w:webHidden/>
          </w:rPr>
          <w:fldChar w:fldCharType="separate"/>
        </w:r>
        <w:r>
          <w:rPr>
            <w:noProof/>
            <w:webHidden/>
          </w:rPr>
          <w:t>109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1" w:history="1">
        <w:r w:rsidRPr="007C66F8">
          <w:rPr>
            <w:rStyle w:val="Hipervnculo"/>
            <w:noProof/>
            <w:lang w:val="es-419"/>
          </w:rPr>
          <w:t>4.6.4 Refinamiento de la pila de producto</w:t>
        </w:r>
        <w:r>
          <w:rPr>
            <w:noProof/>
            <w:webHidden/>
          </w:rPr>
          <w:tab/>
        </w:r>
        <w:r>
          <w:rPr>
            <w:noProof/>
            <w:webHidden/>
          </w:rPr>
          <w:fldChar w:fldCharType="begin"/>
        </w:r>
        <w:r>
          <w:rPr>
            <w:noProof/>
            <w:webHidden/>
          </w:rPr>
          <w:instrText xml:space="preserve"> PAGEREF _Toc240752971 \h </w:instrText>
        </w:r>
        <w:r>
          <w:rPr>
            <w:noProof/>
            <w:webHidden/>
          </w:rPr>
        </w:r>
        <w:r>
          <w:rPr>
            <w:noProof/>
            <w:webHidden/>
          </w:rPr>
          <w:fldChar w:fldCharType="separate"/>
        </w:r>
        <w:r>
          <w:rPr>
            <w:noProof/>
            <w:webHidden/>
          </w:rPr>
          <w:t>110</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72" w:history="1">
        <w:r w:rsidRPr="007C66F8">
          <w:rPr>
            <w:rStyle w:val="Hipervnculo"/>
            <w:noProof/>
            <w:lang w:val="es-419"/>
          </w:rPr>
          <w:t>4.7 Análisis de Procesos y Comportamiento del Sistema</w:t>
        </w:r>
        <w:r>
          <w:rPr>
            <w:noProof/>
            <w:webHidden/>
          </w:rPr>
          <w:tab/>
        </w:r>
        <w:r>
          <w:rPr>
            <w:noProof/>
            <w:webHidden/>
          </w:rPr>
          <w:fldChar w:fldCharType="begin"/>
        </w:r>
        <w:r>
          <w:rPr>
            <w:noProof/>
            <w:webHidden/>
          </w:rPr>
          <w:instrText xml:space="preserve"> PAGEREF _Toc240752972 \h </w:instrText>
        </w:r>
        <w:r>
          <w:rPr>
            <w:noProof/>
            <w:webHidden/>
          </w:rPr>
        </w:r>
        <w:r>
          <w:rPr>
            <w:noProof/>
            <w:webHidden/>
          </w:rPr>
          <w:fldChar w:fldCharType="separate"/>
        </w:r>
        <w:r>
          <w:rPr>
            <w:noProof/>
            <w:webHidden/>
          </w:rPr>
          <w:t>110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3" w:history="1">
        <w:r w:rsidRPr="007C66F8">
          <w:rPr>
            <w:rStyle w:val="Hipervnculo"/>
            <w:noProof/>
            <w:lang w:val="es-419"/>
          </w:rPr>
          <w:t>4.7.1 Descripción de los procesos clave</w:t>
        </w:r>
        <w:r>
          <w:rPr>
            <w:noProof/>
            <w:webHidden/>
          </w:rPr>
          <w:tab/>
        </w:r>
        <w:r>
          <w:rPr>
            <w:noProof/>
            <w:webHidden/>
          </w:rPr>
          <w:fldChar w:fldCharType="begin"/>
        </w:r>
        <w:r>
          <w:rPr>
            <w:noProof/>
            <w:webHidden/>
          </w:rPr>
          <w:instrText xml:space="preserve"> PAGEREF _Toc240752973 \h </w:instrText>
        </w:r>
        <w:r>
          <w:rPr>
            <w:noProof/>
            <w:webHidden/>
          </w:rPr>
        </w:r>
        <w:r>
          <w:rPr>
            <w:noProof/>
            <w:webHidden/>
          </w:rPr>
          <w:fldChar w:fldCharType="separate"/>
        </w:r>
        <w:r>
          <w:rPr>
            <w:noProof/>
            <w:webHidden/>
          </w:rPr>
          <w:t>111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4" w:history="1">
        <w:r w:rsidRPr="007C66F8">
          <w:rPr>
            <w:rStyle w:val="Hipervnculo"/>
            <w:noProof/>
            <w:lang w:val="es-419"/>
          </w:rPr>
          <w:t>4.7.2 Flujo lógico de actividades</w:t>
        </w:r>
        <w:r>
          <w:rPr>
            <w:noProof/>
            <w:webHidden/>
          </w:rPr>
          <w:tab/>
        </w:r>
        <w:r>
          <w:rPr>
            <w:noProof/>
            <w:webHidden/>
          </w:rPr>
          <w:fldChar w:fldCharType="begin"/>
        </w:r>
        <w:r>
          <w:rPr>
            <w:noProof/>
            <w:webHidden/>
          </w:rPr>
          <w:instrText xml:space="preserve"> PAGEREF _Toc240752974 \h </w:instrText>
        </w:r>
        <w:r>
          <w:rPr>
            <w:noProof/>
            <w:webHidden/>
          </w:rPr>
        </w:r>
        <w:r>
          <w:rPr>
            <w:noProof/>
            <w:webHidden/>
          </w:rPr>
          <w:fldChar w:fldCharType="separate"/>
        </w:r>
        <w:r>
          <w:rPr>
            <w:noProof/>
            <w:webHidden/>
          </w:rPr>
          <w:t>111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5" w:history="1">
        <w:r w:rsidRPr="007C66F8">
          <w:rPr>
            <w:rStyle w:val="Hipervnculo"/>
            <w:noProof/>
            <w:lang w:val="es-419"/>
          </w:rPr>
          <w:t>4.7.3 Interacciones entre los usuarios y el sistema</w:t>
        </w:r>
        <w:r>
          <w:rPr>
            <w:noProof/>
            <w:webHidden/>
          </w:rPr>
          <w:tab/>
        </w:r>
        <w:r>
          <w:rPr>
            <w:noProof/>
            <w:webHidden/>
          </w:rPr>
          <w:fldChar w:fldCharType="begin"/>
        </w:r>
        <w:r>
          <w:rPr>
            <w:noProof/>
            <w:webHidden/>
          </w:rPr>
          <w:instrText xml:space="preserve"> PAGEREF _Toc240752975 \h </w:instrText>
        </w:r>
        <w:r>
          <w:rPr>
            <w:noProof/>
            <w:webHidden/>
          </w:rPr>
        </w:r>
        <w:r>
          <w:rPr>
            <w:noProof/>
            <w:webHidden/>
          </w:rPr>
          <w:fldChar w:fldCharType="separate"/>
        </w:r>
        <w:r>
          <w:rPr>
            <w:noProof/>
            <w:webHidden/>
          </w:rPr>
          <w:t>112</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76" w:history="1">
        <w:r w:rsidRPr="007C66F8">
          <w:rPr>
            <w:rStyle w:val="Hipervnculo"/>
            <w:noProof/>
            <w:lang w:val="es-419"/>
          </w:rPr>
          <w:t>4.8 Criterios de Aceptación y Definición de Terminado</w:t>
        </w:r>
        <w:r>
          <w:rPr>
            <w:noProof/>
            <w:webHidden/>
          </w:rPr>
          <w:tab/>
        </w:r>
        <w:r>
          <w:rPr>
            <w:noProof/>
            <w:webHidden/>
          </w:rPr>
          <w:fldChar w:fldCharType="begin"/>
        </w:r>
        <w:r>
          <w:rPr>
            <w:noProof/>
            <w:webHidden/>
          </w:rPr>
          <w:instrText xml:space="preserve"> PAGEREF _Toc240752976 \h </w:instrText>
        </w:r>
        <w:r>
          <w:rPr>
            <w:noProof/>
            <w:webHidden/>
          </w:rPr>
        </w:r>
        <w:r>
          <w:rPr>
            <w:noProof/>
            <w:webHidden/>
          </w:rPr>
          <w:fldChar w:fldCharType="separate"/>
        </w:r>
        <w:r>
          <w:rPr>
            <w:noProof/>
            <w:webHidden/>
          </w:rPr>
          <w:t>113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7" w:history="1">
        <w:r w:rsidRPr="007C66F8">
          <w:rPr>
            <w:rStyle w:val="Hipervnculo"/>
            <w:noProof/>
            <w:lang w:val="es-419"/>
          </w:rPr>
          <w:t>4.8.1 Criterios de aceptación por historia de usuario</w:t>
        </w:r>
        <w:r>
          <w:rPr>
            <w:noProof/>
            <w:webHidden/>
          </w:rPr>
          <w:tab/>
        </w:r>
        <w:r>
          <w:rPr>
            <w:noProof/>
            <w:webHidden/>
          </w:rPr>
          <w:fldChar w:fldCharType="begin"/>
        </w:r>
        <w:r>
          <w:rPr>
            <w:noProof/>
            <w:webHidden/>
          </w:rPr>
          <w:instrText xml:space="preserve"> PAGEREF _Toc240752977 \h </w:instrText>
        </w:r>
        <w:r>
          <w:rPr>
            <w:noProof/>
            <w:webHidden/>
          </w:rPr>
        </w:r>
        <w:r>
          <w:rPr>
            <w:noProof/>
            <w:webHidden/>
          </w:rPr>
          <w:fldChar w:fldCharType="separate"/>
        </w:r>
        <w:r>
          <w:rPr>
            <w:noProof/>
            <w:webHidden/>
          </w:rPr>
          <w:t>113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8" w:history="1">
        <w:r w:rsidRPr="007C66F8">
          <w:rPr>
            <w:rStyle w:val="Hipervnculo"/>
            <w:noProof/>
            <w:lang w:val="es-419"/>
          </w:rPr>
          <w:t>4.8.2 Condiciones para considerar un requerimiento terminado</w:t>
        </w:r>
        <w:r>
          <w:rPr>
            <w:noProof/>
            <w:webHidden/>
          </w:rPr>
          <w:tab/>
        </w:r>
        <w:r>
          <w:rPr>
            <w:noProof/>
            <w:webHidden/>
          </w:rPr>
          <w:fldChar w:fldCharType="begin"/>
        </w:r>
        <w:r>
          <w:rPr>
            <w:noProof/>
            <w:webHidden/>
          </w:rPr>
          <w:instrText xml:space="preserve"> PAGEREF _Toc240752978 \h </w:instrText>
        </w:r>
        <w:r>
          <w:rPr>
            <w:noProof/>
            <w:webHidden/>
          </w:rPr>
        </w:r>
        <w:r>
          <w:rPr>
            <w:noProof/>
            <w:webHidden/>
          </w:rPr>
          <w:fldChar w:fldCharType="separate"/>
        </w:r>
        <w:r>
          <w:rPr>
            <w:noProof/>
            <w:webHidden/>
          </w:rPr>
          <w:t>113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79" w:history="1">
        <w:r w:rsidRPr="007C66F8">
          <w:rPr>
            <w:rStyle w:val="Hipervnculo"/>
            <w:noProof/>
            <w:lang w:val="es-419"/>
          </w:rPr>
          <w:t>4.8.3 Validaciones y restricciones</w:t>
        </w:r>
        <w:r>
          <w:rPr>
            <w:noProof/>
            <w:webHidden/>
          </w:rPr>
          <w:tab/>
        </w:r>
        <w:r>
          <w:rPr>
            <w:noProof/>
            <w:webHidden/>
          </w:rPr>
          <w:fldChar w:fldCharType="begin"/>
        </w:r>
        <w:r>
          <w:rPr>
            <w:noProof/>
            <w:webHidden/>
          </w:rPr>
          <w:instrText xml:space="preserve"> PAGEREF _Toc240752979 \h </w:instrText>
        </w:r>
        <w:r>
          <w:rPr>
            <w:noProof/>
            <w:webHidden/>
          </w:rPr>
        </w:r>
        <w:r>
          <w:rPr>
            <w:noProof/>
            <w:webHidden/>
          </w:rPr>
          <w:fldChar w:fldCharType="separate"/>
        </w:r>
        <w:r>
          <w:rPr>
            <w:noProof/>
            <w:webHidden/>
          </w:rPr>
          <w:t>114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80" w:history="1">
        <w:r w:rsidRPr="007C66F8">
          <w:rPr>
            <w:rStyle w:val="Hipervnculo"/>
            <w:noProof/>
            <w:lang w:val="es-419"/>
          </w:rPr>
          <w:t>4.9 Riesgos y Consideraciones del Análisis</w:t>
        </w:r>
        <w:r>
          <w:rPr>
            <w:noProof/>
            <w:webHidden/>
          </w:rPr>
          <w:tab/>
        </w:r>
        <w:r>
          <w:rPr>
            <w:noProof/>
            <w:webHidden/>
          </w:rPr>
          <w:fldChar w:fldCharType="begin"/>
        </w:r>
        <w:r>
          <w:rPr>
            <w:noProof/>
            <w:webHidden/>
          </w:rPr>
          <w:instrText xml:space="preserve"> PAGEREF _Toc240752980 \h </w:instrText>
        </w:r>
        <w:r>
          <w:rPr>
            <w:noProof/>
            <w:webHidden/>
          </w:rPr>
        </w:r>
        <w:r>
          <w:rPr>
            <w:noProof/>
            <w:webHidden/>
          </w:rPr>
          <w:fldChar w:fldCharType="separate"/>
        </w:r>
        <w:r>
          <w:rPr>
            <w:noProof/>
            <w:webHidden/>
          </w:rPr>
          <w:t>115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1" w:history="1">
        <w:r w:rsidRPr="007C66F8">
          <w:rPr>
            <w:rStyle w:val="Hipervnculo"/>
            <w:noProof/>
            <w:lang w:val="es-419"/>
          </w:rPr>
          <w:t>4.9.1 Riesgos técnicos</w:t>
        </w:r>
        <w:r>
          <w:rPr>
            <w:noProof/>
            <w:webHidden/>
          </w:rPr>
          <w:tab/>
        </w:r>
        <w:r>
          <w:rPr>
            <w:noProof/>
            <w:webHidden/>
          </w:rPr>
          <w:fldChar w:fldCharType="begin"/>
        </w:r>
        <w:r>
          <w:rPr>
            <w:noProof/>
            <w:webHidden/>
          </w:rPr>
          <w:instrText xml:space="preserve"> PAGEREF _Toc240752981 \h </w:instrText>
        </w:r>
        <w:r>
          <w:rPr>
            <w:noProof/>
            <w:webHidden/>
          </w:rPr>
        </w:r>
        <w:r>
          <w:rPr>
            <w:noProof/>
            <w:webHidden/>
          </w:rPr>
          <w:fldChar w:fldCharType="separate"/>
        </w:r>
        <w:r>
          <w:rPr>
            <w:noProof/>
            <w:webHidden/>
          </w:rPr>
          <w:t>115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2" w:history="1">
        <w:r w:rsidRPr="007C66F8">
          <w:rPr>
            <w:rStyle w:val="Hipervnculo"/>
            <w:noProof/>
            <w:lang w:val="es-419"/>
          </w:rPr>
          <w:t>4.9.2 Riesgos de requerimientos</w:t>
        </w:r>
        <w:r>
          <w:rPr>
            <w:noProof/>
            <w:webHidden/>
          </w:rPr>
          <w:tab/>
        </w:r>
        <w:r>
          <w:rPr>
            <w:noProof/>
            <w:webHidden/>
          </w:rPr>
          <w:fldChar w:fldCharType="begin"/>
        </w:r>
        <w:r>
          <w:rPr>
            <w:noProof/>
            <w:webHidden/>
          </w:rPr>
          <w:instrText xml:space="preserve"> PAGEREF _Toc240752982 \h </w:instrText>
        </w:r>
        <w:r>
          <w:rPr>
            <w:noProof/>
            <w:webHidden/>
          </w:rPr>
        </w:r>
        <w:r>
          <w:rPr>
            <w:noProof/>
            <w:webHidden/>
          </w:rPr>
          <w:fldChar w:fldCharType="separate"/>
        </w:r>
        <w:r>
          <w:rPr>
            <w:noProof/>
            <w:webHidden/>
          </w:rPr>
          <w:t>116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3" w:history="1">
        <w:r w:rsidRPr="007C66F8">
          <w:rPr>
            <w:rStyle w:val="Hipervnculo"/>
            <w:noProof/>
            <w:lang w:val="es-419"/>
          </w:rPr>
          <w:t>4.9.3 Riesgos de comunicación con los interesados</w:t>
        </w:r>
        <w:r>
          <w:rPr>
            <w:noProof/>
            <w:webHidden/>
          </w:rPr>
          <w:tab/>
        </w:r>
        <w:r>
          <w:rPr>
            <w:noProof/>
            <w:webHidden/>
          </w:rPr>
          <w:fldChar w:fldCharType="begin"/>
        </w:r>
        <w:r>
          <w:rPr>
            <w:noProof/>
            <w:webHidden/>
          </w:rPr>
          <w:instrText xml:space="preserve"> PAGEREF _Toc240752983 \h </w:instrText>
        </w:r>
        <w:r>
          <w:rPr>
            <w:noProof/>
            <w:webHidden/>
          </w:rPr>
        </w:r>
        <w:r>
          <w:rPr>
            <w:noProof/>
            <w:webHidden/>
          </w:rPr>
          <w:fldChar w:fldCharType="separate"/>
        </w:r>
        <w:r>
          <w:rPr>
            <w:noProof/>
            <w:webHidden/>
          </w:rPr>
          <w:t>116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4" w:history="1">
        <w:r w:rsidRPr="007C66F8">
          <w:rPr>
            <w:rStyle w:val="Hipervnculo"/>
            <w:noProof/>
            <w:lang w:val="es-419"/>
          </w:rPr>
          <w:t>4.9.4 Estrategias de mitigación</w:t>
        </w:r>
        <w:r>
          <w:rPr>
            <w:noProof/>
            <w:webHidden/>
          </w:rPr>
          <w:tab/>
        </w:r>
        <w:r>
          <w:rPr>
            <w:noProof/>
            <w:webHidden/>
          </w:rPr>
          <w:fldChar w:fldCharType="begin"/>
        </w:r>
        <w:r>
          <w:rPr>
            <w:noProof/>
            <w:webHidden/>
          </w:rPr>
          <w:instrText xml:space="preserve"> PAGEREF _Toc240752984 \h </w:instrText>
        </w:r>
        <w:r>
          <w:rPr>
            <w:noProof/>
            <w:webHidden/>
          </w:rPr>
        </w:r>
        <w:r>
          <w:rPr>
            <w:noProof/>
            <w:webHidden/>
          </w:rPr>
          <w:fldChar w:fldCharType="separate"/>
        </w:r>
        <w:r>
          <w:rPr>
            <w:noProof/>
            <w:webHidden/>
          </w:rPr>
          <w:t>116</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85" w:history="1">
        <w:r w:rsidRPr="007C66F8">
          <w:rPr>
            <w:rStyle w:val="Hipervnculo"/>
            <w:noProof/>
            <w:lang w:val="es-419"/>
          </w:rPr>
          <w:t>4.10 Factibilidades del Sistema</w:t>
        </w:r>
        <w:r>
          <w:rPr>
            <w:noProof/>
            <w:webHidden/>
          </w:rPr>
          <w:tab/>
        </w:r>
        <w:r>
          <w:rPr>
            <w:noProof/>
            <w:webHidden/>
          </w:rPr>
          <w:fldChar w:fldCharType="begin"/>
        </w:r>
        <w:r>
          <w:rPr>
            <w:noProof/>
            <w:webHidden/>
          </w:rPr>
          <w:instrText xml:space="preserve"> PAGEREF _Toc240752985 \h </w:instrText>
        </w:r>
        <w:r>
          <w:rPr>
            <w:noProof/>
            <w:webHidden/>
          </w:rPr>
        </w:r>
        <w:r>
          <w:rPr>
            <w:noProof/>
            <w:webHidden/>
          </w:rPr>
          <w:fldChar w:fldCharType="separate"/>
        </w:r>
        <w:r>
          <w:rPr>
            <w:noProof/>
            <w:webHidden/>
          </w:rPr>
          <w:t>117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6" w:history="1">
        <w:r w:rsidRPr="007C66F8">
          <w:rPr>
            <w:rStyle w:val="Hipervnculo"/>
            <w:noProof/>
            <w:lang w:val="es-419"/>
          </w:rPr>
          <w:t>4.10.1 Factibilidad técnica</w:t>
        </w:r>
        <w:r>
          <w:rPr>
            <w:noProof/>
            <w:webHidden/>
          </w:rPr>
          <w:tab/>
        </w:r>
        <w:r>
          <w:rPr>
            <w:noProof/>
            <w:webHidden/>
          </w:rPr>
          <w:fldChar w:fldCharType="begin"/>
        </w:r>
        <w:r>
          <w:rPr>
            <w:noProof/>
            <w:webHidden/>
          </w:rPr>
          <w:instrText xml:space="preserve"> PAGEREF _Toc240752986 \h </w:instrText>
        </w:r>
        <w:r>
          <w:rPr>
            <w:noProof/>
            <w:webHidden/>
          </w:rPr>
        </w:r>
        <w:r>
          <w:rPr>
            <w:noProof/>
            <w:webHidden/>
          </w:rPr>
          <w:fldChar w:fldCharType="separate"/>
        </w:r>
        <w:r>
          <w:rPr>
            <w:noProof/>
            <w:webHidden/>
          </w:rPr>
          <w:t>118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7" w:history="1">
        <w:r w:rsidRPr="007C66F8">
          <w:rPr>
            <w:rStyle w:val="Hipervnculo"/>
            <w:noProof/>
            <w:lang w:val="es-419"/>
          </w:rPr>
          <w:t>4.10.2 Factibilidad económica</w:t>
        </w:r>
        <w:r>
          <w:rPr>
            <w:noProof/>
            <w:webHidden/>
          </w:rPr>
          <w:tab/>
        </w:r>
        <w:r>
          <w:rPr>
            <w:noProof/>
            <w:webHidden/>
          </w:rPr>
          <w:fldChar w:fldCharType="begin"/>
        </w:r>
        <w:r>
          <w:rPr>
            <w:noProof/>
            <w:webHidden/>
          </w:rPr>
          <w:instrText xml:space="preserve"> PAGEREF _Toc240752987 \h </w:instrText>
        </w:r>
        <w:r>
          <w:rPr>
            <w:noProof/>
            <w:webHidden/>
          </w:rPr>
        </w:r>
        <w:r>
          <w:rPr>
            <w:noProof/>
            <w:webHidden/>
          </w:rPr>
          <w:fldChar w:fldCharType="separate"/>
        </w:r>
        <w:r>
          <w:rPr>
            <w:noProof/>
            <w:webHidden/>
          </w:rPr>
          <w:t>119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88" w:history="1">
        <w:r w:rsidRPr="007C66F8">
          <w:rPr>
            <w:rStyle w:val="Hipervnculo"/>
            <w:noProof/>
            <w:lang w:val="es-419"/>
          </w:rPr>
          <w:t>4.10.3 Factibilidad operativa</w:t>
        </w:r>
        <w:r>
          <w:rPr>
            <w:noProof/>
            <w:webHidden/>
          </w:rPr>
          <w:tab/>
        </w:r>
        <w:r>
          <w:rPr>
            <w:noProof/>
            <w:webHidden/>
          </w:rPr>
          <w:fldChar w:fldCharType="begin"/>
        </w:r>
        <w:r>
          <w:rPr>
            <w:noProof/>
            <w:webHidden/>
          </w:rPr>
          <w:instrText xml:space="preserve"> PAGEREF _Toc240752988 \h </w:instrText>
        </w:r>
        <w:r>
          <w:rPr>
            <w:noProof/>
            <w:webHidden/>
          </w:rPr>
        </w:r>
        <w:r>
          <w:rPr>
            <w:noProof/>
            <w:webHidden/>
          </w:rPr>
          <w:fldChar w:fldCharType="separate"/>
        </w:r>
        <w:r>
          <w:rPr>
            <w:noProof/>
            <w:webHidden/>
          </w:rPr>
          <w:t>121</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2989" w:history="1">
        <w:r w:rsidRPr="007C66F8">
          <w:rPr>
            <w:rStyle w:val="Hipervnculo"/>
            <w:noProof/>
            <w:lang w:val="es-419"/>
          </w:rPr>
          <w:t>Capítulo V – Diseño del Sistema</w:t>
        </w:r>
        <w:r>
          <w:rPr>
            <w:noProof/>
            <w:webHidden/>
          </w:rPr>
          <w:tab/>
        </w:r>
        <w:r>
          <w:rPr>
            <w:noProof/>
            <w:webHidden/>
          </w:rPr>
          <w:fldChar w:fldCharType="begin"/>
        </w:r>
        <w:r>
          <w:rPr>
            <w:noProof/>
            <w:webHidden/>
          </w:rPr>
          <w:instrText xml:space="preserve"> PAGEREF _Toc240752989 \h </w:instrText>
        </w:r>
        <w:r>
          <w:rPr>
            <w:noProof/>
            <w:webHidden/>
          </w:rPr>
        </w:r>
        <w:r>
          <w:rPr>
            <w:noProof/>
            <w:webHidden/>
          </w:rPr>
          <w:fldChar w:fldCharType="separate"/>
        </w:r>
        <w:r>
          <w:rPr>
            <w:noProof/>
            <w:webHidden/>
          </w:rPr>
          <w:t>123</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90" w:history="1">
        <w:r w:rsidRPr="007C66F8">
          <w:rPr>
            <w:rStyle w:val="Hipervnculo"/>
            <w:noProof/>
            <w:lang w:val="es-419"/>
          </w:rPr>
          <w:t>5.1 Arquitectura del Sistema</w:t>
        </w:r>
        <w:r>
          <w:rPr>
            <w:noProof/>
            <w:webHidden/>
          </w:rPr>
          <w:tab/>
        </w:r>
        <w:r>
          <w:rPr>
            <w:noProof/>
            <w:webHidden/>
          </w:rPr>
          <w:fldChar w:fldCharType="begin"/>
        </w:r>
        <w:r>
          <w:rPr>
            <w:noProof/>
            <w:webHidden/>
          </w:rPr>
          <w:instrText xml:space="preserve"> PAGEREF _Toc240752990 \h </w:instrText>
        </w:r>
        <w:r>
          <w:rPr>
            <w:noProof/>
            <w:webHidden/>
          </w:rPr>
        </w:r>
        <w:r>
          <w:rPr>
            <w:noProof/>
            <w:webHidden/>
          </w:rPr>
          <w:fldChar w:fldCharType="separate"/>
        </w:r>
        <w:r>
          <w:rPr>
            <w:noProof/>
            <w:webHidden/>
          </w:rPr>
          <w:t>123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1" w:history="1">
        <w:r w:rsidRPr="007C66F8">
          <w:rPr>
            <w:rStyle w:val="Hipervnculo"/>
            <w:noProof/>
            <w:lang w:val="es-419"/>
          </w:rPr>
          <w:t>5.1.1 Vista general de la arquitectura</w:t>
        </w:r>
        <w:r>
          <w:rPr>
            <w:noProof/>
            <w:webHidden/>
          </w:rPr>
          <w:tab/>
        </w:r>
        <w:r>
          <w:rPr>
            <w:noProof/>
            <w:webHidden/>
          </w:rPr>
          <w:fldChar w:fldCharType="begin"/>
        </w:r>
        <w:r>
          <w:rPr>
            <w:noProof/>
            <w:webHidden/>
          </w:rPr>
          <w:instrText xml:space="preserve"> PAGEREF _Toc240752991 \h </w:instrText>
        </w:r>
        <w:r>
          <w:rPr>
            <w:noProof/>
            <w:webHidden/>
          </w:rPr>
        </w:r>
        <w:r>
          <w:rPr>
            <w:noProof/>
            <w:webHidden/>
          </w:rPr>
          <w:fldChar w:fldCharType="separate"/>
        </w:r>
        <w:r>
          <w:rPr>
            <w:noProof/>
            <w:webHidden/>
          </w:rPr>
          <w:t>124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2" w:history="1">
        <w:r w:rsidRPr="007C66F8">
          <w:rPr>
            <w:rStyle w:val="Hipervnculo"/>
            <w:noProof/>
            <w:lang w:val="es-419"/>
          </w:rPr>
          <w:t>5.1.2 Componentes principales y sus interacciones</w:t>
        </w:r>
        <w:r>
          <w:rPr>
            <w:noProof/>
            <w:webHidden/>
          </w:rPr>
          <w:tab/>
        </w:r>
        <w:r>
          <w:rPr>
            <w:noProof/>
            <w:webHidden/>
          </w:rPr>
          <w:fldChar w:fldCharType="begin"/>
        </w:r>
        <w:r>
          <w:rPr>
            <w:noProof/>
            <w:webHidden/>
          </w:rPr>
          <w:instrText xml:space="preserve"> PAGEREF _Toc240752992 \h </w:instrText>
        </w:r>
        <w:r>
          <w:rPr>
            <w:noProof/>
            <w:webHidden/>
          </w:rPr>
        </w:r>
        <w:r>
          <w:rPr>
            <w:noProof/>
            <w:webHidden/>
          </w:rPr>
          <w:fldChar w:fldCharType="separate"/>
        </w:r>
        <w:r>
          <w:rPr>
            <w:noProof/>
            <w:webHidden/>
          </w:rPr>
          <w:t>125</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93" w:history="1">
        <w:r w:rsidRPr="007C66F8">
          <w:rPr>
            <w:rStyle w:val="Hipervnculo"/>
            <w:noProof/>
            <w:lang w:val="es-419"/>
          </w:rPr>
          <w:t>5.2 Diseño de la Arquitectura Técnica</w:t>
        </w:r>
        <w:r>
          <w:rPr>
            <w:noProof/>
            <w:webHidden/>
          </w:rPr>
          <w:tab/>
        </w:r>
        <w:r>
          <w:rPr>
            <w:noProof/>
            <w:webHidden/>
          </w:rPr>
          <w:fldChar w:fldCharType="begin"/>
        </w:r>
        <w:r>
          <w:rPr>
            <w:noProof/>
            <w:webHidden/>
          </w:rPr>
          <w:instrText xml:space="preserve"> PAGEREF _Toc240752993 \h </w:instrText>
        </w:r>
        <w:r>
          <w:rPr>
            <w:noProof/>
            <w:webHidden/>
          </w:rPr>
        </w:r>
        <w:r>
          <w:rPr>
            <w:noProof/>
            <w:webHidden/>
          </w:rPr>
          <w:fldChar w:fldCharType="separate"/>
        </w:r>
        <w:r>
          <w:rPr>
            <w:noProof/>
            <w:webHidden/>
          </w:rPr>
          <w:t>126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4" w:history="1">
        <w:r w:rsidRPr="007C66F8">
          <w:rPr>
            <w:rStyle w:val="Hipervnculo"/>
            <w:noProof/>
            <w:lang w:val="es-419"/>
          </w:rPr>
          <w:t>5.2.1 Diagrama de arquitectura</w:t>
        </w:r>
        <w:r>
          <w:rPr>
            <w:noProof/>
            <w:webHidden/>
          </w:rPr>
          <w:tab/>
        </w:r>
        <w:r>
          <w:rPr>
            <w:noProof/>
            <w:webHidden/>
          </w:rPr>
          <w:fldChar w:fldCharType="begin"/>
        </w:r>
        <w:r>
          <w:rPr>
            <w:noProof/>
            <w:webHidden/>
          </w:rPr>
          <w:instrText xml:space="preserve"> PAGEREF _Toc240752994 \h </w:instrText>
        </w:r>
        <w:r>
          <w:rPr>
            <w:noProof/>
            <w:webHidden/>
          </w:rPr>
        </w:r>
        <w:r>
          <w:rPr>
            <w:noProof/>
            <w:webHidden/>
          </w:rPr>
          <w:fldChar w:fldCharType="separate"/>
        </w:r>
        <w:r>
          <w:rPr>
            <w:noProof/>
            <w:webHidden/>
          </w:rPr>
          <w:t>127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5" w:history="1">
        <w:r w:rsidRPr="007C66F8">
          <w:rPr>
            <w:rStyle w:val="Hipervnculo"/>
            <w:noProof/>
            <w:lang w:val="es-419"/>
          </w:rPr>
          <w:t>5.2.2 Patrones de diseño utilizados</w:t>
        </w:r>
        <w:r>
          <w:rPr>
            <w:noProof/>
            <w:webHidden/>
          </w:rPr>
          <w:tab/>
        </w:r>
        <w:r>
          <w:rPr>
            <w:noProof/>
            <w:webHidden/>
          </w:rPr>
          <w:fldChar w:fldCharType="begin"/>
        </w:r>
        <w:r>
          <w:rPr>
            <w:noProof/>
            <w:webHidden/>
          </w:rPr>
          <w:instrText xml:space="preserve"> PAGEREF _Toc240752995 \h </w:instrText>
        </w:r>
        <w:r>
          <w:rPr>
            <w:noProof/>
            <w:webHidden/>
          </w:rPr>
        </w:r>
        <w:r>
          <w:rPr>
            <w:noProof/>
            <w:webHidden/>
          </w:rPr>
          <w:fldChar w:fldCharType="separate"/>
        </w:r>
        <w:r>
          <w:rPr>
            <w:noProof/>
            <w:webHidden/>
          </w:rPr>
          <w:t>128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6" w:history="1">
        <w:r w:rsidRPr="007C66F8">
          <w:rPr>
            <w:rStyle w:val="Hipervnculo"/>
            <w:noProof/>
            <w:lang w:val="es-419"/>
          </w:rPr>
          <w:t>5.2.3 Consideraciones de integración</w:t>
        </w:r>
        <w:r>
          <w:rPr>
            <w:noProof/>
            <w:webHidden/>
          </w:rPr>
          <w:tab/>
        </w:r>
        <w:r>
          <w:rPr>
            <w:noProof/>
            <w:webHidden/>
          </w:rPr>
          <w:fldChar w:fldCharType="begin"/>
        </w:r>
        <w:r>
          <w:rPr>
            <w:noProof/>
            <w:webHidden/>
          </w:rPr>
          <w:instrText xml:space="preserve"> PAGEREF _Toc240752996 \h </w:instrText>
        </w:r>
        <w:r>
          <w:rPr>
            <w:noProof/>
            <w:webHidden/>
          </w:rPr>
        </w:r>
        <w:r>
          <w:rPr>
            <w:noProof/>
            <w:webHidden/>
          </w:rPr>
          <w:fldChar w:fldCharType="separate"/>
        </w:r>
        <w:r>
          <w:rPr>
            <w:noProof/>
            <w:webHidden/>
          </w:rPr>
          <w:t>129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2997" w:history="1">
        <w:r w:rsidRPr="007C66F8">
          <w:rPr>
            <w:rStyle w:val="Hipervnculo"/>
            <w:noProof/>
            <w:lang w:val="es-419"/>
          </w:rPr>
          <w:t>5.3 Diseño de Componentes y Módulos</w:t>
        </w:r>
        <w:r>
          <w:rPr>
            <w:noProof/>
            <w:webHidden/>
          </w:rPr>
          <w:tab/>
        </w:r>
        <w:r>
          <w:rPr>
            <w:noProof/>
            <w:webHidden/>
          </w:rPr>
          <w:fldChar w:fldCharType="begin"/>
        </w:r>
        <w:r>
          <w:rPr>
            <w:noProof/>
            <w:webHidden/>
          </w:rPr>
          <w:instrText xml:space="preserve"> PAGEREF _Toc240752997 \h </w:instrText>
        </w:r>
        <w:r>
          <w:rPr>
            <w:noProof/>
            <w:webHidden/>
          </w:rPr>
        </w:r>
        <w:r>
          <w:rPr>
            <w:noProof/>
            <w:webHidden/>
          </w:rPr>
          <w:fldChar w:fldCharType="separate"/>
        </w:r>
        <w:r>
          <w:rPr>
            <w:noProof/>
            <w:webHidden/>
          </w:rPr>
          <w:t>130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8" w:history="1">
        <w:r w:rsidRPr="007C66F8">
          <w:rPr>
            <w:rStyle w:val="Hipervnculo"/>
            <w:noProof/>
            <w:lang w:val="es-419"/>
          </w:rPr>
          <w:t>5.3.1 Identificación de componentes</w:t>
        </w:r>
        <w:r>
          <w:rPr>
            <w:noProof/>
            <w:webHidden/>
          </w:rPr>
          <w:tab/>
        </w:r>
        <w:r>
          <w:rPr>
            <w:noProof/>
            <w:webHidden/>
          </w:rPr>
          <w:fldChar w:fldCharType="begin"/>
        </w:r>
        <w:r>
          <w:rPr>
            <w:noProof/>
            <w:webHidden/>
          </w:rPr>
          <w:instrText xml:space="preserve"> PAGEREF _Toc240752998 \h </w:instrText>
        </w:r>
        <w:r>
          <w:rPr>
            <w:noProof/>
            <w:webHidden/>
          </w:rPr>
        </w:r>
        <w:r>
          <w:rPr>
            <w:noProof/>
            <w:webHidden/>
          </w:rPr>
          <w:fldChar w:fldCharType="separate"/>
        </w:r>
        <w:r>
          <w:rPr>
            <w:noProof/>
            <w:webHidden/>
          </w:rPr>
          <w:t>130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2999" w:history="1">
        <w:r w:rsidRPr="007C66F8">
          <w:rPr>
            <w:rStyle w:val="Hipervnculo"/>
            <w:noProof/>
            <w:lang w:val="es-419"/>
          </w:rPr>
          <w:t>5.3.2 Descripción de módulos</w:t>
        </w:r>
        <w:r>
          <w:rPr>
            <w:noProof/>
            <w:webHidden/>
          </w:rPr>
          <w:tab/>
        </w:r>
        <w:r>
          <w:rPr>
            <w:noProof/>
            <w:webHidden/>
          </w:rPr>
          <w:fldChar w:fldCharType="begin"/>
        </w:r>
        <w:r>
          <w:rPr>
            <w:noProof/>
            <w:webHidden/>
          </w:rPr>
          <w:instrText xml:space="preserve"> PAGEREF _Toc240752999 \h </w:instrText>
        </w:r>
        <w:r>
          <w:rPr>
            <w:noProof/>
            <w:webHidden/>
          </w:rPr>
        </w:r>
        <w:r>
          <w:rPr>
            <w:noProof/>
            <w:webHidden/>
          </w:rPr>
          <w:fldChar w:fldCharType="separate"/>
        </w:r>
        <w:r>
          <w:rPr>
            <w:noProof/>
            <w:webHidden/>
          </w:rPr>
          <w:t>131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00" w:history="1">
        <w:r w:rsidRPr="007C66F8">
          <w:rPr>
            <w:rStyle w:val="Hipervnculo"/>
            <w:noProof/>
            <w:lang w:val="es-419"/>
          </w:rPr>
          <w:t>5.3.3 Diseño de interfaces de componentes</w:t>
        </w:r>
        <w:r>
          <w:rPr>
            <w:noProof/>
            <w:webHidden/>
          </w:rPr>
          <w:tab/>
        </w:r>
        <w:r>
          <w:rPr>
            <w:noProof/>
            <w:webHidden/>
          </w:rPr>
          <w:fldChar w:fldCharType="begin"/>
        </w:r>
        <w:r>
          <w:rPr>
            <w:noProof/>
            <w:webHidden/>
          </w:rPr>
          <w:instrText xml:space="preserve"> PAGEREF _Toc240753000 \h </w:instrText>
        </w:r>
        <w:r>
          <w:rPr>
            <w:noProof/>
            <w:webHidden/>
          </w:rPr>
        </w:r>
        <w:r>
          <w:rPr>
            <w:noProof/>
            <w:webHidden/>
          </w:rPr>
          <w:fldChar w:fldCharType="separate"/>
        </w:r>
        <w:r>
          <w:rPr>
            <w:noProof/>
            <w:webHidden/>
          </w:rPr>
          <w:t>132</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01" w:history="1">
        <w:r w:rsidRPr="007C66F8">
          <w:rPr>
            <w:rStyle w:val="Hipervnculo"/>
            <w:noProof/>
            <w:lang w:val="es-419"/>
          </w:rPr>
          <w:t>5.3.3.1 Interfaces internas</w:t>
        </w:r>
        <w:r>
          <w:rPr>
            <w:noProof/>
            <w:webHidden/>
          </w:rPr>
          <w:tab/>
        </w:r>
        <w:r>
          <w:rPr>
            <w:noProof/>
            <w:webHidden/>
          </w:rPr>
          <w:fldChar w:fldCharType="begin"/>
        </w:r>
        <w:r>
          <w:rPr>
            <w:noProof/>
            <w:webHidden/>
          </w:rPr>
          <w:instrText xml:space="preserve"> PAGEREF _Toc240753001 \h </w:instrText>
        </w:r>
        <w:r>
          <w:rPr>
            <w:noProof/>
            <w:webHidden/>
          </w:rPr>
        </w:r>
        <w:r>
          <w:rPr>
            <w:noProof/>
            <w:webHidden/>
          </w:rPr>
          <w:fldChar w:fldCharType="separate"/>
        </w:r>
        <w:r>
          <w:rPr>
            <w:noProof/>
            <w:webHidden/>
          </w:rPr>
          <w:t>132</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02" w:history="1">
        <w:r w:rsidRPr="007C66F8">
          <w:rPr>
            <w:rStyle w:val="Hipervnculo"/>
            <w:noProof/>
            <w:lang w:val="es-419"/>
          </w:rPr>
          <w:t>5.3.3.2 Interfaces externas</w:t>
        </w:r>
        <w:r>
          <w:rPr>
            <w:noProof/>
            <w:webHidden/>
          </w:rPr>
          <w:tab/>
        </w:r>
        <w:r>
          <w:rPr>
            <w:noProof/>
            <w:webHidden/>
          </w:rPr>
          <w:fldChar w:fldCharType="begin"/>
        </w:r>
        <w:r>
          <w:rPr>
            <w:noProof/>
            <w:webHidden/>
          </w:rPr>
          <w:instrText xml:space="preserve"> PAGEREF _Toc240753002 \h </w:instrText>
        </w:r>
        <w:r>
          <w:rPr>
            <w:noProof/>
            <w:webHidden/>
          </w:rPr>
        </w:r>
        <w:r>
          <w:rPr>
            <w:noProof/>
            <w:webHidden/>
          </w:rPr>
          <w:fldChar w:fldCharType="separate"/>
        </w:r>
        <w:r>
          <w:rPr>
            <w:noProof/>
            <w:webHidden/>
          </w:rPr>
          <w:t>133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03" w:history="1">
        <w:r w:rsidRPr="007C66F8">
          <w:rPr>
            <w:rStyle w:val="Hipervnculo"/>
            <w:noProof/>
            <w:lang w:val="es-419"/>
          </w:rPr>
          <w:t>5.3.4 Diagrama de clases</w:t>
        </w:r>
        <w:r>
          <w:rPr>
            <w:noProof/>
            <w:webHidden/>
          </w:rPr>
          <w:tab/>
        </w:r>
        <w:r>
          <w:rPr>
            <w:noProof/>
            <w:webHidden/>
          </w:rPr>
          <w:fldChar w:fldCharType="begin"/>
        </w:r>
        <w:r>
          <w:rPr>
            <w:noProof/>
            <w:webHidden/>
          </w:rPr>
          <w:instrText xml:space="preserve"> PAGEREF _Toc240753003 \h </w:instrText>
        </w:r>
        <w:r>
          <w:rPr>
            <w:noProof/>
            <w:webHidden/>
          </w:rPr>
        </w:r>
        <w:r>
          <w:rPr>
            <w:noProof/>
            <w:webHidden/>
          </w:rPr>
          <w:fldChar w:fldCharType="separate"/>
        </w:r>
        <w:r>
          <w:rPr>
            <w:noProof/>
            <w:webHidden/>
          </w:rPr>
          <w:t>135</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04" w:history="1">
        <w:r w:rsidRPr="007C66F8">
          <w:rPr>
            <w:rStyle w:val="Hipervnculo"/>
            <w:noProof/>
            <w:lang w:val="es-419"/>
          </w:rPr>
          <w:t>5.4 Diseño de la Base de Datos</w:t>
        </w:r>
        <w:r>
          <w:rPr>
            <w:noProof/>
            <w:webHidden/>
          </w:rPr>
          <w:tab/>
        </w:r>
        <w:r>
          <w:rPr>
            <w:noProof/>
            <w:webHidden/>
          </w:rPr>
          <w:fldChar w:fldCharType="begin"/>
        </w:r>
        <w:r>
          <w:rPr>
            <w:noProof/>
            <w:webHidden/>
          </w:rPr>
          <w:instrText xml:space="preserve"> PAGEREF _Toc240753004 \h </w:instrText>
        </w:r>
        <w:r>
          <w:rPr>
            <w:noProof/>
            <w:webHidden/>
          </w:rPr>
        </w:r>
        <w:r>
          <w:rPr>
            <w:noProof/>
            <w:webHidden/>
          </w:rPr>
          <w:fldChar w:fldCharType="separate"/>
        </w:r>
        <w:r>
          <w:rPr>
            <w:noProof/>
            <w:webHidden/>
          </w:rPr>
          <w:t>136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05" w:history="1">
        <w:r w:rsidRPr="007C66F8">
          <w:rPr>
            <w:rStyle w:val="Hipervnculo"/>
            <w:noProof/>
            <w:lang w:val="es-419"/>
          </w:rPr>
          <w:t>5.4.1 Modelo de datos conceptual</w:t>
        </w:r>
        <w:r>
          <w:rPr>
            <w:noProof/>
            <w:webHidden/>
          </w:rPr>
          <w:tab/>
        </w:r>
        <w:r>
          <w:rPr>
            <w:noProof/>
            <w:webHidden/>
          </w:rPr>
          <w:fldChar w:fldCharType="begin"/>
        </w:r>
        <w:r>
          <w:rPr>
            <w:noProof/>
            <w:webHidden/>
          </w:rPr>
          <w:instrText xml:space="preserve"> PAGEREF _Toc240753005 \h </w:instrText>
        </w:r>
        <w:r>
          <w:rPr>
            <w:noProof/>
            <w:webHidden/>
          </w:rPr>
        </w:r>
        <w:r>
          <w:rPr>
            <w:noProof/>
            <w:webHidden/>
          </w:rPr>
          <w:fldChar w:fldCharType="separate"/>
        </w:r>
        <w:r>
          <w:rPr>
            <w:noProof/>
            <w:webHidden/>
          </w:rPr>
          <w:t>137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06" w:history="1">
        <w:r w:rsidRPr="007C66F8">
          <w:rPr>
            <w:rStyle w:val="Hipervnculo"/>
            <w:noProof/>
            <w:lang w:val="es-419"/>
          </w:rPr>
          <w:t>5.4.2 Diagrama de la base de datos</w:t>
        </w:r>
        <w:r>
          <w:rPr>
            <w:noProof/>
            <w:webHidden/>
          </w:rPr>
          <w:tab/>
        </w:r>
        <w:r>
          <w:rPr>
            <w:noProof/>
            <w:webHidden/>
          </w:rPr>
          <w:fldChar w:fldCharType="begin"/>
        </w:r>
        <w:r>
          <w:rPr>
            <w:noProof/>
            <w:webHidden/>
          </w:rPr>
          <w:instrText xml:space="preserve"> PAGEREF _Toc240753006 \h </w:instrText>
        </w:r>
        <w:r>
          <w:rPr>
            <w:noProof/>
            <w:webHidden/>
          </w:rPr>
        </w:r>
        <w:r>
          <w:rPr>
            <w:noProof/>
            <w:webHidden/>
          </w:rPr>
          <w:fldChar w:fldCharType="separate"/>
        </w:r>
        <w:r>
          <w:rPr>
            <w:noProof/>
            <w:webHidden/>
          </w:rPr>
          <w:t>138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07" w:history="1">
        <w:r w:rsidRPr="007C66F8">
          <w:rPr>
            <w:rStyle w:val="Hipervnculo"/>
            <w:noProof/>
            <w:lang w:val="es-419"/>
          </w:rPr>
          <w:t>5.4.3 Diccionario de datos</w:t>
        </w:r>
        <w:r>
          <w:rPr>
            <w:noProof/>
            <w:webHidden/>
          </w:rPr>
          <w:tab/>
        </w:r>
        <w:r>
          <w:rPr>
            <w:noProof/>
            <w:webHidden/>
          </w:rPr>
          <w:fldChar w:fldCharType="begin"/>
        </w:r>
        <w:r>
          <w:rPr>
            <w:noProof/>
            <w:webHidden/>
          </w:rPr>
          <w:instrText xml:space="preserve"> PAGEREF _Toc240753007 \h </w:instrText>
        </w:r>
        <w:r>
          <w:rPr>
            <w:noProof/>
            <w:webHidden/>
          </w:rPr>
        </w:r>
        <w:r>
          <w:rPr>
            <w:noProof/>
            <w:webHidden/>
          </w:rPr>
          <w:fldChar w:fldCharType="separate"/>
        </w:r>
        <w:r>
          <w:rPr>
            <w:noProof/>
            <w:webHidden/>
          </w:rPr>
          <w:t>141</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08" w:history="1">
        <w:r w:rsidRPr="007C66F8">
          <w:rPr>
            <w:rStyle w:val="Hipervnculo"/>
            <w:noProof/>
            <w:lang w:val="es-419"/>
          </w:rPr>
          <w:t>5.4.3.1 Entidad Usuarios</w:t>
        </w:r>
        <w:r>
          <w:rPr>
            <w:noProof/>
            <w:webHidden/>
          </w:rPr>
          <w:tab/>
        </w:r>
        <w:r>
          <w:rPr>
            <w:noProof/>
            <w:webHidden/>
          </w:rPr>
          <w:fldChar w:fldCharType="begin"/>
        </w:r>
        <w:r>
          <w:rPr>
            <w:noProof/>
            <w:webHidden/>
          </w:rPr>
          <w:instrText xml:space="preserve"> PAGEREF _Toc240753008 \h </w:instrText>
        </w:r>
        <w:r>
          <w:rPr>
            <w:noProof/>
            <w:webHidden/>
          </w:rPr>
        </w:r>
        <w:r>
          <w:rPr>
            <w:noProof/>
            <w:webHidden/>
          </w:rPr>
          <w:fldChar w:fldCharType="separate"/>
        </w:r>
        <w:r>
          <w:rPr>
            <w:noProof/>
            <w:webHidden/>
          </w:rPr>
          <w:t>141</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09" w:history="1">
        <w:r w:rsidRPr="007C66F8">
          <w:rPr>
            <w:rStyle w:val="Hipervnculo"/>
            <w:noProof/>
            <w:lang w:val="es-419"/>
          </w:rPr>
          <w:t>5.4.3.2 Entidad Perfiles biométricos</w:t>
        </w:r>
        <w:r>
          <w:rPr>
            <w:noProof/>
            <w:webHidden/>
          </w:rPr>
          <w:tab/>
        </w:r>
        <w:r>
          <w:rPr>
            <w:noProof/>
            <w:webHidden/>
          </w:rPr>
          <w:fldChar w:fldCharType="begin"/>
        </w:r>
        <w:r>
          <w:rPr>
            <w:noProof/>
            <w:webHidden/>
          </w:rPr>
          <w:instrText xml:space="preserve"> PAGEREF _Toc240753009 \h </w:instrText>
        </w:r>
        <w:r>
          <w:rPr>
            <w:noProof/>
            <w:webHidden/>
          </w:rPr>
        </w:r>
        <w:r>
          <w:rPr>
            <w:noProof/>
            <w:webHidden/>
          </w:rPr>
          <w:fldChar w:fldCharType="separate"/>
        </w:r>
        <w:r>
          <w:rPr>
            <w:noProof/>
            <w:webHidden/>
          </w:rPr>
          <w:t>142</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0" w:history="1">
        <w:r w:rsidRPr="007C66F8">
          <w:rPr>
            <w:rStyle w:val="Hipervnculo"/>
            <w:noProof/>
            <w:lang w:val="es-419"/>
          </w:rPr>
          <w:t>5.4.3.3 Entidad Planes</w:t>
        </w:r>
        <w:r>
          <w:rPr>
            <w:noProof/>
            <w:webHidden/>
          </w:rPr>
          <w:tab/>
        </w:r>
        <w:r>
          <w:rPr>
            <w:noProof/>
            <w:webHidden/>
          </w:rPr>
          <w:fldChar w:fldCharType="begin"/>
        </w:r>
        <w:r>
          <w:rPr>
            <w:noProof/>
            <w:webHidden/>
          </w:rPr>
          <w:instrText xml:space="preserve"> PAGEREF _Toc240753010 \h </w:instrText>
        </w:r>
        <w:r>
          <w:rPr>
            <w:noProof/>
            <w:webHidden/>
          </w:rPr>
        </w:r>
        <w:r>
          <w:rPr>
            <w:noProof/>
            <w:webHidden/>
          </w:rPr>
          <w:fldChar w:fldCharType="separate"/>
        </w:r>
        <w:r>
          <w:rPr>
            <w:noProof/>
            <w:webHidden/>
          </w:rPr>
          <w:t>142</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1" w:history="1">
        <w:r w:rsidRPr="007C66F8">
          <w:rPr>
            <w:rStyle w:val="Hipervnculo"/>
            <w:noProof/>
            <w:lang w:val="es-419"/>
          </w:rPr>
          <w:t>5.4.3.4 Entidad Comidas del plan</w:t>
        </w:r>
        <w:r>
          <w:rPr>
            <w:noProof/>
            <w:webHidden/>
          </w:rPr>
          <w:tab/>
        </w:r>
        <w:r>
          <w:rPr>
            <w:noProof/>
            <w:webHidden/>
          </w:rPr>
          <w:fldChar w:fldCharType="begin"/>
        </w:r>
        <w:r>
          <w:rPr>
            <w:noProof/>
            <w:webHidden/>
          </w:rPr>
          <w:instrText xml:space="preserve"> PAGEREF _Toc240753011 \h </w:instrText>
        </w:r>
        <w:r>
          <w:rPr>
            <w:noProof/>
            <w:webHidden/>
          </w:rPr>
        </w:r>
        <w:r>
          <w:rPr>
            <w:noProof/>
            <w:webHidden/>
          </w:rPr>
          <w:fldChar w:fldCharType="separate"/>
        </w:r>
        <w:r>
          <w:rPr>
            <w:noProof/>
            <w:webHidden/>
          </w:rPr>
          <w:t>144</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2" w:history="1">
        <w:r w:rsidRPr="007C66F8">
          <w:rPr>
            <w:rStyle w:val="Hipervnculo"/>
            <w:noProof/>
            <w:lang w:val="es-419"/>
          </w:rPr>
          <w:t>5.4.3.5 Entidad Sesiones de entrenamiento</w:t>
        </w:r>
        <w:r>
          <w:rPr>
            <w:noProof/>
            <w:webHidden/>
          </w:rPr>
          <w:tab/>
        </w:r>
        <w:r>
          <w:rPr>
            <w:noProof/>
            <w:webHidden/>
          </w:rPr>
          <w:fldChar w:fldCharType="begin"/>
        </w:r>
        <w:r>
          <w:rPr>
            <w:noProof/>
            <w:webHidden/>
          </w:rPr>
          <w:instrText xml:space="preserve"> PAGEREF _Toc240753012 \h </w:instrText>
        </w:r>
        <w:r>
          <w:rPr>
            <w:noProof/>
            <w:webHidden/>
          </w:rPr>
        </w:r>
        <w:r>
          <w:rPr>
            <w:noProof/>
            <w:webHidden/>
          </w:rPr>
          <w:fldChar w:fldCharType="separate"/>
        </w:r>
        <w:r>
          <w:rPr>
            <w:noProof/>
            <w:webHidden/>
          </w:rPr>
          <w:t>144</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3" w:history="1">
        <w:r w:rsidRPr="007C66F8">
          <w:rPr>
            <w:rStyle w:val="Hipervnculo"/>
            <w:noProof/>
            <w:lang w:val="es-419"/>
          </w:rPr>
          <w:t>5.4.3.6 Entidad Ejercicios de la sesión</w:t>
        </w:r>
        <w:r>
          <w:rPr>
            <w:noProof/>
            <w:webHidden/>
          </w:rPr>
          <w:tab/>
        </w:r>
        <w:r>
          <w:rPr>
            <w:noProof/>
            <w:webHidden/>
          </w:rPr>
          <w:fldChar w:fldCharType="begin"/>
        </w:r>
        <w:r>
          <w:rPr>
            <w:noProof/>
            <w:webHidden/>
          </w:rPr>
          <w:instrText xml:space="preserve"> PAGEREF _Toc240753013 \h </w:instrText>
        </w:r>
        <w:r>
          <w:rPr>
            <w:noProof/>
            <w:webHidden/>
          </w:rPr>
        </w:r>
        <w:r>
          <w:rPr>
            <w:noProof/>
            <w:webHidden/>
          </w:rPr>
          <w:fldChar w:fldCharType="separate"/>
        </w:r>
        <w:r>
          <w:rPr>
            <w:noProof/>
            <w:webHidden/>
          </w:rPr>
          <w:t>145</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4" w:history="1">
        <w:r w:rsidRPr="007C66F8">
          <w:rPr>
            <w:rStyle w:val="Hipervnculo"/>
            <w:noProof/>
            <w:lang w:val="es-419"/>
          </w:rPr>
          <w:t>5.4.3.7 Entidad Alimentos</w:t>
        </w:r>
        <w:r>
          <w:rPr>
            <w:noProof/>
            <w:webHidden/>
          </w:rPr>
          <w:tab/>
        </w:r>
        <w:r>
          <w:rPr>
            <w:noProof/>
            <w:webHidden/>
          </w:rPr>
          <w:fldChar w:fldCharType="begin"/>
        </w:r>
        <w:r>
          <w:rPr>
            <w:noProof/>
            <w:webHidden/>
          </w:rPr>
          <w:instrText xml:space="preserve"> PAGEREF _Toc240753014 \h </w:instrText>
        </w:r>
        <w:r>
          <w:rPr>
            <w:noProof/>
            <w:webHidden/>
          </w:rPr>
        </w:r>
        <w:r>
          <w:rPr>
            <w:noProof/>
            <w:webHidden/>
          </w:rPr>
          <w:fldChar w:fldCharType="separate"/>
        </w:r>
        <w:r>
          <w:rPr>
            <w:noProof/>
            <w:webHidden/>
          </w:rPr>
          <w:t>145</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5" w:history="1">
        <w:r w:rsidRPr="007C66F8">
          <w:rPr>
            <w:rStyle w:val="Hipervnculo"/>
            <w:noProof/>
            <w:lang w:val="es-419"/>
          </w:rPr>
          <w:t>5.4.3.8 Entidad Ejercicios</w:t>
        </w:r>
        <w:r>
          <w:rPr>
            <w:noProof/>
            <w:webHidden/>
          </w:rPr>
          <w:tab/>
        </w:r>
        <w:r>
          <w:rPr>
            <w:noProof/>
            <w:webHidden/>
          </w:rPr>
          <w:fldChar w:fldCharType="begin"/>
        </w:r>
        <w:r>
          <w:rPr>
            <w:noProof/>
            <w:webHidden/>
          </w:rPr>
          <w:instrText xml:space="preserve"> PAGEREF _Toc240753015 \h </w:instrText>
        </w:r>
        <w:r>
          <w:rPr>
            <w:noProof/>
            <w:webHidden/>
          </w:rPr>
        </w:r>
        <w:r>
          <w:rPr>
            <w:noProof/>
            <w:webHidden/>
          </w:rPr>
          <w:fldChar w:fldCharType="separate"/>
        </w:r>
        <w:r>
          <w:rPr>
            <w:noProof/>
            <w:webHidden/>
          </w:rPr>
          <w:t>146</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6" w:history="1">
        <w:r w:rsidRPr="007C66F8">
          <w:rPr>
            <w:rStyle w:val="Hipervnculo"/>
            <w:noProof/>
            <w:lang w:val="es-419"/>
          </w:rPr>
          <w:t>5.4.3.9 Entidad Registros de progreso</w:t>
        </w:r>
        <w:r>
          <w:rPr>
            <w:noProof/>
            <w:webHidden/>
          </w:rPr>
          <w:tab/>
        </w:r>
        <w:r>
          <w:rPr>
            <w:noProof/>
            <w:webHidden/>
          </w:rPr>
          <w:fldChar w:fldCharType="begin"/>
        </w:r>
        <w:r>
          <w:rPr>
            <w:noProof/>
            <w:webHidden/>
          </w:rPr>
          <w:instrText xml:space="preserve"> PAGEREF _Toc240753016 \h </w:instrText>
        </w:r>
        <w:r>
          <w:rPr>
            <w:noProof/>
            <w:webHidden/>
          </w:rPr>
        </w:r>
        <w:r>
          <w:rPr>
            <w:noProof/>
            <w:webHidden/>
          </w:rPr>
          <w:fldChar w:fldCharType="separate"/>
        </w:r>
        <w:r>
          <w:rPr>
            <w:noProof/>
            <w:webHidden/>
          </w:rPr>
          <w:t>147</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7" w:history="1">
        <w:r w:rsidRPr="007C66F8">
          <w:rPr>
            <w:rStyle w:val="Hipervnculo"/>
            <w:noProof/>
            <w:lang w:val="es-419"/>
          </w:rPr>
          <w:t>5.4.3.10 Entidad Sesiones realizadas</w:t>
        </w:r>
        <w:r>
          <w:rPr>
            <w:noProof/>
            <w:webHidden/>
          </w:rPr>
          <w:tab/>
        </w:r>
        <w:r>
          <w:rPr>
            <w:noProof/>
            <w:webHidden/>
          </w:rPr>
          <w:fldChar w:fldCharType="begin"/>
        </w:r>
        <w:r>
          <w:rPr>
            <w:noProof/>
            <w:webHidden/>
          </w:rPr>
          <w:instrText xml:space="preserve"> PAGEREF _Toc240753017 \h </w:instrText>
        </w:r>
        <w:r>
          <w:rPr>
            <w:noProof/>
            <w:webHidden/>
          </w:rPr>
        </w:r>
        <w:r>
          <w:rPr>
            <w:noProof/>
            <w:webHidden/>
          </w:rPr>
          <w:fldChar w:fldCharType="separate"/>
        </w:r>
        <w:r>
          <w:rPr>
            <w:noProof/>
            <w:webHidden/>
          </w:rPr>
          <w:t>147</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8" w:history="1">
        <w:r w:rsidRPr="007C66F8">
          <w:rPr>
            <w:rStyle w:val="Hipervnculo"/>
            <w:noProof/>
            <w:lang w:val="es-419"/>
          </w:rPr>
          <w:t>5.4.3.11 Entidad Series realizadas</w:t>
        </w:r>
        <w:r>
          <w:rPr>
            <w:noProof/>
            <w:webHidden/>
          </w:rPr>
          <w:tab/>
        </w:r>
        <w:r>
          <w:rPr>
            <w:noProof/>
            <w:webHidden/>
          </w:rPr>
          <w:fldChar w:fldCharType="begin"/>
        </w:r>
        <w:r>
          <w:rPr>
            <w:noProof/>
            <w:webHidden/>
          </w:rPr>
          <w:instrText xml:space="preserve"> PAGEREF _Toc240753018 \h </w:instrText>
        </w:r>
        <w:r>
          <w:rPr>
            <w:noProof/>
            <w:webHidden/>
          </w:rPr>
        </w:r>
        <w:r>
          <w:rPr>
            <w:noProof/>
            <w:webHidden/>
          </w:rPr>
          <w:fldChar w:fldCharType="separate"/>
        </w:r>
        <w:r>
          <w:rPr>
            <w:noProof/>
            <w:webHidden/>
          </w:rPr>
          <w:t>148</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19" w:history="1">
        <w:r w:rsidRPr="007C66F8">
          <w:rPr>
            <w:rStyle w:val="Hipervnculo"/>
            <w:noProof/>
            <w:lang w:val="es-419"/>
          </w:rPr>
          <w:t>5.4.3.12 Entidad Eventos del juego</w:t>
        </w:r>
        <w:r>
          <w:rPr>
            <w:noProof/>
            <w:webHidden/>
          </w:rPr>
          <w:tab/>
        </w:r>
        <w:r>
          <w:rPr>
            <w:noProof/>
            <w:webHidden/>
          </w:rPr>
          <w:fldChar w:fldCharType="begin"/>
        </w:r>
        <w:r>
          <w:rPr>
            <w:noProof/>
            <w:webHidden/>
          </w:rPr>
          <w:instrText xml:space="preserve"> PAGEREF _Toc240753019 \h </w:instrText>
        </w:r>
        <w:r>
          <w:rPr>
            <w:noProof/>
            <w:webHidden/>
          </w:rPr>
        </w:r>
        <w:r>
          <w:rPr>
            <w:noProof/>
            <w:webHidden/>
          </w:rPr>
          <w:fldChar w:fldCharType="separate"/>
        </w:r>
        <w:r>
          <w:rPr>
            <w:noProof/>
            <w:webHidden/>
          </w:rPr>
          <w:t>149</w:t>
        </w:r>
        <w:r>
          <w:rPr>
            <w:noProof/>
            <w:webHidden/>
          </w:rPr>
          <w:fldChar w:fldCharType="end"/>
        </w:r>
      </w:hyperlink>
    </w:p>
    <w:p w:rsidR="00A1156B" w:rsidRDefault="00A1156B">
      <w:pPr>
        <w:pStyle w:val="TDC4"/>
        <w:tabs>
          <w:tab w:val="right" w:leader="dot" w:pos="9112"/>
        </w:tabs>
        <w:rPr>
          <w:rFonts w:asciiTheme="minorHAnsi" w:hAnsiTheme="minorHAnsi" w:cstheme="minorBidi"/>
          <w:noProof/>
          <w:kern w:val="2"/>
          <w:szCs w:val="24"/>
          <w:lang w:val="es-GT" w:eastAsia="es-GT"/>
          <w14:ligatures w14:val="standardContextual"/>
        </w:rPr>
      </w:pPr>
      <w:hyperlink w:anchor="_Toc240753020" w:history="1">
        <w:r w:rsidRPr="007C66F8">
          <w:rPr>
            <w:rStyle w:val="Hipervnculo"/>
            <w:noProof/>
            <w:lang w:val="es-419"/>
          </w:rPr>
          <w:t>5.4.3.13 Entidad Logros obtenidos</w:t>
        </w:r>
        <w:r>
          <w:rPr>
            <w:noProof/>
            <w:webHidden/>
          </w:rPr>
          <w:tab/>
        </w:r>
        <w:r>
          <w:rPr>
            <w:noProof/>
            <w:webHidden/>
          </w:rPr>
          <w:fldChar w:fldCharType="begin"/>
        </w:r>
        <w:r>
          <w:rPr>
            <w:noProof/>
            <w:webHidden/>
          </w:rPr>
          <w:instrText xml:space="preserve"> PAGEREF _Toc240753020 \h </w:instrText>
        </w:r>
        <w:r>
          <w:rPr>
            <w:noProof/>
            <w:webHidden/>
          </w:rPr>
        </w:r>
        <w:r>
          <w:rPr>
            <w:noProof/>
            <w:webHidden/>
          </w:rPr>
          <w:fldChar w:fldCharType="separate"/>
        </w:r>
        <w:r>
          <w:rPr>
            <w:noProof/>
            <w:webHidden/>
          </w:rPr>
          <w:t>149</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21" w:history="1">
        <w:r w:rsidRPr="007C66F8">
          <w:rPr>
            <w:rStyle w:val="Hipervnculo"/>
            <w:noProof/>
            <w:lang w:val="es-419"/>
          </w:rPr>
          <w:t>5.5 Diseño de la Interfaz de Usuarios</w:t>
        </w:r>
        <w:r>
          <w:rPr>
            <w:noProof/>
            <w:webHidden/>
          </w:rPr>
          <w:tab/>
        </w:r>
        <w:r>
          <w:rPr>
            <w:noProof/>
            <w:webHidden/>
          </w:rPr>
          <w:fldChar w:fldCharType="begin"/>
        </w:r>
        <w:r>
          <w:rPr>
            <w:noProof/>
            <w:webHidden/>
          </w:rPr>
          <w:instrText xml:space="preserve"> PAGEREF _Toc240753021 \h </w:instrText>
        </w:r>
        <w:r>
          <w:rPr>
            <w:noProof/>
            <w:webHidden/>
          </w:rPr>
        </w:r>
        <w:r>
          <w:rPr>
            <w:noProof/>
            <w:webHidden/>
          </w:rPr>
          <w:fldChar w:fldCharType="separate"/>
        </w:r>
        <w:r>
          <w:rPr>
            <w:noProof/>
            <w:webHidden/>
          </w:rPr>
          <w:t>150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2" w:history="1">
        <w:r w:rsidRPr="007C66F8">
          <w:rPr>
            <w:rStyle w:val="Hipervnculo"/>
            <w:noProof/>
            <w:lang w:val="es-419"/>
          </w:rPr>
          <w:t>5.5.1 Principios de diseño de la interfaz y de la experiencia de usuario</w:t>
        </w:r>
        <w:r>
          <w:rPr>
            <w:noProof/>
            <w:webHidden/>
          </w:rPr>
          <w:tab/>
        </w:r>
        <w:r>
          <w:rPr>
            <w:noProof/>
            <w:webHidden/>
          </w:rPr>
          <w:fldChar w:fldCharType="begin"/>
        </w:r>
        <w:r>
          <w:rPr>
            <w:noProof/>
            <w:webHidden/>
          </w:rPr>
          <w:instrText xml:space="preserve"> PAGEREF _Toc240753022 \h </w:instrText>
        </w:r>
        <w:r>
          <w:rPr>
            <w:noProof/>
            <w:webHidden/>
          </w:rPr>
        </w:r>
        <w:r>
          <w:rPr>
            <w:noProof/>
            <w:webHidden/>
          </w:rPr>
          <w:fldChar w:fldCharType="separate"/>
        </w:r>
        <w:r>
          <w:rPr>
            <w:noProof/>
            <w:webHidden/>
          </w:rPr>
          <w:t>150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3" w:history="1">
        <w:r w:rsidRPr="007C66F8">
          <w:rPr>
            <w:rStyle w:val="Hipervnculo"/>
            <w:noProof/>
            <w:lang w:val="es-419"/>
          </w:rPr>
          <w:t>5.5.2 Prototipos de interfaz</w:t>
        </w:r>
        <w:r>
          <w:rPr>
            <w:noProof/>
            <w:webHidden/>
          </w:rPr>
          <w:tab/>
        </w:r>
        <w:r>
          <w:rPr>
            <w:noProof/>
            <w:webHidden/>
          </w:rPr>
          <w:fldChar w:fldCharType="begin"/>
        </w:r>
        <w:r>
          <w:rPr>
            <w:noProof/>
            <w:webHidden/>
          </w:rPr>
          <w:instrText xml:space="preserve"> PAGEREF _Toc240753023 \h </w:instrText>
        </w:r>
        <w:r>
          <w:rPr>
            <w:noProof/>
            <w:webHidden/>
          </w:rPr>
        </w:r>
        <w:r>
          <w:rPr>
            <w:noProof/>
            <w:webHidden/>
          </w:rPr>
          <w:fldChar w:fldCharType="separate"/>
        </w:r>
        <w:r>
          <w:rPr>
            <w:noProof/>
            <w:webHidden/>
          </w:rPr>
          <w:t>151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4" w:history="1">
        <w:r w:rsidRPr="007C66F8">
          <w:rPr>
            <w:rStyle w:val="Hipervnculo"/>
            <w:noProof/>
            <w:lang w:val="es-419"/>
          </w:rPr>
          <w:t>5.5.3 Diseño de navegación</w:t>
        </w:r>
        <w:r>
          <w:rPr>
            <w:noProof/>
            <w:webHidden/>
          </w:rPr>
          <w:tab/>
        </w:r>
        <w:r>
          <w:rPr>
            <w:noProof/>
            <w:webHidden/>
          </w:rPr>
          <w:fldChar w:fldCharType="begin"/>
        </w:r>
        <w:r>
          <w:rPr>
            <w:noProof/>
            <w:webHidden/>
          </w:rPr>
          <w:instrText xml:space="preserve"> PAGEREF _Toc240753024 \h </w:instrText>
        </w:r>
        <w:r>
          <w:rPr>
            <w:noProof/>
            <w:webHidden/>
          </w:rPr>
        </w:r>
        <w:r>
          <w:rPr>
            <w:noProof/>
            <w:webHidden/>
          </w:rPr>
          <w:fldChar w:fldCharType="separate"/>
        </w:r>
        <w:r>
          <w:rPr>
            <w:noProof/>
            <w:webHidden/>
          </w:rPr>
          <w:t>153</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5" w:history="1">
        <w:r w:rsidRPr="007C66F8">
          <w:rPr>
            <w:rStyle w:val="Hipervnculo"/>
            <w:noProof/>
            <w:lang w:val="es-419"/>
          </w:rPr>
          <w:t>5.5.4 Directrices de accesibilidad y usabilidad</w:t>
        </w:r>
        <w:r>
          <w:rPr>
            <w:noProof/>
            <w:webHidden/>
          </w:rPr>
          <w:tab/>
        </w:r>
        <w:r>
          <w:rPr>
            <w:noProof/>
            <w:webHidden/>
          </w:rPr>
          <w:fldChar w:fldCharType="begin"/>
        </w:r>
        <w:r>
          <w:rPr>
            <w:noProof/>
            <w:webHidden/>
          </w:rPr>
          <w:instrText xml:space="preserve"> PAGEREF _Toc240753025 \h </w:instrText>
        </w:r>
        <w:r>
          <w:rPr>
            <w:noProof/>
            <w:webHidden/>
          </w:rPr>
        </w:r>
        <w:r>
          <w:rPr>
            <w:noProof/>
            <w:webHidden/>
          </w:rPr>
          <w:fldChar w:fldCharType="separate"/>
        </w:r>
        <w:r>
          <w:rPr>
            <w:noProof/>
            <w:webHidden/>
          </w:rPr>
          <w:t>154</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26" w:history="1">
        <w:r w:rsidRPr="007C66F8">
          <w:rPr>
            <w:rStyle w:val="Hipervnculo"/>
            <w:noProof/>
            <w:lang w:val="es-419"/>
          </w:rPr>
          <w:t>5.6 Diseño de la Seguridad</w:t>
        </w:r>
        <w:r>
          <w:rPr>
            <w:noProof/>
            <w:webHidden/>
          </w:rPr>
          <w:tab/>
        </w:r>
        <w:r>
          <w:rPr>
            <w:noProof/>
            <w:webHidden/>
          </w:rPr>
          <w:fldChar w:fldCharType="begin"/>
        </w:r>
        <w:r>
          <w:rPr>
            <w:noProof/>
            <w:webHidden/>
          </w:rPr>
          <w:instrText xml:space="preserve"> PAGEREF _Toc240753026 \h </w:instrText>
        </w:r>
        <w:r>
          <w:rPr>
            <w:noProof/>
            <w:webHidden/>
          </w:rPr>
        </w:r>
        <w:r>
          <w:rPr>
            <w:noProof/>
            <w:webHidden/>
          </w:rPr>
          <w:fldChar w:fldCharType="separate"/>
        </w:r>
        <w:r>
          <w:rPr>
            <w:noProof/>
            <w:webHidden/>
          </w:rPr>
          <w:t>155</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7" w:history="1">
        <w:r w:rsidRPr="007C66F8">
          <w:rPr>
            <w:rStyle w:val="Hipervnculo"/>
            <w:noProof/>
            <w:lang w:val="es-419"/>
          </w:rPr>
          <w:t>5.6.1 Autenticación y autorización</w:t>
        </w:r>
        <w:r>
          <w:rPr>
            <w:noProof/>
            <w:webHidden/>
          </w:rPr>
          <w:tab/>
        </w:r>
        <w:r>
          <w:rPr>
            <w:noProof/>
            <w:webHidden/>
          </w:rPr>
          <w:fldChar w:fldCharType="begin"/>
        </w:r>
        <w:r>
          <w:rPr>
            <w:noProof/>
            <w:webHidden/>
          </w:rPr>
          <w:instrText xml:space="preserve"> PAGEREF _Toc240753027 \h </w:instrText>
        </w:r>
        <w:r>
          <w:rPr>
            <w:noProof/>
            <w:webHidden/>
          </w:rPr>
        </w:r>
        <w:r>
          <w:rPr>
            <w:noProof/>
            <w:webHidden/>
          </w:rPr>
          <w:fldChar w:fldCharType="separate"/>
        </w:r>
        <w:r>
          <w:rPr>
            <w:noProof/>
            <w:webHidden/>
          </w:rPr>
          <w:t>156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8" w:history="1">
        <w:r w:rsidRPr="007C66F8">
          <w:rPr>
            <w:rStyle w:val="Hipervnculo"/>
            <w:noProof/>
            <w:lang w:val="es-419"/>
          </w:rPr>
          <w:t>5.6.2 Gestión de sesiones</w:t>
        </w:r>
        <w:r>
          <w:rPr>
            <w:noProof/>
            <w:webHidden/>
          </w:rPr>
          <w:tab/>
        </w:r>
        <w:r>
          <w:rPr>
            <w:noProof/>
            <w:webHidden/>
          </w:rPr>
          <w:fldChar w:fldCharType="begin"/>
        </w:r>
        <w:r>
          <w:rPr>
            <w:noProof/>
            <w:webHidden/>
          </w:rPr>
          <w:instrText xml:space="preserve"> PAGEREF _Toc240753028 \h </w:instrText>
        </w:r>
        <w:r>
          <w:rPr>
            <w:noProof/>
            <w:webHidden/>
          </w:rPr>
        </w:r>
        <w:r>
          <w:rPr>
            <w:noProof/>
            <w:webHidden/>
          </w:rPr>
          <w:fldChar w:fldCharType="separate"/>
        </w:r>
        <w:r>
          <w:rPr>
            <w:noProof/>
            <w:webHidden/>
          </w:rPr>
          <w:t>157</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29" w:history="1">
        <w:r w:rsidRPr="007C66F8">
          <w:rPr>
            <w:rStyle w:val="Hipervnculo"/>
            <w:noProof/>
            <w:lang w:val="es-419"/>
          </w:rPr>
          <w:t>5.6.3 Cifrado de datos</w:t>
        </w:r>
        <w:r>
          <w:rPr>
            <w:noProof/>
            <w:webHidden/>
          </w:rPr>
          <w:tab/>
        </w:r>
        <w:r>
          <w:rPr>
            <w:noProof/>
            <w:webHidden/>
          </w:rPr>
          <w:fldChar w:fldCharType="begin"/>
        </w:r>
        <w:r>
          <w:rPr>
            <w:noProof/>
            <w:webHidden/>
          </w:rPr>
          <w:instrText xml:space="preserve"> PAGEREF _Toc240753029 \h </w:instrText>
        </w:r>
        <w:r>
          <w:rPr>
            <w:noProof/>
            <w:webHidden/>
          </w:rPr>
        </w:r>
        <w:r>
          <w:rPr>
            <w:noProof/>
            <w:webHidden/>
          </w:rPr>
          <w:fldChar w:fldCharType="separate"/>
        </w:r>
        <w:r>
          <w:rPr>
            <w:noProof/>
            <w:webHidden/>
          </w:rPr>
          <w:t>158</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30" w:history="1">
        <w:r w:rsidRPr="007C66F8">
          <w:rPr>
            <w:rStyle w:val="Hipervnculo"/>
            <w:noProof/>
            <w:lang w:val="es-419"/>
          </w:rPr>
          <w:t>5.7 Diagramas UML</w:t>
        </w:r>
        <w:r>
          <w:rPr>
            <w:noProof/>
            <w:webHidden/>
          </w:rPr>
          <w:tab/>
        </w:r>
        <w:r>
          <w:rPr>
            <w:noProof/>
            <w:webHidden/>
          </w:rPr>
          <w:fldChar w:fldCharType="begin"/>
        </w:r>
        <w:r>
          <w:rPr>
            <w:noProof/>
            <w:webHidden/>
          </w:rPr>
          <w:instrText xml:space="preserve"> PAGEREF _Toc240753030 \h </w:instrText>
        </w:r>
        <w:r>
          <w:rPr>
            <w:noProof/>
            <w:webHidden/>
          </w:rPr>
        </w:r>
        <w:r>
          <w:rPr>
            <w:noProof/>
            <w:webHidden/>
          </w:rPr>
          <w:fldChar w:fldCharType="separate"/>
        </w:r>
        <w:r>
          <w:rPr>
            <w:noProof/>
            <w:webHidden/>
          </w:rPr>
          <w:t>159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1" w:history="1">
        <w:r w:rsidRPr="007C66F8">
          <w:rPr>
            <w:rStyle w:val="Hipervnculo"/>
            <w:noProof/>
            <w:lang w:val="es-419"/>
          </w:rPr>
          <w:t>5.7.1 Diagramas de casos de uso</w:t>
        </w:r>
        <w:r>
          <w:rPr>
            <w:noProof/>
            <w:webHidden/>
          </w:rPr>
          <w:tab/>
        </w:r>
        <w:r>
          <w:rPr>
            <w:noProof/>
            <w:webHidden/>
          </w:rPr>
          <w:fldChar w:fldCharType="begin"/>
        </w:r>
        <w:r>
          <w:rPr>
            <w:noProof/>
            <w:webHidden/>
          </w:rPr>
          <w:instrText xml:space="preserve"> PAGEREF _Toc240753031 \h </w:instrText>
        </w:r>
        <w:r>
          <w:rPr>
            <w:noProof/>
            <w:webHidden/>
          </w:rPr>
        </w:r>
        <w:r>
          <w:rPr>
            <w:noProof/>
            <w:webHidden/>
          </w:rPr>
          <w:fldChar w:fldCharType="separate"/>
        </w:r>
        <w:r>
          <w:rPr>
            <w:noProof/>
            <w:webHidden/>
          </w:rPr>
          <w:t>159</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2" w:history="1">
        <w:r w:rsidRPr="007C66F8">
          <w:rPr>
            <w:rStyle w:val="Hipervnculo"/>
            <w:noProof/>
            <w:lang w:val="es-419"/>
          </w:rPr>
          <w:t>5.7.2 Diagrama de actividades</w:t>
        </w:r>
        <w:r>
          <w:rPr>
            <w:noProof/>
            <w:webHidden/>
          </w:rPr>
          <w:tab/>
        </w:r>
        <w:r>
          <w:rPr>
            <w:noProof/>
            <w:webHidden/>
          </w:rPr>
          <w:fldChar w:fldCharType="begin"/>
        </w:r>
        <w:r>
          <w:rPr>
            <w:noProof/>
            <w:webHidden/>
          </w:rPr>
          <w:instrText xml:space="preserve"> PAGEREF _Toc240753032 \h </w:instrText>
        </w:r>
        <w:r>
          <w:rPr>
            <w:noProof/>
            <w:webHidden/>
          </w:rPr>
        </w:r>
        <w:r>
          <w:rPr>
            <w:noProof/>
            <w:webHidden/>
          </w:rPr>
          <w:fldChar w:fldCharType="separate"/>
        </w:r>
        <w:r>
          <w:rPr>
            <w:noProof/>
            <w:webHidden/>
          </w:rPr>
          <w:t>161</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3" w:history="1">
        <w:r w:rsidRPr="007C66F8">
          <w:rPr>
            <w:rStyle w:val="Hipervnculo"/>
            <w:noProof/>
            <w:lang w:val="es-419"/>
          </w:rPr>
          <w:t>5.7.3 Diagrama de secuencia</w:t>
        </w:r>
        <w:r>
          <w:rPr>
            <w:noProof/>
            <w:webHidden/>
          </w:rPr>
          <w:tab/>
        </w:r>
        <w:r>
          <w:rPr>
            <w:noProof/>
            <w:webHidden/>
          </w:rPr>
          <w:fldChar w:fldCharType="begin"/>
        </w:r>
        <w:r>
          <w:rPr>
            <w:noProof/>
            <w:webHidden/>
          </w:rPr>
          <w:instrText xml:space="preserve"> PAGEREF _Toc240753033 \h </w:instrText>
        </w:r>
        <w:r>
          <w:rPr>
            <w:noProof/>
            <w:webHidden/>
          </w:rPr>
        </w:r>
        <w:r>
          <w:rPr>
            <w:noProof/>
            <w:webHidden/>
          </w:rPr>
          <w:fldChar w:fldCharType="separate"/>
        </w:r>
        <w:r>
          <w:rPr>
            <w:noProof/>
            <w:webHidden/>
          </w:rPr>
          <w:t>163</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34" w:history="1">
        <w:r w:rsidRPr="007C66F8">
          <w:rPr>
            <w:rStyle w:val="Hipervnculo"/>
            <w:noProof/>
            <w:lang w:val="es-419"/>
          </w:rPr>
          <w:t>5.8 Revisión y Mejora Continua del Diseño</w:t>
        </w:r>
        <w:r>
          <w:rPr>
            <w:noProof/>
            <w:webHidden/>
          </w:rPr>
          <w:tab/>
        </w:r>
        <w:r>
          <w:rPr>
            <w:noProof/>
            <w:webHidden/>
          </w:rPr>
          <w:fldChar w:fldCharType="begin"/>
        </w:r>
        <w:r>
          <w:rPr>
            <w:noProof/>
            <w:webHidden/>
          </w:rPr>
          <w:instrText xml:space="preserve"> PAGEREF _Toc240753034 \h </w:instrText>
        </w:r>
        <w:r>
          <w:rPr>
            <w:noProof/>
            <w:webHidden/>
          </w:rPr>
        </w:r>
        <w:r>
          <w:rPr>
            <w:noProof/>
            <w:webHidden/>
          </w:rPr>
          <w:fldChar w:fldCharType="separate"/>
        </w:r>
        <w:r>
          <w:rPr>
            <w:noProof/>
            <w:webHidden/>
          </w:rPr>
          <w:t>164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5" w:history="1">
        <w:r w:rsidRPr="007C66F8">
          <w:rPr>
            <w:rStyle w:val="Hipervnculo"/>
            <w:noProof/>
            <w:lang w:val="es-419"/>
          </w:rPr>
          <w:t>5.8.1 Revisión del diseño en las reuniones de la iteración o sprint</w:t>
        </w:r>
        <w:r>
          <w:rPr>
            <w:noProof/>
            <w:webHidden/>
          </w:rPr>
          <w:tab/>
        </w:r>
        <w:r>
          <w:rPr>
            <w:noProof/>
            <w:webHidden/>
          </w:rPr>
          <w:fldChar w:fldCharType="begin"/>
        </w:r>
        <w:r>
          <w:rPr>
            <w:noProof/>
            <w:webHidden/>
          </w:rPr>
          <w:instrText xml:space="preserve"> PAGEREF _Toc240753035 \h </w:instrText>
        </w:r>
        <w:r>
          <w:rPr>
            <w:noProof/>
            <w:webHidden/>
          </w:rPr>
        </w:r>
        <w:r>
          <w:rPr>
            <w:noProof/>
            <w:webHidden/>
          </w:rPr>
          <w:fldChar w:fldCharType="separate"/>
        </w:r>
        <w:r>
          <w:rPr>
            <w:noProof/>
            <w:webHidden/>
          </w:rPr>
          <w:t>164</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6" w:history="1">
        <w:r w:rsidRPr="007C66F8">
          <w:rPr>
            <w:rStyle w:val="Hipervnculo"/>
            <w:noProof/>
            <w:lang w:val="es-419"/>
          </w:rPr>
          <w:t>5.8.2 Retroalimentación del diseño</w:t>
        </w:r>
        <w:r>
          <w:rPr>
            <w:noProof/>
            <w:webHidden/>
          </w:rPr>
          <w:tab/>
        </w:r>
        <w:r>
          <w:rPr>
            <w:noProof/>
            <w:webHidden/>
          </w:rPr>
          <w:fldChar w:fldCharType="begin"/>
        </w:r>
        <w:r>
          <w:rPr>
            <w:noProof/>
            <w:webHidden/>
          </w:rPr>
          <w:instrText xml:space="preserve"> PAGEREF _Toc240753036 \h </w:instrText>
        </w:r>
        <w:r>
          <w:rPr>
            <w:noProof/>
            <w:webHidden/>
          </w:rPr>
        </w:r>
        <w:r>
          <w:rPr>
            <w:noProof/>
            <w:webHidden/>
          </w:rPr>
          <w:fldChar w:fldCharType="separate"/>
        </w:r>
        <w:r>
          <w:rPr>
            <w:noProof/>
            <w:webHidden/>
          </w:rPr>
          <w:t>166</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7" w:history="1">
        <w:r w:rsidRPr="007C66F8">
          <w:rPr>
            <w:rStyle w:val="Hipervnculo"/>
            <w:noProof/>
            <w:lang w:val="es-419"/>
          </w:rPr>
          <w:t>5.8.3 Adaptación y mejora continua</w:t>
        </w:r>
        <w:r>
          <w:rPr>
            <w:noProof/>
            <w:webHidden/>
          </w:rPr>
          <w:tab/>
        </w:r>
        <w:r>
          <w:rPr>
            <w:noProof/>
            <w:webHidden/>
          </w:rPr>
          <w:fldChar w:fldCharType="begin"/>
        </w:r>
        <w:r>
          <w:rPr>
            <w:noProof/>
            <w:webHidden/>
          </w:rPr>
          <w:instrText xml:space="preserve"> PAGEREF _Toc240753037 \h </w:instrText>
        </w:r>
        <w:r>
          <w:rPr>
            <w:noProof/>
            <w:webHidden/>
          </w:rPr>
        </w:r>
        <w:r>
          <w:rPr>
            <w:noProof/>
            <w:webHidden/>
          </w:rPr>
          <w:fldChar w:fldCharType="separate"/>
        </w:r>
        <w:r>
          <w:rPr>
            <w:noProof/>
            <w:webHidden/>
          </w:rPr>
          <w:t>166</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38" w:history="1">
        <w:r w:rsidRPr="007C66F8">
          <w:rPr>
            <w:rStyle w:val="Hipervnculo"/>
            <w:noProof/>
            <w:lang w:val="es-419"/>
          </w:rPr>
          <w:t>5.9 Procesos de Negocio</w:t>
        </w:r>
        <w:r>
          <w:rPr>
            <w:noProof/>
            <w:webHidden/>
          </w:rPr>
          <w:tab/>
        </w:r>
        <w:r>
          <w:rPr>
            <w:noProof/>
            <w:webHidden/>
          </w:rPr>
          <w:fldChar w:fldCharType="begin"/>
        </w:r>
        <w:r>
          <w:rPr>
            <w:noProof/>
            <w:webHidden/>
          </w:rPr>
          <w:instrText xml:space="preserve"> PAGEREF _Toc240753038 \h </w:instrText>
        </w:r>
        <w:r>
          <w:rPr>
            <w:noProof/>
            <w:webHidden/>
          </w:rPr>
        </w:r>
        <w:r>
          <w:rPr>
            <w:noProof/>
            <w:webHidden/>
          </w:rPr>
          <w:fldChar w:fldCharType="separate"/>
        </w:r>
        <w:r>
          <w:rPr>
            <w:noProof/>
            <w:webHidden/>
          </w:rPr>
          <w:t>168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39" w:history="1">
        <w:r w:rsidRPr="007C66F8">
          <w:rPr>
            <w:rStyle w:val="Hipervnculo"/>
            <w:noProof/>
            <w:lang w:val="es-419"/>
          </w:rPr>
          <w:t>5.9.1 Proceso actual</w:t>
        </w:r>
        <w:r>
          <w:rPr>
            <w:noProof/>
            <w:webHidden/>
          </w:rPr>
          <w:tab/>
        </w:r>
        <w:r>
          <w:rPr>
            <w:noProof/>
            <w:webHidden/>
          </w:rPr>
          <w:fldChar w:fldCharType="begin"/>
        </w:r>
        <w:r>
          <w:rPr>
            <w:noProof/>
            <w:webHidden/>
          </w:rPr>
          <w:instrText xml:space="preserve"> PAGEREF _Toc240753039 \h </w:instrText>
        </w:r>
        <w:r>
          <w:rPr>
            <w:noProof/>
            <w:webHidden/>
          </w:rPr>
        </w:r>
        <w:r>
          <w:rPr>
            <w:noProof/>
            <w:webHidden/>
          </w:rPr>
          <w:fldChar w:fldCharType="separate"/>
        </w:r>
        <w:r>
          <w:rPr>
            <w:noProof/>
            <w:webHidden/>
          </w:rPr>
          <w:t>168</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40" w:history="1">
        <w:r w:rsidRPr="007C66F8">
          <w:rPr>
            <w:rStyle w:val="Hipervnculo"/>
            <w:noProof/>
            <w:lang w:val="es-419"/>
          </w:rPr>
          <w:t>5.9.2 Proceso sistematizado</w:t>
        </w:r>
        <w:r>
          <w:rPr>
            <w:noProof/>
            <w:webHidden/>
          </w:rPr>
          <w:tab/>
        </w:r>
        <w:r>
          <w:rPr>
            <w:noProof/>
            <w:webHidden/>
          </w:rPr>
          <w:fldChar w:fldCharType="begin"/>
        </w:r>
        <w:r>
          <w:rPr>
            <w:noProof/>
            <w:webHidden/>
          </w:rPr>
          <w:instrText xml:space="preserve"> PAGEREF _Toc240753040 \h </w:instrText>
        </w:r>
        <w:r>
          <w:rPr>
            <w:noProof/>
            <w:webHidden/>
          </w:rPr>
        </w:r>
        <w:r>
          <w:rPr>
            <w:noProof/>
            <w:webHidden/>
          </w:rPr>
          <w:fldChar w:fldCharType="separate"/>
        </w:r>
        <w:r>
          <w:rPr>
            <w:noProof/>
            <w:webHidden/>
          </w:rPr>
          <w:t>170</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3041" w:history="1">
        <w:r w:rsidRPr="007C66F8">
          <w:rPr>
            <w:rStyle w:val="Hipervnculo"/>
            <w:noProof/>
            <w:lang w:val="es-419"/>
          </w:rPr>
          <w:t>Referencias Bibliográficas</w:t>
        </w:r>
        <w:r>
          <w:rPr>
            <w:noProof/>
            <w:webHidden/>
          </w:rPr>
          <w:tab/>
        </w:r>
        <w:r>
          <w:rPr>
            <w:noProof/>
            <w:webHidden/>
          </w:rPr>
          <w:fldChar w:fldCharType="begin"/>
        </w:r>
        <w:r>
          <w:rPr>
            <w:noProof/>
            <w:webHidden/>
          </w:rPr>
          <w:instrText xml:space="preserve"> PAGEREF _Toc240753041 \h </w:instrText>
        </w:r>
        <w:r>
          <w:rPr>
            <w:noProof/>
            <w:webHidden/>
          </w:rPr>
        </w:r>
        <w:r>
          <w:rPr>
            <w:noProof/>
            <w:webHidden/>
          </w:rPr>
          <w:fldChar w:fldCharType="separate"/>
        </w:r>
        <w:r>
          <w:rPr>
            <w:noProof/>
            <w:webHidden/>
          </w:rPr>
          <w:t>173</w:t>
        </w:r>
        <w:r>
          <w:rPr>
            <w:noProof/>
            <w:webHidden/>
          </w:rPr>
          <w:fldChar w:fldCharType="end"/>
        </w:r>
      </w:hyperlink>
    </w:p>
    <w:p w:rsidR="00A1156B" w:rsidRDefault="00A1156B">
      <w:pPr>
        <w:pStyle w:val="TDC1"/>
        <w:tabs>
          <w:tab w:val="right" w:leader="dot" w:pos="9112"/>
        </w:tabs>
        <w:rPr>
          <w:rFonts w:asciiTheme="minorHAnsi" w:hAnsiTheme="minorHAnsi" w:cstheme="minorBidi"/>
          <w:noProof/>
          <w:kern w:val="2"/>
          <w:szCs w:val="24"/>
          <w:lang w:val="es-GT" w:eastAsia="es-GT"/>
          <w14:ligatures w14:val="standardContextual"/>
        </w:rPr>
      </w:pPr>
      <w:hyperlink w:anchor="_Toc240753042" w:history="1">
        <w:r w:rsidRPr="007C66F8">
          <w:rPr>
            <w:rStyle w:val="Hipervnculo"/>
            <w:noProof/>
            <w:lang w:val="es-419"/>
          </w:rPr>
          <w:t>Anexos</w:t>
        </w:r>
        <w:r>
          <w:rPr>
            <w:noProof/>
            <w:webHidden/>
          </w:rPr>
          <w:tab/>
        </w:r>
        <w:r>
          <w:rPr>
            <w:noProof/>
            <w:webHidden/>
          </w:rPr>
          <w:fldChar w:fldCharType="begin"/>
        </w:r>
        <w:r>
          <w:rPr>
            <w:noProof/>
            <w:webHidden/>
          </w:rPr>
          <w:instrText xml:space="preserve"> PAGEREF _Toc240753042 \h </w:instrText>
        </w:r>
        <w:r>
          <w:rPr>
            <w:noProof/>
            <w:webHidden/>
          </w:rPr>
        </w:r>
        <w:r>
          <w:rPr>
            <w:noProof/>
            <w:webHidden/>
          </w:rPr>
          <w:fldChar w:fldCharType="separate"/>
        </w:r>
        <w:r>
          <w:rPr>
            <w:noProof/>
            <w:webHidden/>
          </w:rPr>
          <w:t>180</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43" w:history="1">
        <w:r w:rsidRPr="007C66F8">
          <w:rPr>
            <w:rStyle w:val="Hipervnculo"/>
            <w:noProof/>
            <w:lang w:val="es-419"/>
          </w:rPr>
          <w:t>Anexo 1 – Modelo del Instrumento de Recolección de Datos</w:t>
        </w:r>
        <w:r>
          <w:rPr>
            <w:noProof/>
            <w:webHidden/>
          </w:rPr>
          <w:tab/>
        </w:r>
        <w:r>
          <w:rPr>
            <w:noProof/>
            <w:webHidden/>
          </w:rPr>
          <w:fldChar w:fldCharType="begin"/>
        </w:r>
        <w:r>
          <w:rPr>
            <w:noProof/>
            <w:webHidden/>
          </w:rPr>
          <w:instrText xml:space="preserve"> PAGEREF _Toc240753043 \h </w:instrText>
        </w:r>
        <w:r>
          <w:rPr>
            <w:noProof/>
            <w:webHidden/>
          </w:rPr>
        </w:r>
        <w:r>
          <w:rPr>
            <w:noProof/>
            <w:webHidden/>
          </w:rPr>
          <w:fldChar w:fldCharType="separate"/>
        </w:r>
        <w:r>
          <w:rPr>
            <w:noProof/>
            <w:webHidden/>
          </w:rPr>
          <w:t>180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44" w:history="1">
        <w:r w:rsidRPr="007C66F8">
          <w:rPr>
            <w:rStyle w:val="Hipervnculo"/>
            <w:noProof/>
            <w:lang w:val="es-419"/>
          </w:rPr>
          <w:t>Sección I. Datos generales</w:t>
        </w:r>
        <w:r>
          <w:rPr>
            <w:noProof/>
            <w:webHidden/>
          </w:rPr>
          <w:tab/>
        </w:r>
        <w:r>
          <w:rPr>
            <w:noProof/>
            <w:webHidden/>
          </w:rPr>
          <w:fldChar w:fldCharType="begin"/>
        </w:r>
        <w:r>
          <w:rPr>
            <w:noProof/>
            <w:webHidden/>
          </w:rPr>
          <w:instrText xml:space="preserve"> PAGEREF _Toc240753044 \h </w:instrText>
        </w:r>
        <w:r>
          <w:rPr>
            <w:noProof/>
            <w:webHidden/>
          </w:rPr>
        </w:r>
        <w:r>
          <w:rPr>
            <w:noProof/>
            <w:webHidden/>
          </w:rPr>
          <w:fldChar w:fldCharType="separate"/>
        </w:r>
        <w:r>
          <w:rPr>
            <w:noProof/>
            <w:webHidden/>
          </w:rPr>
          <w:t>180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45" w:history="1">
        <w:r w:rsidRPr="007C66F8">
          <w:rPr>
            <w:rStyle w:val="Hipervnculo"/>
            <w:noProof/>
            <w:lang w:val="es-419"/>
          </w:rPr>
          <w:t>Sección II. Hábitos de entrenamiento y nutrición</w:t>
        </w:r>
        <w:r>
          <w:rPr>
            <w:noProof/>
            <w:webHidden/>
          </w:rPr>
          <w:tab/>
        </w:r>
        <w:r>
          <w:rPr>
            <w:noProof/>
            <w:webHidden/>
          </w:rPr>
          <w:fldChar w:fldCharType="begin"/>
        </w:r>
        <w:r>
          <w:rPr>
            <w:noProof/>
            <w:webHidden/>
          </w:rPr>
          <w:instrText xml:space="preserve"> PAGEREF _Toc240753045 \h </w:instrText>
        </w:r>
        <w:r>
          <w:rPr>
            <w:noProof/>
            <w:webHidden/>
          </w:rPr>
        </w:r>
        <w:r>
          <w:rPr>
            <w:noProof/>
            <w:webHidden/>
          </w:rPr>
          <w:fldChar w:fldCharType="separate"/>
        </w:r>
        <w:r>
          <w:rPr>
            <w:noProof/>
            <w:webHidden/>
          </w:rPr>
          <w:t>180</w:t>
        </w:r>
        <w:r>
          <w:rPr>
            <w:noProof/>
            <w:webHidden/>
          </w:rPr>
          <w:fldChar w:fldCharType="end"/>
        </w:r>
      </w:hyperlink>
    </w:p>
    <w:p w:rsidR="00A1156B" w:rsidRDefault="00A1156B">
      <w:pPr>
        <w:pStyle w:val="TDC3"/>
        <w:tabs>
          <w:tab w:val="right" w:leader="dot" w:pos="9112"/>
        </w:tabs>
        <w:rPr>
          <w:rFonts w:asciiTheme="minorHAnsi" w:hAnsiTheme="minorHAnsi" w:cstheme="minorBidi"/>
          <w:noProof/>
          <w:kern w:val="2"/>
          <w:szCs w:val="24"/>
          <w:lang w:val="es-GT" w:eastAsia="es-GT"/>
          <w14:ligatures w14:val="standardContextual"/>
        </w:rPr>
      </w:pPr>
      <w:hyperlink w:anchor="_Toc240753046" w:history="1">
        <w:r w:rsidRPr="007C66F8">
          <w:rPr>
            <w:rStyle w:val="Hipervnculo"/>
            <w:noProof/>
            <w:lang w:val="es-419"/>
          </w:rPr>
          <w:t>Sección III. Acceso a la tecnología y disposición de uso</w:t>
        </w:r>
        <w:r>
          <w:rPr>
            <w:noProof/>
            <w:webHidden/>
          </w:rPr>
          <w:tab/>
        </w:r>
        <w:r>
          <w:rPr>
            <w:noProof/>
            <w:webHidden/>
          </w:rPr>
          <w:fldChar w:fldCharType="begin"/>
        </w:r>
        <w:r>
          <w:rPr>
            <w:noProof/>
            <w:webHidden/>
          </w:rPr>
          <w:instrText xml:space="preserve"> PAGEREF _Toc240753046 \h </w:instrText>
        </w:r>
        <w:r>
          <w:rPr>
            <w:noProof/>
            <w:webHidden/>
          </w:rPr>
        </w:r>
        <w:r>
          <w:rPr>
            <w:noProof/>
            <w:webHidden/>
          </w:rPr>
          <w:fldChar w:fldCharType="separate"/>
        </w:r>
        <w:r>
          <w:rPr>
            <w:noProof/>
            <w:webHidden/>
          </w:rPr>
          <w:t>181</w:t>
        </w:r>
        <w:r>
          <w:rPr>
            <w:noProof/>
            <w:webHidden/>
          </w:rPr>
          <w:fldChar w:fldCharType="end"/>
        </w:r>
      </w:hyperlink>
    </w:p>
    <w:p w:rsidR="00A1156B" w:rsidRDefault="00A1156B">
      <w:pPr>
        <w:pStyle w:val="TDC2"/>
        <w:tabs>
          <w:tab w:val="right" w:leader="dot" w:pos="9112"/>
        </w:tabs>
        <w:rPr>
          <w:rFonts w:asciiTheme="minorHAnsi" w:hAnsiTheme="minorHAnsi" w:cstheme="minorBidi"/>
          <w:noProof/>
          <w:kern w:val="2"/>
          <w:szCs w:val="24"/>
          <w:lang w:val="es-GT" w:eastAsia="es-GT"/>
          <w14:ligatures w14:val="standardContextual"/>
        </w:rPr>
      </w:pPr>
      <w:hyperlink w:anchor="_Toc240753047" w:history="1">
        <w:r w:rsidRPr="007C66F8">
          <w:rPr>
            <w:rStyle w:val="Hipervnculo"/>
            <w:noProof/>
            <w:lang w:val="es-419"/>
          </w:rPr>
          <w:t>Anexo 2 – Evidencia de la Aplicación Digital del Instrumento</w:t>
        </w:r>
        <w:r>
          <w:rPr>
            <w:noProof/>
            <w:webHidden/>
          </w:rPr>
          <w:tab/>
        </w:r>
        <w:r>
          <w:rPr>
            <w:noProof/>
            <w:webHidden/>
          </w:rPr>
          <w:fldChar w:fldCharType="begin"/>
        </w:r>
        <w:r>
          <w:rPr>
            <w:noProof/>
            <w:webHidden/>
          </w:rPr>
          <w:instrText xml:space="preserve"> PAGEREF _Toc240753047 \h </w:instrText>
        </w:r>
        <w:r>
          <w:rPr>
            <w:noProof/>
            <w:webHidden/>
          </w:rPr>
        </w:r>
        <w:r>
          <w:rPr>
            <w:noProof/>
            <w:webHidden/>
          </w:rPr>
          <w:fldChar w:fldCharType="separate"/>
        </w:r>
        <w:r>
          <w:rPr>
            <w:noProof/>
            <w:webHidden/>
          </w:rPr>
          <w:t>183</w:t>
        </w:r>
        <w:r>
          <w:rPr>
            <w:noProof/>
            <w:webHidden/>
          </w:rPr>
          <w:fldChar w:fldCharType="end"/>
        </w:r>
      </w:hyperlink>
    </w:p>
    <w:p w:rsidR="009E0D0A" w:rsidRDefault="00A1156B">
      <w:r>
        <w:fldChar w:fldCharType="end"/>
      </w:r>
    </w:p>
    <w:p w:rsidR="009E0D0A" w:rsidRDefault="00A1156B">
      <w:r>
        <w:br w:type="page"/>
      </w:r>
    </w:p>
    <w:p w:rsidR="009E0D0A" w:rsidRDefault="00A1156B">
      <w:pPr>
        <w:pStyle w:val="Ttulo1"/>
      </w:pPr>
      <w:bookmarkStart w:id="1" w:name="_Toc240752818"/>
      <w:r>
        <w:lastRenderedPageBreak/>
        <w:t>Índice de Tablas</w:t>
      </w:r>
      <w:bookmarkEnd w:id="1"/>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r>
        <w:fldChar w:fldCharType="begin"/>
      </w:r>
      <w:r>
        <w:instrText>TOC \h \z \c "Tabla"</w:instrText>
      </w:r>
      <w:r>
        <w:fldChar w:fldCharType="separate"/>
      </w:r>
      <w:hyperlink w:anchor="_Toc240753048" w:history="1">
        <w:r w:rsidRPr="00437E24">
          <w:rPr>
            <w:rStyle w:val="Hipervnculo"/>
            <w:noProof/>
            <w:lang w:val="es-419"/>
          </w:rPr>
          <w:t>Tabla 1. Operacionalización de la variable independiente</w:t>
        </w:r>
        <w:r>
          <w:rPr>
            <w:noProof/>
            <w:webHidden/>
          </w:rPr>
          <w:tab/>
        </w:r>
        <w:r>
          <w:rPr>
            <w:noProof/>
            <w:webHidden/>
          </w:rPr>
          <w:fldChar w:fldCharType="begin"/>
        </w:r>
        <w:r>
          <w:rPr>
            <w:noProof/>
            <w:webHidden/>
          </w:rPr>
          <w:instrText xml:space="preserve"> PAGEREF _Toc240753048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49" w:history="1">
        <w:r w:rsidRPr="00437E24">
          <w:rPr>
            <w:rStyle w:val="Hipervnculo"/>
            <w:noProof/>
            <w:lang w:val="es-419"/>
          </w:rPr>
          <w:t>Tabla 2. Operacionalización de la variable dependiente</w:t>
        </w:r>
        <w:r>
          <w:rPr>
            <w:noProof/>
            <w:webHidden/>
          </w:rPr>
          <w:tab/>
        </w:r>
        <w:r>
          <w:rPr>
            <w:noProof/>
            <w:webHidden/>
          </w:rPr>
          <w:fldChar w:fldCharType="begin"/>
        </w:r>
        <w:r>
          <w:rPr>
            <w:noProof/>
            <w:webHidden/>
          </w:rPr>
          <w:instrText xml:space="preserve"> PAGEREF _Toc240753049 \h </w:instrText>
        </w:r>
        <w:r>
          <w:rPr>
            <w:noProof/>
            <w:webHidden/>
          </w:rPr>
        </w:r>
        <w:r>
          <w:rPr>
            <w:noProof/>
            <w:webHidden/>
          </w:rPr>
          <w:fldChar w:fldCharType="separate"/>
        </w:r>
        <w:r>
          <w:rPr>
            <w:noProof/>
            <w:webHidden/>
          </w:rPr>
          <w:t>31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0" w:history="1">
        <w:r w:rsidRPr="00437E24">
          <w:rPr>
            <w:rStyle w:val="Hipervnculo"/>
            <w:noProof/>
            <w:lang w:val="es-419"/>
          </w:rPr>
          <w:t>Tabla 3. Cronograma de actividades del proyecto</w:t>
        </w:r>
        <w:r>
          <w:rPr>
            <w:noProof/>
            <w:webHidden/>
          </w:rPr>
          <w:tab/>
        </w:r>
        <w:r>
          <w:rPr>
            <w:noProof/>
            <w:webHidden/>
          </w:rPr>
          <w:fldChar w:fldCharType="begin"/>
        </w:r>
        <w:r>
          <w:rPr>
            <w:noProof/>
            <w:webHidden/>
          </w:rPr>
          <w:instrText xml:space="preserve"> PAGEREF _Toc240753050 \h </w:instrText>
        </w:r>
        <w:r>
          <w:rPr>
            <w:noProof/>
            <w:webHidden/>
          </w:rPr>
        </w:r>
        <w:r>
          <w:rPr>
            <w:noProof/>
            <w:webHidden/>
          </w:rPr>
          <w:fldChar w:fldCharType="separate"/>
        </w:r>
        <w:r>
          <w:rPr>
            <w:noProof/>
            <w:webHidden/>
          </w:rPr>
          <w:t>35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1" w:history="1">
        <w:r w:rsidRPr="00437E24">
          <w:rPr>
            <w:rStyle w:val="Hipervnculo"/>
            <w:noProof/>
            <w:lang w:val="es-419"/>
          </w:rPr>
          <w:t>Tabla 4. Resumen de respuestas: distribución de los encuestados según género</w:t>
        </w:r>
        <w:r>
          <w:rPr>
            <w:noProof/>
            <w:webHidden/>
          </w:rPr>
          <w:tab/>
        </w:r>
        <w:r>
          <w:rPr>
            <w:noProof/>
            <w:webHidden/>
          </w:rPr>
          <w:fldChar w:fldCharType="begin"/>
        </w:r>
        <w:r>
          <w:rPr>
            <w:noProof/>
            <w:webHidden/>
          </w:rPr>
          <w:instrText xml:space="preserve"> PAGEREF _Toc240753051 \h </w:instrText>
        </w:r>
        <w:r>
          <w:rPr>
            <w:noProof/>
            <w:webHidden/>
          </w:rPr>
        </w:r>
        <w:r>
          <w:rPr>
            <w:noProof/>
            <w:webHidden/>
          </w:rPr>
          <w:fldChar w:fldCharType="separate"/>
        </w:r>
        <w:r>
          <w:rPr>
            <w:noProof/>
            <w:webHidden/>
          </w:rPr>
          <w:t>37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2" w:history="1">
        <w:r w:rsidRPr="00437E24">
          <w:rPr>
            <w:rStyle w:val="Hipervnculo"/>
            <w:noProof/>
            <w:lang w:val="es-419"/>
          </w:rPr>
          <w:t>Tabla 5. Resumen de respuestas: distribución de los encuestados según rango de edad</w:t>
        </w:r>
        <w:r>
          <w:rPr>
            <w:noProof/>
            <w:webHidden/>
          </w:rPr>
          <w:tab/>
        </w:r>
        <w:r>
          <w:rPr>
            <w:noProof/>
            <w:webHidden/>
          </w:rPr>
          <w:fldChar w:fldCharType="begin"/>
        </w:r>
        <w:r>
          <w:rPr>
            <w:noProof/>
            <w:webHidden/>
          </w:rPr>
          <w:instrText xml:space="preserve"> PAGEREF _Toc240753052 \h </w:instrText>
        </w:r>
        <w:r>
          <w:rPr>
            <w:noProof/>
            <w:webHidden/>
          </w:rPr>
        </w:r>
        <w:r>
          <w:rPr>
            <w:noProof/>
            <w:webHidden/>
          </w:rPr>
          <w:fldChar w:fldCharType="separate"/>
        </w:r>
        <w:r>
          <w:rPr>
            <w:noProof/>
            <w:webHidden/>
          </w:rPr>
          <w:t>38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3" w:history="1">
        <w:r w:rsidRPr="00437E24">
          <w:rPr>
            <w:rStyle w:val="Hipervnculo"/>
            <w:noProof/>
            <w:lang w:val="es-419"/>
          </w:rPr>
          <w:t>Tabla 6. Resumen de respuestas: antigüedad de los encuestados en el gimnasio</w:t>
        </w:r>
        <w:r>
          <w:rPr>
            <w:noProof/>
            <w:webHidden/>
          </w:rPr>
          <w:tab/>
        </w:r>
        <w:r>
          <w:rPr>
            <w:noProof/>
            <w:webHidden/>
          </w:rPr>
          <w:fldChar w:fldCharType="begin"/>
        </w:r>
        <w:r>
          <w:rPr>
            <w:noProof/>
            <w:webHidden/>
          </w:rPr>
          <w:instrText xml:space="preserve"> PAGEREF _Toc240753053 \h </w:instrText>
        </w:r>
        <w:r>
          <w:rPr>
            <w:noProof/>
            <w:webHidden/>
          </w:rPr>
        </w:r>
        <w:r>
          <w:rPr>
            <w:noProof/>
            <w:webHidden/>
          </w:rPr>
          <w:fldChar w:fldCharType="separate"/>
        </w:r>
        <w:r>
          <w:rPr>
            <w:noProof/>
            <w:webHidden/>
          </w:rPr>
          <w:t>39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4" w:history="1">
        <w:r w:rsidRPr="00437E24">
          <w:rPr>
            <w:rStyle w:val="Hipervnculo"/>
            <w:noProof/>
            <w:lang w:val="es-419"/>
          </w:rPr>
          <w:t>Tabla 7. Resumen de respuestas: tipo de plan de entrenamiento que poseen los encuestados</w:t>
        </w:r>
        <w:r>
          <w:rPr>
            <w:noProof/>
            <w:webHidden/>
          </w:rPr>
          <w:tab/>
        </w:r>
        <w:r>
          <w:rPr>
            <w:noProof/>
            <w:webHidden/>
          </w:rPr>
          <w:fldChar w:fldCharType="begin"/>
        </w:r>
        <w:r>
          <w:rPr>
            <w:noProof/>
            <w:webHidden/>
          </w:rPr>
          <w:instrText xml:space="preserve"> PAGEREF _Toc240753054 \h </w:instrText>
        </w:r>
        <w:r>
          <w:rPr>
            <w:noProof/>
            <w:webHidden/>
          </w:rPr>
        </w:r>
        <w:r>
          <w:rPr>
            <w:noProof/>
            <w:webHidden/>
          </w:rPr>
          <w:fldChar w:fldCharType="separate"/>
        </w:r>
        <w:r>
          <w:rPr>
            <w:noProof/>
            <w:webHidden/>
          </w:rPr>
          <w:t>40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5" w:history="1">
        <w:r w:rsidRPr="00437E24">
          <w:rPr>
            <w:rStyle w:val="Hipervnculo"/>
            <w:noProof/>
            <w:lang w:val="es-419"/>
          </w:rPr>
          <w:t>Tabla 8. Resumen de respuestas: tipo de plan nutricional que poseen los encuestados</w:t>
        </w:r>
        <w:r>
          <w:rPr>
            <w:noProof/>
            <w:webHidden/>
          </w:rPr>
          <w:tab/>
        </w:r>
        <w:r>
          <w:rPr>
            <w:noProof/>
            <w:webHidden/>
          </w:rPr>
          <w:fldChar w:fldCharType="begin"/>
        </w:r>
        <w:r>
          <w:rPr>
            <w:noProof/>
            <w:webHidden/>
          </w:rPr>
          <w:instrText xml:space="preserve"> PAGEREF _Toc240753055 \h </w:instrText>
        </w:r>
        <w:r>
          <w:rPr>
            <w:noProof/>
            <w:webHidden/>
          </w:rPr>
        </w:r>
        <w:r>
          <w:rPr>
            <w:noProof/>
            <w:webHidden/>
          </w:rPr>
          <w:fldChar w:fldCharType="separate"/>
        </w:r>
        <w:r>
          <w:rPr>
            <w:noProof/>
            <w:webHidden/>
          </w:rPr>
          <w:t>41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6" w:history="1">
        <w:r w:rsidRPr="00437E24">
          <w:rPr>
            <w:rStyle w:val="Hipervnculo"/>
            <w:noProof/>
            <w:lang w:val="es-419"/>
          </w:rPr>
          <w:t>Tabla 9. Resumen de respuestas: frecuencia semanal de asistencia al gimnasio</w:t>
        </w:r>
        <w:r>
          <w:rPr>
            <w:noProof/>
            <w:webHidden/>
          </w:rPr>
          <w:tab/>
        </w:r>
        <w:r>
          <w:rPr>
            <w:noProof/>
            <w:webHidden/>
          </w:rPr>
          <w:fldChar w:fldCharType="begin"/>
        </w:r>
        <w:r>
          <w:rPr>
            <w:noProof/>
            <w:webHidden/>
          </w:rPr>
          <w:instrText xml:space="preserve"> PAGEREF _Toc240753056 \h </w:instrText>
        </w:r>
        <w:r>
          <w:rPr>
            <w:noProof/>
            <w:webHidden/>
          </w:rPr>
        </w:r>
        <w:r>
          <w:rPr>
            <w:noProof/>
            <w:webHidden/>
          </w:rPr>
          <w:fldChar w:fldCharType="separate"/>
        </w:r>
        <w:r>
          <w:rPr>
            <w:noProof/>
            <w:webHidden/>
          </w:rPr>
          <w:t>42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7" w:history="1">
        <w:r w:rsidRPr="00437E24">
          <w:rPr>
            <w:rStyle w:val="Hipervnculo"/>
            <w:noProof/>
            <w:lang w:val="es-419"/>
          </w:rPr>
          <w:t>Tabla 10. Resumen de respuestas: dificultades experimentadas por la falta de un plan profesional</w:t>
        </w:r>
        <w:r>
          <w:rPr>
            <w:noProof/>
            <w:webHidden/>
          </w:rPr>
          <w:tab/>
        </w:r>
        <w:r>
          <w:rPr>
            <w:noProof/>
            <w:webHidden/>
          </w:rPr>
          <w:fldChar w:fldCharType="begin"/>
        </w:r>
        <w:r>
          <w:rPr>
            <w:noProof/>
            <w:webHidden/>
          </w:rPr>
          <w:instrText xml:space="preserve"> PAGEREF _Toc240753057 \h </w:instrText>
        </w:r>
        <w:r>
          <w:rPr>
            <w:noProof/>
            <w:webHidden/>
          </w:rPr>
        </w:r>
        <w:r>
          <w:rPr>
            <w:noProof/>
            <w:webHidden/>
          </w:rPr>
          <w:fldChar w:fldCharType="separate"/>
        </w:r>
        <w:r>
          <w:rPr>
            <w:noProof/>
            <w:webHidden/>
          </w:rPr>
          <w:t>43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8" w:history="1">
        <w:r w:rsidRPr="00437E24">
          <w:rPr>
            <w:rStyle w:val="Hipervnculo"/>
            <w:noProof/>
            <w:lang w:val="es-419"/>
          </w:rPr>
          <w:t>Tabla 11. Resumen de respuestas: capacidad de gasto mensual en asesoría profesional</w:t>
        </w:r>
        <w:r>
          <w:rPr>
            <w:noProof/>
            <w:webHidden/>
          </w:rPr>
          <w:tab/>
        </w:r>
        <w:r>
          <w:rPr>
            <w:noProof/>
            <w:webHidden/>
          </w:rPr>
          <w:fldChar w:fldCharType="begin"/>
        </w:r>
        <w:r>
          <w:rPr>
            <w:noProof/>
            <w:webHidden/>
          </w:rPr>
          <w:instrText xml:space="preserve"> PAGEREF _Toc240753058 \h </w:instrText>
        </w:r>
        <w:r>
          <w:rPr>
            <w:noProof/>
            <w:webHidden/>
          </w:rPr>
        </w:r>
        <w:r>
          <w:rPr>
            <w:noProof/>
            <w:webHidden/>
          </w:rPr>
          <w:fldChar w:fldCharType="separate"/>
        </w:r>
        <w:r>
          <w:rPr>
            <w:noProof/>
            <w:webHidden/>
          </w:rPr>
          <w:t>44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59" w:history="1">
        <w:r w:rsidRPr="00437E24">
          <w:rPr>
            <w:rStyle w:val="Hipervnculo"/>
            <w:noProof/>
            <w:lang w:val="es-419"/>
          </w:rPr>
          <w:t>Tabla 12. Resumen de respuestas: objetivo principal de los encuestados al asistir al gimnasio</w:t>
        </w:r>
        <w:r>
          <w:rPr>
            <w:noProof/>
            <w:webHidden/>
          </w:rPr>
          <w:tab/>
        </w:r>
        <w:r>
          <w:rPr>
            <w:noProof/>
            <w:webHidden/>
          </w:rPr>
          <w:fldChar w:fldCharType="begin"/>
        </w:r>
        <w:r>
          <w:rPr>
            <w:noProof/>
            <w:webHidden/>
          </w:rPr>
          <w:instrText xml:space="preserve"> PAGEREF _Toc240753059 \h </w:instrText>
        </w:r>
        <w:r>
          <w:rPr>
            <w:noProof/>
            <w:webHidden/>
          </w:rPr>
        </w:r>
        <w:r>
          <w:rPr>
            <w:noProof/>
            <w:webHidden/>
          </w:rPr>
          <w:fldChar w:fldCharType="separate"/>
        </w:r>
        <w:r>
          <w:rPr>
            <w:noProof/>
            <w:webHidden/>
          </w:rPr>
          <w:t>45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0" w:history="1">
        <w:r w:rsidRPr="00437E24">
          <w:rPr>
            <w:rStyle w:val="Hipervnculo"/>
            <w:noProof/>
            <w:lang w:val="es-419"/>
          </w:rPr>
          <w:t>Tabla 13. Resumen de respuestas: experiencia previa de los encuestados con asesoría profesional</w:t>
        </w:r>
        <w:r>
          <w:rPr>
            <w:noProof/>
            <w:webHidden/>
          </w:rPr>
          <w:tab/>
        </w:r>
        <w:r>
          <w:rPr>
            <w:noProof/>
            <w:webHidden/>
          </w:rPr>
          <w:fldChar w:fldCharType="begin"/>
        </w:r>
        <w:r>
          <w:rPr>
            <w:noProof/>
            <w:webHidden/>
          </w:rPr>
          <w:instrText xml:space="preserve"> PAGEREF _Toc240753060 \h </w:instrText>
        </w:r>
        <w:r>
          <w:rPr>
            <w:noProof/>
            <w:webHidden/>
          </w:rPr>
        </w:r>
        <w:r>
          <w:rPr>
            <w:noProof/>
            <w:webHidden/>
          </w:rPr>
          <w:fldChar w:fldCharType="separate"/>
        </w:r>
        <w:r>
          <w:rPr>
            <w:noProof/>
            <w:webHidden/>
          </w:rPr>
          <w:t>46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1" w:history="1">
        <w:r w:rsidRPr="00437E24">
          <w:rPr>
            <w:rStyle w:val="Hipervnculo"/>
            <w:noProof/>
            <w:lang w:val="es-419"/>
          </w:rPr>
          <w:t>Tabla 14. Resumen de respuestas: nivel de conocimiento sobre el cálculo de calorías y macronutrientes</w:t>
        </w:r>
        <w:r>
          <w:rPr>
            <w:noProof/>
            <w:webHidden/>
          </w:rPr>
          <w:tab/>
        </w:r>
        <w:r>
          <w:rPr>
            <w:noProof/>
            <w:webHidden/>
          </w:rPr>
          <w:fldChar w:fldCharType="begin"/>
        </w:r>
        <w:r>
          <w:rPr>
            <w:noProof/>
            <w:webHidden/>
          </w:rPr>
          <w:instrText xml:space="preserve"> PAGEREF _Toc240753061 \h </w:instrText>
        </w:r>
        <w:r>
          <w:rPr>
            <w:noProof/>
            <w:webHidden/>
          </w:rPr>
        </w:r>
        <w:r>
          <w:rPr>
            <w:noProof/>
            <w:webHidden/>
          </w:rPr>
          <w:fldChar w:fldCharType="separate"/>
        </w:r>
        <w:r>
          <w:rPr>
            <w:noProof/>
            <w:webHidden/>
          </w:rPr>
          <w:t>47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2" w:history="1">
        <w:r w:rsidRPr="00437E24">
          <w:rPr>
            <w:rStyle w:val="Hipervnculo"/>
            <w:noProof/>
            <w:lang w:val="es-419"/>
          </w:rPr>
          <w:t>Tabla 15. Resumen de respuestas: dispositivo más utilizado para acceder a internet</w:t>
        </w:r>
        <w:r>
          <w:rPr>
            <w:noProof/>
            <w:webHidden/>
          </w:rPr>
          <w:tab/>
        </w:r>
        <w:r>
          <w:rPr>
            <w:noProof/>
            <w:webHidden/>
          </w:rPr>
          <w:fldChar w:fldCharType="begin"/>
        </w:r>
        <w:r>
          <w:rPr>
            <w:noProof/>
            <w:webHidden/>
          </w:rPr>
          <w:instrText xml:space="preserve"> PAGEREF _Toc240753062 \h </w:instrText>
        </w:r>
        <w:r>
          <w:rPr>
            <w:noProof/>
            <w:webHidden/>
          </w:rPr>
        </w:r>
        <w:r>
          <w:rPr>
            <w:noProof/>
            <w:webHidden/>
          </w:rPr>
          <w:fldChar w:fldCharType="separate"/>
        </w:r>
        <w:r>
          <w:rPr>
            <w:noProof/>
            <w:webHidden/>
          </w:rPr>
          <w:t>48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3" w:history="1">
        <w:r w:rsidRPr="00437E24">
          <w:rPr>
            <w:rStyle w:val="Hipervnculo"/>
            <w:noProof/>
            <w:lang w:val="es-419"/>
          </w:rPr>
          <w:t>Tabla 16. Resumen de respuestas: facilidad percibida para usar una plataforma web de gestión del plan</w:t>
        </w:r>
        <w:r>
          <w:rPr>
            <w:noProof/>
            <w:webHidden/>
          </w:rPr>
          <w:tab/>
        </w:r>
        <w:r>
          <w:rPr>
            <w:noProof/>
            <w:webHidden/>
          </w:rPr>
          <w:fldChar w:fldCharType="begin"/>
        </w:r>
        <w:r>
          <w:rPr>
            <w:noProof/>
            <w:webHidden/>
          </w:rPr>
          <w:instrText xml:space="preserve"> PAGEREF _Toc240753063 \h </w:instrText>
        </w:r>
        <w:r>
          <w:rPr>
            <w:noProof/>
            <w:webHidden/>
          </w:rPr>
        </w:r>
        <w:r>
          <w:rPr>
            <w:noProof/>
            <w:webHidden/>
          </w:rPr>
          <w:fldChar w:fldCharType="separate"/>
        </w:r>
        <w:r>
          <w:rPr>
            <w:noProof/>
            <w:webHidden/>
          </w:rPr>
          <w:t>49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4" w:history="1">
        <w:r w:rsidRPr="00437E24">
          <w:rPr>
            <w:rStyle w:val="Hipervnculo"/>
            <w:noProof/>
            <w:lang w:val="es-419"/>
          </w:rPr>
          <w:t>Tabla 17. Resumen de respuestas: disposición a utilizar el sistema web propuesto</w:t>
        </w:r>
        <w:r>
          <w:rPr>
            <w:noProof/>
            <w:webHidden/>
          </w:rPr>
          <w:tab/>
        </w:r>
        <w:r>
          <w:rPr>
            <w:noProof/>
            <w:webHidden/>
          </w:rPr>
          <w:fldChar w:fldCharType="begin"/>
        </w:r>
        <w:r>
          <w:rPr>
            <w:noProof/>
            <w:webHidden/>
          </w:rPr>
          <w:instrText xml:space="preserve"> PAGEREF _Toc240753064 \h </w:instrText>
        </w:r>
        <w:r>
          <w:rPr>
            <w:noProof/>
            <w:webHidden/>
          </w:rPr>
        </w:r>
        <w:r>
          <w:rPr>
            <w:noProof/>
            <w:webHidden/>
          </w:rPr>
          <w:fldChar w:fldCharType="separate"/>
        </w:r>
        <w:r>
          <w:rPr>
            <w:noProof/>
            <w:webHidden/>
          </w:rPr>
          <w:t>50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5" w:history="1">
        <w:r w:rsidRPr="00437E24">
          <w:rPr>
            <w:rStyle w:val="Hipervnculo"/>
            <w:noProof/>
            <w:lang w:val="es-419"/>
          </w:rPr>
          <w:t>Tabla 18. Resumen de respuestas: mayor beneficio percibido del sistema</w:t>
        </w:r>
        <w:r>
          <w:rPr>
            <w:noProof/>
            <w:webHidden/>
          </w:rPr>
          <w:tab/>
        </w:r>
        <w:r>
          <w:rPr>
            <w:noProof/>
            <w:webHidden/>
          </w:rPr>
          <w:fldChar w:fldCharType="begin"/>
        </w:r>
        <w:r>
          <w:rPr>
            <w:noProof/>
            <w:webHidden/>
          </w:rPr>
          <w:instrText xml:space="preserve"> PAGEREF _Toc240753065 \h </w:instrText>
        </w:r>
        <w:r>
          <w:rPr>
            <w:noProof/>
            <w:webHidden/>
          </w:rPr>
        </w:r>
        <w:r>
          <w:rPr>
            <w:noProof/>
            <w:webHidden/>
          </w:rPr>
          <w:fldChar w:fldCharType="separate"/>
        </w:r>
        <w:r>
          <w:rPr>
            <w:noProof/>
            <w:webHidden/>
          </w:rPr>
          <w:t>51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6" w:history="1">
        <w:r w:rsidRPr="00437E24">
          <w:rPr>
            <w:rStyle w:val="Hipervnculo"/>
            <w:noProof/>
            <w:lang w:val="es-419"/>
          </w:rPr>
          <w:t>Tabla 19. Resumen de respuestas: uso actual de aplicaciones para registrar la alimentación o el ejercicio</w:t>
        </w:r>
        <w:r>
          <w:rPr>
            <w:noProof/>
            <w:webHidden/>
          </w:rPr>
          <w:tab/>
        </w:r>
        <w:r>
          <w:rPr>
            <w:noProof/>
            <w:webHidden/>
          </w:rPr>
          <w:fldChar w:fldCharType="begin"/>
        </w:r>
        <w:r>
          <w:rPr>
            <w:noProof/>
            <w:webHidden/>
          </w:rPr>
          <w:instrText xml:space="preserve"> PAGEREF _Toc240753066 \h </w:instrText>
        </w:r>
        <w:r>
          <w:rPr>
            <w:noProof/>
            <w:webHidden/>
          </w:rPr>
        </w:r>
        <w:r>
          <w:rPr>
            <w:noProof/>
            <w:webHidden/>
          </w:rPr>
          <w:fldChar w:fldCharType="separate"/>
        </w:r>
        <w:r>
          <w:rPr>
            <w:noProof/>
            <w:webHidden/>
          </w:rPr>
          <w:t>52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7" w:history="1">
        <w:r w:rsidRPr="00437E24">
          <w:rPr>
            <w:rStyle w:val="Hipervnculo"/>
            <w:noProof/>
            <w:lang w:val="es-419"/>
          </w:rPr>
          <w:t>Tabla 20. Resumen de respuestas: frecuencia de consulta de información sobre nutrición o ejercicio en internet</w:t>
        </w:r>
        <w:r>
          <w:rPr>
            <w:noProof/>
            <w:webHidden/>
          </w:rPr>
          <w:tab/>
        </w:r>
        <w:r>
          <w:rPr>
            <w:noProof/>
            <w:webHidden/>
          </w:rPr>
          <w:fldChar w:fldCharType="begin"/>
        </w:r>
        <w:r>
          <w:rPr>
            <w:noProof/>
            <w:webHidden/>
          </w:rPr>
          <w:instrText xml:space="preserve"> PAGEREF _Toc240753067 \h </w:instrText>
        </w:r>
        <w:r>
          <w:rPr>
            <w:noProof/>
            <w:webHidden/>
          </w:rPr>
        </w:r>
        <w:r>
          <w:rPr>
            <w:noProof/>
            <w:webHidden/>
          </w:rPr>
          <w:fldChar w:fldCharType="separate"/>
        </w:r>
        <w:r>
          <w:rPr>
            <w:noProof/>
            <w:webHidden/>
          </w:rPr>
          <w:t>53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8" w:history="1">
        <w:r w:rsidRPr="00437E24">
          <w:rPr>
            <w:rStyle w:val="Hipervnculo"/>
            <w:noProof/>
            <w:lang w:val="es-419"/>
          </w:rPr>
          <w:t>Tabla 21. Resumen de respuestas: funciones adicionales deseadas en el sistema propuesto</w:t>
        </w:r>
        <w:r>
          <w:rPr>
            <w:noProof/>
            <w:webHidden/>
          </w:rPr>
          <w:tab/>
        </w:r>
        <w:r>
          <w:rPr>
            <w:noProof/>
            <w:webHidden/>
          </w:rPr>
          <w:fldChar w:fldCharType="begin"/>
        </w:r>
        <w:r>
          <w:rPr>
            <w:noProof/>
            <w:webHidden/>
          </w:rPr>
          <w:instrText xml:space="preserve"> PAGEREF _Toc240753068 \h </w:instrText>
        </w:r>
        <w:r>
          <w:rPr>
            <w:noProof/>
            <w:webHidden/>
          </w:rPr>
        </w:r>
        <w:r>
          <w:rPr>
            <w:noProof/>
            <w:webHidden/>
          </w:rPr>
          <w:fldChar w:fldCharType="separate"/>
        </w:r>
        <w:r>
          <w:rPr>
            <w:noProof/>
            <w:webHidden/>
          </w:rPr>
          <w:t>54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69" w:history="1">
        <w:r w:rsidRPr="00437E24">
          <w:rPr>
            <w:rStyle w:val="Hipervnculo"/>
            <w:noProof/>
            <w:lang w:val="es-419"/>
          </w:rPr>
          <w:t>Tabla 22. Resumen de respuestas: disposición a utilizar el sistema según género</w:t>
        </w:r>
        <w:r>
          <w:rPr>
            <w:noProof/>
            <w:webHidden/>
          </w:rPr>
          <w:tab/>
        </w:r>
        <w:r>
          <w:rPr>
            <w:noProof/>
            <w:webHidden/>
          </w:rPr>
          <w:fldChar w:fldCharType="begin"/>
        </w:r>
        <w:r>
          <w:rPr>
            <w:noProof/>
            <w:webHidden/>
          </w:rPr>
          <w:instrText xml:space="preserve"> PAGEREF _Toc240753069 \h </w:instrText>
        </w:r>
        <w:r>
          <w:rPr>
            <w:noProof/>
            <w:webHidden/>
          </w:rPr>
        </w:r>
        <w:r>
          <w:rPr>
            <w:noProof/>
            <w:webHidden/>
          </w:rPr>
          <w:fldChar w:fldCharType="separate"/>
        </w:r>
        <w:r>
          <w:rPr>
            <w:noProof/>
            <w:webHidden/>
          </w:rPr>
          <w:t>55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0" w:history="1">
        <w:r w:rsidRPr="00437E24">
          <w:rPr>
            <w:rStyle w:val="Hipervnculo"/>
            <w:noProof/>
            <w:lang w:val="es-419"/>
          </w:rPr>
          <w:t>Tabla 23. Resumen de respuestas: facilidad de uso percibida según rango de edad</w:t>
        </w:r>
        <w:r>
          <w:rPr>
            <w:noProof/>
            <w:webHidden/>
          </w:rPr>
          <w:tab/>
        </w:r>
        <w:r>
          <w:rPr>
            <w:noProof/>
            <w:webHidden/>
          </w:rPr>
          <w:fldChar w:fldCharType="begin"/>
        </w:r>
        <w:r>
          <w:rPr>
            <w:noProof/>
            <w:webHidden/>
          </w:rPr>
          <w:instrText xml:space="preserve"> PAGEREF _Toc240753070 \h </w:instrText>
        </w:r>
        <w:r>
          <w:rPr>
            <w:noProof/>
            <w:webHidden/>
          </w:rPr>
        </w:r>
        <w:r>
          <w:rPr>
            <w:noProof/>
            <w:webHidden/>
          </w:rPr>
          <w:fldChar w:fldCharType="separate"/>
        </w:r>
        <w:r>
          <w:rPr>
            <w:noProof/>
            <w:webHidden/>
          </w:rPr>
          <w:t>56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1" w:history="1">
        <w:r w:rsidRPr="00437E24">
          <w:rPr>
            <w:rStyle w:val="Hipervnculo"/>
            <w:noProof/>
            <w:lang w:val="es-419"/>
          </w:rPr>
          <w:t>Tabla 24. Resumen de respuestas: disposición a utilizar el sistema según capacidad de gasto mensual</w:t>
        </w:r>
        <w:r>
          <w:rPr>
            <w:noProof/>
            <w:webHidden/>
          </w:rPr>
          <w:tab/>
        </w:r>
        <w:r>
          <w:rPr>
            <w:noProof/>
            <w:webHidden/>
          </w:rPr>
          <w:fldChar w:fldCharType="begin"/>
        </w:r>
        <w:r>
          <w:rPr>
            <w:noProof/>
            <w:webHidden/>
          </w:rPr>
          <w:instrText xml:space="preserve"> PAGEREF _Toc240753071 \h </w:instrText>
        </w:r>
        <w:r>
          <w:rPr>
            <w:noProof/>
            <w:webHidden/>
          </w:rPr>
        </w:r>
        <w:r>
          <w:rPr>
            <w:noProof/>
            <w:webHidden/>
          </w:rPr>
          <w:fldChar w:fldCharType="separate"/>
        </w:r>
        <w:r>
          <w:rPr>
            <w:noProof/>
            <w:webHidden/>
          </w:rPr>
          <w:t>57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2" w:history="1">
        <w:r w:rsidRPr="00437E24">
          <w:rPr>
            <w:rStyle w:val="Hipervnculo"/>
            <w:noProof/>
            <w:lang w:val="es-419"/>
          </w:rPr>
          <w:t>Tabla 25. Métodos del protocolo de transferencia de hipertexto utilizados por la interfaz de programación de aplicaciones</w:t>
        </w:r>
        <w:r>
          <w:rPr>
            <w:noProof/>
            <w:webHidden/>
          </w:rPr>
          <w:tab/>
        </w:r>
        <w:r>
          <w:rPr>
            <w:noProof/>
            <w:webHidden/>
          </w:rPr>
          <w:fldChar w:fldCharType="begin"/>
        </w:r>
        <w:r>
          <w:rPr>
            <w:noProof/>
            <w:webHidden/>
          </w:rPr>
          <w:instrText xml:space="preserve"> PAGEREF _Toc240753072 \h </w:instrText>
        </w:r>
        <w:r>
          <w:rPr>
            <w:noProof/>
            <w:webHidden/>
          </w:rPr>
        </w:r>
        <w:r>
          <w:rPr>
            <w:noProof/>
            <w:webHidden/>
          </w:rPr>
          <w:fldChar w:fldCharType="separate"/>
        </w:r>
        <w:r>
          <w:rPr>
            <w:noProof/>
            <w:webHidden/>
          </w:rPr>
          <w:t>81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3" w:history="1">
        <w:r w:rsidRPr="00437E24">
          <w:rPr>
            <w:rStyle w:val="Hipervnculo"/>
            <w:noProof/>
            <w:lang w:val="es-419"/>
          </w:rPr>
          <w:t>Tabla 26. Comparación de los lenguajes de programación utilizados</w:t>
        </w:r>
        <w:r>
          <w:rPr>
            <w:noProof/>
            <w:webHidden/>
          </w:rPr>
          <w:tab/>
        </w:r>
        <w:r>
          <w:rPr>
            <w:noProof/>
            <w:webHidden/>
          </w:rPr>
          <w:fldChar w:fldCharType="begin"/>
        </w:r>
        <w:r>
          <w:rPr>
            <w:noProof/>
            <w:webHidden/>
          </w:rPr>
          <w:instrText xml:space="preserve"> PAGEREF _Toc240753073 \h </w:instrText>
        </w:r>
        <w:r>
          <w:rPr>
            <w:noProof/>
            <w:webHidden/>
          </w:rPr>
        </w:r>
        <w:r>
          <w:rPr>
            <w:noProof/>
            <w:webHidden/>
          </w:rPr>
          <w:fldChar w:fldCharType="separate"/>
        </w:r>
        <w:r>
          <w:rPr>
            <w:noProof/>
            <w:webHidden/>
          </w:rPr>
          <w:t>85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4" w:history="1">
        <w:r w:rsidRPr="00437E24">
          <w:rPr>
            <w:rStyle w:val="Hipervnculo"/>
            <w:noProof/>
            <w:lang w:val="es-419"/>
          </w:rPr>
          <w:t>Tabla 27. Comparación de los marcos de trabajo y bibliotecas utilizados</w:t>
        </w:r>
        <w:r>
          <w:rPr>
            <w:noProof/>
            <w:webHidden/>
          </w:rPr>
          <w:tab/>
        </w:r>
        <w:r>
          <w:rPr>
            <w:noProof/>
            <w:webHidden/>
          </w:rPr>
          <w:fldChar w:fldCharType="begin"/>
        </w:r>
        <w:r>
          <w:rPr>
            <w:noProof/>
            <w:webHidden/>
          </w:rPr>
          <w:instrText xml:space="preserve"> PAGEREF _Toc240753074 \h </w:instrText>
        </w:r>
        <w:r>
          <w:rPr>
            <w:noProof/>
            <w:webHidden/>
          </w:rPr>
        </w:r>
        <w:r>
          <w:rPr>
            <w:noProof/>
            <w:webHidden/>
          </w:rPr>
          <w:fldChar w:fldCharType="separate"/>
        </w:r>
        <w:r>
          <w:rPr>
            <w:noProof/>
            <w:webHidden/>
          </w:rPr>
          <w:t>88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5" w:history="1">
        <w:r w:rsidRPr="00437E24">
          <w:rPr>
            <w:rStyle w:val="Hipervnculo"/>
            <w:noProof/>
            <w:lang w:val="es-419"/>
          </w:rPr>
          <w:t>Tabla 28. Resumen de la pila tecnológica del sistema</w:t>
        </w:r>
        <w:r>
          <w:rPr>
            <w:noProof/>
            <w:webHidden/>
          </w:rPr>
          <w:tab/>
        </w:r>
        <w:r>
          <w:rPr>
            <w:noProof/>
            <w:webHidden/>
          </w:rPr>
          <w:fldChar w:fldCharType="begin"/>
        </w:r>
        <w:r>
          <w:rPr>
            <w:noProof/>
            <w:webHidden/>
          </w:rPr>
          <w:instrText xml:space="preserve"> PAGEREF _Toc240753075 \h </w:instrText>
        </w:r>
        <w:r>
          <w:rPr>
            <w:noProof/>
            <w:webHidden/>
          </w:rPr>
        </w:r>
        <w:r>
          <w:rPr>
            <w:noProof/>
            <w:webHidden/>
          </w:rPr>
          <w:fldChar w:fldCharType="separate"/>
        </w:r>
        <w:r>
          <w:rPr>
            <w:noProof/>
            <w:webHidden/>
          </w:rPr>
          <w:t>92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6" w:history="1">
        <w:r w:rsidRPr="00437E24">
          <w:rPr>
            <w:rStyle w:val="Hipervnculo"/>
            <w:noProof/>
            <w:lang w:val="es-419"/>
          </w:rPr>
          <w:t>Tabla 29. Módulos funcionales del producto</w:t>
        </w:r>
        <w:r>
          <w:rPr>
            <w:noProof/>
            <w:webHidden/>
          </w:rPr>
          <w:tab/>
        </w:r>
        <w:r>
          <w:rPr>
            <w:noProof/>
            <w:webHidden/>
          </w:rPr>
          <w:fldChar w:fldCharType="begin"/>
        </w:r>
        <w:r>
          <w:rPr>
            <w:noProof/>
            <w:webHidden/>
          </w:rPr>
          <w:instrText xml:space="preserve"> PAGEREF _Toc240753076 \h </w:instrText>
        </w:r>
        <w:r>
          <w:rPr>
            <w:noProof/>
            <w:webHidden/>
          </w:rPr>
        </w:r>
        <w:r>
          <w:rPr>
            <w:noProof/>
            <w:webHidden/>
          </w:rPr>
          <w:fldChar w:fldCharType="separate"/>
        </w:r>
        <w:r>
          <w:rPr>
            <w:noProof/>
            <w:webHidden/>
          </w:rPr>
          <w:t>96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7" w:history="1">
        <w:r w:rsidRPr="00437E24">
          <w:rPr>
            <w:rStyle w:val="Hipervnculo"/>
            <w:noProof/>
            <w:lang w:val="es-419"/>
          </w:rPr>
          <w:t>Tabla 30. Identificación de los interesados del proyecto</w:t>
        </w:r>
        <w:r>
          <w:rPr>
            <w:noProof/>
            <w:webHidden/>
          </w:rPr>
          <w:tab/>
        </w:r>
        <w:r>
          <w:rPr>
            <w:noProof/>
            <w:webHidden/>
          </w:rPr>
          <w:fldChar w:fldCharType="begin"/>
        </w:r>
        <w:r>
          <w:rPr>
            <w:noProof/>
            <w:webHidden/>
          </w:rPr>
          <w:instrText xml:space="preserve"> PAGEREF _Toc240753077 \h </w:instrText>
        </w:r>
        <w:r>
          <w:rPr>
            <w:noProof/>
            <w:webHidden/>
          </w:rPr>
        </w:r>
        <w:r>
          <w:rPr>
            <w:noProof/>
            <w:webHidden/>
          </w:rPr>
          <w:fldChar w:fldCharType="separate"/>
        </w:r>
        <w:r>
          <w:rPr>
            <w:noProof/>
            <w:webHidden/>
          </w:rPr>
          <w:t>98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8" w:history="1">
        <w:r w:rsidRPr="00437E24">
          <w:rPr>
            <w:rStyle w:val="Hipervnculo"/>
            <w:noProof/>
            <w:lang w:val="es-419"/>
          </w:rPr>
          <w:t>Tabla 31. Roles del equipo Scrum e interesados del proyecto</w:t>
        </w:r>
        <w:r>
          <w:rPr>
            <w:noProof/>
            <w:webHidden/>
          </w:rPr>
          <w:tab/>
        </w:r>
        <w:r>
          <w:rPr>
            <w:noProof/>
            <w:webHidden/>
          </w:rPr>
          <w:fldChar w:fldCharType="begin"/>
        </w:r>
        <w:r>
          <w:rPr>
            <w:noProof/>
            <w:webHidden/>
          </w:rPr>
          <w:instrText xml:space="preserve"> PAGEREF _Toc240753078 \h </w:instrText>
        </w:r>
        <w:r>
          <w:rPr>
            <w:noProof/>
            <w:webHidden/>
          </w:rPr>
        </w:r>
        <w:r>
          <w:rPr>
            <w:noProof/>
            <w:webHidden/>
          </w:rPr>
          <w:fldChar w:fldCharType="separate"/>
        </w:r>
        <w:r>
          <w:rPr>
            <w:noProof/>
            <w:webHidden/>
          </w:rPr>
          <w:t>99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79" w:history="1">
        <w:r w:rsidRPr="00437E24">
          <w:rPr>
            <w:rStyle w:val="Hipervnculo"/>
            <w:noProof/>
            <w:lang w:val="es-419"/>
          </w:rPr>
          <w:t>Tabla 32. Perfiles de usuario del sistema</w:t>
        </w:r>
        <w:r>
          <w:rPr>
            <w:noProof/>
            <w:webHidden/>
          </w:rPr>
          <w:tab/>
        </w:r>
        <w:r>
          <w:rPr>
            <w:noProof/>
            <w:webHidden/>
          </w:rPr>
          <w:fldChar w:fldCharType="begin"/>
        </w:r>
        <w:r>
          <w:rPr>
            <w:noProof/>
            <w:webHidden/>
          </w:rPr>
          <w:instrText xml:space="preserve"> PAGEREF _Toc240753079 \h </w:instrText>
        </w:r>
        <w:r>
          <w:rPr>
            <w:noProof/>
            <w:webHidden/>
          </w:rPr>
        </w:r>
        <w:r>
          <w:rPr>
            <w:noProof/>
            <w:webHidden/>
          </w:rPr>
          <w:fldChar w:fldCharType="separate"/>
        </w:r>
        <w:r>
          <w:rPr>
            <w:noProof/>
            <w:webHidden/>
          </w:rPr>
          <w:t>101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0" w:history="1">
        <w:r w:rsidRPr="00437E24">
          <w:rPr>
            <w:rStyle w:val="Hipervnculo"/>
            <w:noProof/>
            <w:lang w:val="es-419"/>
          </w:rPr>
          <w:t>Tabla 33. Historias de usuario del sistema</w:t>
        </w:r>
        <w:r>
          <w:rPr>
            <w:noProof/>
            <w:webHidden/>
          </w:rPr>
          <w:tab/>
        </w:r>
        <w:r>
          <w:rPr>
            <w:noProof/>
            <w:webHidden/>
          </w:rPr>
          <w:fldChar w:fldCharType="begin"/>
        </w:r>
        <w:r>
          <w:rPr>
            <w:noProof/>
            <w:webHidden/>
          </w:rPr>
          <w:instrText xml:space="preserve"> PAGEREF _Toc240753080 \h </w:instrText>
        </w:r>
        <w:r>
          <w:rPr>
            <w:noProof/>
            <w:webHidden/>
          </w:rPr>
        </w:r>
        <w:r>
          <w:rPr>
            <w:noProof/>
            <w:webHidden/>
          </w:rPr>
          <w:fldChar w:fldCharType="separate"/>
        </w:r>
        <w:r>
          <w:rPr>
            <w:noProof/>
            <w:webHidden/>
          </w:rPr>
          <w:t>102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1" w:history="1">
        <w:r w:rsidRPr="00437E24">
          <w:rPr>
            <w:rStyle w:val="Hipervnculo"/>
            <w:noProof/>
            <w:lang w:val="es-419"/>
          </w:rPr>
          <w:t>Tabla 34. Criterios de aceptación de las historias de usuario prioritarias</w:t>
        </w:r>
        <w:r>
          <w:rPr>
            <w:noProof/>
            <w:webHidden/>
          </w:rPr>
          <w:tab/>
        </w:r>
        <w:r>
          <w:rPr>
            <w:noProof/>
            <w:webHidden/>
          </w:rPr>
          <w:fldChar w:fldCharType="begin"/>
        </w:r>
        <w:r>
          <w:rPr>
            <w:noProof/>
            <w:webHidden/>
          </w:rPr>
          <w:instrText xml:space="preserve"> PAGEREF _Toc240753081 \h </w:instrText>
        </w:r>
        <w:r>
          <w:rPr>
            <w:noProof/>
            <w:webHidden/>
          </w:rPr>
        </w:r>
        <w:r>
          <w:rPr>
            <w:noProof/>
            <w:webHidden/>
          </w:rPr>
          <w:fldChar w:fldCharType="separate"/>
        </w:r>
        <w:r>
          <w:rPr>
            <w:noProof/>
            <w:webHidden/>
          </w:rPr>
          <w:t>103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2" w:history="1">
        <w:r w:rsidRPr="00437E24">
          <w:rPr>
            <w:rStyle w:val="Hipervnculo"/>
            <w:noProof/>
            <w:lang w:val="es-419"/>
          </w:rPr>
          <w:t>Tabla 35. Reglas del negocio del sistema</w:t>
        </w:r>
        <w:r>
          <w:rPr>
            <w:noProof/>
            <w:webHidden/>
          </w:rPr>
          <w:tab/>
        </w:r>
        <w:r>
          <w:rPr>
            <w:noProof/>
            <w:webHidden/>
          </w:rPr>
          <w:fldChar w:fldCharType="begin"/>
        </w:r>
        <w:r>
          <w:rPr>
            <w:noProof/>
            <w:webHidden/>
          </w:rPr>
          <w:instrText xml:space="preserve"> PAGEREF _Toc240753082 \h </w:instrText>
        </w:r>
        <w:r>
          <w:rPr>
            <w:noProof/>
            <w:webHidden/>
          </w:rPr>
        </w:r>
        <w:r>
          <w:rPr>
            <w:noProof/>
            <w:webHidden/>
          </w:rPr>
          <w:fldChar w:fldCharType="separate"/>
        </w:r>
        <w:r>
          <w:rPr>
            <w:noProof/>
            <w:webHidden/>
          </w:rPr>
          <w:t>104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3" w:history="1">
        <w:r w:rsidRPr="00437E24">
          <w:rPr>
            <w:rStyle w:val="Hipervnculo"/>
            <w:noProof/>
            <w:lang w:val="es-419"/>
          </w:rPr>
          <w:t>Tabla 36. Épicas del proyecto y su orden de desarrollo</w:t>
        </w:r>
        <w:r>
          <w:rPr>
            <w:noProof/>
            <w:webHidden/>
          </w:rPr>
          <w:tab/>
        </w:r>
        <w:r>
          <w:rPr>
            <w:noProof/>
            <w:webHidden/>
          </w:rPr>
          <w:fldChar w:fldCharType="begin"/>
        </w:r>
        <w:r>
          <w:rPr>
            <w:noProof/>
            <w:webHidden/>
          </w:rPr>
          <w:instrText xml:space="preserve"> PAGEREF _Toc240753083 \h </w:instrText>
        </w:r>
        <w:r>
          <w:rPr>
            <w:noProof/>
            <w:webHidden/>
          </w:rPr>
        </w:r>
        <w:r>
          <w:rPr>
            <w:noProof/>
            <w:webHidden/>
          </w:rPr>
          <w:fldChar w:fldCharType="separate"/>
        </w:r>
        <w:r>
          <w:rPr>
            <w:noProof/>
            <w:webHidden/>
          </w:rPr>
          <w:t>105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4" w:history="1">
        <w:r w:rsidRPr="00437E24">
          <w:rPr>
            <w:rStyle w:val="Hipervnculo"/>
            <w:noProof/>
            <w:lang w:val="es-419"/>
          </w:rPr>
          <w:t>Tabla 37. Trazabilidad entre épicas, características e historias de usuario</w:t>
        </w:r>
        <w:r>
          <w:rPr>
            <w:noProof/>
            <w:webHidden/>
          </w:rPr>
          <w:tab/>
        </w:r>
        <w:r>
          <w:rPr>
            <w:noProof/>
            <w:webHidden/>
          </w:rPr>
          <w:fldChar w:fldCharType="begin"/>
        </w:r>
        <w:r>
          <w:rPr>
            <w:noProof/>
            <w:webHidden/>
          </w:rPr>
          <w:instrText xml:space="preserve"> PAGEREF _Toc240753084 \h </w:instrText>
        </w:r>
        <w:r>
          <w:rPr>
            <w:noProof/>
            <w:webHidden/>
          </w:rPr>
        </w:r>
        <w:r>
          <w:rPr>
            <w:noProof/>
            <w:webHidden/>
          </w:rPr>
          <w:fldChar w:fldCharType="separate"/>
        </w:r>
        <w:r>
          <w:rPr>
            <w:noProof/>
            <w:webHidden/>
          </w:rPr>
          <w:t>105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5" w:history="1">
        <w:r w:rsidRPr="00437E24">
          <w:rPr>
            <w:rStyle w:val="Hipervnculo"/>
            <w:noProof/>
          </w:rPr>
          <w:t>Tabla 38. Pila de producto priorizada</w:t>
        </w:r>
        <w:r>
          <w:rPr>
            <w:noProof/>
            <w:webHidden/>
          </w:rPr>
          <w:tab/>
        </w:r>
        <w:r>
          <w:rPr>
            <w:noProof/>
            <w:webHidden/>
          </w:rPr>
          <w:fldChar w:fldCharType="begin"/>
        </w:r>
        <w:r>
          <w:rPr>
            <w:noProof/>
            <w:webHidden/>
          </w:rPr>
          <w:instrText xml:space="preserve"> PAGEREF _Toc240753085 \h </w:instrText>
        </w:r>
        <w:r>
          <w:rPr>
            <w:noProof/>
            <w:webHidden/>
          </w:rPr>
        </w:r>
        <w:r>
          <w:rPr>
            <w:noProof/>
            <w:webHidden/>
          </w:rPr>
          <w:fldChar w:fldCharType="separate"/>
        </w:r>
        <w:r>
          <w:rPr>
            <w:noProof/>
            <w:webHidden/>
          </w:rPr>
          <w:t>109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6" w:history="1">
        <w:r w:rsidRPr="00437E24">
          <w:rPr>
            <w:rStyle w:val="Hipervnculo"/>
            <w:noProof/>
            <w:lang w:val="es-419"/>
          </w:rPr>
          <w:t>Tabla 39. Dependencias entre los elementos de la pila de producto</w:t>
        </w:r>
        <w:r>
          <w:rPr>
            <w:noProof/>
            <w:webHidden/>
          </w:rPr>
          <w:tab/>
        </w:r>
        <w:r>
          <w:rPr>
            <w:noProof/>
            <w:webHidden/>
          </w:rPr>
          <w:fldChar w:fldCharType="begin"/>
        </w:r>
        <w:r>
          <w:rPr>
            <w:noProof/>
            <w:webHidden/>
          </w:rPr>
          <w:instrText xml:space="preserve"> PAGEREF _Toc240753086 \h </w:instrText>
        </w:r>
        <w:r>
          <w:rPr>
            <w:noProof/>
            <w:webHidden/>
          </w:rPr>
        </w:r>
        <w:r>
          <w:rPr>
            <w:noProof/>
            <w:webHidden/>
          </w:rPr>
          <w:fldChar w:fldCharType="separate"/>
        </w:r>
        <w:r>
          <w:rPr>
            <w:noProof/>
            <w:webHidden/>
          </w:rPr>
          <w:t>110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7" w:history="1">
        <w:r w:rsidRPr="00437E24">
          <w:rPr>
            <w:rStyle w:val="Hipervnculo"/>
            <w:noProof/>
            <w:lang w:val="es-419"/>
          </w:rPr>
          <w:t>Tabla 40. Flujo lógico de actividades del proceso de generación y reajuste del plan</w:t>
        </w:r>
        <w:r>
          <w:rPr>
            <w:noProof/>
            <w:webHidden/>
          </w:rPr>
          <w:tab/>
        </w:r>
        <w:r>
          <w:rPr>
            <w:noProof/>
            <w:webHidden/>
          </w:rPr>
          <w:fldChar w:fldCharType="begin"/>
        </w:r>
        <w:r>
          <w:rPr>
            <w:noProof/>
            <w:webHidden/>
          </w:rPr>
          <w:instrText xml:space="preserve"> PAGEREF _Toc240753087 \h </w:instrText>
        </w:r>
        <w:r>
          <w:rPr>
            <w:noProof/>
            <w:webHidden/>
          </w:rPr>
        </w:r>
        <w:r>
          <w:rPr>
            <w:noProof/>
            <w:webHidden/>
          </w:rPr>
          <w:fldChar w:fldCharType="separate"/>
        </w:r>
        <w:r>
          <w:rPr>
            <w:noProof/>
            <w:webHidden/>
          </w:rPr>
          <w:t>111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8" w:history="1">
        <w:r w:rsidRPr="00437E24">
          <w:rPr>
            <w:rStyle w:val="Hipervnculo"/>
            <w:noProof/>
            <w:lang w:val="es-419"/>
          </w:rPr>
          <w:t>Tabla 41. Casos de uso del sistema por actor</w:t>
        </w:r>
        <w:r>
          <w:rPr>
            <w:noProof/>
            <w:webHidden/>
          </w:rPr>
          <w:tab/>
        </w:r>
        <w:r>
          <w:rPr>
            <w:noProof/>
            <w:webHidden/>
          </w:rPr>
          <w:fldChar w:fldCharType="begin"/>
        </w:r>
        <w:r>
          <w:rPr>
            <w:noProof/>
            <w:webHidden/>
          </w:rPr>
          <w:instrText xml:space="preserve"> PAGEREF _Toc240753088 \h </w:instrText>
        </w:r>
        <w:r>
          <w:rPr>
            <w:noProof/>
            <w:webHidden/>
          </w:rPr>
        </w:r>
        <w:r>
          <w:rPr>
            <w:noProof/>
            <w:webHidden/>
          </w:rPr>
          <w:fldChar w:fldCharType="separate"/>
        </w:r>
        <w:r>
          <w:rPr>
            <w:noProof/>
            <w:webHidden/>
          </w:rPr>
          <w:t>112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89" w:history="1">
        <w:r w:rsidRPr="00437E24">
          <w:rPr>
            <w:rStyle w:val="Hipervnculo"/>
            <w:noProof/>
            <w:lang w:val="es-419"/>
          </w:rPr>
          <w:t>Tabla 42. Validaciones transversales del sistema</w:t>
        </w:r>
        <w:r>
          <w:rPr>
            <w:noProof/>
            <w:webHidden/>
          </w:rPr>
          <w:tab/>
        </w:r>
        <w:r>
          <w:rPr>
            <w:noProof/>
            <w:webHidden/>
          </w:rPr>
          <w:fldChar w:fldCharType="begin"/>
        </w:r>
        <w:r>
          <w:rPr>
            <w:noProof/>
            <w:webHidden/>
          </w:rPr>
          <w:instrText xml:space="preserve"> PAGEREF _Toc240753089 \h </w:instrText>
        </w:r>
        <w:r>
          <w:rPr>
            <w:noProof/>
            <w:webHidden/>
          </w:rPr>
        </w:r>
        <w:r>
          <w:rPr>
            <w:noProof/>
            <w:webHidden/>
          </w:rPr>
          <w:fldChar w:fldCharType="separate"/>
        </w:r>
        <w:r>
          <w:rPr>
            <w:noProof/>
            <w:webHidden/>
          </w:rPr>
          <w:t>114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0" w:history="1">
        <w:r w:rsidRPr="00437E24">
          <w:rPr>
            <w:rStyle w:val="Hipervnculo"/>
            <w:noProof/>
            <w:lang w:val="es-419"/>
          </w:rPr>
          <w:t>Tabla 43. Restricciones del sistema</w:t>
        </w:r>
        <w:r>
          <w:rPr>
            <w:noProof/>
            <w:webHidden/>
          </w:rPr>
          <w:tab/>
        </w:r>
        <w:r>
          <w:rPr>
            <w:noProof/>
            <w:webHidden/>
          </w:rPr>
          <w:fldChar w:fldCharType="begin"/>
        </w:r>
        <w:r>
          <w:rPr>
            <w:noProof/>
            <w:webHidden/>
          </w:rPr>
          <w:instrText xml:space="preserve"> PAGEREF _Toc240753090 \h </w:instrText>
        </w:r>
        <w:r>
          <w:rPr>
            <w:noProof/>
            <w:webHidden/>
          </w:rPr>
        </w:r>
        <w:r>
          <w:rPr>
            <w:noProof/>
            <w:webHidden/>
          </w:rPr>
          <w:fldChar w:fldCharType="separate"/>
        </w:r>
        <w:r>
          <w:rPr>
            <w:noProof/>
            <w:webHidden/>
          </w:rPr>
          <w:t>115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1" w:history="1">
        <w:r w:rsidRPr="00437E24">
          <w:rPr>
            <w:rStyle w:val="Hipervnculo"/>
            <w:noProof/>
            <w:lang w:val="es-419"/>
          </w:rPr>
          <w:t>Tabla 44. Riesgos técnicos del proyecto</w:t>
        </w:r>
        <w:r>
          <w:rPr>
            <w:noProof/>
            <w:webHidden/>
          </w:rPr>
          <w:tab/>
        </w:r>
        <w:r>
          <w:rPr>
            <w:noProof/>
            <w:webHidden/>
          </w:rPr>
          <w:fldChar w:fldCharType="begin"/>
        </w:r>
        <w:r>
          <w:rPr>
            <w:noProof/>
            <w:webHidden/>
          </w:rPr>
          <w:instrText xml:space="preserve"> PAGEREF _Toc240753091 \h </w:instrText>
        </w:r>
        <w:r>
          <w:rPr>
            <w:noProof/>
            <w:webHidden/>
          </w:rPr>
        </w:r>
        <w:r>
          <w:rPr>
            <w:noProof/>
            <w:webHidden/>
          </w:rPr>
          <w:fldChar w:fldCharType="separate"/>
        </w:r>
        <w:r>
          <w:rPr>
            <w:noProof/>
            <w:webHidden/>
          </w:rPr>
          <w:t>115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2" w:history="1">
        <w:r w:rsidRPr="00437E24">
          <w:rPr>
            <w:rStyle w:val="Hipervnculo"/>
            <w:noProof/>
            <w:lang w:val="es-419"/>
          </w:rPr>
          <w:t>Tabla 45. Riesgos de requerimientos del proyecto</w:t>
        </w:r>
        <w:r>
          <w:rPr>
            <w:noProof/>
            <w:webHidden/>
          </w:rPr>
          <w:tab/>
        </w:r>
        <w:r>
          <w:rPr>
            <w:noProof/>
            <w:webHidden/>
          </w:rPr>
          <w:fldChar w:fldCharType="begin"/>
        </w:r>
        <w:r>
          <w:rPr>
            <w:noProof/>
            <w:webHidden/>
          </w:rPr>
          <w:instrText xml:space="preserve"> PAGEREF _Toc240753092 \h </w:instrText>
        </w:r>
        <w:r>
          <w:rPr>
            <w:noProof/>
            <w:webHidden/>
          </w:rPr>
        </w:r>
        <w:r>
          <w:rPr>
            <w:noProof/>
            <w:webHidden/>
          </w:rPr>
          <w:fldChar w:fldCharType="separate"/>
        </w:r>
        <w:r>
          <w:rPr>
            <w:noProof/>
            <w:webHidden/>
          </w:rPr>
          <w:t>116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3" w:history="1">
        <w:r w:rsidRPr="00437E24">
          <w:rPr>
            <w:rStyle w:val="Hipervnculo"/>
            <w:noProof/>
            <w:lang w:val="es-419"/>
          </w:rPr>
          <w:t>Tabla 46. Riesgos de comunicación con los interesados</w:t>
        </w:r>
        <w:r>
          <w:rPr>
            <w:noProof/>
            <w:webHidden/>
          </w:rPr>
          <w:tab/>
        </w:r>
        <w:r>
          <w:rPr>
            <w:noProof/>
            <w:webHidden/>
          </w:rPr>
          <w:fldChar w:fldCharType="begin"/>
        </w:r>
        <w:r>
          <w:rPr>
            <w:noProof/>
            <w:webHidden/>
          </w:rPr>
          <w:instrText xml:space="preserve"> PAGEREF _Toc240753093 \h </w:instrText>
        </w:r>
        <w:r>
          <w:rPr>
            <w:noProof/>
            <w:webHidden/>
          </w:rPr>
        </w:r>
        <w:r>
          <w:rPr>
            <w:noProof/>
            <w:webHidden/>
          </w:rPr>
          <w:fldChar w:fldCharType="separate"/>
        </w:r>
        <w:r>
          <w:rPr>
            <w:noProof/>
            <w:webHidden/>
          </w:rPr>
          <w:t>116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4" w:history="1">
        <w:r w:rsidRPr="00437E24">
          <w:rPr>
            <w:rStyle w:val="Hipervnculo"/>
            <w:noProof/>
            <w:lang w:val="es-419"/>
          </w:rPr>
          <w:t>Tabla 47. Riesgos del proyecto y estrategias de mitigación</w:t>
        </w:r>
        <w:r>
          <w:rPr>
            <w:noProof/>
            <w:webHidden/>
          </w:rPr>
          <w:tab/>
        </w:r>
        <w:r>
          <w:rPr>
            <w:noProof/>
            <w:webHidden/>
          </w:rPr>
          <w:fldChar w:fldCharType="begin"/>
        </w:r>
        <w:r>
          <w:rPr>
            <w:noProof/>
            <w:webHidden/>
          </w:rPr>
          <w:instrText xml:space="preserve"> PAGEREF _Toc240753094 \h </w:instrText>
        </w:r>
        <w:r>
          <w:rPr>
            <w:noProof/>
            <w:webHidden/>
          </w:rPr>
        </w:r>
        <w:r>
          <w:rPr>
            <w:noProof/>
            <w:webHidden/>
          </w:rPr>
          <w:fldChar w:fldCharType="separate"/>
        </w:r>
        <w:r>
          <w:rPr>
            <w:noProof/>
            <w:webHidden/>
          </w:rPr>
          <w:t>117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5" w:history="1">
        <w:r w:rsidRPr="00437E24">
          <w:rPr>
            <w:rStyle w:val="Hipervnculo"/>
            <w:noProof/>
            <w:lang w:val="es-419"/>
          </w:rPr>
          <w:t>Tabla 48. Requisitos técnicos para el desarrollo del proyecto</w:t>
        </w:r>
        <w:r>
          <w:rPr>
            <w:noProof/>
            <w:webHidden/>
          </w:rPr>
          <w:tab/>
        </w:r>
        <w:r>
          <w:rPr>
            <w:noProof/>
            <w:webHidden/>
          </w:rPr>
          <w:fldChar w:fldCharType="begin"/>
        </w:r>
        <w:r>
          <w:rPr>
            <w:noProof/>
            <w:webHidden/>
          </w:rPr>
          <w:instrText xml:space="preserve"> PAGEREF _Toc240753095 \h </w:instrText>
        </w:r>
        <w:r>
          <w:rPr>
            <w:noProof/>
            <w:webHidden/>
          </w:rPr>
        </w:r>
        <w:r>
          <w:rPr>
            <w:noProof/>
            <w:webHidden/>
          </w:rPr>
          <w:fldChar w:fldCharType="separate"/>
        </w:r>
        <w:r>
          <w:rPr>
            <w:noProof/>
            <w:webHidden/>
          </w:rPr>
          <w:t>118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6" w:history="1">
        <w:r w:rsidRPr="00437E24">
          <w:rPr>
            <w:rStyle w:val="Hipervnculo"/>
            <w:noProof/>
            <w:lang w:val="es-419"/>
          </w:rPr>
          <w:t>Tabla 49. Requisitos técnicos para el uso del sistema por parte del usuario final</w:t>
        </w:r>
        <w:r>
          <w:rPr>
            <w:noProof/>
            <w:webHidden/>
          </w:rPr>
          <w:tab/>
        </w:r>
        <w:r>
          <w:rPr>
            <w:noProof/>
            <w:webHidden/>
          </w:rPr>
          <w:fldChar w:fldCharType="begin"/>
        </w:r>
        <w:r>
          <w:rPr>
            <w:noProof/>
            <w:webHidden/>
          </w:rPr>
          <w:instrText xml:space="preserve"> PAGEREF _Toc240753096 \h </w:instrText>
        </w:r>
        <w:r>
          <w:rPr>
            <w:noProof/>
            <w:webHidden/>
          </w:rPr>
        </w:r>
        <w:r>
          <w:rPr>
            <w:noProof/>
            <w:webHidden/>
          </w:rPr>
          <w:fldChar w:fldCharType="separate"/>
        </w:r>
        <w:r>
          <w:rPr>
            <w:noProof/>
            <w:webHidden/>
          </w:rPr>
          <w:t>119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7" w:history="1">
        <w:r w:rsidRPr="00437E24">
          <w:rPr>
            <w:rStyle w:val="Hipervnculo"/>
            <w:noProof/>
          </w:rPr>
          <w:t>Tabla 50. Presupuesto estimado del proyecto</w:t>
        </w:r>
        <w:r>
          <w:rPr>
            <w:noProof/>
            <w:webHidden/>
          </w:rPr>
          <w:tab/>
        </w:r>
        <w:r>
          <w:rPr>
            <w:noProof/>
            <w:webHidden/>
          </w:rPr>
          <w:fldChar w:fldCharType="begin"/>
        </w:r>
        <w:r>
          <w:rPr>
            <w:noProof/>
            <w:webHidden/>
          </w:rPr>
          <w:instrText xml:space="preserve"> PAGEREF _Toc240753097 \h </w:instrText>
        </w:r>
        <w:r>
          <w:rPr>
            <w:noProof/>
            <w:webHidden/>
          </w:rPr>
        </w:r>
        <w:r>
          <w:rPr>
            <w:noProof/>
            <w:webHidden/>
          </w:rPr>
          <w:fldChar w:fldCharType="separate"/>
        </w:r>
        <w:r>
          <w:rPr>
            <w:noProof/>
            <w:webHidden/>
          </w:rPr>
          <w:t>120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8" w:history="1">
        <w:r w:rsidRPr="00437E24">
          <w:rPr>
            <w:rStyle w:val="Hipervnculo"/>
            <w:noProof/>
            <w:lang w:val="es-419"/>
          </w:rPr>
          <w:t>Tabla 51. Condiciones de factibilidad operativa del proyecto</w:t>
        </w:r>
        <w:r>
          <w:rPr>
            <w:noProof/>
            <w:webHidden/>
          </w:rPr>
          <w:tab/>
        </w:r>
        <w:r>
          <w:rPr>
            <w:noProof/>
            <w:webHidden/>
          </w:rPr>
          <w:fldChar w:fldCharType="begin"/>
        </w:r>
        <w:r>
          <w:rPr>
            <w:noProof/>
            <w:webHidden/>
          </w:rPr>
          <w:instrText xml:space="preserve"> PAGEREF _Toc240753098 \h </w:instrText>
        </w:r>
        <w:r>
          <w:rPr>
            <w:noProof/>
            <w:webHidden/>
          </w:rPr>
        </w:r>
        <w:r>
          <w:rPr>
            <w:noProof/>
            <w:webHidden/>
          </w:rPr>
          <w:fldChar w:fldCharType="separate"/>
        </w:r>
        <w:r>
          <w:rPr>
            <w:noProof/>
            <w:webHidden/>
          </w:rPr>
          <w:t>121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099" w:history="1">
        <w:r w:rsidRPr="00437E24">
          <w:rPr>
            <w:rStyle w:val="Hipervnculo"/>
            <w:noProof/>
            <w:lang w:val="es-419"/>
          </w:rPr>
          <w:t>Tabla 52. Componentes principales del sistema y su responsabilidad</w:t>
        </w:r>
        <w:r>
          <w:rPr>
            <w:noProof/>
            <w:webHidden/>
          </w:rPr>
          <w:tab/>
        </w:r>
        <w:r>
          <w:rPr>
            <w:noProof/>
            <w:webHidden/>
          </w:rPr>
          <w:fldChar w:fldCharType="begin"/>
        </w:r>
        <w:r>
          <w:rPr>
            <w:noProof/>
            <w:webHidden/>
          </w:rPr>
          <w:instrText xml:space="preserve"> PAGEREF _Toc240753099 \h </w:instrText>
        </w:r>
        <w:r>
          <w:rPr>
            <w:noProof/>
            <w:webHidden/>
          </w:rPr>
        </w:r>
        <w:r>
          <w:rPr>
            <w:noProof/>
            <w:webHidden/>
          </w:rPr>
          <w:fldChar w:fldCharType="separate"/>
        </w:r>
        <w:r>
          <w:rPr>
            <w:noProof/>
            <w:webHidden/>
          </w:rPr>
          <w:t>125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0" w:history="1">
        <w:r w:rsidRPr="00437E24">
          <w:rPr>
            <w:rStyle w:val="Hipervnculo"/>
            <w:noProof/>
            <w:lang w:val="es-419"/>
          </w:rPr>
          <w:t>Tabla 53. Patrones de diseño utilizados y su aplicación en el sistema</w:t>
        </w:r>
        <w:r>
          <w:rPr>
            <w:noProof/>
            <w:webHidden/>
          </w:rPr>
          <w:tab/>
        </w:r>
        <w:r>
          <w:rPr>
            <w:noProof/>
            <w:webHidden/>
          </w:rPr>
          <w:fldChar w:fldCharType="begin"/>
        </w:r>
        <w:r>
          <w:rPr>
            <w:noProof/>
            <w:webHidden/>
          </w:rPr>
          <w:instrText xml:space="preserve"> PAGEREF _Toc240753100 \h </w:instrText>
        </w:r>
        <w:r>
          <w:rPr>
            <w:noProof/>
            <w:webHidden/>
          </w:rPr>
        </w:r>
        <w:r>
          <w:rPr>
            <w:noProof/>
            <w:webHidden/>
          </w:rPr>
          <w:fldChar w:fldCharType="separate"/>
        </w:r>
        <w:r>
          <w:rPr>
            <w:noProof/>
            <w:webHidden/>
          </w:rPr>
          <w:t>128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1" w:history="1">
        <w:r w:rsidRPr="00437E24">
          <w:rPr>
            <w:rStyle w:val="Hipervnculo"/>
            <w:noProof/>
            <w:lang w:val="es-419"/>
          </w:rPr>
          <w:t>Tabla 54. Consideraciones de integración del sistema</w:t>
        </w:r>
        <w:r>
          <w:rPr>
            <w:noProof/>
            <w:webHidden/>
          </w:rPr>
          <w:tab/>
        </w:r>
        <w:r>
          <w:rPr>
            <w:noProof/>
            <w:webHidden/>
          </w:rPr>
          <w:fldChar w:fldCharType="begin"/>
        </w:r>
        <w:r>
          <w:rPr>
            <w:noProof/>
            <w:webHidden/>
          </w:rPr>
          <w:instrText xml:space="preserve"> PAGEREF _Toc240753101 \h </w:instrText>
        </w:r>
        <w:r>
          <w:rPr>
            <w:noProof/>
            <w:webHidden/>
          </w:rPr>
        </w:r>
        <w:r>
          <w:rPr>
            <w:noProof/>
            <w:webHidden/>
          </w:rPr>
          <w:fldChar w:fldCharType="separate"/>
        </w:r>
        <w:r>
          <w:rPr>
            <w:noProof/>
            <w:webHidden/>
          </w:rPr>
          <w:t>129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2" w:history="1">
        <w:r w:rsidRPr="00437E24">
          <w:rPr>
            <w:rStyle w:val="Hipervnculo"/>
            <w:noProof/>
            <w:lang w:val="es-419"/>
          </w:rPr>
          <w:t>Tabla 55. Descripción de los módulos del sistema y su trazabilidad</w:t>
        </w:r>
        <w:r>
          <w:rPr>
            <w:noProof/>
            <w:webHidden/>
          </w:rPr>
          <w:tab/>
        </w:r>
        <w:r>
          <w:rPr>
            <w:noProof/>
            <w:webHidden/>
          </w:rPr>
          <w:fldChar w:fldCharType="begin"/>
        </w:r>
        <w:r>
          <w:rPr>
            <w:noProof/>
            <w:webHidden/>
          </w:rPr>
          <w:instrText xml:space="preserve"> PAGEREF _Toc240753102 \h </w:instrText>
        </w:r>
        <w:r>
          <w:rPr>
            <w:noProof/>
            <w:webHidden/>
          </w:rPr>
        </w:r>
        <w:r>
          <w:rPr>
            <w:noProof/>
            <w:webHidden/>
          </w:rPr>
          <w:fldChar w:fldCharType="separate"/>
        </w:r>
        <w:r>
          <w:rPr>
            <w:noProof/>
            <w:webHidden/>
          </w:rPr>
          <w:t>131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3" w:history="1">
        <w:r w:rsidRPr="00437E24">
          <w:rPr>
            <w:rStyle w:val="Hipervnculo"/>
            <w:noProof/>
            <w:lang w:val="es-419"/>
          </w:rPr>
          <w:t>Tabla 56. Interfaces internas entre los módulos del servidor</w:t>
        </w:r>
        <w:r>
          <w:rPr>
            <w:noProof/>
            <w:webHidden/>
          </w:rPr>
          <w:tab/>
        </w:r>
        <w:r>
          <w:rPr>
            <w:noProof/>
            <w:webHidden/>
          </w:rPr>
          <w:fldChar w:fldCharType="begin"/>
        </w:r>
        <w:r>
          <w:rPr>
            <w:noProof/>
            <w:webHidden/>
          </w:rPr>
          <w:instrText xml:space="preserve"> PAGEREF _Toc240753103 \h </w:instrText>
        </w:r>
        <w:r>
          <w:rPr>
            <w:noProof/>
            <w:webHidden/>
          </w:rPr>
        </w:r>
        <w:r>
          <w:rPr>
            <w:noProof/>
            <w:webHidden/>
          </w:rPr>
          <w:fldChar w:fldCharType="separate"/>
        </w:r>
        <w:r>
          <w:rPr>
            <w:noProof/>
            <w:webHidden/>
          </w:rPr>
          <w:t>132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4" w:history="1">
        <w:r w:rsidRPr="00437E24">
          <w:rPr>
            <w:rStyle w:val="Hipervnculo"/>
            <w:noProof/>
            <w:lang w:val="es-419"/>
          </w:rPr>
          <w:t>Tabla 57. Interfaces externas: rutas de la interfaz de programación de aplicaciones</w:t>
        </w:r>
        <w:r>
          <w:rPr>
            <w:noProof/>
            <w:webHidden/>
          </w:rPr>
          <w:tab/>
        </w:r>
        <w:r>
          <w:rPr>
            <w:noProof/>
            <w:webHidden/>
          </w:rPr>
          <w:fldChar w:fldCharType="begin"/>
        </w:r>
        <w:r>
          <w:rPr>
            <w:noProof/>
            <w:webHidden/>
          </w:rPr>
          <w:instrText xml:space="preserve"> PAGEREF _Toc240753104 \h </w:instrText>
        </w:r>
        <w:r>
          <w:rPr>
            <w:noProof/>
            <w:webHidden/>
          </w:rPr>
        </w:r>
        <w:r>
          <w:rPr>
            <w:noProof/>
            <w:webHidden/>
          </w:rPr>
          <w:fldChar w:fldCharType="separate"/>
        </w:r>
        <w:r>
          <w:rPr>
            <w:noProof/>
            <w:webHidden/>
          </w:rPr>
          <w:t>133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5" w:history="1">
        <w:r w:rsidRPr="00437E24">
          <w:rPr>
            <w:rStyle w:val="Hipervnculo"/>
            <w:noProof/>
            <w:lang w:val="es-419"/>
          </w:rPr>
          <w:t>Tabla 58. Entidades del modelo conceptual y su origen</w:t>
        </w:r>
        <w:r>
          <w:rPr>
            <w:noProof/>
            <w:webHidden/>
          </w:rPr>
          <w:tab/>
        </w:r>
        <w:r>
          <w:rPr>
            <w:noProof/>
            <w:webHidden/>
          </w:rPr>
          <w:fldChar w:fldCharType="begin"/>
        </w:r>
        <w:r>
          <w:rPr>
            <w:noProof/>
            <w:webHidden/>
          </w:rPr>
          <w:instrText xml:space="preserve"> PAGEREF _Toc240753105 \h </w:instrText>
        </w:r>
        <w:r>
          <w:rPr>
            <w:noProof/>
            <w:webHidden/>
          </w:rPr>
        </w:r>
        <w:r>
          <w:rPr>
            <w:noProof/>
            <w:webHidden/>
          </w:rPr>
          <w:fldChar w:fldCharType="separate"/>
        </w:r>
        <w:r>
          <w:rPr>
            <w:noProof/>
            <w:webHidden/>
          </w:rPr>
          <w:t>138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6" w:history="1">
        <w:r w:rsidRPr="00437E24">
          <w:rPr>
            <w:rStyle w:val="Hipervnculo"/>
            <w:noProof/>
            <w:lang w:val="es-419"/>
          </w:rPr>
          <w:t>Tabla 59. Diccionario de datos de la entidad Usuarios</w:t>
        </w:r>
        <w:r>
          <w:rPr>
            <w:noProof/>
            <w:webHidden/>
          </w:rPr>
          <w:tab/>
        </w:r>
        <w:r>
          <w:rPr>
            <w:noProof/>
            <w:webHidden/>
          </w:rPr>
          <w:fldChar w:fldCharType="begin"/>
        </w:r>
        <w:r>
          <w:rPr>
            <w:noProof/>
            <w:webHidden/>
          </w:rPr>
          <w:instrText xml:space="preserve"> PAGEREF _Toc240753106 \h </w:instrText>
        </w:r>
        <w:r>
          <w:rPr>
            <w:noProof/>
            <w:webHidden/>
          </w:rPr>
        </w:r>
        <w:r>
          <w:rPr>
            <w:noProof/>
            <w:webHidden/>
          </w:rPr>
          <w:fldChar w:fldCharType="separate"/>
        </w:r>
        <w:r>
          <w:rPr>
            <w:noProof/>
            <w:webHidden/>
          </w:rPr>
          <w:t>141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7" w:history="1">
        <w:r w:rsidRPr="00437E24">
          <w:rPr>
            <w:rStyle w:val="Hipervnculo"/>
            <w:noProof/>
            <w:lang w:val="es-419"/>
          </w:rPr>
          <w:t>Tabla 60. Diccionario de datos de la entidad Perfiles biométricos</w:t>
        </w:r>
        <w:r>
          <w:rPr>
            <w:noProof/>
            <w:webHidden/>
          </w:rPr>
          <w:tab/>
        </w:r>
        <w:r>
          <w:rPr>
            <w:noProof/>
            <w:webHidden/>
          </w:rPr>
          <w:fldChar w:fldCharType="begin"/>
        </w:r>
        <w:r>
          <w:rPr>
            <w:noProof/>
            <w:webHidden/>
          </w:rPr>
          <w:instrText xml:space="preserve"> PAGEREF _Toc240753107 \h </w:instrText>
        </w:r>
        <w:r>
          <w:rPr>
            <w:noProof/>
            <w:webHidden/>
          </w:rPr>
        </w:r>
        <w:r>
          <w:rPr>
            <w:noProof/>
            <w:webHidden/>
          </w:rPr>
          <w:fldChar w:fldCharType="separate"/>
        </w:r>
        <w:r>
          <w:rPr>
            <w:noProof/>
            <w:webHidden/>
          </w:rPr>
          <w:t>142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8" w:history="1">
        <w:r w:rsidRPr="00437E24">
          <w:rPr>
            <w:rStyle w:val="Hipervnculo"/>
            <w:noProof/>
            <w:lang w:val="es-419"/>
          </w:rPr>
          <w:t>Tabla 61. Diccionario de datos de la entidad Planes</w:t>
        </w:r>
        <w:r>
          <w:rPr>
            <w:noProof/>
            <w:webHidden/>
          </w:rPr>
          <w:tab/>
        </w:r>
        <w:r>
          <w:rPr>
            <w:noProof/>
            <w:webHidden/>
          </w:rPr>
          <w:fldChar w:fldCharType="begin"/>
        </w:r>
        <w:r>
          <w:rPr>
            <w:noProof/>
            <w:webHidden/>
          </w:rPr>
          <w:instrText xml:space="preserve"> PAGEREF _Toc240753108 \h </w:instrText>
        </w:r>
        <w:r>
          <w:rPr>
            <w:noProof/>
            <w:webHidden/>
          </w:rPr>
        </w:r>
        <w:r>
          <w:rPr>
            <w:noProof/>
            <w:webHidden/>
          </w:rPr>
          <w:fldChar w:fldCharType="separate"/>
        </w:r>
        <w:r>
          <w:rPr>
            <w:noProof/>
            <w:webHidden/>
          </w:rPr>
          <w:t>143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09" w:history="1">
        <w:r w:rsidRPr="00437E24">
          <w:rPr>
            <w:rStyle w:val="Hipervnculo"/>
            <w:noProof/>
            <w:lang w:val="es-419"/>
          </w:rPr>
          <w:t>Tabla 62. Diccionario de datos de la entidad Comidas del plan</w:t>
        </w:r>
        <w:r>
          <w:rPr>
            <w:noProof/>
            <w:webHidden/>
          </w:rPr>
          <w:tab/>
        </w:r>
        <w:r>
          <w:rPr>
            <w:noProof/>
            <w:webHidden/>
          </w:rPr>
          <w:fldChar w:fldCharType="begin"/>
        </w:r>
        <w:r>
          <w:rPr>
            <w:noProof/>
            <w:webHidden/>
          </w:rPr>
          <w:instrText xml:space="preserve"> PAGEREF _Toc240753109 \h </w:instrText>
        </w:r>
        <w:r>
          <w:rPr>
            <w:noProof/>
            <w:webHidden/>
          </w:rPr>
        </w:r>
        <w:r>
          <w:rPr>
            <w:noProof/>
            <w:webHidden/>
          </w:rPr>
          <w:fldChar w:fldCharType="separate"/>
        </w:r>
        <w:r>
          <w:rPr>
            <w:noProof/>
            <w:webHidden/>
          </w:rPr>
          <w:t>144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0" w:history="1">
        <w:r w:rsidRPr="00437E24">
          <w:rPr>
            <w:rStyle w:val="Hipervnculo"/>
            <w:noProof/>
            <w:lang w:val="es-419"/>
          </w:rPr>
          <w:t>Tabla 63. Diccionario de datos de la entidad Sesiones de entrenamiento</w:t>
        </w:r>
        <w:r>
          <w:rPr>
            <w:noProof/>
            <w:webHidden/>
          </w:rPr>
          <w:tab/>
        </w:r>
        <w:r>
          <w:rPr>
            <w:noProof/>
            <w:webHidden/>
          </w:rPr>
          <w:fldChar w:fldCharType="begin"/>
        </w:r>
        <w:r>
          <w:rPr>
            <w:noProof/>
            <w:webHidden/>
          </w:rPr>
          <w:instrText xml:space="preserve"> PAGEREF _Toc240753110 \h </w:instrText>
        </w:r>
        <w:r>
          <w:rPr>
            <w:noProof/>
            <w:webHidden/>
          </w:rPr>
        </w:r>
        <w:r>
          <w:rPr>
            <w:noProof/>
            <w:webHidden/>
          </w:rPr>
          <w:fldChar w:fldCharType="separate"/>
        </w:r>
        <w:r>
          <w:rPr>
            <w:noProof/>
            <w:webHidden/>
          </w:rPr>
          <w:t>144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1" w:history="1">
        <w:r w:rsidRPr="00437E24">
          <w:rPr>
            <w:rStyle w:val="Hipervnculo"/>
            <w:noProof/>
            <w:lang w:val="es-419"/>
          </w:rPr>
          <w:t>Tabla 64. Diccionario de datos de la entidad Ejercicios de la sesión</w:t>
        </w:r>
        <w:r>
          <w:rPr>
            <w:noProof/>
            <w:webHidden/>
          </w:rPr>
          <w:tab/>
        </w:r>
        <w:r>
          <w:rPr>
            <w:noProof/>
            <w:webHidden/>
          </w:rPr>
          <w:fldChar w:fldCharType="begin"/>
        </w:r>
        <w:r>
          <w:rPr>
            <w:noProof/>
            <w:webHidden/>
          </w:rPr>
          <w:instrText xml:space="preserve"> PAGEREF _Toc240753111 \h </w:instrText>
        </w:r>
        <w:r>
          <w:rPr>
            <w:noProof/>
            <w:webHidden/>
          </w:rPr>
        </w:r>
        <w:r>
          <w:rPr>
            <w:noProof/>
            <w:webHidden/>
          </w:rPr>
          <w:fldChar w:fldCharType="separate"/>
        </w:r>
        <w:r>
          <w:rPr>
            <w:noProof/>
            <w:webHidden/>
          </w:rPr>
          <w:t>145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2" w:history="1">
        <w:r w:rsidRPr="00437E24">
          <w:rPr>
            <w:rStyle w:val="Hipervnculo"/>
            <w:noProof/>
            <w:lang w:val="es-419"/>
          </w:rPr>
          <w:t>Tabla 65. Diccionario de datos de la entidad Alimentos</w:t>
        </w:r>
        <w:r>
          <w:rPr>
            <w:noProof/>
            <w:webHidden/>
          </w:rPr>
          <w:tab/>
        </w:r>
        <w:r>
          <w:rPr>
            <w:noProof/>
            <w:webHidden/>
          </w:rPr>
          <w:fldChar w:fldCharType="begin"/>
        </w:r>
        <w:r>
          <w:rPr>
            <w:noProof/>
            <w:webHidden/>
          </w:rPr>
          <w:instrText xml:space="preserve"> PAGEREF _Toc240753112 \h </w:instrText>
        </w:r>
        <w:r>
          <w:rPr>
            <w:noProof/>
            <w:webHidden/>
          </w:rPr>
        </w:r>
        <w:r>
          <w:rPr>
            <w:noProof/>
            <w:webHidden/>
          </w:rPr>
          <w:fldChar w:fldCharType="separate"/>
        </w:r>
        <w:r>
          <w:rPr>
            <w:noProof/>
            <w:webHidden/>
          </w:rPr>
          <w:t>145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3" w:history="1">
        <w:r w:rsidRPr="00437E24">
          <w:rPr>
            <w:rStyle w:val="Hipervnculo"/>
            <w:noProof/>
            <w:lang w:val="es-419"/>
          </w:rPr>
          <w:t>Tabla 66. Diccionario de datos de la entidad Ejercicios</w:t>
        </w:r>
        <w:r>
          <w:rPr>
            <w:noProof/>
            <w:webHidden/>
          </w:rPr>
          <w:tab/>
        </w:r>
        <w:r>
          <w:rPr>
            <w:noProof/>
            <w:webHidden/>
          </w:rPr>
          <w:fldChar w:fldCharType="begin"/>
        </w:r>
        <w:r>
          <w:rPr>
            <w:noProof/>
            <w:webHidden/>
          </w:rPr>
          <w:instrText xml:space="preserve"> PAGEREF _Toc240753113 \h </w:instrText>
        </w:r>
        <w:r>
          <w:rPr>
            <w:noProof/>
            <w:webHidden/>
          </w:rPr>
        </w:r>
        <w:r>
          <w:rPr>
            <w:noProof/>
            <w:webHidden/>
          </w:rPr>
          <w:fldChar w:fldCharType="separate"/>
        </w:r>
        <w:r>
          <w:rPr>
            <w:noProof/>
            <w:webHidden/>
          </w:rPr>
          <w:t>146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4" w:history="1">
        <w:r w:rsidRPr="00437E24">
          <w:rPr>
            <w:rStyle w:val="Hipervnculo"/>
            <w:noProof/>
            <w:lang w:val="es-419"/>
          </w:rPr>
          <w:t>Tabla 67. Diccionario de datos de la entidad Registros de progreso</w:t>
        </w:r>
        <w:r>
          <w:rPr>
            <w:noProof/>
            <w:webHidden/>
          </w:rPr>
          <w:tab/>
        </w:r>
        <w:r>
          <w:rPr>
            <w:noProof/>
            <w:webHidden/>
          </w:rPr>
          <w:fldChar w:fldCharType="begin"/>
        </w:r>
        <w:r>
          <w:rPr>
            <w:noProof/>
            <w:webHidden/>
          </w:rPr>
          <w:instrText xml:space="preserve"> PAGEREF _Toc240753114 \h </w:instrText>
        </w:r>
        <w:r>
          <w:rPr>
            <w:noProof/>
            <w:webHidden/>
          </w:rPr>
        </w:r>
        <w:r>
          <w:rPr>
            <w:noProof/>
            <w:webHidden/>
          </w:rPr>
          <w:fldChar w:fldCharType="separate"/>
        </w:r>
        <w:r>
          <w:rPr>
            <w:noProof/>
            <w:webHidden/>
          </w:rPr>
          <w:t>147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5" w:history="1">
        <w:r w:rsidRPr="00437E24">
          <w:rPr>
            <w:rStyle w:val="Hipervnculo"/>
            <w:noProof/>
            <w:lang w:val="es-419"/>
          </w:rPr>
          <w:t>Tabla 68. Diccionario de datos de la entidad Sesiones realizadas</w:t>
        </w:r>
        <w:r>
          <w:rPr>
            <w:noProof/>
            <w:webHidden/>
          </w:rPr>
          <w:tab/>
        </w:r>
        <w:r>
          <w:rPr>
            <w:noProof/>
            <w:webHidden/>
          </w:rPr>
          <w:fldChar w:fldCharType="begin"/>
        </w:r>
        <w:r>
          <w:rPr>
            <w:noProof/>
            <w:webHidden/>
          </w:rPr>
          <w:instrText xml:space="preserve"> PAGEREF _Toc240753115 \h </w:instrText>
        </w:r>
        <w:r>
          <w:rPr>
            <w:noProof/>
            <w:webHidden/>
          </w:rPr>
        </w:r>
        <w:r>
          <w:rPr>
            <w:noProof/>
            <w:webHidden/>
          </w:rPr>
          <w:fldChar w:fldCharType="separate"/>
        </w:r>
        <w:r>
          <w:rPr>
            <w:noProof/>
            <w:webHidden/>
          </w:rPr>
          <w:t>148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6" w:history="1">
        <w:r w:rsidRPr="00437E24">
          <w:rPr>
            <w:rStyle w:val="Hipervnculo"/>
            <w:noProof/>
            <w:lang w:val="es-419"/>
          </w:rPr>
          <w:t>Tabla 69. Diccionario de datos de la entidad Series realizadas</w:t>
        </w:r>
        <w:r>
          <w:rPr>
            <w:noProof/>
            <w:webHidden/>
          </w:rPr>
          <w:tab/>
        </w:r>
        <w:r>
          <w:rPr>
            <w:noProof/>
            <w:webHidden/>
          </w:rPr>
          <w:fldChar w:fldCharType="begin"/>
        </w:r>
        <w:r>
          <w:rPr>
            <w:noProof/>
            <w:webHidden/>
          </w:rPr>
          <w:instrText xml:space="preserve"> PAGEREF _Toc240753116 \h </w:instrText>
        </w:r>
        <w:r>
          <w:rPr>
            <w:noProof/>
            <w:webHidden/>
          </w:rPr>
        </w:r>
        <w:r>
          <w:rPr>
            <w:noProof/>
            <w:webHidden/>
          </w:rPr>
          <w:fldChar w:fldCharType="separate"/>
        </w:r>
        <w:r>
          <w:rPr>
            <w:noProof/>
            <w:webHidden/>
          </w:rPr>
          <w:t>148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7" w:history="1">
        <w:r w:rsidRPr="00437E24">
          <w:rPr>
            <w:rStyle w:val="Hipervnculo"/>
            <w:noProof/>
            <w:lang w:val="es-419"/>
          </w:rPr>
          <w:t>Tabla 70. Diccionario de datos de la entidad Eventos del juego</w:t>
        </w:r>
        <w:r>
          <w:rPr>
            <w:noProof/>
            <w:webHidden/>
          </w:rPr>
          <w:tab/>
        </w:r>
        <w:r>
          <w:rPr>
            <w:noProof/>
            <w:webHidden/>
          </w:rPr>
          <w:fldChar w:fldCharType="begin"/>
        </w:r>
        <w:r>
          <w:rPr>
            <w:noProof/>
            <w:webHidden/>
          </w:rPr>
          <w:instrText xml:space="preserve"> PAGEREF _Toc240753117 \h </w:instrText>
        </w:r>
        <w:r>
          <w:rPr>
            <w:noProof/>
            <w:webHidden/>
          </w:rPr>
        </w:r>
        <w:r>
          <w:rPr>
            <w:noProof/>
            <w:webHidden/>
          </w:rPr>
          <w:fldChar w:fldCharType="separate"/>
        </w:r>
        <w:r>
          <w:rPr>
            <w:noProof/>
            <w:webHidden/>
          </w:rPr>
          <w:t>149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8" w:history="1">
        <w:r w:rsidRPr="00437E24">
          <w:rPr>
            <w:rStyle w:val="Hipervnculo"/>
            <w:noProof/>
            <w:lang w:val="es-419"/>
          </w:rPr>
          <w:t>Tabla 71. Diccionario de datos de la entidad Logros obtenidos</w:t>
        </w:r>
        <w:r>
          <w:rPr>
            <w:noProof/>
            <w:webHidden/>
          </w:rPr>
          <w:tab/>
        </w:r>
        <w:r>
          <w:rPr>
            <w:noProof/>
            <w:webHidden/>
          </w:rPr>
          <w:fldChar w:fldCharType="begin"/>
        </w:r>
        <w:r>
          <w:rPr>
            <w:noProof/>
            <w:webHidden/>
          </w:rPr>
          <w:instrText xml:space="preserve"> PAGEREF _Toc240753118 \h </w:instrText>
        </w:r>
        <w:r>
          <w:rPr>
            <w:noProof/>
            <w:webHidden/>
          </w:rPr>
        </w:r>
        <w:r>
          <w:rPr>
            <w:noProof/>
            <w:webHidden/>
          </w:rPr>
          <w:fldChar w:fldCharType="separate"/>
        </w:r>
        <w:r>
          <w:rPr>
            <w:noProof/>
            <w:webHidden/>
          </w:rPr>
          <w:t>150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19" w:history="1">
        <w:r w:rsidRPr="00437E24">
          <w:rPr>
            <w:rStyle w:val="Hipervnculo"/>
            <w:noProof/>
            <w:lang w:val="es-419"/>
          </w:rPr>
          <w:t>Tabla 72. Principios de diseño de la interfaz adoptados en el sistema</w:t>
        </w:r>
        <w:r>
          <w:rPr>
            <w:noProof/>
            <w:webHidden/>
          </w:rPr>
          <w:tab/>
        </w:r>
        <w:r>
          <w:rPr>
            <w:noProof/>
            <w:webHidden/>
          </w:rPr>
          <w:fldChar w:fldCharType="begin"/>
        </w:r>
        <w:r>
          <w:rPr>
            <w:noProof/>
            <w:webHidden/>
          </w:rPr>
          <w:instrText xml:space="preserve"> PAGEREF _Toc240753119 \h </w:instrText>
        </w:r>
        <w:r>
          <w:rPr>
            <w:noProof/>
            <w:webHidden/>
          </w:rPr>
        </w:r>
        <w:r>
          <w:rPr>
            <w:noProof/>
            <w:webHidden/>
          </w:rPr>
          <w:fldChar w:fldCharType="separate"/>
        </w:r>
        <w:r>
          <w:rPr>
            <w:noProof/>
            <w:webHidden/>
          </w:rPr>
          <w:t>151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0" w:history="1">
        <w:r w:rsidRPr="00437E24">
          <w:rPr>
            <w:rStyle w:val="Hipervnculo"/>
            <w:noProof/>
            <w:lang w:val="es-419"/>
          </w:rPr>
          <w:t>Tabla 73. Directrices de accesibilidad y usabilidad aplicadas al sistema</w:t>
        </w:r>
        <w:r>
          <w:rPr>
            <w:noProof/>
            <w:webHidden/>
          </w:rPr>
          <w:tab/>
        </w:r>
        <w:r>
          <w:rPr>
            <w:noProof/>
            <w:webHidden/>
          </w:rPr>
          <w:fldChar w:fldCharType="begin"/>
        </w:r>
        <w:r>
          <w:rPr>
            <w:noProof/>
            <w:webHidden/>
          </w:rPr>
          <w:instrText xml:space="preserve"> PAGEREF _Toc240753120 \h </w:instrText>
        </w:r>
        <w:r>
          <w:rPr>
            <w:noProof/>
            <w:webHidden/>
          </w:rPr>
        </w:r>
        <w:r>
          <w:rPr>
            <w:noProof/>
            <w:webHidden/>
          </w:rPr>
          <w:fldChar w:fldCharType="separate"/>
        </w:r>
        <w:r>
          <w:rPr>
            <w:noProof/>
            <w:webHidden/>
          </w:rPr>
          <w:t>155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1" w:history="1">
        <w:r w:rsidRPr="00437E24">
          <w:rPr>
            <w:rStyle w:val="Hipervnculo"/>
            <w:noProof/>
            <w:lang w:val="es-419"/>
          </w:rPr>
          <w:t>Tabla 74. Matriz de autorización por recurso y por rol</w:t>
        </w:r>
        <w:r>
          <w:rPr>
            <w:noProof/>
            <w:webHidden/>
          </w:rPr>
          <w:tab/>
        </w:r>
        <w:r>
          <w:rPr>
            <w:noProof/>
            <w:webHidden/>
          </w:rPr>
          <w:fldChar w:fldCharType="begin"/>
        </w:r>
        <w:r>
          <w:rPr>
            <w:noProof/>
            <w:webHidden/>
          </w:rPr>
          <w:instrText xml:space="preserve"> PAGEREF _Toc240753121 \h </w:instrText>
        </w:r>
        <w:r>
          <w:rPr>
            <w:noProof/>
            <w:webHidden/>
          </w:rPr>
        </w:r>
        <w:r>
          <w:rPr>
            <w:noProof/>
            <w:webHidden/>
          </w:rPr>
          <w:fldChar w:fldCharType="separate"/>
        </w:r>
        <w:r>
          <w:rPr>
            <w:noProof/>
            <w:webHidden/>
          </w:rPr>
          <w:t>156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2" w:history="1">
        <w:r w:rsidRPr="00437E24">
          <w:rPr>
            <w:rStyle w:val="Hipervnculo"/>
            <w:noProof/>
            <w:lang w:val="es-419"/>
          </w:rPr>
          <w:t>Tabla 75. Parámetros de la gestión de sesiones</w:t>
        </w:r>
        <w:r>
          <w:rPr>
            <w:noProof/>
            <w:webHidden/>
          </w:rPr>
          <w:tab/>
        </w:r>
        <w:r>
          <w:rPr>
            <w:noProof/>
            <w:webHidden/>
          </w:rPr>
          <w:fldChar w:fldCharType="begin"/>
        </w:r>
        <w:r>
          <w:rPr>
            <w:noProof/>
            <w:webHidden/>
          </w:rPr>
          <w:instrText xml:space="preserve"> PAGEREF _Toc240753122 \h </w:instrText>
        </w:r>
        <w:r>
          <w:rPr>
            <w:noProof/>
            <w:webHidden/>
          </w:rPr>
        </w:r>
        <w:r>
          <w:rPr>
            <w:noProof/>
            <w:webHidden/>
          </w:rPr>
          <w:fldChar w:fldCharType="separate"/>
        </w:r>
        <w:r>
          <w:rPr>
            <w:noProof/>
            <w:webHidden/>
          </w:rPr>
          <w:t>157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3" w:history="1">
        <w:r w:rsidRPr="00437E24">
          <w:rPr>
            <w:rStyle w:val="Hipervnculo"/>
            <w:noProof/>
            <w:lang w:val="es-419"/>
          </w:rPr>
          <w:t>Tabla 76. Mecanismos de cifrado y de protección de los datos</w:t>
        </w:r>
        <w:r>
          <w:rPr>
            <w:noProof/>
            <w:webHidden/>
          </w:rPr>
          <w:tab/>
        </w:r>
        <w:r>
          <w:rPr>
            <w:noProof/>
            <w:webHidden/>
          </w:rPr>
          <w:fldChar w:fldCharType="begin"/>
        </w:r>
        <w:r>
          <w:rPr>
            <w:noProof/>
            <w:webHidden/>
          </w:rPr>
          <w:instrText xml:space="preserve"> PAGEREF _Toc240753123 \h </w:instrText>
        </w:r>
        <w:r>
          <w:rPr>
            <w:noProof/>
            <w:webHidden/>
          </w:rPr>
        </w:r>
        <w:r>
          <w:rPr>
            <w:noProof/>
            <w:webHidden/>
          </w:rPr>
          <w:fldChar w:fldCharType="separate"/>
        </w:r>
        <w:r>
          <w:rPr>
            <w:noProof/>
            <w:webHidden/>
          </w:rPr>
          <w:t>158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4" w:history="1">
        <w:r w:rsidRPr="00437E24">
          <w:rPr>
            <w:rStyle w:val="Hipervnculo"/>
            <w:noProof/>
            <w:lang w:val="es-419"/>
          </w:rPr>
          <w:t>Tabla 77. Especificación ampliada del caso de uso «Generar el plan personalizado»</w:t>
        </w:r>
        <w:r>
          <w:rPr>
            <w:noProof/>
            <w:webHidden/>
          </w:rPr>
          <w:tab/>
        </w:r>
        <w:r>
          <w:rPr>
            <w:noProof/>
            <w:webHidden/>
          </w:rPr>
          <w:fldChar w:fldCharType="begin"/>
        </w:r>
        <w:r>
          <w:rPr>
            <w:noProof/>
            <w:webHidden/>
          </w:rPr>
          <w:instrText xml:space="preserve"> PAGEREF _Toc240753124 \h </w:instrText>
        </w:r>
        <w:r>
          <w:rPr>
            <w:noProof/>
            <w:webHidden/>
          </w:rPr>
        </w:r>
        <w:r>
          <w:rPr>
            <w:noProof/>
            <w:webHidden/>
          </w:rPr>
          <w:fldChar w:fldCharType="separate"/>
        </w:r>
        <w:r>
          <w:rPr>
            <w:noProof/>
            <w:webHidden/>
          </w:rPr>
          <w:t>160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5" w:history="1">
        <w:r w:rsidRPr="00437E24">
          <w:rPr>
            <w:rStyle w:val="Hipervnculo"/>
            <w:noProof/>
            <w:lang w:val="es-419"/>
          </w:rPr>
          <w:t>Tabla 78. Momentos de revisión del diseño dentro de la iteración</w:t>
        </w:r>
        <w:r>
          <w:rPr>
            <w:noProof/>
            <w:webHidden/>
          </w:rPr>
          <w:tab/>
        </w:r>
        <w:r>
          <w:rPr>
            <w:noProof/>
            <w:webHidden/>
          </w:rPr>
          <w:fldChar w:fldCharType="begin"/>
        </w:r>
        <w:r>
          <w:rPr>
            <w:noProof/>
            <w:webHidden/>
          </w:rPr>
          <w:instrText xml:space="preserve"> PAGEREF _Toc240753125 \h </w:instrText>
        </w:r>
        <w:r>
          <w:rPr>
            <w:noProof/>
            <w:webHidden/>
          </w:rPr>
        </w:r>
        <w:r>
          <w:rPr>
            <w:noProof/>
            <w:webHidden/>
          </w:rPr>
          <w:fldChar w:fldCharType="separate"/>
        </w:r>
        <w:r>
          <w:rPr>
            <w:noProof/>
            <w:webHidden/>
          </w:rPr>
          <w:t>165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6" w:history="1">
        <w:r w:rsidRPr="00437E24">
          <w:rPr>
            <w:rStyle w:val="Hipervnculo"/>
            <w:noProof/>
            <w:lang w:val="es-419"/>
          </w:rPr>
          <w:t>Tabla 79. Fuentes de retroalimentación del diseño y defectos que revelan</w:t>
        </w:r>
        <w:r>
          <w:rPr>
            <w:noProof/>
            <w:webHidden/>
          </w:rPr>
          <w:tab/>
        </w:r>
        <w:r>
          <w:rPr>
            <w:noProof/>
            <w:webHidden/>
          </w:rPr>
          <w:fldChar w:fldCharType="begin"/>
        </w:r>
        <w:r>
          <w:rPr>
            <w:noProof/>
            <w:webHidden/>
          </w:rPr>
          <w:instrText xml:space="preserve"> PAGEREF _Toc240753126 \h </w:instrText>
        </w:r>
        <w:r>
          <w:rPr>
            <w:noProof/>
            <w:webHidden/>
          </w:rPr>
        </w:r>
        <w:r>
          <w:rPr>
            <w:noProof/>
            <w:webHidden/>
          </w:rPr>
          <w:fldChar w:fldCharType="separate"/>
        </w:r>
        <w:r>
          <w:rPr>
            <w:noProof/>
            <w:webHidden/>
          </w:rPr>
          <w:t>166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7" w:history="1">
        <w:r w:rsidRPr="00437E24">
          <w:rPr>
            <w:rStyle w:val="Hipervnculo"/>
            <w:noProof/>
            <w:lang w:val="es-419"/>
          </w:rPr>
          <w:t>Tabla 80. Decisiones de diseño rectificadas durante el desarrollo</w:t>
        </w:r>
        <w:r>
          <w:rPr>
            <w:noProof/>
            <w:webHidden/>
          </w:rPr>
          <w:tab/>
        </w:r>
        <w:r>
          <w:rPr>
            <w:noProof/>
            <w:webHidden/>
          </w:rPr>
          <w:fldChar w:fldCharType="begin"/>
        </w:r>
        <w:r>
          <w:rPr>
            <w:noProof/>
            <w:webHidden/>
          </w:rPr>
          <w:instrText xml:space="preserve"> PAGEREF _Toc240753127 \h </w:instrText>
        </w:r>
        <w:r>
          <w:rPr>
            <w:noProof/>
            <w:webHidden/>
          </w:rPr>
        </w:r>
        <w:r>
          <w:rPr>
            <w:noProof/>
            <w:webHidden/>
          </w:rPr>
          <w:fldChar w:fldCharType="separate"/>
        </w:r>
        <w:r>
          <w:rPr>
            <w:noProof/>
            <w:webHidden/>
          </w:rPr>
          <w:t>167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28" w:history="1">
        <w:r w:rsidRPr="00437E24">
          <w:rPr>
            <w:rStyle w:val="Hipervnculo"/>
            <w:noProof/>
            <w:lang w:val="es-419"/>
          </w:rPr>
          <w:t>Tabla 81. Comparación entre el proceso actual y el proceso sistematizado</w:t>
        </w:r>
        <w:r>
          <w:rPr>
            <w:noProof/>
            <w:webHidden/>
          </w:rPr>
          <w:tab/>
        </w:r>
        <w:r>
          <w:rPr>
            <w:noProof/>
            <w:webHidden/>
          </w:rPr>
          <w:fldChar w:fldCharType="begin"/>
        </w:r>
        <w:r>
          <w:rPr>
            <w:noProof/>
            <w:webHidden/>
          </w:rPr>
          <w:instrText xml:space="preserve"> PAGEREF _Toc240753128 \h </w:instrText>
        </w:r>
        <w:r>
          <w:rPr>
            <w:noProof/>
            <w:webHidden/>
          </w:rPr>
        </w:r>
        <w:r>
          <w:rPr>
            <w:noProof/>
            <w:webHidden/>
          </w:rPr>
          <w:fldChar w:fldCharType="separate"/>
        </w:r>
        <w:r>
          <w:rPr>
            <w:noProof/>
            <w:webHidden/>
          </w:rPr>
          <w:t>171</w:t>
        </w:r>
        <w:r>
          <w:rPr>
            <w:noProof/>
            <w:webHidden/>
          </w:rPr>
          <w:fldChar w:fldCharType="end"/>
        </w:r>
      </w:hyperlink>
    </w:p>
    <w:p w:rsidR="009E0D0A" w:rsidRDefault="00A1156B">
      <w:r>
        <w:fldChar w:fldCharType="end"/>
      </w:r>
    </w:p>
    <w:p w:rsidR="009E0D0A" w:rsidRDefault="00A1156B">
      <w:r>
        <w:br w:type="page"/>
      </w:r>
    </w:p>
    <w:p w:rsidR="009E0D0A" w:rsidRDefault="00A1156B">
      <w:pPr>
        <w:pStyle w:val="Ttulo1"/>
      </w:pPr>
      <w:bookmarkStart w:id="2" w:name="_Toc240752819"/>
      <w:r>
        <w:lastRenderedPageBreak/>
        <w:t>Índice de Figuras</w:t>
      </w:r>
      <w:bookmarkEnd w:id="2"/>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r>
        <w:fldChar w:fldCharType="begin"/>
      </w:r>
      <w:r>
        <w:instrText>TOC \h \z \c "Figura"</w:instrText>
      </w:r>
      <w:r>
        <w:fldChar w:fldCharType="separate"/>
      </w:r>
      <w:hyperlink w:anchor="_Toc240753129" w:history="1">
        <w:r w:rsidRPr="00594D87">
          <w:rPr>
            <w:rStyle w:val="Hipervnculo"/>
            <w:noProof/>
            <w:lang w:val="es-419"/>
          </w:rPr>
          <w:t>Figura 1. Ubicación del Gimnasio FAMAS en el mapa satelital</w:t>
        </w:r>
        <w:r>
          <w:rPr>
            <w:noProof/>
            <w:webHidden/>
          </w:rPr>
          <w:tab/>
        </w:r>
        <w:r>
          <w:rPr>
            <w:noProof/>
            <w:webHidden/>
          </w:rPr>
          <w:fldChar w:fldCharType="begin"/>
        </w:r>
        <w:r>
          <w:rPr>
            <w:noProof/>
            <w:webHidden/>
          </w:rPr>
          <w:instrText xml:space="preserve"> PAGEREF _Toc240753129 \h </w:instrText>
        </w:r>
        <w:r>
          <w:rPr>
            <w:noProof/>
            <w:webHidden/>
          </w:rPr>
        </w:r>
        <w:r>
          <w:rPr>
            <w:noProof/>
            <w:webHidden/>
          </w:rPr>
          <w:fldChar w:fldCharType="separate"/>
        </w:r>
        <w:r>
          <w:rPr>
            <w:noProof/>
            <w:webHidden/>
          </w:rPr>
          <w:t>30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0" w:history="1">
        <w:r w:rsidRPr="00594D87">
          <w:rPr>
            <w:rStyle w:val="Hipervnculo"/>
            <w:noProof/>
            <w:lang w:val="es-419"/>
          </w:rPr>
          <w:t>Figura 2. Distribución de los encuestados según género</w:t>
        </w:r>
        <w:r>
          <w:rPr>
            <w:noProof/>
            <w:webHidden/>
          </w:rPr>
          <w:tab/>
        </w:r>
        <w:r>
          <w:rPr>
            <w:noProof/>
            <w:webHidden/>
          </w:rPr>
          <w:fldChar w:fldCharType="begin"/>
        </w:r>
        <w:r>
          <w:rPr>
            <w:noProof/>
            <w:webHidden/>
          </w:rPr>
          <w:instrText xml:space="preserve"> PAGEREF _Toc240753130 \h </w:instrText>
        </w:r>
        <w:r>
          <w:rPr>
            <w:noProof/>
            <w:webHidden/>
          </w:rPr>
        </w:r>
        <w:r>
          <w:rPr>
            <w:noProof/>
            <w:webHidden/>
          </w:rPr>
          <w:fldChar w:fldCharType="separate"/>
        </w:r>
        <w:r>
          <w:rPr>
            <w:noProof/>
            <w:webHidden/>
          </w:rPr>
          <w:t>37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1" w:history="1">
        <w:r w:rsidRPr="00594D87">
          <w:rPr>
            <w:rStyle w:val="Hipervnculo"/>
            <w:noProof/>
            <w:lang w:val="es-419"/>
          </w:rPr>
          <w:t>Figura 3. Distribución de los encuestados según rango de edad</w:t>
        </w:r>
        <w:r>
          <w:rPr>
            <w:noProof/>
            <w:webHidden/>
          </w:rPr>
          <w:tab/>
        </w:r>
        <w:r>
          <w:rPr>
            <w:noProof/>
            <w:webHidden/>
          </w:rPr>
          <w:fldChar w:fldCharType="begin"/>
        </w:r>
        <w:r>
          <w:rPr>
            <w:noProof/>
            <w:webHidden/>
          </w:rPr>
          <w:instrText xml:space="preserve"> PAGEREF _Toc240753131 \h </w:instrText>
        </w:r>
        <w:r>
          <w:rPr>
            <w:noProof/>
            <w:webHidden/>
          </w:rPr>
        </w:r>
        <w:r>
          <w:rPr>
            <w:noProof/>
            <w:webHidden/>
          </w:rPr>
          <w:fldChar w:fldCharType="separate"/>
        </w:r>
        <w:r>
          <w:rPr>
            <w:noProof/>
            <w:webHidden/>
          </w:rPr>
          <w:t>38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2" w:history="1">
        <w:r w:rsidRPr="00594D87">
          <w:rPr>
            <w:rStyle w:val="Hipervnculo"/>
            <w:noProof/>
            <w:lang w:val="es-419"/>
          </w:rPr>
          <w:t>Figura 4. Antigüedad de los encuestados en el gimnasio</w:t>
        </w:r>
        <w:r>
          <w:rPr>
            <w:noProof/>
            <w:webHidden/>
          </w:rPr>
          <w:tab/>
        </w:r>
        <w:r>
          <w:rPr>
            <w:noProof/>
            <w:webHidden/>
          </w:rPr>
          <w:fldChar w:fldCharType="begin"/>
        </w:r>
        <w:r>
          <w:rPr>
            <w:noProof/>
            <w:webHidden/>
          </w:rPr>
          <w:instrText xml:space="preserve"> PAGEREF _Toc240753132 \h </w:instrText>
        </w:r>
        <w:r>
          <w:rPr>
            <w:noProof/>
            <w:webHidden/>
          </w:rPr>
        </w:r>
        <w:r>
          <w:rPr>
            <w:noProof/>
            <w:webHidden/>
          </w:rPr>
          <w:fldChar w:fldCharType="separate"/>
        </w:r>
        <w:r>
          <w:rPr>
            <w:noProof/>
            <w:webHidden/>
          </w:rPr>
          <w:t>39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3" w:history="1">
        <w:r w:rsidRPr="00594D87">
          <w:rPr>
            <w:rStyle w:val="Hipervnculo"/>
            <w:noProof/>
            <w:lang w:val="es-419"/>
          </w:rPr>
          <w:t>Figura 5. Tipo de plan de entrenamiento que poseen los encuestados</w:t>
        </w:r>
        <w:r>
          <w:rPr>
            <w:noProof/>
            <w:webHidden/>
          </w:rPr>
          <w:tab/>
        </w:r>
        <w:r>
          <w:rPr>
            <w:noProof/>
            <w:webHidden/>
          </w:rPr>
          <w:fldChar w:fldCharType="begin"/>
        </w:r>
        <w:r>
          <w:rPr>
            <w:noProof/>
            <w:webHidden/>
          </w:rPr>
          <w:instrText xml:space="preserve"> PAGEREF _Toc240753133 \h </w:instrText>
        </w:r>
        <w:r>
          <w:rPr>
            <w:noProof/>
            <w:webHidden/>
          </w:rPr>
        </w:r>
        <w:r>
          <w:rPr>
            <w:noProof/>
            <w:webHidden/>
          </w:rPr>
          <w:fldChar w:fldCharType="separate"/>
        </w:r>
        <w:r>
          <w:rPr>
            <w:noProof/>
            <w:webHidden/>
          </w:rPr>
          <w:t>40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4" w:history="1">
        <w:r w:rsidRPr="00594D87">
          <w:rPr>
            <w:rStyle w:val="Hipervnculo"/>
            <w:noProof/>
            <w:lang w:val="es-419"/>
          </w:rPr>
          <w:t>Figura 6. Tipo de plan nutricional que poseen los encuestados</w:t>
        </w:r>
        <w:r>
          <w:rPr>
            <w:noProof/>
            <w:webHidden/>
          </w:rPr>
          <w:tab/>
        </w:r>
        <w:r>
          <w:rPr>
            <w:noProof/>
            <w:webHidden/>
          </w:rPr>
          <w:fldChar w:fldCharType="begin"/>
        </w:r>
        <w:r>
          <w:rPr>
            <w:noProof/>
            <w:webHidden/>
          </w:rPr>
          <w:instrText xml:space="preserve"> PAGEREF _Toc240753134 \h </w:instrText>
        </w:r>
        <w:r>
          <w:rPr>
            <w:noProof/>
            <w:webHidden/>
          </w:rPr>
        </w:r>
        <w:r>
          <w:rPr>
            <w:noProof/>
            <w:webHidden/>
          </w:rPr>
          <w:fldChar w:fldCharType="separate"/>
        </w:r>
        <w:r>
          <w:rPr>
            <w:noProof/>
            <w:webHidden/>
          </w:rPr>
          <w:t>41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5" w:history="1">
        <w:r w:rsidRPr="00594D87">
          <w:rPr>
            <w:rStyle w:val="Hipervnculo"/>
            <w:noProof/>
            <w:lang w:val="es-419"/>
          </w:rPr>
          <w:t>Figura 7. Frecuencia semanal de asistencia al gimnasio</w:t>
        </w:r>
        <w:r>
          <w:rPr>
            <w:noProof/>
            <w:webHidden/>
          </w:rPr>
          <w:tab/>
        </w:r>
        <w:r>
          <w:rPr>
            <w:noProof/>
            <w:webHidden/>
          </w:rPr>
          <w:fldChar w:fldCharType="begin"/>
        </w:r>
        <w:r>
          <w:rPr>
            <w:noProof/>
            <w:webHidden/>
          </w:rPr>
          <w:instrText xml:space="preserve"> PAGEREF _Toc240753135 \h </w:instrText>
        </w:r>
        <w:r>
          <w:rPr>
            <w:noProof/>
            <w:webHidden/>
          </w:rPr>
        </w:r>
        <w:r>
          <w:rPr>
            <w:noProof/>
            <w:webHidden/>
          </w:rPr>
          <w:fldChar w:fldCharType="separate"/>
        </w:r>
        <w:r>
          <w:rPr>
            <w:noProof/>
            <w:webHidden/>
          </w:rPr>
          <w:t>42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6" w:history="1">
        <w:r w:rsidRPr="00594D87">
          <w:rPr>
            <w:rStyle w:val="Hipervnculo"/>
            <w:noProof/>
            <w:lang w:val="es-419"/>
          </w:rPr>
          <w:t>Figura 8. Dificultades experimentadas por la falta de un plan profesional</w:t>
        </w:r>
        <w:r>
          <w:rPr>
            <w:noProof/>
            <w:webHidden/>
          </w:rPr>
          <w:tab/>
        </w:r>
        <w:r>
          <w:rPr>
            <w:noProof/>
            <w:webHidden/>
          </w:rPr>
          <w:fldChar w:fldCharType="begin"/>
        </w:r>
        <w:r>
          <w:rPr>
            <w:noProof/>
            <w:webHidden/>
          </w:rPr>
          <w:instrText xml:space="preserve"> PAGEREF _Toc240753136 \h </w:instrText>
        </w:r>
        <w:r>
          <w:rPr>
            <w:noProof/>
            <w:webHidden/>
          </w:rPr>
        </w:r>
        <w:r>
          <w:rPr>
            <w:noProof/>
            <w:webHidden/>
          </w:rPr>
          <w:fldChar w:fldCharType="separate"/>
        </w:r>
        <w:r>
          <w:rPr>
            <w:noProof/>
            <w:webHidden/>
          </w:rPr>
          <w:t>43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7" w:history="1">
        <w:r w:rsidRPr="00594D87">
          <w:rPr>
            <w:rStyle w:val="Hipervnculo"/>
            <w:noProof/>
            <w:lang w:val="es-419"/>
          </w:rPr>
          <w:t>Figura 9. Capacidad de gasto mensual en asesoría profesional</w:t>
        </w:r>
        <w:r>
          <w:rPr>
            <w:noProof/>
            <w:webHidden/>
          </w:rPr>
          <w:tab/>
        </w:r>
        <w:r>
          <w:rPr>
            <w:noProof/>
            <w:webHidden/>
          </w:rPr>
          <w:fldChar w:fldCharType="begin"/>
        </w:r>
        <w:r>
          <w:rPr>
            <w:noProof/>
            <w:webHidden/>
          </w:rPr>
          <w:instrText xml:space="preserve"> PAGEREF _Toc240753137 \h </w:instrText>
        </w:r>
        <w:r>
          <w:rPr>
            <w:noProof/>
            <w:webHidden/>
          </w:rPr>
        </w:r>
        <w:r>
          <w:rPr>
            <w:noProof/>
            <w:webHidden/>
          </w:rPr>
          <w:fldChar w:fldCharType="separate"/>
        </w:r>
        <w:r>
          <w:rPr>
            <w:noProof/>
            <w:webHidden/>
          </w:rPr>
          <w:t>44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8" w:history="1">
        <w:r w:rsidRPr="00594D87">
          <w:rPr>
            <w:rStyle w:val="Hipervnculo"/>
            <w:noProof/>
            <w:lang w:val="es-419"/>
          </w:rPr>
          <w:t>Figura 10. Objetivo principal de los encuestados al asistir al gimnasio</w:t>
        </w:r>
        <w:r>
          <w:rPr>
            <w:noProof/>
            <w:webHidden/>
          </w:rPr>
          <w:tab/>
        </w:r>
        <w:r>
          <w:rPr>
            <w:noProof/>
            <w:webHidden/>
          </w:rPr>
          <w:fldChar w:fldCharType="begin"/>
        </w:r>
        <w:r>
          <w:rPr>
            <w:noProof/>
            <w:webHidden/>
          </w:rPr>
          <w:instrText xml:space="preserve"> PAGEREF _Toc240753138 \h </w:instrText>
        </w:r>
        <w:r>
          <w:rPr>
            <w:noProof/>
            <w:webHidden/>
          </w:rPr>
        </w:r>
        <w:r>
          <w:rPr>
            <w:noProof/>
            <w:webHidden/>
          </w:rPr>
          <w:fldChar w:fldCharType="separate"/>
        </w:r>
        <w:r>
          <w:rPr>
            <w:noProof/>
            <w:webHidden/>
          </w:rPr>
          <w:t>45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39" w:history="1">
        <w:r w:rsidRPr="00594D87">
          <w:rPr>
            <w:rStyle w:val="Hipervnculo"/>
            <w:noProof/>
            <w:lang w:val="es-419"/>
          </w:rPr>
          <w:t>Figura 11. Experiencia previa de los encuestados con asesoría profesional de nutrición o entrenamiento</w:t>
        </w:r>
        <w:r>
          <w:rPr>
            <w:noProof/>
            <w:webHidden/>
          </w:rPr>
          <w:tab/>
        </w:r>
        <w:r>
          <w:rPr>
            <w:noProof/>
            <w:webHidden/>
          </w:rPr>
          <w:fldChar w:fldCharType="begin"/>
        </w:r>
        <w:r>
          <w:rPr>
            <w:noProof/>
            <w:webHidden/>
          </w:rPr>
          <w:instrText xml:space="preserve"> PAGEREF _Toc240753139 \h </w:instrText>
        </w:r>
        <w:r>
          <w:rPr>
            <w:noProof/>
            <w:webHidden/>
          </w:rPr>
        </w:r>
        <w:r>
          <w:rPr>
            <w:noProof/>
            <w:webHidden/>
          </w:rPr>
          <w:fldChar w:fldCharType="separate"/>
        </w:r>
        <w:r>
          <w:rPr>
            <w:noProof/>
            <w:webHidden/>
          </w:rPr>
          <w:t>46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0" w:history="1">
        <w:r w:rsidRPr="00594D87">
          <w:rPr>
            <w:rStyle w:val="Hipervnculo"/>
            <w:noProof/>
            <w:lang w:val="es-419"/>
          </w:rPr>
          <w:t>Figura 12. Nivel de conocimiento sobre el cálculo de calorías y macronutrientes</w:t>
        </w:r>
        <w:r>
          <w:rPr>
            <w:noProof/>
            <w:webHidden/>
          </w:rPr>
          <w:tab/>
        </w:r>
        <w:r>
          <w:rPr>
            <w:noProof/>
            <w:webHidden/>
          </w:rPr>
          <w:fldChar w:fldCharType="begin"/>
        </w:r>
        <w:r>
          <w:rPr>
            <w:noProof/>
            <w:webHidden/>
          </w:rPr>
          <w:instrText xml:space="preserve"> PAGEREF _Toc240753140 \h </w:instrText>
        </w:r>
        <w:r>
          <w:rPr>
            <w:noProof/>
            <w:webHidden/>
          </w:rPr>
        </w:r>
        <w:r>
          <w:rPr>
            <w:noProof/>
            <w:webHidden/>
          </w:rPr>
          <w:fldChar w:fldCharType="separate"/>
        </w:r>
        <w:r>
          <w:rPr>
            <w:noProof/>
            <w:webHidden/>
          </w:rPr>
          <w:t>47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1" w:history="1">
        <w:r w:rsidRPr="00594D87">
          <w:rPr>
            <w:rStyle w:val="Hipervnculo"/>
            <w:noProof/>
            <w:lang w:val="es-419"/>
          </w:rPr>
          <w:t>Figura 13. Dispositivo más utilizado para acceder a internet</w:t>
        </w:r>
        <w:r>
          <w:rPr>
            <w:noProof/>
            <w:webHidden/>
          </w:rPr>
          <w:tab/>
        </w:r>
        <w:r>
          <w:rPr>
            <w:noProof/>
            <w:webHidden/>
          </w:rPr>
          <w:fldChar w:fldCharType="begin"/>
        </w:r>
        <w:r>
          <w:rPr>
            <w:noProof/>
            <w:webHidden/>
          </w:rPr>
          <w:instrText xml:space="preserve"> PAGEREF _Toc240753141 \h </w:instrText>
        </w:r>
        <w:r>
          <w:rPr>
            <w:noProof/>
            <w:webHidden/>
          </w:rPr>
        </w:r>
        <w:r>
          <w:rPr>
            <w:noProof/>
            <w:webHidden/>
          </w:rPr>
          <w:fldChar w:fldCharType="separate"/>
        </w:r>
        <w:r>
          <w:rPr>
            <w:noProof/>
            <w:webHidden/>
          </w:rPr>
          <w:t>48</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2" w:history="1">
        <w:r w:rsidRPr="00594D87">
          <w:rPr>
            <w:rStyle w:val="Hipervnculo"/>
            <w:noProof/>
            <w:lang w:val="es-419"/>
          </w:rPr>
          <w:t>Figura 14. Facilidad percibida para usar una plataforma web de gestión del plan</w:t>
        </w:r>
        <w:r>
          <w:rPr>
            <w:noProof/>
            <w:webHidden/>
          </w:rPr>
          <w:tab/>
        </w:r>
        <w:r>
          <w:rPr>
            <w:noProof/>
            <w:webHidden/>
          </w:rPr>
          <w:fldChar w:fldCharType="begin"/>
        </w:r>
        <w:r>
          <w:rPr>
            <w:noProof/>
            <w:webHidden/>
          </w:rPr>
          <w:instrText xml:space="preserve"> PAGEREF _Toc240753142 \h </w:instrText>
        </w:r>
        <w:r>
          <w:rPr>
            <w:noProof/>
            <w:webHidden/>
          </w:rPr>
        </w:r>
        <w:r>
          <w:rPr>
            <w:noProof/>
            <w:webHidden/>
          </w:rPr>
          <w:fldChar w:fldCharType="separate"/>
        </w:r>
        <w:r>
          <w:rPr>
            <w:noProof/>
            <w:webHidden/>
          </w:rPr>
          <w:t>49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3" w:history="1">
        <w:r w:rsidRPr="00594D87">
          <w:rPr>
            <w:rStyle w:val="Hipervnculo"/>
            <w:noProof/>
            <w:lang w:val="es-419"/>
          </w:rPr>
          <w:t>Figura 15. Disposición a utilizar el sistema web propuesto</w:t>
        </w:r>
        <w:r>
          <w:rPr>
            <w:noProof/>
            <w:webHidden/>
          </w:rPr>
          <w:tab/>
        </w:r>
        <w:r>
          <w:rPr>
            <w:noProof/>
            <w:webHidden/>
          </w:rPr>
          <w:fldChar w:fldCharType="begin"/>
        </w:r>
        <w:r>
          <w:rPr>
            <w:noProof/>
            <w:webHidden/>
          </w:rPr>
          <w:instrText xml:space="preserve"> PAGEREF _Toc240753143 \h </w:instrText>
        </w:r>
        <w:r>
          <w:rPr>
            <w:noProof/>
            <w:webHidden/>
          </w:rPr>
        </w:r>
        <w:r>
          <w:rPr>
            <w:noProof/>
            <w:webHidden/>
          </w:rPr>
          <w:fldChar w:fldCharType="separate"/>
        </w:r>
        <w:r>
          <w:rPr>
            <w:noProof/>
            <w:webHidden/>
          </w:rPr>
          <w:t>50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4" w:history="1">
        <w:r w:rsidRPr="00594D87">
          <w:rPr>
            <w:rStyle w:val="Hipervnculo"/>
            <w:noProof/>
            <w:lang w:val="es-419"/>
          </w:rPr>
          <w:t>Figura 16. Mayor beneficio percibido del sistema</w:t>
        </w:r>
        <w:r>
          <w:rPr>
            <w:noProof/>
            <w:webHidden/>
          </w:rPr>
          <w:tab/>
        </w:r>
        <w:r>
          <w:rPr>
            <w:noProof/>
            <w:webHidden/>
          </w:rPr>
          <w:fldChar w:fldCharType="begin"/>
        </w:r>
        <w:r>
          <w:rPr>
            <w:noProof/>
            <w:webHidden/>
          </w:rPr>
          <w:instrText xml:space="preserve"> PAGEREF _Toc240753144 \h </w:instrText>
        </w:r>
        <w:r>
          <w:rPr>
            <w:noProof/>
            <w:webHidden/>
          </w:rPr>
        </w:r>
        <w:r>
          <w:rPr>
            <w:noProof/>
            <w:webHidden/>
          </w:rPr>
          <w:fldChar w:fldCharType="separate"/>
        </w:r>
        <w:r>
          <w:rPr>
            <w:noProof/>
            <w:webHidden/>
          </w:rPr>
          <w:t>51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5" w:history="1">
        <w:r w:rsidRPr="00594D87">
          <w:rPr>
            <w:rStyle w:val="Hipervnculo"/>
            <w:noProof/>
            <w:lang w:val="es-419"/>
          </w:rPr>
          <w:t>Figura 17. Uso actual de aplicaciones para registrar la alimentación o el ejercicio</w:t>
        </w:r>
        <w:r>
          <w:rPr>
            <w:noProof/>
            <w:webHidden/>
          </w:rPr>
          <w:tab/>
        </w:r>
        <w:r>
          <w:rPr>
            <w:noProof/>
            <w:webHidden/>
          </w:rPr>
          <w:fldChar w:fldCharType="begin"/>
        </w:r>
        <w:r>
          <w:rPr>
            <w:noProof/>
            <w:webHidden/>
          </w:rPr>
          <w:instrText xml:space="preserve"> PAGEREF _Toc240753145 \h </w:instrText>
        </w:r>
        <w:r>
          <w:rPr>
            <w:noProof/>
            <w:webHidden/>
          </w:rPr>
        </w:r>
        <w:r>
          <w:rPr>
            <w:noProof/>
            <w:webHidden/>
          </w:rPr>
          <w:fldChar w:fldCharType="separate"/>
        </w:r>
        <w:r>
          <w:rPr>
            <w:noProof/>
            <w:webHidden/>
          </w:rPr>
          <w:t>52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6" w:history="1">
        <w:r w:rsidRPr="00594D87">
          <w:rPr>
            <w:rStyle w:val="Hipervnculo"/>
            <w:noProof/>
            <w:lang w:val="es-419"/>
          </w:rPr>
          <w:t>Figura 18. Frecuencia de consulta de información sobre nutrición o ejercicio en internet</w:t>
        </w:r>
        <w:r>
          <w:rPr>
            <w:noProof/>
            <w:webHidden/>
          </w:rPr>
          <w:tab/>
        </w:r>
        <w:r>
          <w:rPr>
            <w:noProof/>
            <w:webHidden/>
          </w:rPr>
          <w:fldChar w:fldCharType="begin"/>
        </w:r>
        <w:r>
          <w:rPr>
            <w:noProof/>
            <w:webHidden/>
          </w:rPr>
          <w:instrText xml:space="preserve"> PAGEREF _Toc240753146 \h </w:instrText>
        </w:r>
        <w:r>
          <w:rPr>
            <w:noProof/>
            <w:webHidden/>
          </w:rPr>
        </w:r>
        <w:r>
          <w:rPr>
            <w:noProof/>
            <w:webHidden/>
          </w:rPr>
          <w:fldChar w:fldCharType="separate"/>
        </w:r>
        <w:r>
          <w:rPr>
            <w:noProof/>
            <w:webHidden/>
          </w:rPr>
          <w:t>53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7" w:history="1">
        <w:r w:rsidRPr="00594D87">
          <w:rPr>
            <w:rStyle w:val="Hipervnculo"/>
            <w:noProof/>
            <w:lang w:val="es-419"/>
          </w:rPr>
          <w:t>Figura 19. Funciones adicionales deseadas en el sistema propuesto</w:t>
        </w:r>
        <w:r>
          <w:rPr>
            <w:noProof/>
            <w:webHidden/>
          </w:rPr>
          <w:tab/>
        </w:r>
        <w:r>
          <w:rPr>
            <w:noProof/>
            <w:webHidden/>
          </w:rPr>
          <w:fldChar w:fldCharType="begin"/>
        </w:r>
        <w:r>
          <w:rPr>
            <w:noProof/>
            <w:webHidden/>
          </w:rPr>
          <w:instrText xml:space="preserve"> PAGEREF _Toc240753147 \h </w:instrText>
        </w:r>
        <w:r>
          <w:rPr>
            <w:noProof/>
            <w:webHidden/>
          </w:rPr>
        </w:r>
        <w:r>
          <w:rPr>
            <w:noProof/>
            <w:webHidden/>
          </w:rPr>
          <w:fldChar w:fldCharType="separate"/>
        </w:r>
        <w:r>
          <w:rPr>
            <w:noProof/>
            <w:webHidden/>
          </w:rPr>
          <w:t>54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8" w:history="1">
        <w:r w:rsidRPr="00594D87">
          <w:rPr>
            <w:rStyle w:val="Hipervnculo"/>
            <w:noProof/>
            <w:lang w:val="es-419"/>
          </w:rPr>
          <w:t>Figura 20. Disposición a utilizar el sistema según género</w:t>
        </w:r>
        <w:r>
          <w:rPr>
            <w:noProof/>
            <w:webHidden/>
          </w:rPr>
          <w:tab/>
        </w:r>
        <w:r>
          <w:rPr>
            <w:noProof/>
            <w:webHidden/>
          </w:rPr>
          <w:fldChar w:fldCharType="begin"/>
        </w:r>
        <w:r>
          <w:rPr>
            <w:noProof/>
            <w:webHidden/>
          </w:rPr>
          <w:instrText xml:space="preserve"> PAGEREF _Toc240753148 \h </w:instrText>
        </w:r>
        <w:r>
          <w:rPr>
            <w:noProof/>
            <w:webHidden/>
          </w:rPr>
        </w:r>
        <w:r>
          <w:rPr>
            <w:noProof/>
            <w:webHidden/>
          </w:rPr>
          <w:fldChar w:fldCharType="separate"/>
        </w:r>
        <w:r>
          <w:rPr>
            <w:noProof/>
            <w:webHidden/>
          </w:rPr>
          <w:t>55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49" w:history="1">
        <w:r w:rsidRPr="00594D87">
          <w:rPr>
            <w:rStyle w:val="Hipervnculo"/>
            <w:noProof/>
            <w:lang w:val="es-419"/>
          </w:rPr>
          <w:t>Figura 21. Facilidad de uso percibida según rango de edad</w:t>
        </w:r>
        <w:r>
          <w:rPr>
            <w:noProof/>
            <w:webHidden/>
          </w:rPr>
          <w:tab/>
        </w:r>
        <w:r>
          <w:rPr>
            <w:noProof/>
            <w:webHidden/>
          </w:rPr>
          <w:fldChar w:fldCharType="begin"/>
        </w:r>
        <w:r>
          <w:rPr>
            <w:noProof/>
            <w:webHidden/>
          </w:rPr>
          <w:instrText xml:space="preserve"> PAGEREF _Toc240753149 \h </w:instrText>
        </w:r>
        <w:r>
          <w:rPr>
            <w:noProof/>
            <w:webHidden/>
          </w:rPr>
        </w:r>
        <w:r>
          <w:rPr>
            <w:noProof/>
            <w:webHidden/>
          </w:rPr>
          <w:fldChar w:fldCharType="separate"/>
        </w:r>
        <w:r>
          <w:rPr>
            <w:noProof/>
            <w:webHidden/>
          </w:rPr>
          <w:t>56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0" w:history="1">
        <w:r w:rsidRPr="00594D87">
          <w:rPr>
            <w:rStyle w:val="Hipervnculo"/>
            <w:noProof/>
            <w:lang w:val="es-419"/>
          </w:rPr>
          <w:t>Figura 22. Disposición a utilizar el sistema según capacidad de gasto mensual</w:t>
        </w:r>
        <w:r>
          <w:rPr>
            <w:noProof/>
            <w:webHidden/>
          </w:rPr>
          <w:tab/>
        </w:r>
        <w:r>
          <w:rPr>
            <w:noProof/>
            <w:webHidden/>
          </w:rPr>
          <w:fldChar w:fldCharType="begin"/>
        </w:r>
        <w:r>
          <w:rPr>
            <w:noProof/>
            <w:webHidden/>
          </w:rPr>
          <w:instrText xml:space="preserve"> PAGEREF _Toc240753150 \h </w:instrText>
        </w:r>
        <w:r>
          <w:rPr>
            <w:noProof/>
            <w:webHidden/>
          </w:rPr>
        </w:r>
        <w:r>
          <w:rPr>
            <w:noProof/>
            <w:webHidden/>
          </w:rPr>
          <w:fldChar w:fldCharType="separate"/>
        </w:r>
        <w:r>
          <w:rPr>
            <w:noProof/>
            <w:webHidden/>
          </w:rPr>
          <w:t>57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1" w:history="1">
        <w:r w:rsidRPr="00594D87">
          <w:rPr>
            <w:rStyle w:val="Hipervnculo"/>
            <w:noProof/>
            <w:lang w:val="es-419"/>
          </w:rPr>
          <w:t>Figura 23. Estructura de una red neuronal artificial multicapa</w:t>
        </w:r>
        <w:r>
          <w:rPr>
            <w:noProof/>
            <w:webHidden/>
          </w:rPr>
          <w:tab/>
        </w:r>
        <w:r>
          <w:rPr>
            <w:noProof/>
            <w:webHidden/>
          </w:rPr>
          <w:fldChar w:fldCharType="begin"/>
        </w:r>
        <w:r>
          <w:rPr>
            <w:noProof/>
            <w:webHidden/>
          </w:rPr>
          <w:instrText xml:space="preserve"> PAGEREF _Toc240753151 \h </w:instrText>
        </w:r>
        <w:r>
          <w:rPr>
            <w:noProof/>
            <w:webHidden/>
          </w:rPr>
        </w:r>
        <w:r>
          <w:rPr>
            <w:noProof/>
            <w:webHidden/>
          </w:rPr>
          <w:fldChar w:fldCharType="separate"/>
        </w:r>
        <w:r>
          <w:rPr>
            <w:noProof/>
            <w:webHidden/>
          </w:rPr>
          <w:t>61</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2" w:history="1">
        <w:r w:rsidRPr="00594D87">
          <w:rPr>
            <w:rStyle w:val="Hipervnculo"/>
            <w:noProof/>
            <w:lang w:val="es-419"/>
          </w:rPr>
          <w:t>Figura 24. Relación entre la inteligencia artificial, el aprendizaje automático y el aprendizaje profundo</w:t>
        </w:r>
        <w:r>
          <w:rPr>
            <w:noProof/>
            <w:webHidden/>
          </w:rPr>
          <w:tab/>
        </w:r>
        <w:r>
          <w:rPr>
            <w:noProof/>
            <w:webHidden/>
          </w:rPr>
          <w:fldChar w:fldCharType="begin"/>
        </w:r>
        <w:r>
          <w:rPr>
            <w:noProof/>
            <w:webHidden/>
          </w:rPr>
          <w:instrText xml:space="preserve"> PAGEREF _Toc240753152 \h </w:instrText>
        </w:r>
        <w:r>
          <w:rPr>
            <w:noProof/>
            <w:webHidden/>
          </w:rPr>
        </w:r>
        <w:r>
          <w:rPr>
            <w:noProof/>
            <w:webHidden/>
          </w:rPr>
          <w:fldChar w:fldCharType="separate"/>
        </w:r>
        <w:r>
          <w:rPr>
            <w:noProof/>
            <w:webHidden/>
          </w:rPr>
          <w:t>64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3" w:history="1">
        <w:r w:rsidRPr="00594D87">
          <w:rPr>
            <w:rStyle w:val="Hipervnculo"/>
            <w:noProof/>
            <w:lang w:val="es-419"/>
          </w:rPr>
          <w:t>Figura 25. Modelo de entrada-proceso-salida con retroalimentación</w:t>
        </w:r>
        <w:r>
          <w:rPr>
            <w:noProof/>
            <w:webHidden/>
          </w:rPr>
          <w:tab/>
        </w:r>
        <w:r>
          <w:rPr>
            <w:noProof/>
            <w:webHidden/>
          </w:rPr>
          <w:fldChar w:fldCharType="begin"/>
        </w:r>
        <w:r>
          <w:rPr>
            <w:noProof/>
            <w:webHidden/>
          </w:rPr>
          <w:instrText xml:space="preserve"> PAGEREF _Toc240753153 \h </w:instrText>
        </w:r>
        <w:r>
          <w:rPr>
            <w:noProof/>
            <w:webHidden/>
          </w:rPr>
        </w:r>
        <w:r>
          <w:rPr>
            <w:noProof/>
            <w:webHidden/>
          </w:rPr>
          <w:fldChar w:fldCharType="separate"/>
        </w:r>
        <w:r>
          <w:rPr>
            <w:noProof/>
            <w:webHidden/>
          </w:rPr>
          <w:t>66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4" w:history="1">
        <w:r w:rsidRPr="00594D87">
          <w:rPr>
            <w:rStyle w:val="Hipervnculo"/>
            <w:noProof/>
            <w:lang w:val="es-419"/>
          </w:rPr>
          <w:t>Figura 26. Arquitectura cliente-servidor del sistema</w:t>
        </w:r>
        <w:r>
          <w:rPr>
            <w:noProof/>
            <w:webHidden/>
          </w:rPr>
          <w:tab/>
        </w:r>
        <w:r>
          <w:rPr>
            <w:noProof/>
            <w:webHidden/>
          </w:rPr>
          <w:fldChar w:fldCharType="begin"/>
        </w:r>
        <w:r>
          <w:rPr>
            <w:noProof/>
            <w:webHidden/>
          </w:rPr>
          <w:instrText xml:space="preserve"> PAGEREF _Toc240753154 \h </w:instrText>
        </w:r>
        <w:r>
          <w:rPr>
            <w:noProof/>
            <w:webHidden/>
          </w:rPr>
        </w:r>
        <w:r>
          <w:rPr>
            <w:noProof/>
            <w:webHidden/>
          </w:rPr>
          <w:fldChar w:fldCharType="separate"/>
        </w:r>
        <w:r>
          <w:rPr>
            <w:noProof/>
            <w:webHidden/>
          </w:rPr>
          <w:t>79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5" w:history="1">
        <w:r w:rsidRPr="00594D87">
          <w:rPr>
            <w:rStyle w:val="Hipervnculo"/>
            <w:noProof/>
            <w:lang w:val="es-419"/>
          </w:rPr>
          <w:t>Figura 27. Patrón de arquitectura Modelo-Vista-Controlador</w:t>
        </w:r>
        <w:r>
          <w:rPr>
            <w:noProof/>
            <w:webHidden/>
          </w:rPr>
          <w:tab/>
        </w:r>
        <w:r>
          <w:rPr>
            <w:noProof/>
            <w:webHidden/>
          </w:rPr>
          <w:fldChar w:fldCharType="begin"/>
        </w:r>
        <w:r>
          <w:rPr>
            <w:noProof/>
            <w:webHidden/>
          </w:rPr>
          <w:instrText xml:space="preserve"> PAGEREF _Toc240753155 \h </w:instrText>
        </w:r>
        <w:r>
          <w:rPr>
            <w:noProof/>
            <w:webHidden/>
          </w:rPr>
        </w:r>
        <w:r>
          <w:rPr>
            <w:noProof/>
            <w:webHidden/>
          </w:rPr>
          <w:fldChar w:fldCharType="separate"/>
        </w:r>
        <w:r>
          <w:rPr>
            <w:noProof/>
            <w:webHidden/>
          </w:rPr>
          <w:t>80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6" w:history="1">
        <w:r w:rsidRPr="00594D87">
          <w:rPr>
            <w:rStyle w:val="Hipervnculo"/>
            <w:noProof/>
            <w:lang w:val="es-419"/>
          </w:rPr>
          <w:t>Figura 28. Flujo de datos del sistema a través de la interfaz de programación de aplicaciones</w:t>
        </w:r>
        <w:r>
          <w:rPr>
            <w:noProof/>
            <w:webHidden/>
          </w:rPr>
          <w:tab/>
        </w:r>
        <w:r>
          <w:rPr>
            <w:noProof/>
            <w:webHidden/>
          </w:rPr>
          <w:fldChar w:fldCharType="begin"/>
        </w:r>
        <w:r>
          <w:rPr>
            <w:noProof/>
            <w:webHidden/>
          </w:rPr>
          <w:instrText xml:space="preserve"> PAGEREF _Toc240753156 \h </w:instrText>
        </w:r>
        <w:r>
          <w:rPr>
            <w:noProof/>
            <w:webHidden/>
          </w:rPr>
        </w:r>
        <w:r>
          <w:rPr>
            <w:noProof/>
            <w:webHidden/>
          </w:rPr>
          <w:fldChar w:fldCharType="separate"/>
        </w:r>
        <w:r>
          <w:rPr>
            <w:noProof/>
            <w:webHidden/>
          </w:rPr>
          <w:t>82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7" w:history="1">
        <w:r w:rsidRPr="00594D87">
          <w:rPr>
            <w:rStyle w:val="Hipervnculo"/>
            <w:noProof/>
            <w:lang w:val="es-419"/>
          </w:rPr>
          <w:t>Figura 29. Vista general de la arquitectura en tres capas del sistema</w:t>
        </w:r>
        <w:r>
          <w:rPr>
            <w:noProof/>
            <w:webHidden/>
          </w:rPr>
          <w:tab/>
        </w:r>
        <w:r>
          <w:rPr>
            <w:noProof/>
            <w:webHidden/>
          </w:rPr>
          <w:fldChar w:fldCharType="begin"/>
        </w:r>
        <w:r>
          <w:rPr>
            <w:noProof/>
            <w:webHidden/>
          </w:rPr>
          <w:instrText xml:space="preserve"> PAGEREF _Toc240753157 \h </w:instrText>
        </w:r>
        <w:r>
          <w:rPr>
            <w:noProof/>
            <w:webHidden/>
          </w:rPr>
        </w:r>
        <w:r>
          <w:rPr>
            <w:noProof/>
            <w:webHidden/>
          </w:rPr>
          <w:fldChar w:fldCharType="separate"/>
        </w:r>
        <w:r>
          <w:rPr>
            <w:noProof/>
            <w:webHidden/>
          </w:rPr>
          <w:t>124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8" w:history="1">
        <w:r w:rsidRPr="00594D87">
          <w:rPr>
            <w:rStyle w:val="Hipervnculo"/>
            <w:noProof/>
            <w:lang w:val="es-419"/>
          </w:rPr>
          <w:t>Figura 30. Componentes principales del sistema y sus interacciones</w:t>
        </w:r>
        <w:r>
          <w:rPr>
            <w:noProof/>
            <w:webHidden/>
          </w:rPr>
          <w:tab/>
        </w:r>
        <w:r>
          <w:rPr>
            <w:noProof/>
            <w:webHidden/>
          </w:rPr>
          <w:fldChar w:fldCharType="begin"/>
        </w:r>
        <w:r>
          <w:rPr>
            <w:noProof/>
            <w:webHidden/>
          </w:rPr>
          <w:instrText xml:space="preserve"> PAGEREF _Toc240753158 \h </w:instrText>
        </w:r>
        <w:r>
          <w:rPr>
            <w:noProof/>
            <w:webHidden/>
          </w:rPr>
        </w:r>
        <w:r>
          <w:rPr>
            <w:noProof/>
            <w:webHidden/>
          </w:rPr>
          <w:fldChar w:fldCharType="separate"/>
        </w:r>
        <w:r>
          <w:rPr>
            <w:noProof/>
            <w:webHidden/>
          </w:rPr>
          <w:t>126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59" w:history="1">
        <w:r w:rsidRPr="00594D87">
          <w:rPr>
            <w:rStyle w:val="Hipervnculo"/>
            <w:noProof/>
            <w:lang w:val="es-419"/>
          </w:rPr>
          <w:t>Figura 31. Diagrama de arquitectura técnica y despliegue del sistema</w:t>
        </w:r>
        <w:r>
          <w:rPr>
            <w:noProof/>
            <w:webHidden/>
          </w:rPr>
          <w:tab/>
        </w:r>
        <w:r>
          <w:rPr>
            <w:noProof/>
            <w:webHidden/>
          </w:rPr>
          <w:fldChar w:fldCharType="begin"/>
        </w:r>
        <w:r>
          <w:rPr>
            <w:noProof/>
            <w:webHidden/>
          </w:rPr>
          <w:instrText xml:space="preserve"> PAGEREF _Toc240753159 \h </w:instrText>
        </w:r>
        <w:r>
          <w:rPr>
            <w:noProof/>
            <w:webHidden/>
          </w:rPr>
        </w:r>
        <w:r>
          <w:rPr>
            <w:noProof/>
            <w:webHidden/>
          </w:rPr>
          <w:fldChar w:fldCharType="separate"/>
        </w:r>
        <w:r>
          <w:rPr>
            <w:noProof/>
            <w:webHidden/>
          </w:rPr>
          <w:t>127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0" w:history="1">
        <w:r w:rsidRPr="00594D87">
          <w:rPr>
            <w:rStyle w:val="Hipervnculo"/>
            <w:noProof/>
            <w:lang w:val="es-419"/>
          </w:rPr>
          <w:t>Figura 32. Diagrama de componentes y paquetes del sistema</w:t>
        </w:r>
        <w:r>
          <w:rPr>
            <w:noProof/>
            <w:webHidden/>
          </w:rPr>
          <w:tab/>
        </w:r>
        <w:r>
          <w:rPr>
            <w:noProof/>
            <w:webHidden/>
          </w:rPr>
          <w:fldChar w:fldCharType="begin"/>
        </w:r>
        <w:r>
          <w:rPr>
            <w:noProof/>
            <w:webHidden/>
          </w:rPr>
          <w:instrText xml:space="preserve"> PAGEREF _Toc240753160 \h </w:instrText>
        </w:r>
        <w:r>
          <w:rPr>
            <w:noProof/>
            <w:webHidden/>
          </w:rPr>
        </w:r>
        <w:r>
          <w:rPr>
            <w:noProof/>
            <w:webHidden/>
          </w:rPr>
          <w:fldChar w:fldCharType="separate"/>
        </w:r>
        <w:r>
          <w:rPr>
            <w:noProof/>
            <w:webHidden/>
          </w:rPr>
          <w:t>130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1" w:history="1">
        <w:r w:rsidRPr="00594D87">
          <w:rPr>
            <w:rStyle w:val="Hipervnculo"/>
            <w:noProof/>
            <w:lang w:val="es-419"/>
          </w:rPr>
          <w:t>Figura 33. Diagrama de clases del dominio del sistema</w:t>
        </w:r>
        <w:r>
          <w:rPr>
            <w:noProof/>
            <w:webHidden/>
          </w:rPr>
          <w:tab/>
        </w:r>
        <w:r>
          <w:rPr>
            <w:noProof/>
            <w:webHidden/>
          </w:rPr>
          <w:fldChar w:fldCharType="begin"/>
        </w:r>
        <w:r>
          <w:rPr>
            <w:noProof/>
            <w:webHidden/>
          </w:rPr>
          <w:instrText xml:space="preserve"> PAGEREF _Toc240753161 \h </w:instrText>
        </w:r>
        <w:r>
          <w:rPr>
            <w:noProof/>
            <w:webHidden/>
          </w:rPr>
        </w:r>
        <w:r>
          <w:rPr>
            <w:noProof/>
            <w:webHidden/>
          </w:rPr>
          <w:fldChar w:fldCharType="separate"/>
        </w:r>
        <w:r>
          <w:rPr>
            <w:noProof/>
            <w:webHidden/>
          </w:rPr>
          <w:t>136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2" w:history="1">
        <w:r w:rsidRPr="00594D87">
          <w:rPr>
            <w:rStyle w:val="Hipervnculo"/>
            <w:noProof/>
            <w:lang w:val="es-419"/>
          </w:rPr>
          <w:t>Figura 34. Modelo conceptual de datos del sistema</w:t>
        </w:r>
        <w:r>
          <w:rPr>
            <w:noProof/>
            <w:webHidden/>
          </w:rPr>
          <w:tab/>
        </w:r>
        <w:r>
          <w:rPr>
            <w:noProof/>
            <w:webHidden/>
          </w:rPr>
          <w:fldChar w:fldCharType="begin"/>
        </w:r>
        <w:r>
          <w:rPr>
            <w:noProof/>
            <w:webHidden/>
          </w:rPr>
          <w:instrText xml:space="preserve"> PAGEREF _Toc240753162 \h </w:instrText>
        </w:r>
        <w:r>
          <w:rPr>
            <w:noProof/>
            <w:webHidden/>
          </w:rPr>
        </w:r>
        <w:r>
          <w:rPr>
            <w:noProof/>
            <w:webHidden/>
          </w:rPr>
          <w:fldChar w:fldCharType="separate"/>
        </w:r>
        <w:r>
          <w:rPr>
            <w:noProof/>
            <w:webHidden/>
          </w:rPr>
          <w:t>137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3" w:history="1">
        <w:r w:rsidRPr="00594D87">
          <w:rPr>
            <w:rStyle w:val="Hipervnculo"/>
            <w:noProof/>
            <w:lang w:val="es-419"/>
          </w:rPr>
          <w:t>Figura 35. Modelo entidad-relación del sistema, primera parte</w:t>
        </w:r>
        <w:r>
          <w:rPr>
            <w:noProof/>
            <w:webHidden/>
          </w:rPr>
          <w:tab/>
        </w:r>
        <w:r>
          <w:rPr>
            <w:noProof/>
            <w:webHidden/>
          </w:rPr>
          <w:fldChar w:fldCharType="begin"/>
        </w:r>
        <w:r>
          <w:rPr>
            <w:noProof/>
            <w:webHidden/>
          </w:rPr>
          <w:instrText xml:space="preserve"> PAGEREF _Toc240753163 \h </w:instrText>
        </w:r>
        <w:r>
          <w:rPr>
            <w:noProof/>
            <w:webHidden/>
          </w:rPr>
        </w:r>
        <w:r>
          <w:rPr>
            <w:noProof/>
            <w:webHidden/>
          </w:rPr>
          <w:fldChar w:fldCharType="separate"/>
        </w:r>
        <w:r>
          <w:rPr>
            <w:noProof/>
            <w:webHidden/>
          </w:rPr>
          <w:t>139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4" w:history="1">
        <w:r w:rsidRPr="00594D87">
          <w:rPr>
            <w:rStyle w:val="Hipervnculo"/>
            <w:noProof/>
            <w:lang w:val="es-419"/>
          </w:rPr>
          <w:t>Figura 36. Modelo entidad-relación del sistema, segunda parte</w:t>
        </w:r>
        <w:r>
          <w:rPr>
            <w:noProof/>
            <w:webHidden/>
          </w:rPr>
          <w:tab/>
        </w:r>
        <w:r>
          <w:rPr>
            <w:noProof/>
            <w:webHidden/>
          </w:rPr>
          <w:fldChar w:fldCharType="begin"/>
        </w:r>
        <w:r>
          <w:rPr>
            <w:noProof/>
            <w:webHidden/>
          </w:rPr>
          <w:instrText xml:space="preserve"> PAGEREF _Toc240753164 \h </w:instrText>
        </w:r>
        <w:r>
          <w:rPr>
            <w:noProof/>
            <w:webHidden/>
          </w:rPr>
        </w:r>
        <w:r>
          <w:rPr>
            <w:noProof/>
            <w:webHidden/>
          </w:rPr>
          <w:fldChar w:fldCharType="separate"/>
        </w:r>
        <w:r>
          <w:rPr>
            <w:noProof/>
            <w:webHidden/>
          </w:rPr>
          <w:t>140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5" w:history="1">
        <w:r w:rsidRPr="00594D87">
          <w:rPr>
            <w:rStyle w:val="Hipervnculo"/>
            <w:noProof/>
            <w:lang w:val="es-419"/>
          </w:rPr>
          <w:t>Figura 37. Prototipos de las pantallas principales del usuario deportista</w:t>
        </w:r>
        <w:r>
          <w:rPr>
            <w:noProof/>
            <w:webHidden/>
          </w:rPr>
          <w:tab/>
        </w:r>
        <w:r>
          <w:rPr>
            <w:noProof/>
            <w:webHidden/>
          </w:rPr>
          <w:fldChar w:fldCharType="begin"/>
        </w:r>
        <w:r>
          <w:rPr>
            <w:noProof/>
            <w:webHidden/>
          </w:rPr>
          <w:instrText xml:space="preserve"> PAGEREF _Toc240753165 \h </w:instrText>
        </w:r>
        <w:r>
          <w:rPr>
            <w:noProof/>
            <w:webHidden/>
          </w:rPr>
        </w:r>
        <w:r>
          <w:rPr>
            <w:noProof/>
            <w:webHidden/>
          </w:rPr>
          <w:fldChar w:fldCharType="separate"/>
        </w:r>
        <w:r>
          <w:rPr>
            <w:noProof/>
            <w:webHidden/>
          </w:rPr>
          <w:t>152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6" w:history="1">
        <w:r w:rsidRPr="00594D87">
          <w:rPr>
            <w:rStyle w:val="Hipervnculo"/>
            <w:noProof/>
            <w:lang w:val="es-419"/>
          </w:rPr>
          <w:t>Figura 38. Prototipos de las pantallas de avance y del panel de administración</w:t>
        </w:r>
        <w:r>
          <w:rPr>
            <w:noProof/>
            <w:webHidden/>
          </w:rPr>
          <w:tab/>
        </w:r>
        <w:r>
          <w:rPr>
            <w:noProof/>
            <w:webHidden/>
          </w:rPr>
          <w:fldChar w:fldCharType="begin"/>
        </w:r>
        <w:r>
          <w:rPr>
            <w:noProof/>
            <w:webHidden/>
          </w:rPr>
          <w:instrText xml:space="preserve"> PAGEREF _Toc240753166 \h </w:instrText>
        </w:r>
        <w:r>
          <w:rPr>
            <w:noProof/>
            <w:webHidden/>
          </w:rPr>
        </w:r>
        <w:r>
          <w:rPr>
            <w:noProof/>
            <w:webHidden/>
          </w:rPr>
          <w:fldChar w:fldCharType="separate"/>
        </w:r>
        <w:r>
          <w:rPr>
            <w:noProof/>
            <w:webHidden/>
          </w:rPr>
          <w:t>153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7" w:history="1">
        <w:r w:rsidRPr="00594D87">
          <w:rPr>
            <w:rStyle w:val="Hipervnculo"/>
            <w:noProof/>
            <w:lang w:val="es-419"/>
          </w:rPr>
          <w:t>Figura 39. Mapa de navegación del sistema</w:t>
        </w:r>
        <w:r>
          <w:rPr>
            <w:noProof/>
            <w:webHidden/>
          </w:rPr>
          <w:tab/>
        </w:r>
        <w:r>
          <w:rPr>
            <w:noProof/>
            <w:webHidden/>
          </w:rPr>
          <w:fldChar w:fldCharType="begin"/>
        </w:r>
        <w:r>
          <w:rPr>
            <w:noProof/>
            <w:webHidden/>
          </w:rPr>
          <w:instrText xml:space="preserve"> PAGEREF _Toc240753167 \h </w:instrText>
        </w:r>
        <w:r>
          <w:rPr>
            <w:noProof/>
            <w:webHidden/>
          </w:rPr>
        </w:r>
        <w:r>
          <w:rPr>
            <w:noProof/>
            <w:webHidden/>
          </w:rPr>
          <w:fldChar w:fldCharType="separate"/>
        </w:r>
        <w:r>
          <w:rPr>
            <w:noProof/>
            <w:webHidden/>
          </w:rPr>
          <w:t>154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8" w:history="1">
        <w:r w:rsidRPr="00594D87">
          <w:rPr>
            <w:rStyle w:val="Hipervnculo"/>
            <w:noProof/>
            <w:lang w:val="es-419"/>
          </w:rPr>
          <w:t>Figura 40. Diagrama de casos de uso del sistema por actor</w:t>
        </w:r>
        <w:r>
          <w:rPr>
            <w:noProof/>
            <w:webHidden/>
          </w:rPr>
          <w:tab/>
        </w:r>
        <w:r>
          <w:rPr>
            <w:noProof/>
            <w:webHidden/>
          </w:rPr>
          <w:fldChar w:fldCharType="begin"/>
        </w:r>
        <w:r>
          <w:rPr>
            <w:noProof/>
            <w:webHidden/>
          </w:rPr>
          <w:instrText xml:space="preserve"> PAGEREF _Toc240753168 \h </w:instrText>
        </w:r>
        <w:r>
          <w:rPr>
            <w:noProof/>
            <w:webHidden/>
          </w:rPr>
        </w:r>
        <w:r>
          <w:rPr>
            <w:noProof/>
            <w:webHidden/>
          </w:rPr>
          <w:fldChar w:fldCharType="separate"/>
        </w:r>
        <w:r>
          <w:rPr>
            <w:noProof/>
            <w:webHidden/>
          </w:rPr>
          <w:t>160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69" w:history="1">
        <w:r w:rsidRPr="00594D87">
          <w:rPr>
            <w:rStyle w:val="Hipervnculo"/>
            <w:noProof/>
            <w:lang w:val="es-419"/>
          </w:rPr>
          <w:t>Figura 41. Diagrama de actividades del proceso de generación y reajuste del plan</w:t>
        </w:r>
        <w:r>
          <w:rPr>
            <w:noProof/>
            <w:webHidden/>
          </w:rPr>
          <w:tab/>
        </w:r>
        <w:r>
          <w:rPr>
            <w:noProof/>
            <w:webHidden/>
          </w:rPr>
          <w:fldChar w:fldCharType="begin"/>
        </w:r>
        <w:r>
          <w:rPr>
            <w:noProof/>
            <w:webHidden/>
          </w:rPr>
          <w:instrText xml:space="preserve"> PAGEREF _Toc240753169 \h </w:instrText>
        </w:r>
        <w:r>
          <w:rPr>
            <w:noProof/>
            <w:webHidden/>
          </w:rPr>
        </w:r>
        <w:r>
          <w:rPr>
            <w:noProof/>
            <w:webHidden/>
          </w:rPr>
          <w:fldChar w:fldCharType="separate"/>
        </w:r>
        <w:r>
          <w:rPr>
            <w:noProof/>
            <w:webHidden/>
          </w:rPr>
          <w:t>162</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0" w:history="1">
        <w:r w:rsidRPr="00594D87">
          <w:rPr>
            <w:rStyle w:val="Hipervnculo"/>
            <w:noProof/>
            <w:lang w:val="es-419"/>
          </w:rPr>
          <w:t>Figura 42. Diagrama de secuencia de la generación del plan nutricional</w:t>
        </w:r>
        <w:r>
          <w:rPr>
            <w:noProof/>
            <w:webHidden/>
          </w:rPr>
          <w:tab/>
        </w:r>
        <w:r>
          <w:rPr>
            <w:noProof/>
            <w:webHidden/>
          </w:rPr>
          <w:fldChar w:fldCharType="begin"/>
        </w:r>
        <w:r>
          <w:rPr>
            <w:noProof/>
            <w:webHidden/>
          </w:rPr>
          <w:instrText xml:space="preserve"> PAGEREF _Toc240753170 \h </w:instrText>
        </w:r>
        <w:r>
          <w:rPr>
            <w:noProof/>
            <w:webHidden/>
          </w:rPr>
        </w:r>
        <w:r>
          <w:rPr>
            <w:noProof/>
            <w:webHidden/>
          </w:rPr>
          <w:fldChar w:fldCharType="separate"/>
        </w:r>
        <w:r>
          <w:rPr>
            <w:noProof/>
            <w:webHidden/>
          </w:rPr>
          <w:t>163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1" w:history="1">
        <w:r w:rsidRPr="00594D87">
          <w:rPr>
            <w:rStyle w:val="Hipervnculo"/>
            <w:noProof/>
            <w:lang w:val="es-419"/>
          </w:rPr>
          <w:t>Figura 43. Ciclo de revisión y mejora continua del diseño en cada iteración</w:t>
        </w:r>
        <w:r>
          <w:rPr>
            <w:noProof/>
            <w:webHidden/>
          </w:rPr>
          <w:tab/>
        </w:r>
        <w:r>
          <w:rPr>
            <w:noProof/>
            <w:webHidden/>
          </w:rPr>
          <w:fldChar w:fldCharType="begin"/>
        </w:r>
        <w:r>
          <w:rPr>
            <w:noProof/>
            <w:webHidden/>
          </w:rPr>
          <w:instrText xml:space="preserve"> PAGEREF _Toc240753171 \h </w:instrText>
        </w:r>
        <w:r>
          <w:rPr>
            <w:noProof/>
            <w:webHidden/>
          </w:rPr>
        </w:r>
        <w:r>
          <w:rPr>
            <w:noProof/>
            <w:webHidden/>
          </w:rPr>
          <w:fldChar w:fldCharType="separate"/>
        </w:r>
        <w:r>
          <w:rPr>
            <w:noProof/>
            <w:webHidden/>
          </w:rPr>
          <w:t>165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2" w:history="1">
        <w:r w:rsidRPr="00594D87">
          <w:rPr>
            <w:rStyle w:val="Hipervnculo"/>
            <w:noProof/>
            <w:lang w:val="es-419"/>
          </w:rPr>
          <w:t>Figura 44. Proceso actual para obtener un plan de nutrición y entrenamiento</w:t>
        </w:r>
        <w:r>
          <w:rPr>
            <w:noProof/>
            <w:webHidden/>
          </w:rPr>
          <w:tab/>
        </w:r>
        <w:r>
          <w:rPr>
            <w:noProof/>
            <w:webHidden/>
          </w:rPr>
          <w:fldChar w:fldCharType="begin"/>
        </w:r>
        <w:r>
          <w:rPr>
            <w:noProof/>
            <w:webHidden/>
          </w:rPr>
          <w:instrText xml:space="preserve"> PAGEREF _Toc240753172 \h </w:instrText>
        </w:r>
        <w:r>
          <w:rPr>
            <w:noProof/>
            <w:webHidden/>
          </w:rPr>
        </w:r>
        <w:r>
          <w:rPr>
            <w:noProof/>
            <w:webHidden/>
          </w:rPr>
          <w:fldChar w:fldCharType="separate"/>
        </w:r>
        <w:r>
          <w:rPr>
            <w:noProof/>
            <w:webHidden/>
          </w:rPr>
          <w:t>169</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3" w:history="1">
        <w:r w:rsidRPr="00594D87">
          <w:rPr>
            <w:rStyle w:val="Hipervnculo"/>
            <w:noProof/>
            <w:lang w:val="es-419"/>
          </w:rPr>
          <w:t>Figura 45. Proceso sistematizado para obtener un plan de nutrición y entrenamiento</w:t>
        </w:r>
        <w:r>
          <w:rPr>
            <w:noProof/>
            <w:webHidden/>
          </w:rPr>
          <w:tab/>
        </w:r>
        <w:r>
          <w:rPr>
            <w:noProof/>
            <w:webHidden/>
          </w:rPr>
          <w:fldChar w:fldCharType="begin"/>
        </w:r>
        <w:r>
          <w:rPr>
            <w:noProof/>
            <w:webHidden/>
          </w:rPr>
          <w:instrText xml:space="preserve"> PAGEREF _Toc240753173 \h </w:instrText>
        </w:r>
        <w:r>
          <w:rPr>
            <w:noProof/>
            <w:webHidden/>
          </w:rPr>
        </w:r>
        <w:r>
          <w:rPr>
            <w:noProof/>
            <w:webHidden/>
          </w:rPr>
          <w:fldChar w:fldCharType="separate"/>
        </w:r>
        <w:r>
          <w:rPr>
            <w:noProof/>
            <w:webHidden/>
          </w:rPr>
          <w:t>170</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4" w:history="1">
        <w:r w:rsidRPr="00594D87">
          <w:rPr>
            <w:rStyle w:val="Hipervnculo"/>
            <w:noProof/>
            <w:lang w:val="es-419"/>
          </w:rPr>
          <w:t>Figura 46. Sección I del formulario digital: datos generales</w:t>
        </w:r>
        <w:r>
          <w:rPr>
            <w:noProof/>
            <w:webHidden/>
          </w:rPr>
          <w:tab/>
        </w:r>
        <w:r>
          <w:rPr>
            <w:noProof/>
            <w:webHidden/>
          </w:rPr>
          <w:fldChar w:fldCharType="begin"/>
        </w:r>
        <w:r>
          <w:rPr>
            <w:noProof/>
            <w:webHidden/>
          </w:rPr>
          <w:instrText xml:space="preserve"> PAGEREF _Toc240753174 \h </w:instrText>
        </w:r>
        <w:r>
          <w:rPr>
            <w:noProof/>
            <w:webHidden/>
          </w:rPr>
        </w:r>
        <w:r>
          <w:rPr>
            <w:noProof/>
            <w:webHidden/>
          </w:rPr>
          <w:fldChar w:fldCharType="separate"/>
        </w:r>
        <w:r>
          <w:rPr>
            <w:noProof/>
            <w:webHidden/>
          </w:rPr>
          <w:t>183</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5" w:history="1">
        <w:r w:rsidRPr="00594D87">
          <w:rPr>
            <w:rStyle w:val="Hipervnculo"/>
            <w:noProof/>
            <w:lang w:val="es-419"/>
          </w:rPr>
          <w:t>Figura 47. Sección II del formulario digital: hábitos de entrenamiento y nutrición, preguntas 1 a 3</w:t>
        </w:r>
        <w:r>
          <w:rPr>
            <w:noProof/>
            <w:webHidden/>
          </w:rPr>
          <w:tab/>
        </w:r>
        <w:r>
          <w:rPr>
            <w:noProof/>
            <w:webHidden/>
          </w:rPr>
          <w:fldChar w:fldCharType="begin"/>
        </w:r>
        <w:r>
          <w:rPr>
            <w:noProof/>
            <w:webHidden/>
          </w:rPr>
          <w:instrText xml:space="preserve"> PAGEREF _Toc240753175 \h </w:instrText>
        </w:r>
        <w:r>
          <w:rPr>
            <w:noProof/>
            <w:webHidden/>
          </w:rPr>
        </w:r>
        <w:r>
          <w:rPr>
            <w:noProof/>
            <w:webHidden/>
          </w:rPr>
          <w:fldChar w:fldCharType="separate"/>
        </w:r>
        <w:r>
          <w:rPr>
            <w:noProof/>
            <w:webHidden/>
          </w:rPr>
          <w:t>184</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6" w:history="1">
        <w:r w:rsidRPr="00594D87">
          <w:rPr>
            <w:rStyle w:val="Hipervnculo"/>
            <w:noProof/>
            <w:lang w:val="es-419"/>
          </w:rPr>
          <w:t>Figura 48. Sección II del formulario digital: hábitos de entrenamiento y nutrición, preguntas 4 a 6</w:t>
        </w:r>
        <w:r>
          <w:rPr>
            <w:noProof/>
            <w:webHidden/>
          </w:rPr>
          <w:tab/>
        </w:r>
        <w:r>
          <w:rPr>
            <w:noProof/>
            <w:webHidden/>
          </w:rPr>
          <w:fldChar w:fldCharType="begin"/>
        </w:r>
        <w:r>
          <w:rPr>
            <w:noProof/>
            <w:webHidden/>
          </w:rPr>
          <w:instrText xml:space="preserve"> PAGEREF _Toc240753176 \h </w:instrText>
        </w:r>
        <w:r>
          <w:rPr>
            <w:noProof/>
            <w:webHidden/>
          </w:rPr>
        </w:r>
        <w:r>
          <w:rPr>
            <w:noProof/>
            <w:webHidden/>
          </w:rPr>
          <w:fldChar w:fldCharType="separate"/>
        </w:r>
        <w:r>
          <w:rPr>
            <w:noProof/>
            <w:webHidden/>
          </w:rPr>
          <w:t>185</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7" w:history="1">
        <w:r w:rsidRPr="00594D87">
          <w:rPr>
            <w:rStyle w:val="Hipervnculo"/>
            <w:noProof/>
            <w:lang w:val="es-419"/>
          </w:rPr>
          <w:t>Figura 49. Sección II del formulario digital: hábitos de entrenamiento y nutrición, preguntas 7 y 8</w:t>
        </w:r>
        <w:r>
          <w:rPr>
            <w:noProof/>
            <w:webHidden/>
          </w:rPr>
          <w:tab/>
        </w:r>
        <w:r>
          <w:rPr>
            <w:noProof/>
            <w:webHidden/>
          </w:rPr>
          <w:fldChar w:fldCharType="begin"/>
        </w:r>
        <w:r>
          <w:rPr>
            <w:noProof/>
            <w:webHidden/>
          </w:rPr>
          <w:instrText xml:space="preserve"> PAGEREF _Toc240753177 \h </w:instrText>
        </w:r>
        <w:r>
          <w:rPr>
            <w:noProof/>
            <w:webHidden/>
          </w:rPr>
        </w:r>
        <w:r>
          <w:rPr>
            <w:noProof/>
            <w:webHidden/>
          </w:rPr>
          <w:fldChar w:fldCharType="separate"/>
        </w:r>
        <w:r>
          <w:rPr>
            <w:noProof/>
            <w:webHidden/>
          </w:rPr>
          <w:t>186</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8" w:history="1">
        <w:r w:rsidRPr="00594D87">
          <w:rPr>
            <w:rStyle w:val="Hipervnculo"/>
            <w:noProof/>
            <w:lang w:val="es-419"/>
          </w:rPr>
          <w:t>Figura 50. Sección III del formulario digital: acceso a la tecnología, preguntas 10 a 12</w:t>
        </w:r>
        <w:r>
          <w:rPr>
            <w:noProof/>
            <w:webHidden/>
          </w:rPr>
          <w:tab/>
        </w:r>
        <w:r>
          <w:rPr>
            <w:noProof/>
            <w:webHidden/>
          </w:rPr>
          <w:fldChar w:fldCharType="begin"/>
        </w:r>
        <w:r>
          <w:rPr>
            <w:noProof/>
            <w:webHidden/>
          </w:rPr>
          <w:instrText xml:space="preserve"> PAGEREF _Toc240753178 \h </w:instrText>
        </w:r>
        <w:r>
          <w:rPr>
            <w:noProof/>
            <w:webHidden/>
          </w:rPr>
        </w:r>
        <w:r>
          <w:rPr>
            <w:noProof/>
            <w:webHidden/>
          </w:rPr>
          <w:fldChar w:fldCharType="separate"/>
        </w:r>
        <w:r>
          <w:rPr>
            <w:noProof/>
            <w:webHidden/>
          </w:rPr>
          <w:t>187</w:t>
        </w:r>
        <w:r>
          <w:rPr>
            <w:noProof/>
            <w:webHidden/>
          </w:rPr>
          <w:fldChar w:fldCharType="end"/>
        </w:r>
      </w:hyperlink>
    </w:p>
    <w:p w:rsidR="00A1156B" w:rsidRDefault="00A1156B">
      <w:pPr>
        <w:pStyle w:val="Tabladeilustraciones"/>
        <w:tabs>
          <w:tab w:val="right" w:leader="dot" w:pos="9112"/>
        </w:tabs>
        <w:rPr>
          <w:rFonts w:asciiTheme="minorHAnsi" w:hAnsiTheme="minorHAnsi" w:cstheme="minorBidi"/>
          <w:noProof/>
          <w:kern w:val="2"/>
          <w:szCs w:val="24"/>
          <w:lang w:val="es-GT" w:eastAsia="es-GT"/>
          <w14:ligatures w14:val="standardContextual"/>
        </w:rPr>
      </w:pPr>
      <w:hyperlink w:anchor="_Toc240753179" w:history="1">
        <w:r w:rsidRPr="00594D87">
          <w:rPr>
            <w:rStyle w:val="Hipervnculo"/>
            <w:noProof/>
            <w:lang w:val="es-419"/>
          </w:rPr>
          <w:t>Figura 51. Sección III del formulario digital: acceso a la tecnología, preguntas 13 a 15</w:t>
        </w:r>
        <w:r>
          <w:rPr>
            <w:noProof/>
            <w:webHidden/>
          </w:rPr>
          <w:tab/>
        </w:r>
        <w:r>
          <w:rPr>
            <w:noProof/>
            <w:webHidden/>
          </w:rPr>
          <w:fldChar w:fldCharType="begin"/>
        </w:r>
        <w:r>
          <w:rPr>
            <w:noProof/>
            <w:webHidden/>
          </w:rPr>
          <w:instrText xml:space="preserve"> PAGEREF _Toc240753179 \h </w:instrText>
        </w:r>
        <w:r>
          <w:rPr>
            <w:noProof/>
            <w:webHidden/>
          </w:rPr>
        </w:r>
        <w:r>
          <w:rPr>
            <w:noProof/>
            <w:webHidden/>
          </w:rPr>
          <w:fldChar w:fldCharType="separate"/>
        </w:r>
        <w:r>
          <w:rPr>
            <w:noProof/>
            <w:webHidden/>
          </w:rPr>
          <w:t>188</w:t>
        </w:r>
        <w:r>
          <w:rPr>
            <w:noProof/>
            <w:webHidden/>
          </w:rPr>
          <w:fldChar w:fldCharType="end"/>
        </w:r>
      </w:hyperlink>
    </w:p>
    <w:p w:rsidR="009E0D0A" w:rsidRDefault="00A1156B">
      <w:r>
        <w:fldChar w:fldCharType="end"/>
      </w:r>
    </w:p>
    <w:p w:rsidR="009E0D0A" w:rsidRDefault="00A1156B">
      <w:r>
        <w:br w:type="page"/>
      </w:r>
    </w:p>
    <w:p w:rsidR="009E0D0A" w:rsidRPr="00044902" w:rsidRDefault="00A1156B">
      <w:pPr>
        <w:pStyle w:val="Ttulo1"/>
        <w:rPr>
          <w:lang w:val="es-419"/>
        </w:rPr>
      </w:pPr>
      <w:bookmarkStart w:id="3" w:name="_Toc240752820"/>
      <w:r w:rsidRPr="00044902">
        <w:rPr>
          <w:lang w:val="es-419"/>
        </w:rPr>
        <w:lastRenderedPageBreak/>
        <w:t>Introducción</w:t>
      </w:r>
      <w:bookmarkEnd w:id="3"/>
    </w:p>
    <w:p w:rsidR="009E0D0A" w:rsidRPr="00044902" w:rsidRDefault="00A1156B">
      <w:pPr>
        <w:ind w:firstLine="709"/>
        <w:rPr>
          <w:lang w:val="es-419"/>
        </w:rPr>
      </w:pPr>
      <w:r w:rsidRPr="00044902">
        <w:rPr>
          <w:lang w:val="es-419"/>
        </w:rPr>
        <w:t>El presente trabajo de graduación tiene como propósito central el desarrollo de un sistema web basado en redes neuronales artificiales para la automatización de regímenes nutricionales y rutinas de entrenamiento personalizadas, dirigido a las personas que asisten a centros de acondicionamiento físico del municipio de El Progreso, departamento de Jutiapa, Guatemala.</w:t>
      </w:r>
    </w:p>
    <w:p w:rsidR="009E0D0A" w:rsidRPr="00044902" w:rsidRDefault="00A1156B">
      <w:pPr>
        <w:ind w:firstLine="709"/>
        <w:rPr>
          <w:lang w:val="es-419"/>
        </w:rPr>
      </w:pPr>
      <w:r w:rsidRPr="00044902">
        <w:rPr>
          <w:lang w:val="es-419"/>
        </w:rPr>
        <w:t>La razón que motivó la elección de este tema radica en la brecha observada entre la creciente demanda de servicios de acondicionamiento físico en el municipio y la escasa disponibilidad de profesionales certificados en nutrición y entrenamiento que sean económicamente accesibles para la mayor parte de la población. Esta situación provoca que los usuarios recurran a planes genéricos extraídos de internet que carecen de rigor biológico y contextualización local, lo cual deriva en estancamiento de metas física</w:t>
      </w:r>
      <w:r w:rsidRPr="00044902">
        <w:rPr>
          <w:lang w:val="es-419"/>
        </w:rPr>
        <w:t>s, descompensaciones metabólicas y lesiones por mala ejecución de las cargas de trabajo (Bates et al., 2021).</w:t>
      </w:r>
    </w:p>
    <w:p w:rsidR="009E0D0A" w:rsidRPr="00044902" w:rsidRDefault="00A1156B">
      <w:pPr>
        <w:ind w:firstLine="709"/>
        <w:rPr>
          <w:lang w:val="es-419"/>
        </w:rPr>
      </w:pPr>
      <w:r w:rsidRPr="00044902">
        <w:rPr>
          <w:lang w:val="es-419"/>
        </w:rPr>
        <w:t>El fundamento tecnológico que sustenta esta propuesta es la inteligencia artificial, específicamente las redes neuronales artificiales, las cuales han demostrado en múltiples estudios recientes una capacidad superior a los métodos manuales para procesar variables biométricas heterogéneas y producir recomendaciones de salud individualizadas en tiempo real (Rojanaphan, 2024; Tsolakidis et al., 2024; Russell y Norvig, 2021).</w:t>
      </w:r>
    </w:p>
    <w:p w:rsidR="009E0D0A" w:rsidRPr="00044902" w:rsidRDefault="00A1156B">
      <w:pPr>
        <w:ind w:firstLine="709"/>
        <w:rPr>
          <w:lang w:val="es-419"/>
        </w:rPr>
      </w:pPr>
      <w:r w:rsidRPr="00044902">
        <w:rPr>
          <w:lang w:val="es-419"/>
        </w:rPr>
        <w:t>El objetivo general de la presente investigación es implementar un sistema web basado en redes neuronales para la automatización de regímenes nutricionales y rutinas de entrenamiento personalizadas, con el propósito de optimizar la precisión y el seguimiento de los planes de salud física de los usuarios. La hipótesis que guía el estudio plantea que la implementación del sistema propuesto automatiza de forma precisa y personalizada la generación de planes de salud, superando significativamente la precisión d</w:t>
      </w:r>
      <w:r w:rsidRPr="00044902">
        <w:rPr>
          <w:lang w:val="es-419"/>
        </w:rPr>
        <w:t>e los métodos empíricos y manuales empleados actualmente.</w:t>
      </w:r>
    </w:p>
    <w:p w:rsidR="009E0D0A" w:rsidRPr="00044902" w:rsidRDefault="00A1156B">
      <w:pPr>
        <w:ind w:firstLine="709"/>
        <w:rPr>
          <w:lang w:val="es-419"/>
        </w:rPr>
      </w:pPr>
      <w:r w:rsidRPr="00044902">
        <w:rPr>
          <w:lang w:val="es-419"/>
        </w:rPr>
        <w:t xml:space="preserve">La metodología empleada es de enfoque cuantitativo con diseño experimental. Se aplicó un cuestionario estructurado a una muestra de 169 usuarios, y el modelo neuronal será validado mediante pruebas comparativas frente a las fórmulas metabólicas estándar de Mifflin-St Jeor y Harris-Benedict. El procesamiento estadístico se realizó con la hoja de cálculo Excel y el </w:t>
      </w:r>
      <w:r w:rsidRPr="00044902">
        <w:rPr>
          <w:lang w:val="es-419"/>
        </w:rPr>
        <w:lastRenderedPageBreak/>
        <w:t>paquete estadístico para las ciencias sociales, identificado por la sigla SPSS (Hernández-Sampieri et al., 2023; Creswell y Creswell, 2023). Para la construcción del software se adoptó la metodología ágil Scrum, la cual organiza el trabajo en incrementos funcionales sucesivos.</w:t>
      </w:r>
    </w:p>
    <w:p w:rsidR="009E0D0A" w:rsidRPr="00044902" w:rsidRDefault="00A1156B">
      <w:pPr>
        <w:ind w:firstLine="709"/>
        <w:rPr>
          <w:lang w:val="es-419"/>
        </w:rPr>
      </w:pPr>
      <w:r>
        <w:rPr>
          <w:lang w:val="es-419"/>
        </w:rPr>
        <w:t>El informe se organiza en cinco capítulos. El Capítulo I expone el anteproyecto de investigación, que integra los antecedentes, la justificación, el planteamiento del problema, los objetivos, la hipótesis, el marco metodológico y los resultados del instrumento de recolección de datos aplicado a la muestra. El Capítulo II desarrolla el marco teórico que fundamenta la propuesta, con los conceptos de inteligencia artificial y redes neuronales, la teoría general de los sistemas, la ingeniería de software, los f</w:t>
      </w:r>
      <w:r>
        <w:rPr>
          <w:lang w:val="es-419"/>
        </w:rPr>
        <w:t xml:space="preserve">undamentos de nutrición deportiva y de planificación del entrenamiento, y el contexto sociodemográfico del municipio. El Capítulo III describe las herramientas y los lenguajes de programación seleccionados, junto con la arquitectura, la seguridad y el despliegue previstos. El Capítulo IV presenta el análisis del sistema conforme a la metodología ágil Scrum, con la visión del producto, los interesados, las historias de usuario, las épicas, la pila de producto, los riesgos y las factibilidades. El Capítulo V </w:t>
      </w:r>
      <w:r>
        <w:rPr>
          <w:lang w:val="es-419"/>
        </w:rPr>
        <w:t>desarrolla el diseño del sistema: la arquitectura y su despliegue, los componentes y módulos, el modelo de datos con su diccionario, la interfaz de usuario, los controles de seguridad, los diagramas del lenguaje unificado de modelado y los procesos de negocio antes y después de la sistematización.</w:t>
      </w:r>
    </w:p>
    <w:p w:rsidR="009E0D0A" w:rsidRPr="00044902" w:rsidRDefault="00A1156B">
      <w:pPr>
        <w:ind w:firstLine="709"/>
        <w:rPr>
          <w:lang w:val="es-419"/>
        </w:rPr>
      </w:pPr>
      <w:r w:rsidRPr="00044902">
        <w:rPr>
          <w:lang w:val="es-419"/>
        </w:rPr>
        <w:t>El aporte principal de esta investigación consiste en demostrar que un modelo de aprendizaje automático puede sustituir con mayor precisión el cálculo manual de los requerimientos energéticos y de las cargas de entrenamiento, y en poner esa capacidad al alcance de una población que no dispone de recursos para contratar asesoría profesional privada. Con ello se busca contribuir tanto al campo de la ingeniería en sistemas de información como a la salud preventiva del municipio de El Progreso, Jutiapa.</w:t>
      </w:r>
    </w:p>
    <w:p w:rsidR="009E0D0A" w:rsidRPr="00044902" w:rsidRDefault="00A1156B">
      <w:pPr>
        <w:rPr>
          <w:lang w:val="es-419"/>
        </w:rPr>
      </w:pPr>
      <w:r w:rsidRPr="00044902">
        <w:rPr>
          <w:lang w:val="es-419"/>
        </w:rPr>
        <w:br w:type="page"/>
      </w:r>
    </w:p>
    <w:p w:rsidR="009E0D0A" w:rsidRPr="00044902" w:rsidRDefault="00A1156B">
      <w:pPr>
        <w:pStyle w:val="Ttulo1"/>
        <w:rPr>
          <w:lang w:val="es-419"/>
        </w:rPr>
      </w:pPr>
      <w:bookmarkStart w:id="4" w:name="_Toc240752821"/>
      <w:r w:rsidRPr="00044902">
        <w:rPr>
          <w:lang w:val="es-419"/>
        </w:rPr>
        <w:lastRenderedPageBreak/>
        <w:t>Capítulo I – Anteproyecto de Investigación</w:t>
      </w:r>
      <w:bookmarkEnd w:id="4"/>
    </w:p>
    <w:p w:rsidR="009E0D0A" w:rsidRPr="00044902" w:rsidRDefault="00A1156B">
      <w:pPr>
        <w:ind w:firstLine="709"/>
        <w:rPr>
          <w:lang w:val="es-419"/>
        </w:rPr>
      </w:pPr>
      <w:r w:rsidRPr="00044902">
        <w:rPr>
          <w:lang w:val="es-419"/>
        </w:rPr>
        <w:t>El presente capítulo expone el anteproyecto de la investigación. En él se establecen los fundamentos que delimitan y orientan el estudio: los antecedentes que lo respaldan, la justificación que motiva su realización, el planteamiento y la formulación del problema, las preguntas y los objetivos que guían el trabajo, las actividades derivadas de cada objetivo, los alcances y límites, la hipótesis, la definición conceptual y operacional de las variables, el tipo y el diseño de la investigación, los métodos y t</w:t>
      </w:r>
      <w:r w:rsidRPr="00044902">
        <w:rPr>
          <w:lang w:val="es-419"/>
        </w:rPr>
        <w:t>écnicas empleados y, finalmente, los resultados obtenidos mediante el instrumento de recolección de datos aplicado a la muestra de estudio.</w:t>
      </w:r>
    </w:p>
    <w:p w:rsidR="009E0D0A" w:rsidRPr="00044902" w:rsidRDefault="00A1156B">
      <w:pPr>
        <w:pStyle w:val="Ttulo2"/>
        <w:rPr>
          <w:lang w:val="es-419"/>
        </w:rPr>
      </w:pPr>
      <w:bookmarkStart w:id="5" w:name="_Toc240752822"/>
      <w:r w:rsidRPr="00044902">
        <w:rPr>
          <w:lang w:val="es-419"/>
        </w:rPr>
        <w:t>Título</w:t>
      </w:r>
      <w:bookmarkEnd w:id="5"/>
    </w:p>
    <w:p w:rsidR="009E0D0A" w:rsidRPr="00044902" w:rsidRDefault="00A1156B">
      <w:pPr>
        <w:rPr>
          <w:lang w:val="es-419"/>
        </w:rPr>
      </w:pPr>
      <w:r w:rsidRPr="00044902">
        <w:rPr>
          <w:lang w:val="es-419"/>
        </w:rPr>
        <w:t>«Sistema web con redes neuronales para automatizar regímenes nutricionales y rutinas de entrenamiento para personas en Jutiapa».</w:t>
      </w:r>
    </w:p>
    <w:p w:rsidR="009E0D0A" w:rsidRPr="00044902" w:rsidRDefault="00A1156B">
      <w:pPr>
        <w:pStyle w:val="Ttulo2"/>
        <w:rPr>
          <w:lang w:val="es-419"/>
        </w:rPr>
      </w:pPr>
      <w:bookmarkStart w:id="6" w:name="_Toc240752823"/>
      <w:r w:rsidRPr="00044902">
        <w:rPr>
          <w:lang w:val="es-419"/>
        </w:rPr>
        <w:t>1.1 Antecedentes</w:t>
      </w:r>
      <w:bookmarkEnd w:id="6"/>
    </w:p>
    <w:p w:rsidR="009E0D0A" w:rsidRPr="00044902" w:rsidRDefault="00A1156B">
      <w:pPr>
        <w:ind w:firstLine="709"/>
        <w:rPr>
          <w:lang w:val="es-419"/>
        </w:rPr>
      </w:pPr>
      <w:r w:rsidRPr="00044902">
        <w:rPr>
          <w:lang w:val="es-419"/>
        </w:rPr>
        <w:t>A continuación, se presentan cinco investigaciones previas, todas con una antigüedad no mayor de cinco años, que sirven de base al presente estudio. De cada una se describen el objetivo, la metodología, los resultados y la relación que guarda con el trabajo desarrollado.</w:t>
      </w:r>
    </w:p>
    <w:p w:rsidR="009E0D0A" w:rsidRPr="00044902" w:rsidRDefault="00A1156B">
      <w:pPr>
        <w:ind w:firstLine="709"/>
        <w:rPr>
          <w:lang w:val="es-419"/>
        </w:rPr>
      </w:pPr>
      <w:r w:rsidRPr="00044902">
        <w:rPr>
          <w:lang w:val="es-419"/>
        </w:rPr>
        <w:t xml:space="preserve">Como primer antecedente, se analizó el trabajo de Ribes Barberis (2024), titulado «Sistema integral para la personalización de salud deportiva en </w:t>
      </w:r>
      <w:r w:rsidRPr="00044902">
        <w:rPr>
          <w:lang w:val="es-419"/>
        </w:rPr>
        <w:t xml:space="preserve">gimnasios». El objetivo principal del autor fue desarrollar una plataforma informática que permitiera personalizar los planes de entrenamiento y nutrición, buscando cerrar la brecha de comunicación entre atletas y profesionales. Se llevó a cabo un proceso de prototipado tecnológico bajo metodologías ágiles, utilizando herramientas para construir interfaces web y móviles. Los resultados demostraron que centralizar la gestión de datos biométricos en una solución técnica es altamente efectivo, concluyendo que </w:t>
      </w:r>
      <w:r w:rsidRPr="00044902">
        <w:rPr>
          <w:lang w:val="es-419"/>
        </w:rPr>
        <w:t>la tecnología en el acondicionamiento físico reduce significativamente los errores de coordinación profesional (Ribes Barberis, 2024).</w:t>
      </w:r>
    </w:p>
    <w:p w:rsidR="009E0D0A" w:rsidRPr="00044902" w:rsidRDefault="00A1156B">
      <w:pPr>
        <w:ind w:firstLine="709"/>
        <w:rPr>
          <w:lang w:val="es-419"/>
        </w:rPr>
      </w:pPr>
      <w:r w:rsidRPr="00044902">
        <w:rPr>
          <w:lang w:val="es-419"/>
        </w:rPr>
        <w:t>El antecedente anterior guarda relación directa con la presente investigación porque valida la viabilidad técnica de integrar interfaces web con módulos de gestión biométrica. La diferencia radica en que el presente trabajo incorpora un modelo de redes neuronales para la generación automatizada de planes, superando la personalización estática del trabajo citado.</w:t>
      </w:r>
    </w:p>
    <w:p w:rsidR="009E0D0A" w:rsidRPr="00044902" w:rsidRDefault="00A1156B">
      <w:pPr>
        <w:ind w:firstLine="709"/>
        <w:rPr>
          <w:lang w:val="es-419"/>
        </w:rPr>
      </w:pPr>
      <w:r w:rsidRPr="00044902">
        <w:rPr>
          <w:lang w:val="es-419"/>
        </w:rPr>
        <w:lastRenderedPageBreak/>
        <w:t xml:space="preserve">El segundo antecedente es la investigación de Rojanaphan (2024), titulada «Detección automatizada de deficiencias de nutrientes y sistemas de recomendación mediante aprendizaje profundo en la ciencia de la nutrición». El autor se propuso crear un sistema capaz de detectar deficiencias nutricionales de forma automática para generar recomendaciones dietéticas a la medida. La metodología empleó técnicas avanzadas de aprendizaje profundo, implementando redes neuronales convolucionales para analizar fotografías </w:t>
      </w:r>
      <w:r w:rsidRPr="00044902">
        <w:rPr>
          <w:lang w:val="es-419"/>
        </w:rPr>
        <w:t>de alimentos y redes neuronales recurrentes para procesar historiales dietéticos. Los resultados confirmaron que estos sistemas superan en precisión a los métodos manuales, concluyendo que la inteligencia artificial permite una escalabilidad en la personalización nutricional antes inalcanzable (Rojanaphan, 2024).</w:t>
      </w:r>
    </w:p>
    <w:p w:rsidR="009E0D0A" w:rsidRPr="00044902" w:rsidRDefault="00A1156B">
      <w:pPr>
        <w:ind w:firstLine="709"/>
        <w:rPr>
          <w:lang w:val="es-419"/>
        </w:rPr>
      </w:pPr>
      <w:r w:rsidRPr="00044902">
        <w:rPr>
          <w:lang w:val="es-419"/>
        </w:rPr>
        <w:t>Este antecedente fundamenta el uso de arquitecturas de aprendizaje profundo en la presente investigación. Si bien Rojanaphan se enfoca en el análisis de imágenes de alimentos, el presente trabajo adapta el enfoque de redes neuronales al procesamiento de variables biométricas numéricas, lo que constituye una propuesta complementaria aplicada al contexto local de El Progreso, Jutiapa.</w:t>
      </w:r>
    </w:p>
    <w:p w:rsidR="009E0D0A" w:rsidRPr="00044902" w:rsidRDefault="00A1156B">
      <w:pPr>
        <w:ind w:firstLine="709"/>
        <w:rPr>
          <w:lang w:val="es-419"/>
        </w:rPr>
      </w:pPr>
      <w:r w:rsidRPr="00044902">
        <w:rPr>
          <w:lang w:val="es-419"/>
        </w:rPr>
        <w:t xml:space="preserve">El tercer antecedente es el trabajo de Tsolakidis et al. (2024), </w:t>
      </w:r>
      <w:r w:rsidRPr="00044902">
        <w:rPr>
          <w:lang w:val="es-419"/>
        </w:rPr>
        <w:t>titulado «Tecnologías de inteligencia artificial y aprendizaje automático para la nutrición personalizada: una revisión». Los autores evaluaron cómo las tecnologías de inteligencia artificial y aprendizaje automático facilitan la transición de dietas generales a planes nutricionales específicos, mediante una revisión sistemática de sesenta y siete estudios publicados entre 2021 y 2024. Los resultados demostraron que la inteligencia artificial logra mayor precisión al predecir necesidades nutricionales única</w:t>
      </w:r>
      <w:r w:rsidRPr="00044902">
        <w:rPr>
          <w:lang w:val="es-419"/>
        </w:rPr>
        <w:t>s, concluyendo que estas soluciones son clave para combatir enfermedades crónicas mediante planes adaptativos en tiempo real (Tsolakidis et al., 2024).</w:t>
      </w:r>
    </w:p>
    <w:p w:rsidR="009E0D0A" w:rsidRPr="00044902" w:rsidRDefault="00A1156B">
      <w:pPr>
        <w:ind w:firstLine="709"/>
        <w:rPr>
          <w:lang w:val="es-419"/>
        </w:rPr>
      </w:pPr>
      <w:r w:rsidRPr="00044902">
        <w:rPr>
          <w:lang w:val="es-419"/>
        </w:rPr>
        <w:t>La revisión de Tsolakidis et al. (2024) sustenta el enfoque metodológico de la presente investigación al proveer evidencia empírica sobre la superioridad del aprendizaje supervisado para la predicción nutricional. Esto justifica la selección de dicho paradigma de entrenamiento para el modelo neuronal que se desarrollará en este proyecto.</w:t>
      </w:r>
    </w:p>
    <w:p w:rsidR="009E0D0A" w:rsidRPr="00044902" w:rsidRDefault="00A1156B">
      <w:pPr>
        <w:ind w:firstLine="709"/>
        <w:rPr>
          <w:lang w:val="es-419"/>
        </w:rPr>
      </w:pPr>
      <w:r w:rsidRPr="00044902">
        <w:rPr>
          <w:lang w:val="es-419"/>
        </w:rPr>
        <w:t xml:space="preserve">El cuarto antecedente es la tesis doctoral de Monroy Rodríguez (2024), titulada «Ambiente computacional para compañeros digitales orientado al cuidado de la salud empleando infraestructura pervasiva». Su objetivo fue diseñar un ecosistema digital con agentes inteligentes capaces de monitorear y asistir la salud de forma proactiva, implementando una </w:t>
      </w:r>
      <w:r w:rsidRPr="00044902">
        <w:rPr>
          <w:lang w:val="es-419"/>
        </w:rPr>
        <w:lastRenderedPageBreak/>
        <w:t>arquitectura que combina el internet de las cosas con algoritmos de inteligencia artificial. Los resultados mostraron que el uso de asistentes virtuales hace el seguimiento de hábitos saludables más natural y efectivo, concluyendo que la computación pervasiva es esencial para crear sistemas autónomos adaptables a los cambios biométricos de cada individuo (Monroy Rodríguez, 2024).</w:t>
      </w:r>
    </w:p>
    <w:p w:rsidR="009E0D0A" w:rsidRPr="00044902" w:rsidRDefault="00A1156B">
      <w:pPr>
        <w:ind w:firstLine="709"/>
        <w:rPr>
          <w:lang w:val="es-419"/>
        </w:rPr>
      </w:pPr>
      <w:r w:rsidRPr="00044902">
        <w:rPr>
          <w:lang w:val="es-419"/>
        </w:rPr>
        <w:t>El modelo de adaptabilidad permanente propuesto por Monroy Rodríguez (2024) enriquece la perspectiva arquitectónica de la presente investigación. Aunque el presente estudio no incorpora el internet de las cosas, el principio de ajuste automático al perfil biométrico se retoma como fundamento para el módulo de seguimiento y retroalimentación del sistema propuesto.</w:t>
      </w:r>
    </w:p>
    <w:p w:rsidR="009E0D0A" w:rsidRPr="00044902" w:rsidRDefault="00A1156B">
      <w:pPr>
        <w:ind w:firstLine="709"/>
        <w:rPr>
          <w:lang w:val="es-419"/>
        </w:rPr>
      </w:pPr>
      <w:r w:rsidRPr="00044902">
        <w:rPr>
          <w:lang w:val="es-419"/>
        </w:rPr>
        <w:t>El quinto antecedente es la tesis de Rivera Valdivia (2022), titulada «La aplicación de la inteligencia artificial en la nutrición personalizada». La autora analizó cómo la inteligencia artificial optimiza las intervenciones nutricionales con base en datos individuales, realizando una revisión sistemática de modelos algorítmicos que procesan variables biológicas para predecir requerimientos energéticos. Se concluyó que integrar la inteligencia artificial en plataformas digitales permite alcanzar un rigor ci</w:t>
      </w:r>
      <w:r w:rsidRPr="00044902">
        <w:rPr>
          <w:lang w:val="es-419"/>
        </w:rPr>
        <w:t>entífico en la nutrición que las guías generales no ofrecen (Rivera Valdivia, 2022).</w:t>
      </w:r>
    </w:p>
    <w:p w:rsidR="009E0D0A" w:rsidRPr="00044902" w:rsidRDefault="00A1156B">
      <w:pPr>
        <w:ind w:firstLine="709"/>
        <w:rPr>
          <w:lang w:val="es-419"/>
        </w:rPr>
      </w:pPr>
      <w:r w:rsidRPr="00044902">
        <w:rPr>
          <w:lang w:val="es-419"/>
        </w:rPr>
        <w:t>Rivera Valdivia (2022) constituye el antecedente más cercano al contexto latinoamericano. Sus conclusiones sobre la aplicabilidad del aprendizaje automático en entornos con acceso limitado a profesionales de la salud respaldan directamente la justificación social de la presente investigación en el municipio de El Progreso, Jutiapa.</w:t>
      </w:r>
    </w:p>
    <w:p w:rsidR="009E0D0A" w:rsidRPr="00044902" w:rsidRDefault="00A1156B">
      <w:pPr>
        <w:pStyle w:val="Ttulo2"/>
        <w:rPr>
          <w:lang w:val="es-419"/>
        </w:rPr>
      </w:pPr>
      <w:bookmarkStart w:id="7" w:name="_Toc240752824"/>
      <w:r w:rsidRPr="00044902">
        <w:rPr>
          <w:lang w:val="es-419"/>
        </w:rPr>
        <w:t>1.2 Justificación</w:t>
      </w:r>
      <w:bookmarkEnd w:id="7"/>
    </w:p>
    <w:p w:rsidR="009E0D0A" w:rsidRPr="00044902" w:rsidRDefault="00A1156B">
      <w:pPr>
        <w:ind w:firstLine="709"/>
        <w:rPr>
          <w:lang w:val="es-419"/>
        </w:rPr>
      </w:pPr>
      <w:r w:rsidRPr="00044902">
        <w:rPr>
          <w:lang w:val="es-419"/>
        </w:rPr>
        <w:t>La presente investigación se origina ante la necesidad de modernizar la gestión de la salud física y deportiva en el municipio de El Progreso, Jutiapa. Actualmente existe un interés poblacional creciente por el bienestar físico, en contraste con la escasez de profesionales certificados en nutrición y entrenamiento que puedan atender dicha demanda. Esta situación provoca que los habitantes recurran a guías empíricas o estandarizadas disponibles en internet que carecen de rigor biológico y contextualización l</w:t>
      </w:r>
      <w:r w:rsidRPr="00044902">
        <w:rPr>
          <w:lang w:val="es-419"/>
        </w:rPr>
        <w:t>ocal (Russell y Norvig, 2021; Meskó et al., 2023).</w:t>
      </w:r>
    </w:p>
    <w:p w:rsidR="009E0D0A" w:rsidRPr="00044902" w:rsidRDefault="00A1156B">
      <w:pPr>
        <w:ind w:firstLine="709"/>
        <w:rPr>
          <w:lang w:val="es-419"/>
        </w:rPr>
      </w:pPr>
      <w:r w:rsidRPr="00044902">
        <w:rPr>
          <w:lang w:val="es-419"/>
        </w:rPr>
        <w:lastRenderedPageBreak/>
        <w:t>La investigación se realiza porque la planificación manual de dietas y rutinas es un proceso costoso, lento y propenso al error humano, mientras que los datos recolectados en el trabajo de campo evidencian que más de la mitad de los usuarios de gimnasios del municipio entrena sin ningún plan definido. El sustento del trabajo radica, por tanto, en la implementación de tecnologías de inteligencia artificial para resolver esa carencia. La ruta de solución consiste en desarrollar una plataforma que automatice e</w:t>
      </w:r>
      <w:r w:rsidRPr="00044902">
        <w:rPr>
          <w:lang w:val="es-419"/>
        </w:rPr>
        <w:t>l cálculo de planes físicos mediante redes neuronales, eliminando los errores frecuentes de las aproximaciones manuales y democratizando el acceso a asesoría especializada (Topol, 2023).</w:t>
      </w:r>
    </w:p>
    <w:p w:rsidR="009E0D0A" w:rsidRPr="00044902" w:rsidRDefault="00A1156B">
      <w:pPr>
        <w:ind w:firstLine="709"/>
        <w:rPr>
          <w:lang w:val="es-419"/>
        </w:rPr>
      </w:pPr>
      <w:r w:rsidRPr="00044902">
        <w:rPr>
          <w:lang w:val="es-419"/>
        </w:rPr>
        <w:t>Los aportes concretos del proyecto son tres. En primer lugar, un modelo de red neuronal entrenado y validado que traduce variables antropométricas en requerimientos energéticos y cargas de entrenamiento con un margen de error menor al cinco por ciento respecto de las fórmulas estándar. En segundo lugar, una plataforma web funcional y gratuita, con catálogos de alimentos y ejercicios adaptados a la disponibilidad real del municipio. En tercer lugar, un conjunto de datos primarios sobre los hábitos de entrena</w:t>
      </w:r>
      <w:r w:rsidRPr="00044902">
        <w:rPr>
          <w:lang w:val="es-419"/>
        </w:rPr>
        <w:t>miento, nutrición y adopción tecnológica de la población deportiva local, inexistente hasta ahora, que queda disponible para futuras investigaciones.</w:t>
      </w:r>
    </w:p>
    <w:p w:rsidR="009E0D0A" w:rsidRPr="00044902" w:rsidRDefault="00A1156B">
      <w:pPr>
        <w:ind w:firstLine="709"/>
        <w:rPr>
          <w:lang w:val="es-419"/>
        </w:rPr>
      </w:pPr>
      <w:r w:rsidRPr="00044902">
        <w:rPr>
          <w:lang w:val="es-419"/>
        </w:rPr>
        <w:t>Como contribución académica, este proyecto establece un precedente metodológico sobre cómo la ingeniería en sistemas de información puede aplicarse para resolver problemas de salud pública a nivel local. Se aporta un modelo funcional que demuestra la capacidad de los algoritmos de aprendizaje automático para procesar variables antropométricas complejas —peso, estatura, edad, sexo y metas— en tiempo real, traduciéndolas en resultados lógicos y estructurados. De esta manera se genera conocimiento técnico apli</w:t>
      </w:r>
      <w:r w:rsidRPr="00044902">
        <w:rPr>
          <w:lang w:val="es-419"/>
        </w:rPr>
        <w:t>cado al desarrollo de sistemas inteligentes de salud en contextos municipales con recursos limitados.</w:t>
      </w:r>
    </w:p>
    <w:p w:rsidR="009E0D0A" w:rsidRPr="00044902" w:rsidRDefault="00A1156B">
      <w:pPr>
        <w:ind w:firstLine="709"/>
        <w:rPr>
          <w:lang w:val="es-419"/>
        </w:rPr>
      </w:pPr>
      <w:r w:rsidRPr="00044902">
        <w:rPr>
          <w:lang w:val="es-419"/>
        </w:rPr>
        <w:t>En cuanto a los aportes sociales, el sistema busca reducir los riesgos de lesiones articulares y descompensaciones metabólicas derivadas de un entrenamiento inadecuado. Los beneficiarios directos serán los habitantes económicamente activos del municipio de El Progreso, Jutiapa, que asisten a centros de acondicionamiento físico; los beneficiarios indirectos serán los propietarios de dichos centros, que dispondrán de una herramienta de retención de clientes, y el sistema de salud local, que verá disminuida la</w:t>
      </w:r>
      <w:r w:rsidRPr="00044902">
        <w:rPr>
          <w:lang w:val="es-419"/>
        </w:rPr>
        <w:t xml:space="preserve"> consulta por lesiones deportivas evitables. El sistema mitigará la barrera financiera que representan las asesorías profesionales, </w:t>
      </w:r>
      <w:r w:rsidRPr="00044902">
        <w:rPr>
          <w:lang w:val="es-419"/>
        </w:rPr>
        <w:lastRenderedPageBreak/>
        <w:t>cuyo costo oscila entre Q400.00 y Q800.00 mensuales y resulta prohibitivo para la mayoría de la población, democratizando el acceso a regímenes personalizados a través de un dispositivo móvil con conexión a internet (Bates et al., 2021).</w:t>
      </w:r>
    </w:p>
    <w:p w:rsidR="009E0D0A" w:rsidRPr="00044902" w:rsidRDefault="00A1156B">
      <w:pPr>
        <w:pStyle w:val="Ttulo2"/>
        <w:rPr>
          <w:lang w:val="es-419"/>
        </w:rPr>
      </w:pPr>
      <w:bookmarkStart w:id="8" w:name="_Toc240752825"/>
      <w:r w:rsidRPr="00EC7D3D">
        <w:rPr>
          <w:lang w:val="es-419"/>
        </w:rPr>
        <w:t>1.3 Planteamiento del Problema</w:t>
      </w:r>
      <w:bookmarkEnd w:id="8"/>
    </w:p>
    <w:p w:rsidR="009E0D0A" w:rsidRPr="00044902" w:rsidRDefault="00A1156B">
      <w:pPr>
        <w:ind w:firstLine="709"/>
        <w:rPr>
          <w:lang w:val="es-419"/>
        </w:rPr>
      </w:pPr>
      <w:r w:rsidRPr="00044902">
        <w:rPr>
          <w:lang w:val="es-419"/>
        </w:rPr>
        <w:t>El planteamiento del problema delimita la situación concreta que motiva la investigación y la convierte en un interrogante susceptible de ser respondido. En este apartado se describe primero el problema observado en el municipio de El Progreso, Jutiapa: los hechos que lo anteceden, los elementos que lo componen y la relevancia de resolverlo. A continuación, se formula el interrogante central que orienta la totalidad del estudio y del que se derivan las preguntas de investigación, los objetivos y la hipótesi</w:t>
      </w:r>
      <w:r w:rsidRPr="00044902">
        <w:rPr>
          <w:lang w:val="es-419"/>
        </w:rPr>
        <w:t>s que se enuncian en los apartados siguientes.</w:t>
      </w:r>
    </w:p>
    <w:p w:rsidR="009E0D0A" w:rsidRPr="00044902" w:rsidRDefault="00A1156B">
      <w:pPr>
        <w:pStyle w:val="Ttulo3"/>
        <w:rPr>
          <w:lang w:val="es-419"/>
        </w:rPr>
      </w:pPr>
      <w:bookmarkStart w:id="9" w:name="_Toc240752826"/>
      <w:r w:rsidRPr="00044902">
        <w:rPr>
          <w:lang w:val="es-419"/>
        </w:rPr>
        <w:t>1.3.1 Descripción del problema</w:t>
      </w:r>
      <w:bookmarkEnd w:id="9"/>
    </w:p>
    <w:p w:rsidR="009E0D0A" w:rsidRPr="00044902" w:rsidRDefault="00A1156B">
      <w:pPr>
        <w:ind w:firstLine="709"/>
        <w:rPr>
          <w:lang w:val="es-419"/>
        </w:rPr>
      </w:pPr>
      <w:r w:rsidRPr="00044902">
        <w:rPr>
          <w:lang w:val="es-419"/>
        </w:rPr>
        <w:t>En el municipio de El Progreso, Jutiapa, se observa un incremento significativo en el interés de la población por mejorar su estado físico, evidenciado en la creciente demanda de centros de acondicionamiento físico. La situación actual refleja una limitante crítica: la escasez de asesoría profesional accesible, debido a que los costos de los servicios personalizados de nutrición y entrenamiento resultan prohibitivos para un alto porcentaje de la población activa, con valores que oscilan entre Q400.00 y Q800</w:t>
      </w:r>
      <w:r w:rsidRPr="00044902">
        <w:rPr>
          <w:lang w:val="es-419"/>
        </w:rPr>
        <w:t>.00 mensuales (Instituto Nacional de Estadística, 2024).</w:t>
      </w:r>
    </w:p>
    <w:p w:rsidR="009E0D0A" w:rsidRPr="00044902" w:rsidRDefault="00A1156B">
      <w:pPr>
        <w:ind w:firstLine="709"/>
        <w:rPr>
          <w:lang w:val="es-419"/>
        </w:rPr>
      </w:pPr>
      <w:r w:rsidRPr="00044902">
        <w:rPr>
          <w:lang w:val="es-419"/>
        </w:rPr>
        <w:t>Los hechos anteriores que guardan relación con esta problemática indican que, históricamente, las personas han intentado suplir la falta de guía profesional recurriendo a métodos empíricos o a planes genéricos descargados de internet que no contemplan los requerimientos calóricos basales ni el historial de lesiones del individuo. Esta práctica ha provocado estancamiento en las metas físicas, descompensaciones nutricionales y lesiones por mala ejecución de las cargas de trabajo (Ministerio de Salud Pública y</w:t>
      </w:r>
      <w:r w:rsidRPr="00044902">
        <w:rPr>
          <w:lang w:val="es-419"/>
        </w:rPr>
        <w:t xml:space="preserve"> Asistencia Social, 2022).</w:t>
      </w:r>
    </w:p>
    <w:p w:rsidR="009E0D0A" w:rsidRPr="00044902" w:rsidRDefault="00A1156B">
      <w:pPr>
        <w:ind w:firstLine="709"/>
        <w:rPr>
          <w:lang w:val="es-419"/>
        </w:rPr>
      </w:pPr>
      <w:r w:rsidRPr="00044902">
        <w:rPr>
          <w:lang w:val="es-419"/>
        </w:rPr>
        <w:t xml:space="preserve">Los elementos centrales del problema involucran tres tipos de variables. Las variables biométricas comprenden el peso, la estatura, la edad, el sexo, el historial de lesiones y los objetivos de composición corporal. Los factores tecnológicos abarcan el nivel de alfabetización digital y el tipo de dispositivo con que cuenta el usuario. Los factores económicos se refieren a </w:t>
      </w:r>
      <w:r w:rsidRPr="00044902">
        <w:rPr>
          <w:lang w:val="es-419"/>
        </w:rPr>
        <w:lastRenderedPageBreak/>
        <w:t>la capacidad real de pago mensual. En síntesis, los elementos del problema son la desinformación biométrica de los usuarios, la ausencia de control en las cargas progresivas de ejercicio y el déficit en la estructuración adecuada de los macronutrientes (Pérez-Escamilla et al., 2022).</w:t>
      </w:r>
    </w:p>
    <w:p w:rsidR="009E0D0A" w:rsidRPr="00044902" w:rsidRDefault="00A1156B">
      <w:pPr>
        <w:ind w:firstLine="709"/>
        <w:rPr>
          <w:lang w:val="es-419"/>
        </w:rPr>
      </w:pPr>
      <w:r w:rsidRPr="00044902">
        <w:rPr>
          <w:lang w:val="es-419"/>
        </w:rPr>
        <w:t>La relevancia de resolver este problema radica en la necesidad urgente de mitigar los riesgos a la salud derivados de un entrenamiento o una alimentación inadecuados. Sustituir la planificación empírica por una herramienta tecnológica accesible permitirá democratizar la salud preventiva en el municipio de El Progreso, Jutiapa, mitigando el riesgo de lesiones y reduciendo las altas tasas de abandono deportivo en la región (Organización Mundial de la Salud, 2021).</w:t>
      </w:r>
    </w:p>
    <w:p w:rsidR="009E0D0A" w:rsidRPr="00044902" w:rsidRDefault="00A1156B">
      <w:pPr>
        <w:pStyle w:val="Ttulo3"/>
        <w:rPr>
          <w:lang w:val="es-419"/>
        </w:rPr>
      </w:pPr>
      <w:bookmarkStart w:id="10" w:name="_Toc240752827"/>
      <w:r w:rsidRPr="00044902">
        <w:rPr>
          <w:lang w:val="es-419"/>
        </w:rPr>
        <w:t>1.3.2 Formulación del problema</w:t>
      </w:r>
      <w:bookmarkEnd w:id="10"/>
    </w:p>
    <w:p w:rsidR="009E0D0A" w:rsidRPr="00044902" w:rsidRDefault="00A1156B">
      <w:pPr>
        <w:ind w:firstLine="709"/>
        <w:rPr>
          <w:lang w:val="es-419"/>
        </w:rPr>
      </w:pPr>
      <w:r w:rsidRPr="00044902">
        <w:rPr>
          <w:lang w:val="es-419"/>
        </w:rPr>
        <w:t>¿De qué manera la implementación de un sistema web basado en redes neuronales automatiza y optimiza los regímenes nutricionales y las rutinas de entrenamiento de las personas del municipio de El Progreso, Jutiapa?</w:t>
      </w:r>
    </w:p>
    <w:p w:rsidR="009E0D0A" w:rsidRPr="00044902" w:rsidRDefault="00A1156B">
      <w:pPr>
        <w:pStyle w:val="Ttulo2"/>
        <w:rPr>
          <w:lang w:val="es-419"/>
        </w:rPr>
      </w:pPr>
      <w:bookmarkStart w:id="11" w:name="_Toc240752828"/>
      <w:r w:rsidRPr="00044902">
        <w:rPr>
          <w:lang w:val="es-419"/>
        </w:rPr>
        <w:t>1.4 Preguntas de Investigación</w:t>
      </w:r>
      <w:bookmarkEnd w:id="11"/>
    </w:p>
    <w:p w:rsidR="009E0D0A" w:rsidRPr="00044902" w:rsidRDefault="00A1156B">
      <w:pPr>
        <w:ind w:firstLine="709"/>
        <w:rPr>
          <w:lang w:val="es-419"/>
        </w:rPr>
      </w:pPr>
      <w:r w:rsidRPr="00044902">
        <w:rPr>
          <w:lang w:val="es-419"/>
        </w:rPr>
        <w:t>Para abordar la problemática central se plantean las siguientes preguntas de investigación:</w:t>
      </w:r>
    </w:p>
    <w:p w:rsidR="009E0D0A" w:rsidRPr="00044902" w:rsidRDefault="00A1156B">
      <w:pPr>
        <w:spacing w:after="80"/>
        <w:ind w:left="709" w:hanging="425"/>
        <w:rPr>
          <w:lang w:val="es-419"/>
        </w:rPr>
      </w:pPr>
      <w:r w:rsidRPr="00044902">
        <w:rPr>
          <w:b/>
          <w:lang w:val="es-419"/>
        </w:rPr>
        <w:t xml:space="preserve">a) </w:t>
      </w:r>
      <w:r w:rsidRPr="00044902">
        <w:rPr>
          <w:lang w:val="es-419"/>
        </w:rPr>
        <w:t xml:space="preserve">¿Qué nivel de </w:t>
      </w:r>
      <w:r w:rsidRPr="00044902">
        <w:rPr>
          <w:lang w:val="es-419"/>
        </w:rPr>
        <w:t>precisión puede alcanzar una red neuronal artificial para calcular dietas y rutinas en comparación con los métodos tradicionales empleados actualmente en el municipio de El Progreso, Jutiapa?</w:t>
      </w:r>
    </w:p>
    <w:p w:rsidR="009E0D0A" w:rsidRPr="00044902" w:rsidRDefault="00A1156B">
      <w:pPr>
        <w:spacing w:after="80"/>
        <w:ind w:left="709" w:hanging="425"/>
        <w:rPr>
          <w:lang w:val="es-419"/>
        </w:rPr>
      </w:pPr>
      <w:r w:rsidRPr="00044902">
        <w:rPr>
          <w:b/>
          <w:lang w:val="es-419"/>
        </w:rPr>
        <w:t xml:space="preserve">b) </w:t>
      </w:r>
      <w:r w:rsidRPr="00044902">
        <w:rPr>
          <w:lang w:val="es-419"/>
        </w:rPr>
        <w:t>¿Cuáles son los datos biométricos y de estilo de vida esenciales que el sistema debe procesar para que los planes generados sean individualizados y no genéricos para cada usuario?</w:t>
      </w:r>
    </w:p>
    <w:p w:rsidR="009E0D0A" w:rsidRPr="00044902" w:rsidRDefault="00A1156B">
      <w:pPr>
        <w:spacing w:after="80"/>
        <w:ind w:left="709" w:hanging="425"/>
        <w:rPr>
          <w:lang w:val="es-419"/>
        </w:rPr>
      </w:pPr>
      <w:r w:rsidRPr="00044902">
        <w:rPr>
          <w:b/>
          <w:lang w:val="es-419"/>
        </w:rPr>
        <w:t xml:space="preserve">c) </w:t>
      </w:r>
      <w:r w:rsidRPr="00044902">
        <w:rPr>
          <w:lang w:val="es-419"/>
        </w:rPr>
        <w:t>¿De qué manera una plataforma web interactiva facilita la constancia en las metas de salud de los usuarios, en comparación con los métodos de registro físico o no sistemático?</w:t>
      </w:r>
    </w:p>
    <w:p w:rsidR="009E0D0A" w:rsidRPr="00044902" w:rsidRDefault="00A1156B">
      <w:pPr>
        <w:pStyle w:val="Ttulo2"/>
        <w:rPr>
          <w:lang w:val="es-419"/>
        </w:rPr>
      </w:pPr>
      <w:bookmarkStart w:id="12" w:name="_Toc240752829"/>
      <w:r w:rsidRPr="00044902">
        <w:rPr>
          <w:lang w:val="es-419"/>
        </w:rPr>
        <w:t xml:space="preserve">1.5 </w:t>
      </w:r>
      <w:r w:rsidRPr="00EC7D3D">
        <w:rPr>
          <w:lang w:val="es-419"/>
        </w:rPr>
        <w:t>Objetivos de la Investigación</w:t>
      </w:r>
      <w:bookmarkEnd w:id="12"/>
    </w:p>
    <w:p w:rsidR="009E0D0A" w:rsidRPr="00044902" w:rsidRDefault="00A1156B">
      <w:pPr>
        <w:ind w:firstLine="709"/>
        <w:rPr>
          <w:lang w:val="es-419"/>
        </w:rPr>
      </w:pPr>
      <w:r w:rsidRPr="00044902">
        <w:rPr>
          <w:lang w:val="es-419"/>
        </w:rPr>
        <w:t xml:space="preserve">Los objetivos expresan los resultados que la investigación se compromete a alcanzar y constituyen el criterio con el que se evaluará su cumplimiento. En este apartado se enuncia </w:t>
      </w:r>
      <w:r w:rsidRPr="00044902">
        <w:rPr>
          <w:lang w:val="es-419"/>
        </w:rPr>
        <w:lastRenderedPageBreak/>
        <w:t>primero el objetivo general, que traduce la formulación del problema en un propósito verificable; después los objetivos específicos, que descomponen ese propósito en logros parciales y medibles; y finalmente las actividades, que detallan las acciones concretas mediante las cuales se cumple cada objetivo específico y que se distribuyen en el cronograma presentado en el apartado 1.13.4.</w:t>
      </w:r>
    </w:p>
    <w:p w:rsidR="009E0D0A" w:rsidRPr="00044902" w:rsidRDefault="00A1156B">
      <w:pPr>
        <w:pStyle w:val="Ttulo3"/>
        <w:rPr>
          <w:lang w:val="es-419"/>
        </w:rPr>
      </w:pPr>
      <w:bookmarkStart w:id="13" w:name="_Toc240752830"/>
      <w:r w:rsidRPr="00044902">
        <w:rPr>
          <w:lang w:val="es-419"/>
        </w:rPr>
        <w:t>1.5.1 Objetivo general</w:t>
      </w:r>
      <w:bookmarkEnd w:id="13"/>
    </w:p>
    <w:p w:rsidR="009E0D0A" w:rsidRPr="00044902" w:rsidRDefault="00A1156B">
      <w:pPr>
        <w:ind w:firstLine="709"/>
        <w:rPr>
          <w:lang w:val="es-419"/>
        </w:rPr>
      </w:pPr>
      <w:r w:rsidRPr="00044902">
        <w:rPr>
          <w:lang w:val="es-419"/>
        </w:rPr>
        <w:t>Implementar un sistema web basado en redes neuronales para la automatización de regímenes nutricionales y rutinas de entrenamiento personalizadas, con el propósito de optimizar la precisión y el seguimiento de los planes de salud física de las personas del municipio de El Progreso, Jutiapa.</w:t>
      </w:r>
    </w:p>
    <w:p w:rsidR="009E0D0A" w:rsidRPr="00044902" w:rsidRDefault="00A1156B">
      <w:pPr>
        <w:pStyle w:val="Ttulo3"/>
        <w:rPr>
          <w:lang w:val="es-419"/>
        </w:rPr>
      </w:pPr>
      <w:bookmarkStart w:id="14" w:name="_Toc240752831"/>
      <w:r w:rsidRPr="00044902">
        <w:rPr>
          <w:lang w:val="es-419"/>
        </w:rPr>
        <w:t>1.5.2 Objetivos específicos</w:t>
      </w:r>
      <w:bookmarkEnd w:id="14"/>
    </w:p>
    <w:p w:rsidR="009E0D0A" w:rsidRPr="00044902" w:rsidRDefault="00A1156B">
      <w:pPr>
        <w:spacing w:after="80"/>
        <w:ind w:left="709" w:hanging="425"/>
        <w:rPr>
          <w:lang w:val="es-419"/>
        </w:rPr>
      </w:pPr>
      <w:r w:rsidRPr="00044902">
        <w:rPr>
          <w:b/>
          <w:lang w:val="es-419"/>
        </w:rPr>
        <w:t xml:space="preserve">a) </w:t>
      </w:r>
      <w:r w:rsidRPr="00044902">
        <w:rPr>
          <w:lang w:val="es-419"/>
        </w:rPr>
        <w:t>Diseñar un modelo de red neuronal artificial que procese las variables biométricas del usuario para calcular requerimientos calóricos exactos y estructurar cargas de entrenamiento adaptadas al perfil individual.</w:t>
      </w:r>
    </w:p>
    <w:p w:rsidR="009E0D0A" w:rsidRPr="00044902" w:rsidRDefault="00A1156B">
      <w:pPr>
        <w:spacing w:after="80"/>
        <w:ind w:left="709" w:hanging="425"/>
        <w:rPr>
          <w:lang w:val="es-419"/>
        </w:rPr>
      </w:pPr>
      <w:r w:rsidRPr="00044902">
        <w:rPr>
          <w:b/>
          <w:lang w:val="es-419"/>
        </w:rPr>
        <w:t xml:space="preserve">b) </w:t>
      </w:r>
      <w:r w:rsidRPr="00044902">
        <w:rPr>
          <w:lang w:val="es-419"/>
        </w:rPr>
        <w:t>Desarrollar una plataforma web adaptable que integre un catálogo de alimentos y ejercicios acordes a la disponibilidad de infraestructura y productos del municipio de El Progreso, Jutiapa.</w:t>
      </w:r>
    </w:p>
    <w:p w:rsidR="009E0D0A" w:rsidRPr="00044902" w:rsidRDefault="00A1156B">
      <w:pPr>
        <w:spacing w:after="80"/>
        <w:ind w:left="709" w:hanging="425"/>
        <w:rPr>
          <w:lang w:val="es-419"/>
        </w:rPr>
      </w:pPr>
      <w:r w:rsidRPr="00044902">
        <w:rPr>
          <w:b/>
          <w:lang w:val="es-419"/>
        </w:rPr>
        <w:t xml:space="preserve">c) </w:t>
      </w:r>
      <w:r w:rsidRPr="00044902">
        <w:rPr>
          <w:lang w:val="es-419"/>
        </w:rPr>
        <w:t>Validar la precisión del sistema mediante evaluaciones comparativas frente a fórmulas de cálculo metabólico estandarizadas, aplicadas a la muestra de usuarios participantes en el estudio.</w:t>
      </w:r>
    </w:p>
    <w:p w:rsidR="009E0D0A" w:rsidRPr="00044902" w:rsidRDefault="00A1156B">
      <w:pPr>
        <w:pStyle w:val="Ttulo3"/>
        <w:rPr>
          <w:lang w:val="es-419"/>
        </w:rPr>
      </w:pPr>
      <w:bookmarkStart w:id="15" w:name="_Toc240752832"/>
      <w:r w:rsidRPr="00044902">
        <w:rPr>
          <w:lang w:val="es-419"/>
        </w:rPr>
        <w:t>1.5.3 Actividades</w:t>
      </w:r>
      <w:bookmarkEnd w:id="15"/>
    </w:p>
    <w:p w:rsidR="009E0D0A" w:rsidRPr="00044902" w:rsidRDefault="00A1156B">
      <w:pPr>
        <w:ind w:firstLine="709"/>
        <w:rPr>
          <w:lang w:val="es-419"/>
        </w:rPr>
      </w:pPr>
      <w:r w:rsidRPr="00044902">
        <w:rPr>
          <w:lang w:val="es-419"/>
        </w:rPr>
        <w:t>A continuación, se describen las actividades que se llevarán a cabo para alcanzar los objetivos planteados, organizadas de acuerdo con la secuencia lógica del proceso de investigación y desarrollo. Las actividades marcadas con la referencia a un objetivo específico son las que conducen directamente a su cumplimiento.</w:t>
      </w:r>
    </w:p>
    <w:p w:rsidR="009E0D0A" w:rsidRPr="00044902" w:rsidRDefault="00A1156B">
      <w:pPr>
        <w:spacing w:after="80"/>
        <w:ind w:left="709" w:hanging="425"/>
        <w:rPr>
          <w:lang w:val="es-419"/>
        </w:rPr>
      </w:pPr>
      <w:r w:rsidRPr="00044902">
        <w:rPr>
          <w:b/>
          <w:lang w:val="es-419"/>
        </w:rPr>
        <w:t xml:space="preserve">a) Búsqueda de antecedentes: </w:t>
      </w:r>
      <w:r w:rsidRPr="00044902">
        <w:rPr>
          <w:lang w:val="es-419"/>
        </w:rPr>
        <w:t xml:space="preserve">se identificarán y analizarán investigaciones, artículos académicos y trabajos previos relacionados con inteligencia artificial, redes neuronales artificiales, sistemas de recomendación en salud y plataformas web orientadas a la </w:t>
      </w:r>
      <w:r w:rsidRPr="00044902">
        <w:rPr>
          <w:lang w:val="es-419"/>
        </w:rPr>
        <w:lastRenderedPageBreak/>
        <w:t>nutrición deportiva y el entrenamiento físico, con el fin de establecer el estado del arte del proyecto.</w:t>
      </w:r>
    </w:p>
    <w:p w:rsidR="009E0D0A" w:rsidRPr="00044902" w:rsidRDefault="00A1156B">
      <w:pPr>
        <w:spacing w:after="80"/>
        <w:ind w:left="709" w:hanging="425"/>
        <w:rPr>
          <w:lang w:val="es-419"/>
        </w:rPr>
      </w:pPr>
      <w:r w:rsidRPr="00044902">
        <w:rPr>
          <w:b/>
          <w:lang w:val="es-419"/>
        </w:rPr>
        <w:t xml:space="preserve">b) Planteamiento del problema, objetivos, alcances y límites: </w:t>
      </w:r>
      <w:r w:rsidRPr="00044902">
        <w:rPr>
          <w:lang w:val="es-419"/>
        </w:rPr>
        <w:t>se definirá el problema central que aborda la investigación, así como los objetivos general y específicos, los alcances que delimitan su contenido y los límites funcionales, tecnológicos y geográficos del estudio.</w:t>
      </w:r>
    </w:p>
    <w:p w:rsidR="009E0D0A" w:rsidRPr="00044902" w:rsidRDefault="00A1156B">
      <w:pPr>
        <w:spacing w:after="80"/>
        <w:ind w:left="709" w:hanging="425"/>
        <w:rPr>
          <w:lang w:val="es-419"/>
        </w:rPr>
      </w:pPr>
      <w:r w:rsidRPr="00044902">
        <w:rPr>
          <w:b/>
          <w:lang w:val="es-419"/>
        </w:rPr>
        <w:t xml:space="preserve">c) Desarrollo del marco teórico: </w:t>
      </w:r>
      <w:r w:rsidRPr="00044902">
        <w:rPr>
          <w:lang w:val="es-419"/>
        </w:rPr>
        <w:t>se analizarán fuentes académicas sobre inteligencia artificial, redes neuronales, ingeniería de software, nutrición deportiva y planificación del entrenamiento físico, para fundamentar los conceptos que sustentan el proyecto.</w:t>
      </w:r>
    </w:p>
    <w:p w:rsidR="009E0D0A" w:rsidRPr="00044902" w:rsidRDefault="00A1156B">
      <w:pPr>
        <w:spacing w:after="80"/>
        <w:ind w:left="709" w:hanging="425"/>
        <w:rPr>
          <w:lang w:val="es-419"/>
        </w:rPr>
      </w:pPr>
      <w:r w:rsidRPr="00044902">
        <w:rPr>
          <w:b/>
          <w:lang w:val="es-419"/>
        </w:rPr>
        <w:t xml:space="preserve">d) Desarrollo del marco metodológico: </w:t>
      </w:r>
      <w:r w:rsidRPr="00044902">
        <w:rPr>
          <w:lang w:val="es-419"/>
        </w:rPr>
        <w:t xml:space="preserve">se establecerán el tipo y el diseño de la investigación, los métodos y técnicas a emplear, la población y muestra de estudio, así como los procedimientos que guiarán la recolección y el análisis de la </w:t>
      </w:r>
      <w:r w:rsidRPr="00044902">
        <w:rPr>
          <w:lang w:val="es-419"/>
        </w:rPr>
        <w:t>información.</w:t>
      </w:r>
    </w:p>
    <w:p w:rsidR="009E0D0A" w:rsidRPr="00044902" w:rsidRDefault="00A1156B">
      <w:pPr>
        <w:spacing w:after="80"/>
        <w:ind w:left="709" w:hanging="425"/>
        <w:rPr>
          <w:lang w:val="es-419"/>
        </w:rPr>
      </w:pPr>
      <w:r w:rsidRPr="00044902">
        <w:rPr>
          <w:b/>
          <w:lang w:val="es-419"/>
        </w:rPr>
        <w:t xml:space="preserve">e) Diseño y validación del instrumento de recolección de datos: </w:t>
      </w:r>
      <w:r w:rsidRPr="00044902">
        <w:rPr>
          <w:lang w:val="es-419"/>
        </w:rPr>
        <w:t>se elaborará un cuestionario estructurado orientado a identificar los hábitos de entrenamiento, la situación nutricional y la disposición de uso tecnológico de los usuarios de centros de acondicionamiento físico del municipio.</w:t>
      </w:r>
    </w:p>
    <w:p w:rsidR="009E0D0A" w:rsidRPr="00044902" w:rsidRDefault="00A1156B">
      <w:pPr>
        <w:spacing w:after="80"/>
        <w:ind w:left="709" w:hanging="425"/>
        <w:rPr>
          <w:lang w:val="es-419"/>
        </w:rPr>
      </w:pPr>
      <w:r w:rsidRPr="00044902">
        <w:rPr>
          <w:b/>
          <w:lang w:val="es-419"/>
        </w:rPr>
        <w:t xml:space="preserve">f) Selección de herramientas y lenguajes de programación: </w:t>
      </w:r>
      <w:r w:rsidRPr="00044902">
        <w:rPr>
          <w:lang w:val="es-419"/>
        </w:rPr>
        <w:t>se evaluarán y elegirán las tecnologías, lenguajes de programación, marcos de trabajo y bibliotecas más adecuados para el desarrollo del sistema web con redes neuronales, considerando los requerimientos técnicos del proyecto.</w:t>
      </w:r>
    </w:p>
    <w:p w:rsidR="009E0D0A" w:rsidRPr="00044902" w:rsidRDefault="00A1156B">
      <w:pPr>
        <w:spacing w:after="80"/>
        <w:ind w:left="709" w:hanging="425"/>
        <w:rPr>
          <w:lang w:val="es-419"/>
        </w:rPr>
      </w:pPr>
      <w:r w:rsidRPr="00044902">
        <w:rPr>
          <w:b/>
          <w:lang w:val="es-419"/>
        </w:rPr>
        <w:t xml:space="preserve">g) Recolección de datos: </w:t>
      </w:r>
      <w:r w:rsidRPr="00044902">
        <w:rPr>
          <w:lang w:val="es-419"/>
        </w:rPr>
        <w:t>se aplicará el instrumento a los usuarios de centros de acondicionamiento físico del municipio de El Progreso, Jutiapa, mediante formulario digital, hasta alcanzar la muestra representativa de 169 personas.</w:t>
      </w:r>
    </w:p>
    <w:p w:rsidR="009E0D0A" w:rsidRPr="00044902" w:rsidRDefault="00A1156B">
      <w:pPr>
        <w:spacing w:after="80"/>
        <w:ind w:left="709" w:hanging="425"/>
        <w:rPr>
          <w:lang w:val="es-419"/>
        </w:rPr>
      </w:pPr>
      <w:r w:rsidRPr="00044902">
        <w:rPr>
          <w:b/>
          <w:lang w:val="es-419"/>
        </w:rPr>
        <w:t xml:space="preserve">h) Análisis de datos: </w:t>
      </w:r>
      <w:r w:rsidRPr="00044902">
        <w:rPr>
          <w:lang w:val="es-419"/>
        </w:rPr>
        <w:t>se procesará la información recolectada utilizando estadística descriptiva para identificar patrones de hábitos de entrenamiento, necesidades nutricionales y predisposición tecnológica de los usuarios.</w:t>
      </w:r>
    </w:p>
    <w:p w:rsidR="009E0D0A" w:rsidRPr="00044902" w:rsidRDefault="00A1156B">
      <w:pPr>
        <w:spacing w:after="80"/>
        <w:ind w:left="709" w:hanging="425"/>
        <w:rPr>
          <w:lang w:val="es-419"/>
        </w:rPr>
      </w:pPr>
      <w:r w:rsidRPr="00044902">
        <w:rPr>
          <w:b/>
          <w:lang w:val="es-419"/>
        </w:rPr>
        <w:t xml:space="preserve">i) Diseño y desarrollo del modelo de red neuronal (objetivo a): </w:t>
      </w:r>
      <w:r w:rsidRPr="00044902">
        <w:rPr>
          <w:lang w:val="es-419"/>
        </w:rPr>
        <w:t xml:space="preserve">se seleccionará, diseñará y entrenará el modelo de red neuronal artificial, de modo que procese las variables biométricas del usuario —peso, estatura, edad, sexo e historial de lesiones— para </w:t>
      </w:r>
      <w:r w:rsidRPr="00044902">
        <w:rPr>
          <w:lang w:val="es-419"/>
        </w:rPr>
        <w:lastRenderedPageBreak/>
        <w:t>generar automáticamente los requerimientos calóricos y las cargas de entrenamiento personalizadas.</w:t>
      </w:r>
    </w:p>
    <w:p w:rsidR="009E0D0A" w:rsidRPr="00044902" w:rsidRDefault="00A1156B">
      <w:pPr>
        <w:spacing w:after="80"/>
        <w:ind w:left="709" w:hanging="425"/>
        <w:rPr>
          <w:lang w:val="es-419"/>
        </w:rPr>
      </w:pPr>
      <w:r w:rsidRPr="00044902">
        <w:rPr>
          <w:b/>
          <w:lang w:val="es-419"/>
        </w:rPr>
        <w:t xml:space="preserve">j) Desarrollo del módulo de autenticación y seguridad: </w:t>
      </w:r>
      <w:r w:rsidRPr="00044902">
        <w:rPr>
          <w:lang w:val="es-419"/>
        </w:rPr>
        <w:t>se implementará el módulo encargado del registro e inicio de sesión de los usuarios mediante credenciales seguras, garantizando el control de acceso por roles y la protección de los datos personales almacenados.</w:t>
      </w:r>
    </w:p>
    <w:p w:rsidR="009E0D0A" w:rsidRPr="00044902" w:rsidRDefault="00A1156B">
      <w:pPr>
        <w:spacing w:after="80"/>
        <w:ind w:left="709" w:hanging="425"/>
        <w:rPr>
          <w:lang w:val="es-419"/>
        </w:rPr>
      </w:pPr>
      <w:r w:rsidRPr="00044902">
        <w:rPr>
          <w:b/>
          <w:lang w:val="es-419"/>
        </w:rPr>
        <w:t xml:space="preserve">k) Desarrollo de la plataforma web (objetivo b): </w:t>
      </w:r>
      <w:r w:rsidRPr="00044902">
        <w:rPr>
          <w:lang w:val="es-419"/>
        </w:rPr>
        <w:t>se desarrollará la interfaz web adaptable que integrará los módulos de gestión de perfiles biométricos, catálogo de alimentos y ejercicios acordes al contexto local, y seguimiento del progreso, accesible desde dispositivos móviles y computadoras de escritorio.</w:t>
      </w:r>
    </w:p>
    <w:p w:rsidR="009E0D0A" w:rsidRPr="00044902" w:rsidRDefault="00A1156B">
      <w:pPr>
        <w:spacing w:after="80"/>
        <w:ind w:left="709" w:hanging="425"/>
        <w:rPr>
          <w:lang w:val="es-419"/>
        </w:rPr>
      </w:pPr>
      <w:r w:rsidRPr="00044902">
        <w:rPr>
          <w:b/>
          <w:lang w:val="es-419"/>
        </w:rPr>
        <w:t xml:space="preserve">l) Entrenamiento y validación del modelo (objetivo c): </w:t>
      </w:r>
      <w:r w:rsidRPr="00044902">
        <w:rPr>
          <w:lang w:val="es-419"/>
        </w:rPr>
        <w:t>se entrenará el modelo neuronal con los datos biométricos recolectados y se validará su precisión mediante comparaciones frente a las fórmulas metabólicas estándar de Mifflin-St Jeor y Harris-Benedict, estableciendo como criterio de aceptación un error menor al 5 %.</w:t>
      </w:r>
    </w:p>
    <w:p w:rsidR="009E0D0A" w:rsidRPr="00044902" w:rsidRDefault="00A1156B">
      <w:pPr>
        <w:spacing w:after="80"/>
        <w:ind w:left="709" w:hanging="425"/>
        <w:rPr>
          <w:lang w:val="es-419"/>
        </w:rPr>
      </w:pPr>
      <w:r w:rsidRPr="00044902">
        <w:rPr>
          <w:b/>
          <w:lang w:val="es-419"/>
        </w:rPr>
        <w:t xml:space="preserve">m) Pruebas con usuarios y ajustes finales: </w:t>
      </w:r>
      <w:r w:rsidRPr="00044902">
        <w:rPr>
          <w:lang w:val="es-419"/>
        </w:rPr>
        <w:t>se realizarán pruebas funcionales y de usabilidad con un grupo representativo de usuarios, para identificar áreas de mejora y realizar los ajustes necesarios antes del despliegue definitivo.</w:t>
      </w:r>
    </w:p>
    <w:p w:rsidR="009E0D0A" w:rsidRPr="00044902" w:rsidRDefault="00A1156B">
      <w:pPr>
        <w:spacing w:after="80"/>
        <w:ind w:left="709" w:hanging="425"/>
        <w:rPr>
          <w:lang w:val="es-419"/>
        </w:rPr>
      </w:pPr>
      <w:r w:rsidRPr="00044902">
        <w:rPr>
          <w:b/>
          <w:lang w:val="es-419"/>
        </w:rPr>
        <w:t xml:space="preserve">n) Redacción del informe final, conclusiones y recomendaciones: </w:t>
      </w:r>
      <w:r w:rsidRPr="00044902">
        <w:rPr>
          <w:lang w:val="es-419"/>
        </w:rPr>
        <w:t>se elaborará el informe final de investigación integrando los resultados obtenidos, las conclusiones derivadas del proceso de desarrollo y validación del sistema, así como las recomendaciones pertinentes para futuras investigaciones.</w:t>
      </w:r>
    </w:p>
    <w:p w:rsidR="009E0D0A" w:rsidRPr="00044902" w:rsidRDefault="00A1156B">
      <w:pPr>
        <w:pStyle w:val="Ttulo2"/>
        <w:rPr>
          <w:lang w:val="es-419"/>
        </w:rPr>
      </w:pPr>
      <w:bookmarkStart w:id="16" w:name="_Toc240752833"/>
      <w:r w:rsidRPr="00DF0BC4">
        <w:rPr>
          <w:lang w:val="es-419"/>
        </w:rPr>
        <w:t>1.6 Alcances y Límites</w:t>
      </w:r>
      <w:bookmarkEnd w:id="16"/>
    </w:p>
    <w:p w:rsidR="009E0D0A" w:rsidRPr="00044902" w:rsidRDefault="00A1156B">
      <w:pPr>
        <w:ind w:firstLine="709"/>
        <w:rPr>
          <w:lang w:val="es-419"/>
        </w:rPr>
      </w:pPr>
      <w:r w:rsidRPr="00044902">
        <w:rPr>
          <w:lang w:val="es-419"/>
        </w:rPr>
        <w:t>Los alcances y los límites fijan la frontera del trabajo: los primeros declaran lo que el sistema hará y los segundos, lo que queda deliberadamente fuera de su competencia. Establecer ambos con precisión evita que el proyecto crezca sin control durante el desarrollo y previene expectativas que la solución no podría satisfacer. Este apartado presenta, además, los aspectos demográficos del municipio donde se realiza el estudio y los datos de la institución que participa en él, elementos que delimitan el conte</w:t>
      </w:r>
      <w:r w:rsidRPr="00044902">
        <w:rPr>
          <w:lang w:val="es-419"/>
        </w:rPr>
        <w:t>xto geográfico y poblacional de la investigación.</w:t>
      </w:r>
    </w:p>
    <w:p w:rsidR="009E0D0A" w:rsidRPr="00044902" w:rsidRDefault="00A1156B">
      <w:pPr>
        <w:pStyle w:val="Ttulo3"/>
        <w:rPr>
          <w:lang w:val="es-419"/>
        </w:rPr>
      </w:pPr>
      <w:bookmarkStart w:id="17" w:name="_Toc240752834"/>
      <w:r w:rsidRPr="00044902">
        <w:rPr>
          <w:lang w:val="es-419"/>
        </w:rPr>
        <w:lastRenderedPageBreak/>
        <w:t>1.6.1 Alcances</w:t>
      </w:r>
      <w:bookmarkEnd w:id="17"/>
    </w:p>
    <w:p w:rsidR="009E0D0A" w:rsidRPr="00044902" w:rsidRDefault="00A1156B">
      <w:pPr>
        <w:ind w:firstLine="709"/>
        <w:rPr>
          <w:lang w:val="es-419"/>
        </w:rPr>
      </w:pPr>
      <w:r w:rsidRPr="00044902">
        <w:rPr>
          <w:lang w:val="es-419"/>
        </w:rPr>
        <w:t>El sistema web contemplará, como mínimo, los siguientes módulos funcionales:</w:t>
      </w:r>
    </w:p>
    <w:p w:rsidR="009E0D0A" w:rsidRPr="00044902" w:rsidRDefault="00A1156B">
      <w:pPr>
        <w:spacing w:after="80"/>
        <w:ind w:left="709" w:hanging="425"/>
        <w:rPr>
          <w:lang w:val="es-419"/>
        </w:rPr>
      </w:pPr>
      <w:r w:rsidRPr="00044902">
        <w:rPr>
          <w:b/>
          <w:lang w:val="es-419"/>
        </w:rPr>
        <w:t xml:space="preserve">a) Módulo de autenticación y seguridad: </w:t>
      </w:r>
      <w:r w:rsidRPr="00044902">
        <w:rPr>
          <w:lang w:val="es-419"/>
        </w:rPr>
        <w:t>gestiona el registro y el inicio de sesión de los usuarios, la administración de credenciales y el control de acceso por roles de usuario y de administrador.</w:t>
      </w:r>
    </w:p>
    <w:p w:rsidR="009E0D0A" w:rsidRPr="00044902" w:rsidRDefault="00A1156B">
      <w:pPr>
        <w:spacing w:after="80"/>
        <w:ind w:left="709" w:hanging="425"/>
        <w:rPr>
          <w:lang w:val="es-419"/>
        </w:rPr>
      </w:pPr>
      <w:r w:rsidRPr="00044902">
        <w:rPr>
          <w:b/>
          <w:lang w:val="es-419"/>
        </w:rPr>
        <w:t xml:space="preserve">b) Módulo de gestión de perfiles de usuario: </w:t>
      </w:r>
      <w:r w:rsidRPr="00044902">
        <w:rPr>
          <w:lang w:val="es-419"/>
        </w:rPr>
        <w:t>permite registrar y actualizar el historial biométrico de cada persona, incluyendo peso, edad, estatura, objetivos de composición corporal e historial de lesiones.</w:t>
      </w:r>
    </w:p>
    <w:p w:rsidR="009E0D0A" w:rsidRPr="00044902" w:rsidRDefault="00A1156B">
      <w:pPr>
        <w:spacing w:after="80"/>
        <w:ind w:left="709" w:hanging="425"/>
        <w:rPr>
          <w:lang w:val="es-419"/>
        </w:rPr>
      </w:pPr>
      <w:r w:rsidRPr="00044902">
        <w:rPr>
          <w:b/>
          <w:lang w:val="es-419"/>
        </w:rPr>
        <w:t xml:space="preserve">c) Módulo de inteligencia artificial o motor neuronal: </w:t>
      </w:r>
      <w:r w:rsidRPr="00044902">
        <w:rPr>
          <w:lang w:val="es-419"/>
        </w:rPr>
        <w:t>procesa los datos biométricos y genera automáticamente la rutina de entrenamiento y el plan de alimentación correspondientes.</w:t>
      </w:r>
    </w:p>
    <w:p w:rsidR="009E0D0A" w:rsidRPr="00044902" w:rsidRDefault="00A1156B">
      <w:pPr>
        <w:spacing w:after="80"/>
        <w:ind w:left="709" w:hanging="425"/>
        <w:rPr>
          <w:lang w:val="es-419"/>
        </w:rPr>
      </w:pPr>
      <w:r w:rsidRPr="00044902">
        <w:rPr>
          <w:b/>
          <w:lang w:val="es-419"/>
        </w:rPr>
        <w:t xml:space="preserve">d) Módulo de catálogo de alimentos y ejercicios: </w:t>
      </w:r>
      <w:r w:rsidRPr="00044902">
        <w:rPr>
          <w:lang w:val="es-419"/>
        </w:rPr>
        <w:t>administra los alimentos disponibles en los mercados locales y los ejercicios ejecutables con equipamiento estándar.</w:t>
      </w:r>
    </w:p>
    <w:p w:rsidR="009E0D0A" w:rsidRPr="00044902" w:rsidRDefault="00A1156B">
      <w:pPr>
        <w:spacing w:after="80"/>
        <w:ind w:left="709" w:hanging="425"/>
        <w:rPr>
          <w:lang w:val="es-419"/>
        </w:rPr>
      </w:pPr>
      <w:r w:rsidRPr="00044902">
        <w:rPr>
          <w:b/>
          <w:lang w:val="es-419"/>
        </w:rPr>
        <w:t xml:space="preserve">e) Módulo de seguimiento y adaptabilidad dinámica: </w:t>
      </w:r>
      <w:r w:rsidRPr="00044902">
        <w:rPr>
          <w:lang w:val="es-419"/>
        </w:rPr>
        <w:t>registra el progreso periódico, reajusta los planes en función de los avances y genera reportes e indicadores de rendimiento.</w:t>
      </w:r>
    </w:p>
    <w:p w:rsidR="009E0D0A" w:rsidRPr="00044902" w:rsidRDefault="00A1156B">
      <w:pPr>
        <w:ind w:firstLine="709"/>
        <w:rPr>
          <w:lang w:val="es-419"/>
        </w:rPr>
      </w:pPr>
      <w:r w:rsidRPr="00044902">
        <w:rPr>
          <w:lang w:val="es-419"/>
        </w:rPr>
        <w:t xml:space="preserve">El sistema se concibe como una herramienta de apoyo para el acondicionamiento físico y la nutrición deportiva estándar. Las rutinas generadas se orientan a ejercicios de calistenia y al equipamiento estándar disponible en centros de acondicionamiento físico convencionales. Además, tendrá un diseño adaptable accesible desde dispositivos móviles y computadoras, y su base de datos incorporará alimentos disponibles en los mercados del municipio de El Progreso, Jutiapa, para garantizar la viabilidad económica y </w:t>
      </w:r>
      <w:r w:rsidRPr="00044902">
        <w:rPr>
          <w:lang w:val="es-419"/>
        </w:rPr>
        <w:t>cultural de los planes generados.</w:t>
      </w:r>
    </w:p>
    <w:p w:rsidR="009E0D0A" w:rsidRPr="00044902" w:rsidRDefault="00A1156B">
      <w:pPr>
        <w:pStyle w:val="Ttulo3"/>
        <w:rPr>
          <w:lang w:val="es-419"/>
        </w:rPr>
      </w:pPr>
      <w:bookmarkStart w:id="18" w:name="_Toc240752835"/>
      <w:r w:rsidRPr="00044902">
        <w:rPr>
          <w:lang w:val="es-419"/>
        </w:rPr>
        <w:t>1.6.2 Límites</w:t>
      </w:r>
      <w:bookmarkEnd w:id="18"/>
    </w:p>
    <w:p w:rsidR="009E0D0A" w:rsidRPr="00044902" w:rsidRDefault="00A1156B">
      <w:pPr>
        <w:ind w:firstLine="709"/>
        <w:rPr>
          <w:lang w:val="es-419"/>
        </w:rPr>
      </w:pPr>
      <w:r w:rsidRPr="00044902">
        <w:rPr>
          <w:lang w:val="es-419"/>
        </w:rPr>
        <w:t>El sistema queda excluido de la emisión de diagnósticos médicos y del tratamiento de patologías crónicas severas, por lo que no sustituye la valoración de un profesional de la salud. Tampoco contempla maquinaria de rehabilitación especializada. Su funcionamiento depende de que el usuario cuente con conexión estable a internet, y la precisión del modelo está condicionada por la veracidad de la información biométrica que el usuario ingrese: la omisión o inexactitud de los datos reducirá la eficacia de los pla</w:t>
      </w:r>
      <w:r w:rsidRPr="00044902">
        <w:rPr>
          <w:lang w:val="es-419"/>
        </w:rPr>
        <w:t>nes generados.</w:t>
      </w:r>
    </w:p>
    <w:p w:rsidR="009E0D0A" w:rsidRPr="00044902" w:rsidRDefault="00A1156B">
      <w:pPr>
        <w:ind w:firstLine="709"/>
        <w:rPr>
          <w:lang w:val="es-419"/>
        </w:rPr>
      </w:pPr>
      <w:r w:rsidRPr="00044902">
        <w:rPr>
          <w:lang w:val="es-419"/>
        </w:rPr>
        <w:lastRenderedPageBreak/>
        <w:t>Desde el punto de vista geográfico, el estudio se circunscribe al municipio de El Progreso, departamento de Jutiapa, por lo que sus resultados no se generalizan de manera automática a otras regiones del país. Desde el punto de vista temporal, la investigación se ejecuta durante el año 2026, en un plazo de seis meses distribuidos entre los cursos de Proyecto de Graduación I y II.</w:t>
      </w:r>
    </w:p>
    <w:p w:rsidR="009E0D0A" w:rsidRPr="00044902" w:rsidRDefault="00A1156B">
      <w:pPr>
        <w:pStyle w:val="Ttulo3"/>
        <w:rPr>
          <w:lang w:val="es-419"/>
        </w:rPr>
      </w:pPr>
      <w:bookmarkStart w:id="19" w:name="_Toc240752836"/>
      <w:r w:rsidRPr="00044902">
        <w:rPr>
          <w:lang w:val="es-419"/>
        </w:rPr>
        <w:t>1.6.3 Aspectos demográficos</w:t>
      </w:r>
      <w:bookmarkEnd w:id="19"/>
    </w:p>
    <w:p w:rsidR="009E0D0A" w:rsidRPr="00044902" w:rsidRDefault="00A1156B">
      <w:pPr>
        <w:ind w:firstLine="709"/>
        <w:rPr>
          <w:lang w:val="es-419"/>
        </w:rPr>
      </w:pPr>
      <w:r w:rsidRPr="00044902">
        <w:rPr>
          <w:lang w:val="es-419"/>
        </w:rPr>
        <w:t>Los aspectos demográficos del municipio de El Progreso, departamento de Jutiapa, se presentan a continuación (Instituto Nacional de Estadística, 2024):</w:t>
      </w:r>
    </w:p>
    <w:p w:rsidR="009E0D0A" w:rsidRPr="00044902" w:rsidRDefault="00A1156B">
      <w:pPr>
        <w:spacing w:after="60"/>
        <w:ind w:left="709" w:hanging="283"/>
        <w:rPr>
          <w:lang w:val="es-419"/>
        </w:rPr>
      </w:pPr>
      <w:r w:rsidRPr="00044902">
        <w:rPr>
          <w:lang w:val="es-419"/>
        </w:rPr>
        <w:t>−</w:t>
      </w:r>
      <w:r w:rsidRPr="00044902">
        <w:rPr>
          <w:lang w:val="es-419"/>
        </w:rPr>
        <w:t xml:space="preserve"> Coordenadas: latitud 14°21′ norte y longitud 89°51′ oeste.</w:t>
      </w:r>
    </w:p>
    <w:p w:rsidR="009E0D0A" w:rsidRPr="00044902" w:rsidRDefault="00A1156B">
      <w:pPr>
        <w:spacing w:after="60"/>
        <w:ind w:left="709" w:hanging="283"/>
        <w:rPr>
          <w:lang w:val="es-419"/>
        </w:rPr>
      </w:pPr>
      <w:r w:rsidRPr="00044902">
        <w:rPr>
          <w:lang w:val="es-419"/>
        </w:rPr>
        <w:t>−</w:t>
      </w:r>
      <w:r w:rsidRPr="00044902">
        <w:rPr>
          <w:lang w:val="es-419"/>
        </w:rPr>
        <w:t xml:space="preserve"> Colindancias: limita al norte con el municipio de Monjas, del departamento de Jalapa; al este con el municipio de Santa Catarina Mita; y al sur y al oeste con el municipio de Jutiapa.</w:t>
      </w:r>
    </w:p>
    <w:p w:rsidR="009E0D0A" w:rsidRPr="00044902" w:rsidRDefault="00A1156B">
      <w:pPr>
        <w:spacing w:after="60"/>
        <w:ind w:left="709" w:hanging="283"/>
        <w:rPr>
          <w:lang w:val="es-419"/>
        </w:rPr>
      </w:pPr>
      <w:r w:rsidRPr="00044902">
        <w:rPr>
          <w:lang w:val="es-419"/>
        </w:rPr>
        <w:t>−</w:t>
      </w:r>
      <w:r w:rsidRPr="00044902">
        <w:rPr>
          <w:lang w:val="es-419"/>
        </w:rPr>
        <w:t xml:space="preserve"> Extensión territorial: aproximadamente 68 kilómetros cuadrados.</w:t>
      </w:r>
    </w:p>
    <w:p w:rsidR="009E0D0A" w:rsidRPr="00044902" w:rsidRDefault="00A1156B">
      <w:pPr>
        <w:spacing w:after="60"/>
        <w:ind w:left="709" w:hanging="283"/>
        <w:rPr>
          <w:lang w:val="es-419"/>
        </w:rPr>
      </w:pPr>
      <w:r w:rsidRPr="00044902">
        <w:rPr>
          <w:lang w:val="es-419"/>
        </w:rPr>
        <w:t>−</w:t>
      </w:r>
      <w:r w:rsidRPr="00044902">
        <w:rPr>
          <w:lang w:val="es-419"/>
        </w:rPr>
        <w:t xml:space="preserve"> Distancia: se localiza a aproximadamente 146 kilómetros de la ciudad capital de Guatemala y a 16 kilómetros de la cabecera departamental de Jutiapa.</w:t>
      </w:r>
    </w:p>
    <w:p w:rsidR="009E0D0A" w:rsidRPr="00044902" w:rsidRDefault="00A1156B">
      <w:pPr>
        <w:spacing w:after="60"/>
        <w:ind w:left="709" w:hanging="283"/>
        <w:rPr>
          <w:lang w:val="es-419"/>
        </w:rPr>
      </w:pPr>
      <w:r w:rsidRPr="00044902">
        <w:rPr>
          <w:lang w:val="es-419"/>
        </w:rPr>
        <w:t>−</w:t>
      </w:r>
      <w:r w:rsidRPr="00044902">
        <w:rPr>
          <w:lang w:val="es-419"/>
        </w:rPr>
        <w:t xml:space="preserve"> Población total del municipio: aproximadamente 22,400 habitantes.</w:t>
      </w:r>
    </w:p>
    <w:p w:rsidR="009E0D0A" w:rsidRPr="00044902" w:rsidRDefault="00A1156B">
      <w:pPr>
        <w:spacing w:after="60"/>
        <w:ind w:left="709" w:hanging="283"/>
        <w:rPr>
          <w:lang w:val="es-419"/>
        </w:rPr>
      </w:pPr>
      <w:r w:rsidRPr="00044902">
        <w:rPr>
          <w:lang w:val="es-419"/>
        </w:rPr>
        <w:t>−</w:t>
      </w:r>
      <w:r w:rsidRPr="00044902">
        <w:rPr>
          <w:lang w:val="es-419"/>
        </w:rPr>
        <w:t xml:space="preserve"> Población económicamente activa: representa cerca del 38 % de la población total, segmento al cual se orienta la presente investigación.</w:t>
      </w:r>
    </w:p>
    <w:p w:rsidR="009E0D0A" w:rsidRPr="00044902" w:rsidRDefault="00A1156B">
      <w:pPr>
        <w:pStyle w:val="Ttulo3"/>
        <w:rPr>
          <w:lang w:val="es-419"/>
        </w:rPr>
      </w:pPr>
      <w:bookmarkStart w:id="20" w:name="_Toc240752837"/>
      <w:r w:rsidRPr="00044902">
        <w:rPr>
          <w:lang w:val="es-419"/>
        </w:rPr>
        <w:t>1.6.4 Datos de la institución</w:t>
      </w:r>
      <w:bookmarkEnd w:id="20"/>
    </w:p>
    <w:p w:rsidR="009E0D0A" w:rsidRPr="00044902" w:rsidRDefault="00A1156B">
      <w:pPr>
        <w:spacing w:after="60"/>
        <w:ind w:left="709" w:hanging="283"/>
        <w:rPr>
          <w:lang w:val="es-419"/>
        </w:rPr>
      </w:pPr>
      <w:r w:rsidRPr="00044902">
        <w:rPr>
          <w:lang w:val="es-419"/>
        </w:rPr>
        <w:t>−</w:t>
      </w:r>
      <w:r w:rsidRPr="00044902">
        <w:rPr>
          <w:lang w:val="es-419"/>
        </w:rPr>
        <w:t xml:space="preserve"> Nombre: Gimnasio FAMAS.</w:t>
      </w:r>
    </w:p>
    <w:p w:rsidR="009E0D0A" w:rsidRPr="00044902" w:rsidRDefault="00A1156B">
      <w:pPr>
        <w:spacing w:after="60"/>
        <w:ind w:left="709" w:hanging="283"/>
        <w:rPr>
          <w:lang w:val="es-419"/>
        </w:rPr>
      </w:pPr>
      <w:r w:rsidRPr="00044902">
        <w:rPr>
          <w:lang w:val="es-419"/>
        </w:rPr>
        <w:t>−</w:t>
      </w:r>
      <w:r w:rsidRPr="00044902">
        <w:rPr>
          <w:lang w:val="es-419"/>
        </w:rPr>
        <w:t xml:space="preserve"> Dirección: zona urbana del municipio de El Progreso, departamento de Jutiapa.</w:t>
      </w:r>
    </w:p>
    <w:p w:rsidR="009E0D0A" w:rsidRPr="00044902" w:rsidRDefault="00A1156B">
      <w:pPr>
        <w:spacing w:after="60"/>
        <w:ind w:left="709" w:hanging="283"/>
        <w:rPr>
          <w:lang w:val="es-419"/>
        </w:rPr>
      </w:pPr>
      <w:r w:rsidRPr="00044902">
        <w:rPr>
          <w:lang w:val="es-419"/>
        </w:rPr>
        <w:t>−</w:t>
      </w:r>
      <w:r w:rsidRPr="00044902">
        <w:rPr>
          <w:lang w:val="es-419"/>
        </w:rPr>
        <w:t xml:space="preserve"> Descripción: centro de acondicionamiento físico que ofrece servicios de entrenamiento con pesas, ejercicio cardiovascular y asesoría básica de ejercicio; cuenta con equipamiento estándar de musculación y constituye un establecimiento de referencia para la población deportiva del municipio.</w:t>
      </w:r>
    </w:p>
    <w:p w:rsidR="009E0D0A" w:rsidRPr="00044902" w:rsidRDefault="00A1156B">
      <w:pPr>
        <w:spacing w:after="60"/>
        <w:ind w:left="709" w:hanging="283"/>
        <w:rPr>
          <w:lang w:val="es-419"/>
        </w:rPr>
      </w:pPr>
      <w:r w:rsidRPr="00044902">
        <w:rPr>
          <w:lang w:val="es-419"/>
        </w:rPr>
        <w:t>−</w:t>
      </w:r>
      <w:r w:rsidRPr="00044902">
        <w:rPr>
          <w:lang w:val="es-419"/>
        </w:rPr>
        <w:t xml:space="preserve"> </w:t>
      </w:r>
      <w:r w:rsidRPr="00044902">
        <w:rPr>
          <w:lang w:val="es-419"/>
        </w:rPr>
        <w:t>Ubicación satelital: la ubicación de la institución se presenta en la figura siguiente.</w:t>
      </w:r>
    </w:p>
    <w:p w:rsidR="009E0D0A" w:rsidRDefault="00A1156B">
      <w:pPr>
        <w:keepNext/>
        <w:spacing w:before="120" w:after="0"/>
        <w:jc w:val="center"/>
      </w:pPr>
      <w:r>
        <w:rPr>
          <w:noProof/>
        </w:rPr>
        <w:lastRenderedPageBreak/>
        <w:drawing>
          <wp:inline distT="0" distB="0" distL="0" distR="0" wp14:anchorId="6544C5E7" wp14:editId="1A69198B">
            <wp:extent cx="4500000" cy="2614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8"/>
                    <a:stretch>
                      <a:fillRect/>
                    </a:stretch>
                  </pic:blipFill>
                  <pic:spPr>
                    <a:xfrm>
                      <a:off x="0" y="0"/>
                      <a:ext cx="4500000" cy="2614495"/>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21" w:name="_Toc240753129"/>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w:t>
      </w:r>
      <w:r>
        <w:fldChar w:fldCharType="end"/>
      </w:r>
      <w:r w:rsidRPr="00044902">
        <w:rPr>
          <w:lang w:val="es-419"/>
        </w:rPr>
        <w:t>. Ubicación del Gimnasio FAMAS en el mapa satelital</w:t>
      </w:r>
      <w:bookmarkEnd w:id="21"/>
    </w:p>
    <w:p w:rsidR="009E0D0A" w:rsidRPr="00044902" w:rsidRDefault="00A1156B">
      <w:pPr>
        <w:spacing w:after="160" w:line="240" w:lineRule="auto"/>
        <w:jc w:val="center"/>
        <w:rPr>
          <w:lang w:val="es-419"/>
        </w:rPr>
      </w:pPr>
      <w:r w:rsidRPr="00044902">
        <w:rPr>
          <w:i/>
          <w:sz w:val="20"/>
          <w:lang w:val="es-419"/>
        </w:rPr>
        <w:t>Fuente: mapa satelital de acceso público (2026).</w:t>
      </w:r>
    </w:p>
    <w:p w:rsidR="009E0D0A" w:rsidRPr="00044902" w:rsidRDefault="00A1156B">
      <w:pPr>
        <w:pStyle w:val="Ttulo2"/>
        <w:rPr>
          <w:lang w:val="es-419"/>
        </w:rPr>
      </w:pPr>
      <w:bookmarkStart w:id="22" w:name="_Toc240752838"/>
      <w:r w:rsidRPr="00044902">
        <w:rPr>
          <w:lang w:val="es-419"/>
        </w:rPr>
        <w:t>1.7 Hipótesis</w:t>
      </w:r>
      <w:bookmarkEnd w:id="22"/>
    </w:p>
    <w:p w:rsidR="009E0D0A" w:rsidRPr="00044902" w:rsidRDefault="00A1156B">
      <w:pPr>
        <w:ind w:firstLine="709"/>
        <w:rPr>
          <w:lang w:val="es-419"/>
        </w:rPr>
      </w:pPr>
      <w:r w:rsidRPr="00044902">
        <w:rPr>
          <w:lang w:val="es-419"/>
        </w:rPr>
        <w:t xml:space="preserve">La </w:t>
      </w:r>
      <w:r w:rsidRPr="00044902">
        <w:rPr>
          <w:lang w:val="es-419"/>
        </w:rPr>
        <w:t>implementación de un sistema web basado en redes neuronales automatiza de forma precisa y personalizada la generación de regímenes nutricionales y rutinas de entrenamiento para las personas del municipio de El Progreso, Jutiapa, superando significativamente la precisión de los métodos empíricos y manuales tradicionales empleados actualmente.</w:t>
      </w:r>
    </w:p>
    <w:p w:rsidR="009E0D0A" w:rsidRPr="00044902" w:rsidRDefault="00A1156B">
      <w:pPr>
        <w:pStyle w:val="Ttulo2"/>
        <w:rPr>
          <w:lang w:val="es-419"/>
        </w:rPr>
      </w:pPr>
      <w:bookmarkStart w:id="23" w:name="_Toc240752839"/>
      <w:r w:rsidRPr="003A4D1F">
        <w:rPr>
          <w:lang w:val="es-419"/>
        </w:rPr>
        <w:t>1.8 Definición Conceptual de Variables</w:t>
      </w:r>
      <w:bookmarkEnd w:id="23"/>
    </w:p>
    <w:p w:rsidR="009E0D0A" w:rsidRPr="00044902" w:rsidRDefault="00A1156B">
      <w:pPr>
        <w:ind w:firstLine="709"/>
        <w:rPr>
          <w:lang w:val="es-419"/>
        </w:rPr>
      </w:pPr>
      <w:r w:rsidRPr="00044902">
        <w:rPr>
          <w:lang w:val="es-419"/>
        </w:rPr>
        <w:t>La definición conceptual precisa el significado teórico de cada variable con respaldo en los autores consultados, paso previo e indispensable para traducirla a indicadores medibles en el apartado siguiente. Se distinguen dos variables: la independiente, que el investigador manipula de manera intencional, y la dependiente, sobre la que se mide el efecto producido por esa manipulación. Ambas se desprenden directamente de la hipótesis formulada en el apartado 1.7.</w:t>
      </w:r>
    </w:p>
    <w:p w:rsidR="009E0D0A" w:rsidRPr="00044902" w:rsidRDefault="00A1156B">
      <w:pPr>
        <w:pStyle w:val="Ttulo3"/>
        <w:rPr>
          <w:lang w:val="es-419"/>
        </w:rPr>
      </w:pPr>
      <w:bookmarkStart w:id="24" w:name="_Toc240752840"/>
      <w:r w:rsidRPr="00044902">
        <w:rPr>
          <w:lang w:val="es-419"/>
        </w:rPr>
        <w:t>1.8.1 Independientes</w:t>
      </w:r>
      <w:bookmarkEnd w:id="24"/>
    </w:p>
    <w:p w:rsidR="009E0D0A" w:rsidRPr="00044902" w:rsidRDefault="00A1156B">
      <w:pPr>
        <w:ind w:firstLine="709"/>
        <w:rPr>
          <w:lang w:val="es-419"/>
        </w:rPr>
      </w:pPr>
      <w:r w:rsidRPr="00044902">
        <w:rPr>
          <w:lang w:val="es-419"/>
        </w:rPr>
        <w:t>Sistema web basado en redes neuronales. Se conceptualiza como una aplicación informática accesible a través de navegadores, cuyo motor lógico incorpora inteligencia artificial mediante algoritmos conexionistas capaces de procesar un conjunto extenso de variables de entrada para tomar decisiones automatizadas y aprender patrones complejos (Russell y Norvig, 2021; Aggarwal, 2023).</w:t>
      </w:r>
    </w:p>
    <w:p w:rsidR="009E0D0A" w:rsidRPr="00044902" w:rsidRDefault="00A1156B">
      <w:pPr>
        <w:pStyle w:val="Ttulo3"/>
        <w:rPr>
          <w:lang w:val="es-419"/>
        </w:rPr>
      </w:pPr>
      <w:bookmarkStart w:id="25" w:name="_Toc240752841"/>
      <w:r w:rsidRPr="00044902">
        <w:rPr>
          <w:lang w:val="es-419"/>
        </w:rPr>
        <w:lastRenderedPageBreak/>
        <w:t>1.8.2 Dependientes</w:t>
      </w:r>
      <w:bookmarkEnd w:id="25"/>
    </w:p>
    <w:p w:rsidR="009E0D0A" w:rsidRPr="00044902" w:rsidRDefault="00A1156B">
      <w:pPr>
        <w:ind w:firstLine="709"/>
        <w:rPr>
          <w:lang w:val="es-419"/>
        </w:rPr>
      </w:pPr>
      <w:r w:rsidRPr="00044902">
        <w:rPr>
          <w:lang w:val="es-419"/>
        </w:rPr>
        <w:t>Automatización de regímenes nutricionales y rutinas de entrenamiento. Se define como la generación sistemática, calculada y progresiva del gasto energético, la distribución de macronutrientes y las cargas de fuerza requeridas por un individuo para alcanzar sus objetivos físicos, con base en rigor biológico y sin intervención manual directa (Schoenfeld, 2021; Thomas et al., 2021).</w:t>
      </w:r>
    </w:p>
    <w:p w:rsidR="009E0D0A" w:rsidRPr="00044902" w:rsidRDefault="00A1156B">
      <w:pPr>
        <w:pStyle w:val="Ttulo2"/>
        <w:rPr>
          <w:lang w:val="es-419"/>
        </w:rPr>
      </w:pPr>
      <w:bookmarkStart w:id="26" w:name="_Toc240752842"/>
      <w:r w:rsidRPr="00044902">
        <w:rPr>
          <w:lang w:val="es-419"/>
        </w:rPr>
        <w:t>1.9 Definición Operacional de Variables</w:t>
      </w:r>
      <w:bookmarkEnd w:id="26"/>
    </w:p>
    <w:p w:rsidR="009E0D0A" w:rsidRPr="00044902" w:rsidRDefault="00A1156B">
      <w:pPr>
        <w:ind w:firstLine="709"/>
        <w:rPr>
          <w:lang w:val="es-419"/>
        </w:rPr>
      </w:pPr>
      <w:r w:rsidRPr="00044902">
        <w:rPr>
          <w:lang w:val="es-419"/>
        </w:rPr>
        <w:t>La operacionalización traduce las variables teóricas a indicadores medibles. A continuación, se presenta una tabla por cada variable del estudio.</w:t>
      </w:r>
    </w:p>
    <w:p w:rsidR="009E0D0A" w:rsidRPr="00044902" w:rsidRDefault="00A1156B">
      <w:pPr>
        <w:pStyle w:val="Ttulo3"/>
        <w:rPr>
          <w:lang w:val="es-419"/>
        </w:rPr>
      </w:pPr>
      <w:bookmarkStart w:id="27" w:name="_Toc240752843"/>
      <w:r w:rsidRPr="00044902">
        <w:rPr>
          <w:lang w:val="es-419"/>
        </w:rPr>
        <w:t>1.9.1 Independientes</w:t>
      </w:r>
      <w:bookmarkEnd w:id="27"/>
    </w:p>
    <w:p w:rsidR="009E0D0A" w:rsidRPr="00044902" w:rsidRDefault="00A1156B">
      <w:pPr>
        <w:pStyle w:val="Descripcin"/>
        <w:keepNext/>
        <w:spacing w:before="160" w:after="0"/>
        <w:jc w:val="left"/>
        <w:rPr>
          <w:lang w:val="es-419"/>
        </w:rPr>
      </w:pPr>
      <w:bookmarkStart w:id="28" w:name="_Toc240753048"/>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w:t>
      </w:r>
      <w:r>
        <w:fldChar w:fldCharType="end"/>
      </w:r>
      <w:r w:rsidRPr="00044902">
        <w:rPr>
          <w:lang w:val="es-419"/>
        </w:rPr>
        <w:t>. Operacionalización de la variable independiente</w:t>
      </w:r>
      <w:bookmarkEnd w:id="28"/>
    </w:p>
    <w:tbl>
      <w:tblPr>
        <w:tblStyle w:val="Tablaconcuadrcula"/>
        <w:tblW w:w="0" w:type="auto"/>
        <w:jc w:val="center"/>
        <w:tblLayout w:type="fixed"/>
        <w:tblLook w:val="04A0" w:firstRow="1" w:lastRow="0" w:firstColumn="1" w:lastColumn="0" w:noHBand="0" w:noVBand="1"/>
      </w:tblPr>
      <w:tblGrid>
        <w:gridCol w:w="2551"/>
        <w:gridCol w:w="6236"/>
      </w:tblGrid>
      <w:tr w:rsidR="009E0D0A">
        <w:trPr>
          <w:cantSplit/>
          <w:tblHeader/>
          <w:jc w:val="center"/>
        </w:trPr>
        <w:tc>
          <w:tcPr>
            <w:tcW w:w="2551" w:type="dxa"/>
            <w:shd w:val="clear" w:color="auto" w:fill="D9E2F3"/>
          </w:tcPr>
          <w:p w:rsidR="009E0D0A" w:rsidRDefault="00A1156B">
            <w:pPr>
              <w:keepNext/>
              <w:spacing w:before="40" w:after="40" w:line="240" w:lineRule="auto"/>
              <w:jc w:val="center"/>
            </w:pPr>
            <w:r>
              <w:rPr>
                <w:b/>
                <w:sz w:val="22"/>
              </w:rPr>
              <w:t>Dimensión</w:t>
            </w:r>
          </w:p>
        </w:tc>
        <w:tc>
          <w:tcPr>
            <w:tcW w:w="6236" w:type="dxa"/>
            <w:shd w:val="clear" w:color="auto" w:fill="D9E2F3"/>
          </w:tcPr>
          <w:p w:rsidR="009E0D0A" w:rsidRDefault="00A1156B">
            <w:pPr>
              <w:keepNext/>
              <w:spacing w:before="40" w:after="40" w:line="240" w:lineRule="auto"/>
              <w:jc w:val="center"/>
            </w:pPr>
            <w:r>
              <w:rPr>
                <w:b/>
                <w:sz w:val="22"/>
              </w:rPr>
              <w:t>Indicadores</w:t>
            </w:r>
          </w:p>
        </w:tc>
      </w:tr>
      <w:tr w:rsidR="009E0D0A">
        <w:trPr>
          <w:cantSplit/>
          <w:jc w:val="center"/>
        </w:trPr>
        <w:tc>
          <w:tcPr>
            <w:tcW w:w="2551" w:type="dxa"/>
          </w:tcPr>
          <w:p w:rsidR="009E0D0A" w:rsidRDefault="00A1156B">
            <w:pPr>
              <w:spacing w:before="40" w:after="40" w:line="240" w:lineRule="auto"/>
              <w:jc w:val="left"/>
            </w:pPr>
            <w:r>
              <w:rPr>
                <w:sz w:val="22"/>
              </w:rPr>
              <w:t>Arquitectura y accesibilidad</w:t>
            </w:r>
          </w:p>
        </w:tc>
        <w:tc>
          <w:tcPr>
            <w:tcW w:w="6236" w:type="dxa"/>
          </w:tcPr>
          <w:p w:rsidR="009E0D0A" w:rsidRDefault="00A1156B">
            <w:pPr>
              <w:spacing w:before="40" w:after="40" w:line="240" w:lineRule="auto"/>
              <w:jc w:val="left"/>
            </w:pPr>
            <w:r w:rsidRPr="00044902">
              <w:rPr>
                <w:sz w:val="22"/>
                <w:lang w:val="es-419"/>
              </w:rPr>
              <w:t xml:space="preserve">Nivel de usabilidad de la interfaz (escala de 1 a </w:t>
            </w:r>
            <w:r w:rsidRPr="00044902">
              <w:rPr>
                <w:sz w:val="22"/>
                <w:lang w:val="es-419"/>
              </w:rPr>
              <w:t>5).</w:t>
            </w:r>
            <w:r w:rsidRPr="00044902">
              <w:rPr>
                <w:sz w:val="22"/>
                <w:lang w:val="es-419"/>
              </w:rPr>
              <w:br/>
              <w:t>Tiempo de respuesta del sistema al generar un plan (segundos).</w:t>
            </w:r>
            <w:r w:rsidRPr="00044902">
              <w:rPr>
                <w:sz w:val="22"/>
                <w:lang w:val="es-419"/>
              </w:rPr>
              <w:br/>
            </w:r>
            <w:r>
              <w:rPr>
                <w:sz w:val="22"/>
              </w:rPr>
              <w:t>Porcentaje de disponibilidad del servicio durante las pruebas.</w:t>
            </w:r>
          </w:p>
        </w:tc>
      </w:tr>
      <w:tr w:rsidR="009E0D0A">
        <w:trPr>
          <w:cantSplit/>
          <w:jc w:val="center"/>
        </w:trPr>
        <w:tc>
          <w:tcPr>
            <w:tcW w:w="2551" w:type="dxa"/>
          </w:tcPr>
          <w:p w:rsidR="009E0D0A" w:rsidRDefault="00A1156B">
            <w:pPr>
              <w:spacing w:before="40" w:after="40" w:line="240" w:lineRule="auto"/>
              <w:jc w:val="left"/>
            </w:pPr>
            <w:r>
              <w:rPr>
                <w:sz w:val="22"/>
              </w:rPr>
              <w:t>Precisión algorítmica</w:t>
            </w:r>
          </w:p>
        </w:tc>
        <w:tc>
          <w:tcPr>
            <w:tcW w:w="6236" w:type="dxa"/>
          </w:tcPr>
          <w:p w:rsidR="009E0D0A" w:rsidRDefault="00A1156B">
            <w:pPr>
              <w:spacing w:before="40" w:after="40" w:line="240" w:lineRule="auto"/>
              <w:jc w:val="left"/>
            </w:pPr>
            <w:r w:rsidRPr="00044902">
              <w:rPr>
                <w:sz w:val="22"/>
                <w:lang w:val="es-419"/>
              </w:rPr>
              <w:t>Porcentaje de coincidencia del cálculo metabólico frente a las fórmulas de Mifflin-St Jeor y Harris-Benedict.</w:t>
            </w:r>
            <w:r w:rsidRPr="00044902">
              <w:rPr>
                <w:sz w:val="22"/>
                <w:lang w:val="es-419"/>
              </w:rPr>
              <w:br/>
              <w:t>Margen de error del modelo neuronal (criterio de aceptación menor al 5 %).</w:t>
            </w:r>
            <w:r w:rsidRPr="00044902">
              <w:rPr>
                <w:sz w:val="22"/>
                <w:lang w:val="es-419"/>
              </w:rPr>
              <w:br/>
            </w:r>
            <w:r>
              <w:rPr>
                <w:sz w:val="22"/>
              </w:rPr>
              <w:t>Número de variables biométricas procesadas por el modelo.</w:t>
            </w:r>
          </w:p>
        </w:tc>
      </w:tr>
    </w:tbl>
    <w:p w:rsidR="009E0D0A" w:rsidRPr="00044902" w:rsidRDefault="00A1156B">
      <w:pPr>
        <w:spacing w:before="40" w:after="160" w:line="240" w:lineRule="auto"/>
        <w:jc w:val="left"/>
        <w:rPr>
          <w:lang w:val="es-419"/>
        </w:rPr>
      </w:pPr>
      <w:r w:rsidRPr="00044902">
        <w:rPr>
          <w:i/>
          <w:sz w:val="20"/>
          <w:lang w:val="es-419"/>
        </w:rPr>
        <w:t>Fuente: elaboración propia con base en Russell y Norvig (2021).</w:t>
      </w:r>
    </w:p>
    <w:p w:rsidR="009E0D0A" w:rsidRPr="00044902" w:rsidRDefault="00A1156B">
      <w:pPr>
        <w:pStyle w:val="Ttulo3"/>
        <w:rPr>
          <w:lang w:val="es-419"/>
        </w:rPr>
      </w:pPr>
      <w:bookmarkStart w:id="29" w:name="_Toc240752844"/>
      <w:r w:rsidRPr="00044902">
        <w:rPr>
          <w:lang w:val="es-419"/>
        </w:rPr>
        <w:t>1.9.2 Dependientes</w:t>
      </w:r>
      <w:bookmarkEnd w:id="29"/>
    </w:p>
    <w:p w:rsidR="009E0D0A" w:rsidRPr="00044902" w:rsidRDefault="00A1156B">
      <w:pPr>
        <w:pStyle w:val="Descripcin"/>
        <w:keepNext/>
        <w:spacing w:before="160" w:after="0"/>
        <w:jc w:val="left"/>
        <w:rPr>
          <w:lang w:val="es-419"/>
        </w:rPr>
      </w:pPr>
      <w:bookmarkStart w:id="30" w:name="_Toc240753049"/>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w:t>
      </w:r>
      <w:r>
        <w:fldChar w:fldCharType="end"/>
      </w:r>
      <w:r w:rsidRPr="00044902">
        <w:rPr>
          <w:lang w:val="es-419"/>
        </w:rPr>
        <w:t>. Operacionalización de la variable dependiente</w:t>
      </w:r>
      <w:bookmarkEnd w:id="30"/>
    </w:p>
    <w:tbl>
      <w:tblPr>
        <w:tblStyle w:val="Tablaconcuadrcula"/>
        <w:tblW w:w="0" w:type="auto"/>
        <w:jc w:val="center"/>
        <w:tblLayout w:type="fixed"/>
        <w:tblLook w:val="04A0" w:firstRow="1" w:lastRow="0" w:firstColumn="1" w:lastColumn="0" w:noHBand="0" w:noVBand="1"/>
      </w:tblPr>
      <w:tblGrid>
        <w:gridCol w:w="2551"/>
        <w:gridCol w:w="6236"/>
      </w:tblGrid>
      <w:tr w:rsidR="009E0D0A">
        <w:trPr>
          <w:cantSplit/>
          <w:tblHeader/>
          <w:jc w:val="center"/>
        </w:trPr>
        <w:tc>
          <w:tcPr>
            <w:tcW w:w="2551" w:type="dxa"/>
            <w:shd w:val="clear" w:color="auto" w:fill="D9E2F3"/>
          </w:tcPr>
          <w:p w:rsidR="009E0D0A" w:rsidRDefault="00A1156B">
            <w:pPr>
              <w:keepNext/>
              <w:spacing w:before="40" w:after="40" w:line="240" w:lineRule="auto"/>
              <w:jc w:val="center"/>
            </w:pPr>
            <w:r>
              <w:rPr>
                <w:b/>
                <w:sz w:val="22"/>
              </w:rPr>
              <w:t>Dimensión</w:t>
            </w:r>
          </w:p>
        </w:tc>
        <w:tc>
          <w:tcPr>
            <w:tcW w:w="6236" w:type="dxa"/>
            <w:shd w:val="clear" w:color="auto" w:fill="D9E2F3"/>
          </w:tcPr>
          <w:p w:rsidR="009E0D0A" w:rsidRDefault="00A1156B">
            <w:pPr>
              <w:keepNext/>
              <w:spacing w:before="40" w:after="40" w:line="240" w:lineRule="auto"/>
              <w:jc w:val="center"/>
            </w:pPr>
            <w:r>
              <w:rPr>
                <w:b/>
                <w:sz w:val="22"/>
              </w:rPr>
              <w:t>Indicadores</w:t>
            </w:r>
          </w:p>
        </w:tc>
      </w:tr>
      <w:tr w:rsidR="009E0D0A">
        <w:trPr>
          <w:cantSplit/>
          <w:jc w:val="center"/>
        </w:trPr>
        <w:tc>
          <w:tcPr>
            <w:tcW w:w="2551" w:type="dxa"/>
          </w:tcPr>
          <w:p w:rsidR="009E0D0A" w:rsidRDefault="00A1156B">
            <w:pPr>
              <w:spacing w:before="40" w:after="40" w:line="240" w:lineRule="auto"/>
              <w:jc w:val="left"/>
            </w:pPr>
            <w:r>
              <w:rPr>
                <w:sz w:val="22"/>
              </w:rPr>
              <w:t>Nutrición deportiva</w:t>
            </w:r>
          </w:p>
        </w:tc>
        <w:tc>
          <w:tcPr>
            <w:tcW w:w="6236" w:type="dxa"/>
          </w:tcPr>
          <w:p w:rsidR="009E0D0A" w:rsidRDefault="00A1156B">
            <w:pPr>
              <w:spacing w:before="40" w:after="40" w:line="240" w:lineRule="auto"/>
              <w:jc w:val="left"/>
            </w:pPr>
            <w:r w:rsidRPr="00044902">
              <w:rPr>
                <w:sz w:val="22"/>
                <w:lang w:val="es-419"/>
              </w:rPr>
              <w:t>Gramaje exacto de macronutrientes asignado por día (gramos).</w:t>
            </w:r>
            <w:r w:rsidRPr="00044902">
              <w:rPr>
                <w:sz w:val="22"/>
                <w:lang w:val="es-419"/>
              </w:rPr>
              <w:br/>
              <w:t>Requerimiento energético diario calculado (kilocalorías).</w:t>
            </w:r>
            <w:r w:rsidRPr="00044902">
              <w:rPr>
                <w:sz w:val="22"/>
                <w:lang w:val="es-419"/>
              </w:rPr>
              <w:br/>
            </w:r>
            <w:r>
              <w:rPr>
                <w:sz w:val="22"/>
              </w:rPr>
              <w:t xml:space="preserve">Número de alimentos locales </w:t>
            </w:r>
            <w:r>
              <w:rPr>
                <w:sz w:val="22"/>
              </w:rPr>
              <w:t>incorporados al plan.</w:t>
            </w:r>
          </w:p>
        </w:tc>
      </w:tr>
      <w:tr w:rsidR="009E0D0A" w:rsidRPr="004351D7">
        <w:trPr>
          <w:cantSplit/>
          <w:jc w:val="center"/>
        </w:trPr>
        <w:tc>
          <w:tcPr>
            <w:tcW w:w="2551" w:type="dxa"/>
          </w:tcPr>
          <w:p w:rsidR="009E0D0A" w:rsidRDefault="00A1156B">
            <w:pPr>
              <w:spacing w:before="40" w:after="40" w:line="240" w:lineRule="auto"/>
              <w:jc w:val="left"/>
            </w:pPr>
            <w:r>
              <w:rPr>
                <w:sz w:val="22"/>
              </w:rPr>
              <w:t>Cargas de entrenamiento</w:t>
            </w:r>
          </w:p>
        </w:tc>
        <w:tc>
          <w:tcPr>
            <w:tcW w:w="6236" w:type="dxa"/>
          </w:tcPr>
          <w:p w:rsidR="009E0D0A" w:rsidRPr="00044902" w:rsidRDefault="00A1156B">
            <w:pPr>
              <w:spacing w:before="40" w:after="40" w:line="240" w:lineRule="auto"/>
              <w:jc w:val="left"/>
              <w:rPr>
                <w:lang w:val="es-419"/>
              </w:rPr>
            </w:pPr>
            <w:r w:rsidRPr="00044902">
              <w:rPr>
                <w:sz w:val="22"/>
                <w:lang w:val="es-419"/>
              </w:rPr>
              <w:t>Volumen de entrenamiento (series por grupo muscular a la semana).</w:t>
            </w:r>
            <w:r w:rsidRPr="00044902">
              <w:rPr>
                <w:sz w:val="22"/>
                <w:lang w:val="es-419"/>
              </w:rPr>
              <w:br/>
              <w:t>Intensidad prescrita (repeticiones en reserva).</w:t>
            </w:r>
            <w:r w:rsidRPr="00044902">
              <w:rPr>
                <w:sz w:val="22"/>
                <w:lang w:val="es-419"/>
              </w:rPr>
              <w:br/>
              <w:t>Frecuencia semanal de sesiones asignadas.</w:t>
            </w:r>
          </w:p>
        </w:tc>
      </w:tr>
    </w:tbl>
    <w:p w:rsidR="009E0D0A" w:rsidRPr="00044902" w:rsidRDefault="00A1156B">
      <w:pPr>
        <w:spacing w:before="40" w:after="160" w:line="240" w:lineRule="auto"/>
        <w:jc w:val="left"/>
        <w:rPr>
          <w:lang w:val="es-419"/>
        </w:rPr>
      </w:pPr>
      <w:r w:rsidRPr="00044902">
        <w:rPr>
          <w:i/>
          <w:sz w:val="20"/>
          <w:lang w:val="es-419"/>
        </w:rPr>
        <w:t xml:space="preserve">Fuente: elaboración propia con base en </w:t>
      </w:r>
      <w:r w:rsidRPr="00044902">
        <w:rPr>
          <w:i/>
          <w:sz w:val="20"/>
          <w:lang w:val="es-419"/>
        </w:rPr>
        <w:t>Schoenfeld (2021).</w:t>
      </w:r>
    </w:p>
    <w:p w:rsidR="009E0D0A" w:rsidRPr="00044902" w:rsidRDefault="00A1156B">
      <w:pPr>
        <w:pStyle w:val="Ttulo2"/>
        <w:rPr>
          <w:lang w:val="es-419"/>
        </w:rPr>
      </w:pPr>
      <w:bookmarkStart w:id="31" w:name="_Toc240752845"/>
      <w:r w:rsidRPr="00044902">
        <w:rPr>
          <w:lang w:val="es-419"/>
        </w:rPr>
        <w:t>1.10 Tipo de la Investigación</w:t>
      </w:r>
      <w:bookmarkEnd w:id="31"/>
    </w:p>
    <w:p w:rsidR="009E0D0A" w:rsidRPr="00044902" w:rsidRDefault="00A1156B">
      <w:pPr>
        <w:ind w:firstLine="709"/>
        <w:rPr>
          <w:lang w:val="es-419"/>
        </w:rPr>
      </w:pPr>
      <w:r w:rsidRPr="00044902">
        <w:rPr>
          <w:lang w:val="es-419"/>
        </w:rPr>
        <w:t xml:space="preserve">La presente investigación se clasifica con un enfoque cuantitativo, dado que se fundamenta en la recolección y el análisis de datos numéricos y biométricos exactos para probar </w:t>
      </w:r>
      <w:r w:rsidRPr="00044902">
        <w:rPr>
          <w:lang w:val="es-419"/>
        </w:rPr>
        <w:lastRenderedPageBreak/>
        <w:t xml:space="preserve">la hipótesis mediante </w:t>
      </w:r>
      <w:r w:rsidRPr="00044902">
        <w:rPr>
          <w:lang w:val="es-419"/>
        </w:rPr>
        <w:t>análisis estadístico. Según su orientación temporal es prospectiva; y de acuerdo con la evolución del fenómeno estudiado es transversal, pues las variables se estudian en un momento determinado. Según el análisis y el alcance de sus resultados, la investigación es descriptiva y explicativa, ya que busca caracterizar el cálculo metabólico e identificar cómo la red neuronal incide en la automatización de la salud física (Hernández-Sampieri et al., 2023; Creswell y Creswell, 2023).</w:t>
      </w:r>
    </w:p>
    <w:p w:rsidR="009E0D0A" w:rsidRPr="00044902" w:rsidRDefault="00A1156B">
      <w:pPr>
        <w:ind w:firstLine="709"/>
        <w:rPr>
          <w:lang w:val="es-419"/>
        </w:rPr>
      </w:pPr>
      <w:r w:rsidRPr="00044902">
        <w:rPr>
          <w:lang w:val="es-419"/>
        </w:rPr>
        <w:t>Este tipo de investigación resulta pertinente para el proyecto porque el problema planteado exige medir con exactitud la diferencia entre el cálculo automatizado y el cálculo manual, lo cual solo es posible mediante variables cuantificables y comparables. El carácter descriptivo permite caracterizar la situación de los usuarios del municipio, mientras que el carácter explicativo permite establecer la relación entre el uso del sistema y la precisión de los planes generados.</w:t>
      </w:r>
    </w:p>
    <w:p w:rsidR="009E0D0A" w:rsidRPr="00044902" w:rsidRDefault="00A1156B">
      <w:pPr>
        <w:pStyle w:val="Ttulo2"/>
        <w:rPr>
          <w:lang w:val="es-419"/>
        </w:rPr>
      </w:pPr>
      <w:bookmarkStart w:id="32" w:name="_Toc240752846"/>
      <w:r w:rsidRPr="00044902">
        <w:rPr>
          <w:lang w:val="es-419"/>
        </w:rPr>
        <w:t>1.11 Diseño de la Investigación</w:t>
      </w:r>
      <w:bookmarkEnd w:id="32"/>
    </w:p>
    <w:p w:rsidR="009E0D0A" w:rsidRPr="00044902" w:rsidRDefault="00A1156B">
      <w:pPr>
        <w:ind w:firstLine="709"/>
        <w:rPr>
          <w:lang w:val="es-419"/>
        </w:rPr>
      </w:pPr>
      <w:r w:rsidRPr="00044902">
        <w:rPr>
          <w:lang w:val="es-419"/>
        </w:rPr>
        <w:t>El diseño de la investigación corresponde a una estructura experimental. En este diseño el investigador controla la variable independiente —el sistema web basado en redes neuronales— para manipularla de manera intencional y aplicarla sobre el grupo de prueba. Esto permite medir objetivamente el efecto que produce el uso de la herramienta algorítmica sobre la variable dependiente —la precisión y la automatización de los planes de salud— frente a los métodos empíricos tradicionales (Hernández-Sampieri et al.,</w:t>
      </w:r>
      <w:r w:rsidRPr="00044902">
        <w:rPr>
          <w:lang w:val="es-419"/>
        </w:rPr>
        <w:t xml:space="preserve"> 2023; Arias, 2022).</w:t>
      </w:r>
    </w:p>
    <w:p w:rsidR="009E0D0A" w:rsidRPr="00044902" w:rsidRDefault="00A1156B">
      <w:pPr>
        <w:ind w:firstLine="709"/>
        <w:rPr>
          <w:lang w:val="es-419"/>
        </w:rPr>
      </w:pPr>
      <w:r w:rsidRPr="00044902">
        <w:rPr>
          <w:lang w:val="es-419"/>
        </w:rPr>
        <w:t>En términos operativos, el diseño se concreta en la comparación entre los valores que produce el modelo neuronal y los que producen las fórmulas metabólicas validadas para un mismo conjunto de perfiles biométricos. La diferencia entre ambos conjuntos de resultados constituye la medida del efecto de la variable independiente y, por tanto, la evidencia que permitirá aceptar o rechazar la hipótesis formulada.</w:t>
      </w:r>
    </w:p>
    <w:p w:rsidR="009E0D0A" w:rsidRPr="00044902" w:rsidRDefault="00A1156B">
      <w:pPr>
        <w:pStyle w:val="Ttulo2"/>
        <w:rPr>
          <w:lang w:val="es-419"/>
        </w:rPr>
      </w:pPr>
      <w:bookmarkStart w:id="33" w:name="_Toc240752847"/>
      <w:r w:rsidRPr="003A4D1F">
        <w:rPr>
          <w:lang w:val="es-419"/>
        </w:rPr>
        <w:t>1.12 Métodos y Técnicas de Investigación</w:t>
      </w:r>
      <w:bookmarkEnd w:id="33"/>
    </w:p>
    <w:p w:rsidR="009E0D0A" w:rsidRPr="00044902" w:rsidRDefault="00A1156B">
      <w:pPr>
        <w:ind w:firstLine="709"/>
        <w:rPr>
          <w:lang w:val="es-419"/>
        </w:rPr>
      </w:pPr>
      <w:r w:rsidRPr="00044902">
        <w:rPr>
          <w:lang w:val="es-419"/>
        </w:rPr>
        <w:t xml:space="preserve">Los métodos son los procedimientos generales de razonamiento que orientan la investigación, mientras que las técnicas son los recursos concretos con los que se obtiene la información en el trabajo de campo. Este apartado expone los dos métodos empleados —el </w:t>
      </w:r>
      <w:r w:rsidRPr="00044902">
        <w:rPr>
          <w:lang w:val="es-419"/>
        </w:rPr>
        <w:lastRenderedPageBreak/>
        <w:t>científico y el inductivo—, la metodología de desarrollo de software seleccionada para construir la solución y la técnica de recolección adoptada, cuyo instrumento se detalla en el apartado 1.13.</w:t>
      </w:r>
    </w:p>
    <w:p w:rsidR="009E0D0A" w:rsidRPr="00044902" w:rsidRDefault="00A1156B">
      <w:pPr>
        <w:pStyle w:val="Ttulo3"/>
        <w:rPr>
          <w:lang w:val="es-419"/>
        </w:rPr>
      </w:pPr>
      <w:bookmarkStart w:id="34" w:name="_Toc240752848"/>
      <w:r w:rsidRPr="00044902">
        <w:rPr>
          <w:lang w:val="es-419"/>
        </w:rPr>
        <w:t>1.12.1 Método científico</w:t>
      </w:r>
      <w:bookmarkEnd w:id="34"/>
    </w:p>
    <w:p w:rsidR="009E0D0A" w:rsidRPr="00044902" w:rsidRDefault="00A1156B">
      <w:pPr>
        <w:ind w:firstLine="709"/>
        <w:rPr>
          <w:lang w:val="es-419"/>
        </w:rPr>
      </w:pPr>
      <w:r w:rsidRPr="00044902">
        <w:rPr>
          <w:lang w:val="es-419"/>
        </w:rPr>
        <w:t>El método científico es el conjunto de procedimientos lógicos y sistemáticos mediante los cuales se plantean problemas, se formulan hipótesis y se someten a comprobación a través de la observación y la experimentación, con el fin de obtener conocimiento válido y verificable (Arias, 2022).</w:t>
      </w:r>
    </w:p>
    <w:p w:rsidR="009E0D0A" w:rsidRPr="00044902" w:rsidRDefault="00A1156B">
      <w:pPr>
        <w:ind w:firstLine="709"/>
        <w:rPr>
          <w:lang w:val="es-419"/>
        </w:rPr>
      </w:pPr>
      <w:r w:rsidRPr="00044902">
        <w:rPr>
          <w:lang w:val="es-419"/>
        </w:rPr>
        <w:t>En la presente investigación se aplica el método científico porque el estudio posee una parte práctica que se sustenta en una hipótesis, la cual será comprobada mediante el desarrollo y la experimentación con el sistema propuesto. El proceso parte de la observación de la problemática, continúa con la formulación de la hipótesis y culmina con la validación experimental de los resultados generados por el modelo neuronal.</w:t>
      </w:r>
    </w:p>
    <w:p w:rsidR="009E0D0A" w:rsidRPr="00044902" w:rsidRDefault="00A1156B">
      <w:pPr>
        <w:pStyle w:val="Ttulo3"/>
        <w:rPr>
          <w:lang w:val="es-419"/>
        </w:rPr>
      </w:pPr>
      <w:bookmarkStart w:id="35" w:name="_Toc240752849"/>
      <w:r w:rsidRPr="00044902">
        <w:rPr>
          <w:lang w:val="es-419"/>
        </w:rPr>
        <w:t>1.12.2 Método inductivo</w:t>
      </w:r>
      <w:bookmarkEnd w:id="35"/>
    </w:p>
    <w:p w:rsidR="009E0D0A" w:rsidRPr="00044902" w:rsidRDefault="00A1156B">
      <w:pPr>
        <w:ind w:firstLine="709"/>
        <w:rPr>
          <w:lang w:val="es-419"/>
        </w:rPr>
      </w:pPr>
      <w:r w:rsidRPr="00044902">
        <w:rPr>
          <w:lang w:val="es-419"/>
        </w:rPr>
        <w:t>El método inductivo es aquel que parte de la observación de hechos particulares para llegar a conclusiones generales, estableciendo principios a partir de casos específicos analizados durante la investigación (Hernández-Sampieri et al., 2023).</w:t>
      </w:r>
    </w:p>
    <w:p w:rsidR="009E0D0A" w:rsidRPr="00044902" w:rsidRDefault="00A1156B">
      <w:pPr>
        <w:ind w:firstLine="709"/>
        <w:rPr>
          <w:lang w:val="es-419"/>
        </w:rPr>
      </w:pPr>
      <w:r w:rsidRPr="00044902">
        <w:rPr>
          <w:lang w:val="es-419"/>
        </w:rPr>
        <w:t>Este método se aplica porque, a partir de los datos biométricos particulares de los usuarios y de los resultados específicos obtenidos en las pruebas del modelo, se establecen generalizaciones sobre la precisión y la pertinencia del sistema. La experimentación con casos individuales permite inferir conclusiones aplicables al conjunto de la población de estudio.</w:t>
      </w:r>
    </w:p>
    <w:p w:rsidR="009E0D0A" w:rsidRPr="00044902" w:rsidRDefault="00A1156B">
      <w:pPr>
        <w:pStyle w:val="Ttulo3"/>
        <w:rPr>
          <w:lang w:val="es-419"/>
        </w:rPr>
      </w:pPr>
      <w:bookmarkStart w:id="36" w:name="_Toc240752850"/>
      <w:r w:rsidRPr="00044902">
        <w:rPr>
          <w:lang w:val="es-419"/>
        </w:rPr>
        <w:t>1.12.3 Metodologías de desarrollo de software</w:t>
      </w:r>
      <w:bookmarkEnd w:id="36"/>
    </w:p>
    <w:p w:rsidR="009E0D0A" w:rsidRPr="00044902" w:rsidRDefault="00A1156B">
      <w:pPr>
        <w:ind w:firstLine="709"/>
        <w:rPr>
          <w:lang w:val="es-419"/>
        </w:rPr>
      </w:pPr>
      <w:r w:rsidRPr="00044902">
        <w:rPr>
          <w:lang w:val="es-419"/>
        </w:rPr>
        <w:t>Una metodología de desarrollo de software es un marco de trabajo estructurado que define las fases, las actividades y los entregables necesarios para construir un producto de software de manera ordenada y controlada. Las metodologías tradicionales, como el modelo en cascada, siguen una secuencia lineal en la que cada fase debe completarse antes de iniciar la siguiente y se apoyan en una documentación exhaustiva definida desde el inicio. Las metodologías ágiles, en cambio, promueven la entrega continua de so</w:t>
      </w:r>
      <w:r w:rsidRPr="00044902">
        <w:rPr>
          <w:lang w:val="es-419"/>
        </w:rPr>
        <w:t xml:space="preserve">ftware funcional mediante ciclos cortos e iterativos, la colaboración permanente y la capacidad de respuesta al cambio; </w:t>
      </w:r>
      <w:r w:rsidRPr="00044902">
        <w:rPr>
          <w:lang w:val="es-419"/>
        </w:rPr>
        <w:lastRenderedPageBreak/>
        <w:t>entre ellas destacan Scrum, Kanban, la programación extrema y el proceso unificado racional (Sommerville, 2021; Bass et al., 2022).</w:t>
      </w:r>
    </w:p>
    <w:p w:rsidR="009E0D0A" w:rsidRPr="00044902" w:rsidRDefault="00A1156B">
      <w:pPr>
        <w:ind w:firstLine="709"/>
        <w:rPr>
          <w:lang w:val="es-419"/>
        </w:rPr>
      </w:pPr>
      <w:r w:rsidRPr="00044902">
        <w:rPr>
          <w:lang w:val="es-419"/>
        </w:rPr>
        <w:t>Para el desarrollo de la solución se empleará la metodología ágil Scrum, complementada con el enfoque iterativo e incremental. Se eligió esta metodología porque permite construir el sistema en incrementos funcionales —correspondientes a cada uno de los módulos definidos en los alcances—, validar tempranamente el motor neuronal y ajustar el producto con base en la retroalimentación obtenida en cada iteración, lo que reduce el riesgo técnico del proyecto. En el Capítulo IV se desarrolla el análisis del sistem</w:t>
      </w:r>
      <w:r w:rsidRPr="00044902">
        <w:rPr>
          <w:lang w:val="es-419"/>
        </w:rPr>
        <w:t>a conforme a los artefactos propios de esta metodología.</w:t>
      </w:r>
    </w:p>
    <w:p w:rsidR="009E0D0A" w:rsidRPr="00044902" w:rsidRDefault="00A1156B">
      <w:pPr>
        <w:ind w:firstLine="709"/>
        <w:rPr>
          <w:lang w:val="es-419"/>
        </w:rPr>
      </w:pPr>
      <w:r w:rsidRPr="00044902">
        <w:rPr>
          <w:lang w:val="es-419"/>
        </w:rPr>
        <w:t>La técnica de investigación seleccionada es la encuesta, cuyo instrumento es un cuestionario estructurado descrito en la sección siguiente.</w:t>
      </w:r>
    </w:p>
    <w:p w:rsidR="009E0D0A" w:rsidRPr="00044902" w:rsidRDefault="00A1156B">
      <w:pPr>
        <w:pStyle w:val="Ttulo2"/>
        <w:rPr>
          <w:lang w:val="es-419"/>
        </w:rPr>
      </w:pPr>
      <w:bookmarkStart w:id="37" w:name="_Toc240752851"/>
      <w:r w:rsidRPr="00E53829">
        <w:rPr>
          <w:lang w:val="es-419"/>
        </w:rPr>
        <w:t>1.13 Instrumento de Recolección de Datos</w:t>
      </w:r>
      <w:bookmarkEnd w:id="37"/>
    </w:p>
    <w:p w:rsidR="009E0D0A" w:rsidRPr="00044902" w:rsidRDefault="00A1156B">
      <w:pPr>
        <w:ind w:firstLine="709"/>
        <w:rPr>
          <w:lang w:val="es-419"/>
        </w:rPr>
      </w:pPr>
      <w:r w:rsidRPr="00044902">
        <w:rPr>
          <w:lang w:val="es-419"/>
        </w:rPr>
        <w:t>El instrumento de recolección de datos es el medio con el que se obtiene la información primaria que sustenta la investigación. Este apartado declara su objetivo, delimita la población de estudio y calcula la muestra representativa, presenta el cronograma que ordena la ejecución del proyecto y expone, gráfica por gráfica, los resultados obtenidos. Cada resultado se acompaña de la tabla con el resumen de respuestas, de su interpretación y de la implicación concreta que tiene para el diseño del sistema propue</w:t>
      </w:r>
      <w:r w:rsidRPr="00044902">
        <w:rPr>
          <w:lang w:val="es-419"/>
        </w:rPr>
        <w:t>sto.</w:t>
      </w:r>
    </w:p>
    <w:p w:rsidR="009E0D0A" w:rsidRPr="00044902" w:rsidRDefault="00A1156B">
      <w:pPr>
        <w:pStyle w:val="Ttulo3"/>
        <w:rPr>
          <w:lang w:val="es-419"/>
        </w:rPr>
      </w:pPr>
      <w:bookmarkStart w:id="38" w:name="_Toc240752852"/>
      <w:r w:rsidRPr="00044902">
        <w:rPr>
          <w:lang w:val="es-419"/>
        </w:rPr>
        <w:t>1.13.1 Objetivo del instrumento</w:t>
      </w:r>
      <w:bookmarkEnd w:id="38"/>
    </w:p>
    <w:p w:rsidR="009E0D0A" w:rsidRPr="00044902" w:rsidRDefault="00A1156B">
      <w:pPr>
        <w:ind w:firstLine="709"/>
        <w:rPr>
          <w:lang w:val="es-419"/>
        </w:rPr>
      </w:pPr>
      <w:r w:rsidRPr="00044902">
        <w:rPr>
          <w:lang w:val="es-419"/>
        </w:rPr>
        <w:t>El instrumento de recolección de datos tiene como objetivo recopilar información sobre los hábitos de entrenamiento y nutrición, el acceso a la tecnología y la disposición de uso de las personas que asisten a centros de acondicionamiento físico del municipio de El Progreso, Jutiapa, con el fin de fundamentar el diseño del sistema y validar la pertinencia de la propuesta tecnológica.</w:t>
      </w:r>
    </w:p>
    <w:p w:rsidR="009E0D0A" w:rsidRPr="00044902" w:rsidRDefault="00A1156B">
      <w:pPr>
        <w:ind w:firstLine="709"/>
        <w:rPr>
          <w:lang w:val="es-419"/>
        </w:rPr>
      </w:pPr>
      <w:r w:rsidRPr="00044902">
        <w:rPr>
          <w:lang w:val="es-419"/>
        </w:rPr>
        <w:t xml:space="preserve">Para la recolección de información durante el trabajo de campo se seleccionó como técnica la encuesta, utilizando como instrumento un cuestionario estructurado de opción múltiple con escala de tipo Likert. El instrumento consta de tres secciones: datos generales, hábitos de entrenamiento y nutrición, y acceso a la tecnología y disposición de uso. El modelo </w:t>
      </w:r>
      <w:r w:rsidRPr="00044902">
        <w:rPr>
          <w:lang w:val="es-419"/>
        </w:rPr>
        <w:lastRenderedPageBreak/>
        <w:t>completo del cuestionario se presenta en el Anexo 1 y la evidencia de su aplicación digital en el Anexo 2 (Hernández-Sampieri et al., 2023; Creswell y Creswell, 2023).</w:t>
      </w:r>
    </w:p>
    <w:p w:rsidR="009E0D0A" w:rsidRPr="00044902" w:rsidRDefault="00A1156B">
      <w:pPr>
        <w:pStyle w:val="Ttulo3"/>
        <w:rPr>
          <w:lang w:val="es-419"/>
        </w:rPr>
      </w:pPr>
      <w:bookmarkStart w:id="39" w:name="_Toc240752853"/>
      <w:r w:rsidRPr="00044902">
        <w:rPr>
          <w:lang w:val="es-419"/>
        </w:rPr>
        <w:t>1.13.2 Población estadística</w:t>
      </w:r>
      <w:bookmarkEnd w:id="39"/>
    </w:p>
    <w:p w:rsidR="009E0D0A" w:rsidRPr="00044902" w:rsidRDefault="00A1156B">
      <w:pPr>
        <w:ind w:firstLine="709"/>
        <w:rPr>
          <w:lang w:val="es-419"/>
        </w:rPr>
      </w:pPr>
      <w:r w:rsidRPr="00044902">
        <w:rPr>
          <w:lang w:val="es-419"/>
        </w:rPr>
        <w:t>La población o universo de estudio está conformada por la totalidad de habitantes económicamente activos, hombres y mujeres, que asisten a centros de acondicionamiento físico ubicados en el municipio de El Progreso, departamento de Jutiapa. Se estima una población finita de 300 usuarios concurrentes, dato aproximado basado en la capacidad operativa de los establecimientos (Instituto Nacional de Estadística, 2024; Arias, 2022).</w:t>
      </w:r>
    </w:p>
    <w:p w:rsidR="009E0D0A" w:rsidRPr="00044902" w:rsidRDefault="00A1156B">
      <w:pPr>
        <w:pStyle w:val="Ttulo3"/>
        <w:rPr>
          <w:lang w:val="es-419"/>
        </w:rPr>
      </w:pPr>
      <w:bookmarkStart w:id="40" w:name="_Toc240752854"/>
      <w:r w:rsidRPr="00044902">
        <w:rPr>
          <w:lang w:val="es-419"/>
        </w:rPr>
        <w:t>1.13.3 Muestra</w:t>
      </w:r>
      <w:bookmarkEnd w:id="40"/>
    </w:p>
    <w:p w:rsidR="009E0D0A" w:rsidRPr="00044902" w:rsidRDefault="00A1156B">
      <w:pPr>
        <w:ind w:firstLine="709"/>
        <w:rPr>
          <w:lang w:val="es-419"/>
        </w:rPr>
      </w:pPr>
      <w:r w:rsidRPr="00044902">
        <w:rPr>
          <w:lang w:val="es-419"/>
        </w:rPr>
        <w:t>Se utilizó un muestreo probabilístico aleatorio simple. Para el cálculo de la muestra representativa se aplicó la fórmula estadística para poblaciones finitas (Hernández-Sampieri et al., 2023):</w:t>
      </w:r>
    </w:p>
    <w:p w:rsidR="009E0D0A" w:rsidRPr="00044902" w:rsidRDefault="00A1156B">
      <w:pPr>
        <w:jc w:val="left"/>
        <w:rPr>
          <w:lang w:val="es-419"/>
        </w:rPr>
      </w:pPr>
      <w:r w:rsidRPr="00044902">
        <w:rPr>
          <w:lang w:val="es-419"/>
        </w:rPr>
        <w:t xml:space="preserve">n = (N × Z² × </w:t>
      </w:r>
      <w:r>
        <w:t>σ</w:t>
      </w:r>
      <w:r w:rsidRPr="00044902">
        <w:rPr>
          <w:lang w:val="es-419"/>
        </w:rPr>
        <w:t xml:space="preserve">²) / ((N − 1) × e² + Z² × </w:t>
      </w:r>
      <w:r>
        <w:t>σ</w:t>
      </w:r>
      <w:r w:rsidRPr="00044902">
        <w:rPr>
          <w:lang w:val="es-419"/>
        </w:rPr>
        <w:t>²)</w:t>
      </w:r>
    </w:p>
    <w:p w:rsidR="009E0D0A" w:rsidRPr="00044902" w:rsidRDefault="00A1156B">
      <w:pPr>
        <w:ind w:firstLine="709"/>
        <w:rPr>
          <w:lang w:val="es-419"/>
        </w:rPr>
      </w:pPr>
      <w:r w:rsidRPr="00044902">
        <w:rPr>
          <w:lang w:val="es-419"/>
        </w:rPr>
        <w:t xml:space="preserve">Donde N, población, es igual a 300; Z, nivel de confianza del 95 %, es igual a 1.96; </w:t>
      </w:r>
      <w:r>
        <w:t>σ</w:t>
      </w:r>
      <w:r w:rsidRPr="00044902">
        <w:rPr>
          <w:lang w:val="es-419"/>
        </w:rPr>
        <w:t>, probabilidad de éxito, es igual a 0.5; y e, margen de error del 5 %, es igual a 0.05. Al sustituir los valores se obtiene:</w:t>
      </w:r>
    </w:p>
    <w:p w:rsidR="009E0D0A" w:rsidRPr="00044902" w:rsidRDefault="00A1156B">
      <w:pPr>
        <w:jc w:val="left"/>
        <w:rPr>
          <w:lang w:val="es-419"/>
        </w:rPr>
      </w:pPr>
      <w:r w:rsidRPr="00044902">
        <w:rPr>
          <w:lang w:val="es-419"/>
        </w:rPr>
        <w:t>n = (300 × 3.8416 × 0.25) / ((299 × 0.0025) + (3.8416 × 0.25)) = 288.12 / 1.7079 ≈ 169 usuarios</w:t>
      </w:r>
    </w:p>
    <w:p w:rsidR="009E0D0A" w:rsidRPr="00044902" w:rsidRDefault="00A1156B">
      <w:pPr>
        <w:ind w:firstLine="709"/>
        <w:rPr>
          <w:lang w:val="es-419"/>
        </w:rPr>
      </w:pPr>
      <w:r w:rsidRPr="00044902">
        <w:rPr>
          <w:lang w:val="es-419"/>
        </w:rPr>
        <w:t xml:space="preserve">La muestra representativa quedó conformada por 169 usuarios, a quienes se aplicó el </w:t>
      </w:r>
      <w:r w:rsidRPr="00044902">
        <w:rPr>
          <w:lang w:val="es-419"/>
        </w:rPr>
        <w:t>instrumento de recolección de datos.</w:t>
      </w:r>
    </w:p>
    <w:p w:rsidR="009E0D0A" w:rsidRPr="00044902" w:rsidRDefault="00A1156B">
      <w:pPr>
        <w:pStyle w:val="Ttulo3"/>
        <w:rPr>
          <w:lang w:val="es-419"/>
        </w:rPr>
      </w:pPr>
      <w:bookmarkStart w:id="41" w:name="_Toc240752855"/>
      <w:r w:rsidRPr="00044902">
        <w:rPr>
          <w:lang w:val="es-419"/>
        </w:rPr>
        <w:t>1.13.4 Cronograma</w:t>
      </w:r>
      <w:bookmarkEnd w:id="41"/>
    </w:p>
    <w:p w:rsidR="009E0D0A" w:rsidRPr="00044902" w:rsidRDefault="00A1156B">
      <w:pPr>
        <w:ind w:firstLine="709"/>
        <w:rPr>
          <w:lang w:val="es-419"/>
        </w:rPr>
      </w:pPr>
      <w:r w:rsidRPr="00044902">
        <w:rPr>
          <w:lang w:val="es-419"/>
        </w:rPr>
        <w:t>La investigación se rige por el cronograma que se presenta a continuación, el cual asocia las actividades con cada objetivo y distribuye su ejecución a lo largo de seis meses. La letra X indica el período estimado de realización de cada actividad.</w:t>
      </w:r>
    </w:p>
    <w:p w:rsidR="009E0D0A" w:rsidRPr="00044902" w:rsidRDefault="00A1156B">
      <w:pPr>
        <w:pStyle w:val="Descripcin"/>
        <w:keepNext/>
        <w:spacing w:before="160" w:after="0"/>
        <w:jc w:val="left"/>
        <w:rPr>
          <w:lang w:val="es-419"/>
        </w:rPr>
      </w:pPr>
      <w:bookmarkStart w:id="42" w:name="_Toc240753050"/>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w:t>
      </w:r>
      <w:r>
        <w:fldChar w:fldCharType="end"/>
      </w:r>
      <w:r w:rsidRPr="00044902">
        <w:rPr>
          <w:lang w:val="es-419"/>
        </w:rPr>
        <w:t xml:space="preserve">. Cronograma de </w:t>
      </w:r>
      <w:r w:rsidRPr="00E53829">
        <w:rPr>
          <w:lang w:val="es-419"/>
        </w:rPr>
        <w:t>actividades del proyecto</w:t>
      </w:r>
      <w:bookmarkEnd w:id="42"/>
    </w:p>
    <w:tbl>
      <w:tblPr>
        <w:tblStyle w:val="Tablaconcuadrcula"/>
        <w:tblW w:w="0" w:type="auto"/>
        <w:jc w:val="center"/>
        <w:tblLayout w:type="fixed"/>
        <w:tblLook w:val="04A0" w:firstRow="1" w:lastRow="0" w:firstColumn="1" w:lastColumn="0" w:noHBand="0" w:noVBand="1"/>
      </w:tblPr>
      <w:tblGrid>
        <w:gridCol w:w="4025"/>
        <w:gridCol w:w="794"/>
        <w:gridCol w:w="794"/>
        <w:gridCol w:w="794"/>
        <w:gridCol w:w="794"/>
        <w:gridCol w:w="794"/>
        <w:gridCol w:w="794"/>
      </w:tblGrid>
      <w:tr w:rsidR="009E0D0A">
        <w:trPr>
          <w:cantSplit/>
          <w:tblHeader/>
          <w:jc w:val="center"/>
        </w:trPr>
        <w:tc>
          <w:tcPr>
            <w:tcW w:w="4025" w:type="dxa"/>
            <w:shd w:val="clear" w:color="auto" w:fill="D9E2F3"/>
          </w:tcPr>
          <w:p w:rsidR="009E0D0A" w:rsidRDefault="00A1156B">
            <w:pPr>
              <w:keepNext/>
              <w:spacing w:before="40" w:after="40" w:line="240" w:lineRule="auto"/>
              <w:jc w:val="center"/>
            </w:pPr>
            <w:r>
              <w:rPr>
                <w:b/>
                <w:sz w:val="20"/>
              </w:rPr>
              <w:t>Actividad</w:t>
            </w:r>
          </w:p>
        </w:tc>
        <w:tc>
          <w:tcPr>
            <w:tcW w:w="794" w:type="dxa"/>
            <w:shd w:val="clear" w:color="auto" w:fill="D9E2F3"/>
          </w:tcPr>
          <w:p w:rsidR="009E0D0A" w:rsidRDefault="00A1156B">
            <w:pPr>
              <w:keepNext/>
              <w:spacing w:before="40" w:after="40" w:line="240" w:lineRule="auto"/>
              <w:jc w:val="center"/>
            </w:pPr>
            <w:r>
              <w:rPr>
                <w:b/>
                <w:sz w:val="20"/>
              </w:rPr>
              <w:t>Mes 1</w:t>
            </w:r>
          </w:p>
        </w:tc>
        <w:tc>
          <w:tcPr>
            <w:tcW w:w="794" w:type="dxa"/>
            <w:shd w:val="clear" w:color="auto" w:fill="D9E2F3"/>
          </w:tcPr>
          <w:p w:rsidR="009E0D0A" w:rsidRDefault="00A1156B">
            <w:pPr>
              <w:keepNext/>
              <w:spacing w:before="40" w:after="40" w:line="240" w:lineRule="auto"/>
              <w:jc w:val="center"/>
            </w:pPr>
            <w:r>
              <w:rPr>
                <w:b/>
                <w:sz w:val="20"/>
              </w:rPr>
              <w:t>Mes 2</w:t>
            </w:r>
          </w:p>
        </w:tc>
        <w:tc>
          <w:tcPr>
            <w:tcW w:w="794" w:type="dxa"/>
            <w:shd w:val="clear" w:color="auto" w:fill="D9E2F3"/>
          </w:tcPr>
          <w:p w:rsidR="009E0D0A" w:rsidRDefault="00A1156B">
            <w:pPr>
              <w:keepNext/>
              <w:spacing w:before="40" w:after="40" w:line="240" w:lineRule="auto"/>
              <w:jc w:val="center"/>
            </w:pPr>
            <w:r>
              <w:rPr>
                <w:b/>
                <w:sz w:val="20"/>
              </w:rPr>
              <w:t>Mes 3</w:t>
            </w:r>
          </w:p>
        </w:tc>
        <w:tc>
          <w:tcPr>
            <w:tcW w:w="794" w:type="dxa"/>
            <w:shd w:val="clear" w:color="auto" w:fill="D9E2F3"/>
          </w:tcPr>
          <w:p w:rsidR="009E0D0A" w:rsidRDefault="00A1156B">
            <w:pPr>
              <w:keepNext/>
              <w:spacing w:before="40" w:after="40" w:line="240" w:lineRule="auto"/>
              <w:jc w:val="center"/>
            </w:pPr>
            <w:r>
              <w:rPr>
                <w:b/>
                <w:sz w:val="20"/>
              </w:rPr>
              <w:t>Mes 4</w:t>
            </w:r>
          </w:p>
        </w:tc>
        <w:tc>
          <w:tcPr>
            <w:tcW w:w="794" w:type="dxa"/>
            <w:shd w:val="clear" w:color="auto" w:fill="D9E2F3"/>
          </w:tcPr>
          <w:p w:rsidR="009E0D0A" w:rsidRDefault="00A1156B">
            <w:pPr>
              <w:keepNext/>
              <w:spacing w:before="40" w:after="40" w:line="240" w:lineRule="auto"/>
              <w:jc w:val="center"/>
            </w:pPr>
            <w:r>
              <w:rPr>
                <w:b/>
                <w:sz w:val="20"/>
              </w:rPr>
              <w:t>Mes 5</w:t>
            </w:r>
          </w:p>
        </w:tc>
        <w:tc>
          <w:tcPr>
            <w:tcW w:w="794" w:type="dxa"/>
            <w:shd w:val="clear" w:color="auto" w:fill="D9E2F3"/>
          </w:tcPr>
          <w:p w:rsidR="009E0D0A" w:rsidRDefault="00A1156B">
            <w:pPr>
              <w:keepNext/>
              <w:spacing w:before="40" w:after="40" w:line="240" w:lineRule="auto"/>
              <w:jc w:val="center"/>
            </w:pPr>
            <w:r>
              <w:rPr>
                <w:b/>
                <w:sz w:val="20"/>
              </w:rPr>
              <w:t>Mes 6</w:t>
            </w: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Elaboración del anteproyecto de investigación</w:t>
            </w: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Default="00A1156B">
            <w:pPr>
              <w:spacing w:before="40" w:after="40" w:line="240" w:lineRule="auto"/>
              <w:jc w:val="left"/>
            </w:pPr>
            <w:r>
              <w:rPr>
                <w:sz w:val="20"/>
              </w:rPr>
              <w:t xml:space="preserve">Construcción del marco </w:t>
            </w:r>
            <w:r>
              <w:rPr>
                <w:sz w:val="20"/>
              </w:rPr>
              <w:t>teórico</w:t>
            </w: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lastRenderedPageBreak/>
              <w:t>Definición de herramientas y lenguajes de programación</w:t>
            </w: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Diseño del modelo de red neuronal (objetivo a)</w:t>
            </w: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Aplicación del instrumento y recolección de datos</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Tabulación, análisis e interpretación de resultados</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Análisis del sistema conforme a la metodología Scrum</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Desarrollo de la plataforma web (objetivo b)</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Entrenamiento y validación del modelo (objetivo c)</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c>
          <w:tcPr>
            <w:tcW w:w="794" w:type="dxa"/>
          </w:tcPr>
          <w:p w:rsidR="009E0D0A" w:rsidRDefault="009E0D0A">
            <w:pPr>
              <w:spacing w:before="40" w:after="40" w:line="240" w:lineRule="auto"/>
              <w:jc w:val="left"/>
            </w:pP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Pruebas con usuarios y ajustes finales</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r>
      <w:tr w:rsidR="009E0D0A">
        <w:trPr>
          <w:cantSplit/>
          <w:jc w:val="center"/>
        </w:trPr>
        <w:tc>
          <w:tcPr>
            <w:tcW w:w="4025" w:type="dxa"/>
          </w:tcPr>
          <w:p w:rsidR="009E0D0A" w:rsidRPr="00044902" w:rsidRDefault="00A1156B">
            <w:pPr>
              <w:spacing w:before="40" w:after="40" w:line="240" w:lineRule="auto"/>
              <w:jc w:val="left"/>
              <w:rPr>
                <w:lang w:val="es-419"/>
              </w:rPr>
            </w:pPr>
            <w:r w:rsidRPr="00044902">
              <w:rPr>
                <w:sz w:val="20"/>
                <w:lang w:val="es-419"/>
              </w:rPr>
              <w:t xml:space="preserve">Redacción del informe </w:t>
            </w:r>
            <w:r w:rsidRPr="00044902">
              <w:rPr>
                <w:sz w:val="20"/>
                <w:lang w:val="es-419"/>
              </w:rPr>
              <w:t>final, conclusiones y recomendaciones</w:t>
            </w: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Pr="00044902" w:rsidRDefault="009E0D0A">
            <w:pPr>
              <w:spacing w:before="40" w:after="40" w:line="240" w:lineRule="auto"/>
              <w:jc w:val="left"/>
              <w:rPr>
                <w:lang w:val="es-419"/>
              </w:rPr>
            </w:pPr>
          </w:p>
        </w:tc>
        <w:tc>
          <w:tcPr>
            <w:tcW w:w="794" w:type="dxa"/>
          </w:tcPr>
          <w:p w:rsidR="009E0D0A" w:rsidRDefault="00A1156B">
            <w:pPr>
              <w:spacing w:before="40" w:after="40" w:line="240" w:lineRule="auto"/>
              <w:jc w:val="left"/>
            </w:pPr>
            <w:r>
              <w:rPr>
                <w:sz w:val="20"/>
              </w:rPr>
              <w:t>X</w:t>
            </w:r>
          </w:p>
        </w:tc>
        <w:tc>
          <w:tcPr>
            <w:tcW w:w="794" w:type="dxa"/>
          </w:tcPr>
          <w:p w:rsidR="009E0D0A" w:rsidRDefault="00A1156B">
            <w:pPr>
              <w:spacing w:before="40" w:after="40" w:line="240" w:lineRule="auto"/>
              <w:jc w:val="left"/>
            </w:pPr>
            <w:r>
              <w:rPr>
                <w:sz w:val="20"/>
              </w:rPr>
              <w:t>X</w:t>
            </w:r>
          </w:p>
        </w:tc>
      </w:tr>
    </w:tbl>
    <w:p w:rsidR="009E0D0A" w:rsidRPr="00044902" w:rsidRDefault="00A1156B">
      <w:pPr>
        <w:spacing w:before="40" w:after="160" w:line="240" w:lineRule="auto"/>
        <w:jc w:val="left"/>
        <w:rPr>
          <w:lang w:val="es-419"/>
        </w:rPr>
      </w:pPr>
      <w:r w:rsidRPr="00044902">
        <w:rPr>
          <w:i/>
          <w:sz w:val="20"/>
          <w:lang w:val="es-419"/>
        </w:rPr>
        <w:t>Fuente: elaboración propia. La investigación se ejecuta en seis meses, abarcando las fases de Proyecto de Graduación I y II.</w:t>
      </w:r>
    </w:p>
    <w:p w:rsidR="009E0D0A" w:rsidRPr="00044902" w:rsidRDefault="00A1156B">
      <w:pPr>
        <w:ind w:firstLine="709"/>
        <w:rPr>
          <w:lang w:val="es-419"/>
        </w:rPr>
      </w:pPr>
      <w:r w:rsidRPr="00044902">
        <w:rPr>
          <w:lang w:val="es-419"/>
        </w:rPr>
        <w:t xml:space="preserve">El cronograma evidencia que las actividades no se ejecutan de forma aislada, sino encadenada. Los dos primeros meses concentran la elaboración del anteproyecto, la construcción del marco teórico y la definición de las herramientas; el tercer mes reúne la aplicación del instrumento, el análisis de los resultados y el inicio del análisis del sistema; del tercero al quinto se desarrolla la plataforma y se entrena el modelo neuronal; y los dos últimos se reservan a las pruebas con usuarios, los ajustes finales </w:t>
      </w:r>
      <w:r w:rsidRPr="00044902">
        <w:rPr>
          <w:lang w:val="es-419"/>
        </w:rPr>
        <w:t>y la redacción del informe. El encadenamiento es deliberado: la recolección y el análisis de los datos preceden al entrenamiento del modelo, y este antecede a la construcción de los módulos que lo consumen, de modo que cualquier desviación respecto del plazo de seis meses previsto se detecta de forma temprana.</w:t>
      </w:r>
    </w:p>
    <w:p w:rsidR="009E0D0A" w:rsidRPr="00044902" w:rsidRDefault="00A1156B">
      <w:pPr>
        <w:pStyle w:val="Ttulo3"/>
        <w:rPr>
          <w:lang w:val="es-419"/>
        </w:rPr>
      </w:pPr>
      <w:bookmarkStart w:id="43" w:name="_Toc240752856"/>
      <w:r w:rsidRPr="00044902">
        <w:rPr>
          <w:lang w:val="es-419"/>
        </w:rPr>
        <w:t>1.13.5 Resultados de la encuesta</w:t>
      </w:r>
      <w:bookmarkEnd w:id="43"/>
    </w:p>
    <w:p w:rsidR="009E0D0A" w:rsidRPr="00044902" w:rsidRDefault="00A1156B">
      <w:pPr>
        <w:ind w:firstLine="709"/>
        <w:rPr>
          <w:lang w:val="es-419"/>
        </w:rPr>
      </w:pPr>
      <w:r w:rsidRPr="00044902">
        <w:rPr>
          <w:lang w:val="es-419"/>
        </w:rPr>
        <w:t xml:space="preserve">A continuación, se presentan los resultados obtenidos tras aplicar el instrumento a la muestra de 169 usuarios. El cuestionario se integró por dieciocho reactivos distribuidos en tres secciones: datos generales —tres reactivos de identificación—, hábitos de entrenamiento y nutrición —ocho preguntas— y acceso a la tecnología y disposición de uso —siete preguntas—. Cada resultado se acompaña de su gráfica y de la interpretación correspondiente, en la que se explica el hallazgo y su implicación para el diseño </w:t>
      </w:r>
      <w:r w:rsidRPr="00044902">
        <w:rPr>
          <w:lang w:val="es-419"/>
        </w:rPr>
        <w:t>del sistema propuesto.</w:t>
      </w:r>
    </w:p>
    <w:p w:rsidR="009E0D0A" w:rsidRPr="00044902" w:rsidRDefault="00A1156B">
      <w:pPr>
        <w:pStyle w:val="Ttulo4"/>
        <w:rPr>
          <w:lang w:val="es-419"/>
        </w:rPr>
      </w:pPr>
      <w:bookmarkStart w:id="44" w:name="_Toc240752857"/>
      <w:r w:rsidRPr="00044902">
        <w:rPr>
          <w:lang w:val="es-419"/>
        </w:rPr>
        <w:lastRenderedPageBreak/>
        <w:t xml:space="preserve">1.13.5.1 Gráfica 1. Distribución de los </w:t>
      </w:r>
      <w:r w:rsidRPr="00E53829">
        <w:rPr>
          <w:lang w:val="es-419"/>
        </w:rPr>
        <w:t>encuestados según género</w:t>
      </w:r>
      <w:bookmarkEnd w:id="44"/>
    </w:p>
    <w:p w:rsidR="009E0D0A" w:rsidRDefault="00A1156B">
      <w:pPr>
        <w:keepNext/>
        <w:spacing w:before="120" w:after="0"/>
        <w:jc w:val="center"/>
      </w:pPr>
      <w:r>
        <w:rPr>
          <w:noProof/>
        </w:rPr>
        <w:drawing>
          <wp:inline distT="0" distB="0" distL="0" distR="0" wp14:anchorId="4D05AF2E" wp14:editId="6E1E4EB3">
            <wp:extent cx="4392000" cy="18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9"/>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45" w:name="_Toc240753130"/>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w:t>
      </w:r>
      <w:r>
        <w:fldChar w:fldCharType="end"/>
      </w:r>
      <w:r w:rsidRPr="00044902">
        <w:rPr>
          <w:lang w:val="es-419"/>
        </w:rPr>
        <w:t>. Distribución de los encuestados según género</w:t>
      </w:r>
      <w:bookmarkEnd w:id="45"/>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46" w:name="_Toc240753051"/>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w:t>
      </w:r>
      <w:r>
        <w:fldChar w:fldCharType="end"/>
      </w:r>
      <w:r w:rsidRPr="00044902">
        <w:rPr>
          <w:lang w:val="es-419"/>
        </w:rPr>
        <w:t>. Resumen de respuestas: distribución de los encuestados según género</w:t>
      </w:r>
      <w:bookmarkEnd w:id="46"/>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Masculino</w:t>
            </w:r>
          </w:p>
        </w:tc>
        <w:tc>
          <w:tcPr>
            <w:tcW w:w="1425" w:type="dxa"/>
          </w:tcPr>
          <w:p w:rsidR="005C2012" w:rsidRDefault="00A1156B">
            <w:pPr>
              <w:spacing w:before="40" w:after="40" w:line="240" w:lineRule="auto"/>
              <w:jc w:val="center"/>
            </w:pPr>
            <w:r>
              <w:rPr>
                <w:sz w:val="22"/>
              </w:rPr>
              <w:t>100</w:t>
            </w:r>
          </w:p>
        </w:tc>
        <w:tc>
          <w:tcPr>
            <w:tcW w:w="1900" w:type="dxa"/>
          </w:tcPr>
          <w:p w:rsidR="005C2012" w:rsidRDefault="00A1156B">
            <w:pPr>
              <w:spacing w:before="40" w:after="40" w:line="240" w:lineRule="auto"/>
              <w:jc w:val="center"/>
            </w:pPr>
            <w:r>
              <w:rPr>
                <w:sz w:val="22"/>
              </w:rPr>
              <w:t>59.2 %</w:t>
            </w:r>
          </w:p>
        </w:tc>
      </w:tr>
      <w:tr w:rsidR="005C2012">
        <w:trPr>
          <w:jc w:val="center"/>
        </w:trPr>
        <w:tc>
          <w:tcPr>
            <w:tcW w:w="5462" w:type="dxa"/>
          </w:tcPr>
          <w:p w:rsidR="005C2012" w:rsidRDefault="00A1156B">
            <w:pPr>
              <w:spacing w:before="40" w:after="40" w:line="240" w:lineRule="auto"/>
              <w:jc w:val="left"/>
            </w:pPr>
            <w:r>
              <w:rPr>
                <w:sz w:val="22"/>
              </w:rPr>
              <w:t>Femenino</w:t>
            </w:r>
          </w:p>
        </w:tc>
        <w:tc>
          <w:tcPr>
            <w:tcW w:w="1425" w:type="dxa"/>
          </w:tcPr>
          <w:p w:rsidR="005C2012" w:rsidRDefault="00A1156B">
            <w:pPr>
              <w:spacing w:before="40" w:after="40" w:line="240" w:lineRule="auto"/>
              <w:jc w:val="center"/>
            </w:pPr>
            <w:r>
              <w:rPr>
                <w:sz w:val="22"/>
              </w:rPr>
              <w:t>66</w:t>
            </w:r>
          </w:p>
        </w:tc>
        <w:tc>
          <w:tcPr>
            <w:tcW w:w="1900" w:type="dxa"/>
          </w:tcPr>
          <w:p w:rsidR="005C2012" w:rsidRDefault="00A1156B">
            <w:pPr>
              <w:spacing w:before="40" w:after="40" w:line="240" w:lineRule="auto"/>
              <w:jc w:val="center"/>
            </w:pPr>
            <w:r>
              <w:rPr>
                <w:sz w:val="22"/>
              </w:rPr>
              <w:t>39.1 %</w:t>
            </w:r>
          </w:p>
        </w:tc>
      </w:tr>
      <w:tr w:rsidR="005C2012">
        <w:trPr>
          <w:jc w:val="center"/>
        </w:trPr>
        <w:tc>
          <w:tcPr>
            <w:tcW w:w="5462" w:type="dxa"/>
          </w:tcPr>
          <w:p w:rsidR="005C2012" w:rsidRDefault="00A1156B">
            <w:pPr>
              <w:spacing w:before="40" w:after="40" w:line="240" w:lineRule="auto"/>
              <w:jc w:val="left"/>
            </w:pPr>
            <w:r>
              <w:rPr>
                <w:sz w:val="22"/>
              </w:rPr>
              <w:t>Prefiero no indicar</w:t>
            </w:r>
          </w:p>
        </w:tc>
        <w:tc>
          <w:tcPr>
            <w:tcW w:w="1425" w:type="dxa"/>
          </w:tcPr>
          <w:p w:rsidR="005C2012" w:rsidRDefault="00A1156B">
            <w:pPr>
              <w:spacing w:before="40" w:after="40" w:line="240" w:lineRule="auto"/>
              <w:jc w:val="center"/>
            </w:pPr>
            <w:r>
              <w:rPr>
                <w:sz w:val="22"/>
              </w:rPr>
              <w:t>3</w:t>
            </w:r>
          </w:p>
        </w:tc>
        <w:tc>
          <w:tcPr>
            <w:tcW w:w="1900" w:type="dxa"/>
          </w:tcPr>
          <w:p w:rsidR="005C2012" w:rsidRDefault="00A1156B">
            <w:pPr>
              <w:spacing w:before="40" w:after="40" w:line="240" w:lineRule="auto"/>
              <w:jc w:val="center"/>
            </w:pPr>
            <w:r>
              <w:rPr>
                <w:sz w:val="22"/>
              </w:rPr>
              <w:t>1.8 %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 xml:space="preserve">Del total de encuestados, el 59.2 % corresponde al género masculino y el 39.1 % al femenino, mientras que un 1.8 % prefirió no </w:t>
      </w:r>
      <w:r w:rsidRPr="00044902">
        <w:rPr>
          <w:lang w:val="es-419"/>
        </w:rPr>
        <w:t>indicarlo.</w:t>
      </w:r>
    </w:p>
    <w:p w:rsidR="009E0D0A" w:rsidRPr="00044902" w:rsidRDefault="00A1156B">
      <w:pPr>
        <w:ind w:firstLine="709"/>
        <w:rPr>
          <w:lang w:val="es-419"/>
        </w:rPr>
      </w:pPr>
      <w:r w:rsidRPr="00044902">
        <w:rPr>
          <w:lang w:val="es-419"/>
        </w:rPr>
        <w:t>Estos resultados muestran una participación mayoritariamente masculina, aunque con una presencia femenina considerable que supera un tercio de la muestra. Para el sistema propuesto esto implica que el modelo neuronal debe incorporar el sexo como variable de entrada, dado que las fórmulas metabólicas asignan constantes distintas a hombres y mujeres, y que los catálogos de ejercicios deben ofrecer alternativas para ambos grupos.</w:t>
      </w:r>
    </w:p>
    <w:p w:rsidR="009E0D0A" w:rsidRPr="00044902" w:rsidRDefault="00A1156B">
      <w:pPr>
        <w:pStyle w:val="Ttulo4"/>
        <w:rPr>
          <w:lang w:val="es-419"/>
        </w:rPr>
      </w:pPr>
      <w:bookmarkStart w:id="47" w:name="_Toc240752858"/>
      <w:r w:rsidRPr="00044902">
        <w:rPr>
          <w:lang w:val="es-419"/>
        </w:rPr>
        <w:lastRenderedPageBreak/>
        <w:t>1.13.5.2 Gráfica 2. Distribución de los encuestados según rango de edad</w:t>
      </w:r>
      <w:bookmarkEnd w:id="47"/>
    </w:p>
    <w:p w:rsidR="009E0D0A" w:rsidRDefault="00A1156B">
      <w:pPr>
        <w:keepNext/>
        <w:spacing w:before="120" w:after="0"/>
        <w:jc w:val="center"/>
      </w:pPr>
      <w:r>
        <w:rPr>
          <w:noProof/>
        </w:rPr>
        <w:drawing>
          <wp:inline distT="0" distB="0" distL="0" distR="0" wp14:anchorId="1BBE24D0" wp14:editId="6896F5BC">
            <wp:extent cx="4392000" cy="18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0"/>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48" w:name="_Toc240753131"/>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3</w:t>
      </w:r>
      <w:r>
        <w:fldChar w:fldCharType="end"/>
      </w:r>
      <w:r w:rsidRPr="00044902">
        <w:rPr>
          <w:lang w:val="es-419"/>
        </w:rPr>
        <w:t>. Distribución de los encuestados según rango de edad</w:t>
      </w:r>
      <w:bookmarkEnd w:id="48"/>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49" w:name="_Toc240753052"/>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5</w:t>
      </w:r>
      <w:r>
        <w:fldChar w:fldCharType="end"/>
      </w:r>
      <w:r w:rsidRPr="00044902">
        <w:rPr>
          <w:lang w:val="es-419"/>
        </w:rPr>
        <w:t>. Resumen de respuestas: distribución de los encuestados según rango de edad</w:t>
      </w:r>
      <w:bookmarkEnd w:id="49"/>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18 a 24 años</w:t>
            </w:r>
          </w:p>
        </w:tc>
        <w:tc>
          <w:tcPr>
            <w:tcW w:w="1425" w:type="dxa"/>
          </w:tcPr>
          <w:p w:rsidR="005C2012" w:rsidRDefault="00A1156B">
            <w:pPr>
              <w:spacing w:before="40" w:after="40" w:line="240" w:lineRule="auto"/>
              <w:jc w:val="center"/>
            </w:pPr>
            <w:r>
              <w:rPr>
                <w:sz w:val="22"/>
              </w:rPr>
              <w:t>67</w:t>
            </w:r>
          </w:p>
        </w:tc>
        <w:tc>
          <w:tcPr>
            <w:tcW w:w="1900" w:type="dxa"/>
          </w:tcPr>
          <w:p w:rsidR="005C2012" w:rsidRDefault="00A1156B">
            <w:pPr>
              <w:spacing w:before="40" w:after="40" w:line="240" w:lineRule="auto"/>
              <w:jc w:val="center"/>
            </w:pPr>
            <w:r>
              <w:rPr>
                <w:sz w:val="22"/>
              </w:rPr>
              <w:t>39.6 %</w:t>
            </w:r>
          </w:p>
        </w:tc>
      </w:tr>
      <w:tr w:rsidR="005C2012">
        <w:trPr>
          <w:jc w:val="center"/>
        </w:trPr>
        <w:tc>
          <w:tcPr>
            <w:tcW w:w="5462" w:type="dxa"/>
          </w:tcPr>
          <w:p w:rsidR="005C2012" w:rsidRDefault="00A1156B">
            <w:pPr>
              <w:spacing w:before="40" w:after="40" w:line="240" w:lineRule="auto"/>
              <w:jc w:val="left"/>
            </w:pPr>
            <w:r>
              <w:rPr>
                <w:sz w:val="22"/>
              </w:rPr>
              <w:t>25 a 30 años</w:t>
            </w:r>
          </w:p>
        </w:tc>
        <w:tc>
          <w:tcPr>
            <w:tcW w:w="1425" w:type="dxa"/>
          </w:tcPr>
          <w:p w:rsidR="005C2012" w:rsidRDefault="00A1156B">
            <w:pPr>
              <w:spacing w:before="40" w:after="40" w:line="240" w:lineRule="auto"/>
              <w:jc w:val="center"/>
            </w:pPr>
            <w:r>
              <w:rPr>
                <w:sz w:val="22"/>
              </w:rPr>
              <w:t>51</w:t>
            </w:r>
          </w:p>
        </w:tc>
        <w:tc>
          <w:tcPr>
            <w:tcW w:w="1900" w:type="dxa"/>
          </w:tcPr>
          <w:p w:rsidR="005C2012" w:rsidRDefault="00A1156B">
            <w:pPr>
              <w:spacing w:before="40" w:after="40" w:line="240" w:lineRule="auto"/>
              <w:jc w:val="center"/>
            </w:pPr>
            <w:r>
              <w:rPr>
                <w:sz w:val="22"/>
              </w:rPr>
              <w:t>30.2 %</w:t>
            </w:r>
          </w:p>
        </w:tc>
      </w:tr>
      <w:tr w:rsidR="005C2012">
        <w:trPr>
          <w:jc w:val="center"/>
        </w:trPr>
        <w:tc>
          <w:tcPr>
            <w:tcW w:w="5462" w:type="dxa"/>
          </w:tcPr>
          <w:p w:rsidR="005C2012" w:rsidRDefault="00A1156B">
            <w:pPr>
              <w:spacing w:before="40" w:after="40" w:line="240" w:lineRule="auto"/>
              <w:jc w:val="left"/>
            </w:pPr>
            <w:r>
              <w:rPr>
                <w:sz w:val="22"/>
              </w:rPr>
              <w:t>31 a 40 años</w:t>
            </w:r>
          </w:p>
        </w:tc>
        <w:tc>
          <w:tcPr>
            <w:tcW w:w="1425" w:type="dxa"/>
          </w:tcPr>
          <w:p w:rsidR="005C2012" w:rsidRDefault="00A1156B">
            <w:pPr>
              <w:spacing w:before="40" w:after="40" w:line="240" w:lineRule="auto"/>
              <w:jc w:val="center"/>
            </w:pPr>
            <w:r>
              <w:rPr>
                <w:sz w:val="22"/>
              </w:rPr>
              <w:t>34</w:t>
            </w:r>
          </w:p>
        </w:tc>
        <w:tc>
          <w:tcPr>
            <w:tcW w:w="1900" w:type="dxa"/>
          </w:tcPr>
          <w:p w:rsidR="005C2012" w:rsidRDefault="00A1156B">
            <w:pPr>
              <w:spacing w:before="40" w:after="40" w:line="240" w:lineRule="auto"/>
              <w:jc w:val="center"/>
            </w:pPr>
            <w:r>
              <w:rPr>
                <w:sz w:val="22"/>
              </w:rPr>
              <w:t>20.1 %</w:t>
            </w:r>
          </w:p>
        </w:tc>
      </w:tr>
      <w:tr w:rsidR="005C2012">
        <w:trPr>
          <w:jc w:val="center"/>
        </w:trPr>
        <w:tc>
          <w:tcPr>
            <w:tcW w:w="5462" w:type="dxa"/>
          </w:tcPr>
          <w:p w:rsidR="005C2012" w:rsidRDefault="00A1156B">
            <w:pPr>
              <w:spacing w:before="40" w:after="40" w:line="240" w:lineRule="auto"/>
              <w:jc w:val="left"/>
            </w:pPr>
            <w:r>
              <w:rPr>
                <w:sz w:val="22"/>
              </w:rPr>
              <w:t>41 a 50 años</w:t>
            </w:r>
          </w:p>
        </w:tc>
        <w:tc>
          <w:tcPr>
            <w:tcW w:w="1425" w:type="dxa"/>
          </w:tcPr>
          <w:p w:rsidR="005C2012" w:rsidRDefault="00A1156B">
            <w:pPr>
              <w:spacing w:before="40" w:after="40" w:line="240" w:lineRule="auto"/>
              <w:jc w:val="center"/>
            </w:pPr>
            <w:r>
              <w:rPr>
                <w:sz w:val="22"/>
              </w:rPr>
              <w:t>12</w:t>
            </w:r>
          </w:p>
        </w:tc>
        <w:tc>
          <w:tcPr>
            <w:tcW w:w="1900" w:type="dxa"/>
          </w:tcPr>
          <w:p w:rsidR="005C2012" w:rsidRDefault="00A1156B">
            <w:pPr>
              <w:spacing w:before="40" w:after="40" w:line="240" w:lineRule="auto"/>
              <w:jc w:val="center"/>
            </w:pPr>
            <w:r>
              <w:rPr>
                <w:sz w:val="22"/>
              </w:rPr>
              <w:t>7.1 %</w:t>
            </w:r>
          </w:p>
        </w:tc>
      </w:tr>
      <w:tr w:rsidR="005C2012">
        <w:trPr>
          <w:jc w:val="center"/>
        </w:trPr>
        <w:tc>
          <w:tcPr>
            <w:tcW w:w="5462" w:type="dxa"/>
          </w:tcPr>
          <w:p w:rsidR="005C2012" w:rsidRDefault="00A1156B">
            <w:pPr>
              <w:spacing w:before="40" w:after="40" w:line="240" w:lineRule="auto"/>
              <w:jc w:val="left"/>
            </w:pPr>
            <w:r>
              <w:rPr>
                <w:sz w:val="22"/>
              </w:rPr>
              <w:t>Mayor de 50 años</w:t>
            </w:r>
          </w:p>
        </w:tc>
        <w:tc>
          <w:tcPr>
            <w:tcW w:w="1425" w:type="dxa"/>
          </w:tcPr>
          <w:p w:rsidR="005C2012" w:rsidRDefault="00A1156B">
            <w:pPr>
              <w:spacing w:before="40" w:after="40" w:line="240" w:lineRule="auto"/>
              <w:jc w:val="center"/>
            </w:pPr>
            <w:r>
              <w:rPr>
                <w:sz w:val="22"/>
              </w:rPr>
              <w:t>5</w:t>
            </w:r>
          </w:p>
        </w:tc>
        <w:tc>
          <w:tcPr>
            <w:tcW w:w="1900" w:type="dxa"/>
          </w:tcPr>
          <w:p w:rsidR="005C2012" w:rsidRDefault="00A1156B">
            <w:pPr>
              <w:spacing w:before="40" w:after="40" w:line="240" w:lineRule="auto"/>
              <w:jc w:val="center"/>
            </w:pPr>
            <w:r>
              <w:rPr>
                <w:sz w:val="22"/>
              </w:rPr>
              <w:t>3.0 %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39.6 % de los encuestados se ubica en el rango de 18 a 24 años y el 30.2 % entre 25 y 30 años; en conjunto, el 89.9 % es menor de 41 años.</w:t>
      </w:r>
    </w:p>
    <w:p w:rsidR="009E0D0A" w:rsidRPr="00044902" w:rsidRDefault="00A1156B">
      <w:pPr>
        <w:ind w:firstLine="709"/>
        <w:rPr>
          <w:lang w:val="es-419"/>
        </w:rPr>
      </w:pPr>
      <w:r w:rsidRPr="00044902">
        <w:rPr>
          <w:lang w:val="es-419"/>
        </w:rPr>
        <w:t>Esto confirma que la población de estudio es mayoritariamente joven, segmento con alta capacidad de adopción tecnológica. La consecuencia para el proyecto es doble: por una parte, se reduce el riesgo de rechazo de la herramienta y, por otra, el rango etario acotado facilita el entrenamiento del modelo, ya que las necesidades energéticas de este grupo presentan menor dispersión que las de una población de edades heterogéneas.</w:t>
      </w:r>
    </w:p>
    <w:p w:rsidR="009E0D0A" w:rsidRPr="00044902" w:rsidRDefault="00A1156B">
      <w:pPr>
        <w:pStyle w:val="Ttulo4"/>
        <w:rPr>
          <w:lang w:val="es-419"/>
        </w:rPr>
      </w:pPr>
      <w:bookmarkStart w:id="50" w:name="_Toc240752859"/>
      <w:r w:rsidRPr="00044902">
        <w:rPr>
          <w:lang w:val="es-419"/>
        </w:rPr>
        <w:lastRenderedPageBreak/>
        <w:t>1.13.5.3 Gráfica 3. Antigüedad de los encuestados en el gimnasio</w:t>
      </w:r>
      <w:bookmarkEnd w:id="50"/>
    </w:p>
    <w:p w:rsidR="009E0D0A" w:rsidRDefault="00A1156B">
      <w:pPr>
        <w:keepNext/>
        <w:spacing w:before="120" w:after="0"/>
        <w:jc w:val="center"/>
      </w:pPr>
      <w:r>
        <w:rPr>
          <w:noProof/>
        </w:rPr>
        <w:drawing>
          <wp:inline distT="0" distB="0" distL="0" distR="0" wp14:anchorId="025E13A7" wp14:editId="6E24A5C9">
            <wp:extent cx="4392000" cy="18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1"/>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51" w:name="_Toc240753132"/>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4</w:t>
      </w:r>
      <w:r>
        <w:fldChar w:fldCharType="end"/>
      </w:r>
      <w:r w:rsidRPr="00044902">
        <w:rPr>
          <w:lang w:val="es-419"/>
        </w:rPr>
        <w:t xml:space="preserve">. Antigüedad de los </w:t>
      </w:r>
      <w:r w:rsidRPr="00044902">
        <w:rPr>
          <w:lang w:val="es-419"/>
        </w:rPr>
        <w:t>encuestados en el gimnasio</w:t>
      </w:r>
      <w:bookmarkEnd w:id="51"/>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52" w:name="_Toc240753053"/>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6</w:t>
      </w:r>
      <w:r>
        <w:fldChar w:fldCharType="end"/>
      </w:r>
      <w:r w:rsidRPr="00044902">
        <w:rPr>
          <w:lang w:val="es-419"/>
        </w:rPr>
        <w:t>. Resumen de respuestas: antigüedad de los encuestados en el gimnasio</w:t>
      </w:r>
      <w:bookmarkEnd w:id="52"/>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Menos de 3 meses</w:t>
            </w:r>
          </w:p>
        </w:tc>
        <w:tc>
          <w:tcPr>
            <w:tcW w:w="1425" w:type="dxa"/>
          </w:tcPr>
          <w:p w:rsidR="005C2012" w:rsidRDefault="00A1156B">
            <w:pPr>
              <w:spacing w:before="40" w:after="40" w:line="240" w:lineRule="auto"/>
              <w:jc w:val="center"/>
            </w:pPr>
            <w:r>
              <w:rPr>
                <w:sz w:val="22"/>
              </w:rPr>
              <w:t>38</w:t>
            </w:r>
          </w:p>
        </w:tc>
        <w:tc>
          <w:tcPr>
            <w:tcW w:w="1900" w:type="dxa"/>
          </w:tcPr>
          <w:p w:rsidR="005C2012" w:rsidRDefault="00A1156B">
            <w:pPr>
              <w:spacing w:before="40" w:after="40" w:line="240" w:lineRule="auto"/>
              <w:jc w:val="center"/>
            </w:pPr>
            <w:r>
              <w:rPr>
                <w:sz w:val="22"/>
              </w:rPr>
              <w:t>22.5 %</w:t>
            </w:r>
          </w:p>
        </w:tc>
      </w:tr>
      <w:tr w:rsidR="005C2012">
        <w:trPr>
          <w:jc w:val="center"/>
        </w:trPr>
        <w:tc>
          <w:tcPr>
            <w:tcW w:w="5462" w:type="dxa"/>
          </w:tcPr>
          <w:p w:rsidR="005C2012" w:rsidRDefault="00A1156B">
            <w:pPr>
              <w:spacing w:before="40" w:after="40" w:line="240" w:lineRule="auto"/>
              <w:jc w:val="left"/>
            </w:pPr>
            <w:r>
              <w:rPr>
                <w:sz w:val="22"/>
              </w:rPr>
              <w:t>De 3 a 6 meses</w:t>
            </w:r>
          </w:p>
        </w:tc>
        <w:tc>
          <w:tcPr>
            <w:tcW w:w="1425" w:type="dxa"/>
          </w:tcPr>
          <w:p w:rsidR="005C2012" w:rsidRDefault="00A1156B">
            <w:pPr>
              <w:spacing w:before="40" w:after="40" w:line="240" w:lineRule="auto"/>
              <w:jc w:val="center"/>
            </w:pPr>
            <w:r>
              <w:rPr>
                <w:sz w:val="22"/>
              </w:rPr>
              <w:t>40</w:t>
            </w:r>
          </w:p>
        </w:tc>
        <w:tc>
          <w:tcPr>
            <w:tcW w:w="1900" w:type="dxa"/>
          </w:tcPr>
          <w:p w:rsidR="005C2012" w:rsidRDefault="00A1156B">
            <w:pPr>
              <w:spacing w:before="40" w:after="40" w:line="240" w:lineRule="auto"/>
              <w:jc w:val="center"/>
            </w:pPr>
            <w:r>
              <w:rPr>
                <w:sz w:val="22"/>
              </w:rPr>
              <w:t>23.7 %</w:t>
            </w:r>
          </w:p>
        </w:tc>
      </w:tr>
      <w:tr w:rsidR="005C2012">
        <w:trPr>
          <w:jc w:val="center"/>
        </w:trPr>
        <w:tc>
          <w:tcPr>
            <w:tcW w:w="5462" w:type="dxa"/>
          </w:tcPr>
          <w:p w:rsidR="005C2012" w:rsidRDefault="00A1156B">
            <w:pPr>
              <w:spacing w:before="40" w:after="40" w:line="240" w:lineRule="auto"/>
              <w:jc w:val="left"/>
            </w:pPr>
            <w:r>
              <w:rPr>
                <w:sz w:val="22"/>
              </w:rPr>
              <w:t>De 6 meses a 1 año</w:t>
            </w:r>
          </w:p>
        </w:tc>
        <w:tc>
          <w:tcPr>
            <w:tcW w:w="1425" w:type="dxa"/>
          </w:tcPr>
          <w:p w:rsidR="005C2012" w:rsidRDefault="00A1156B">
            <w:pPr>
              <w:spacing w:before="40" w:after="40" w:line="240" w:lineRule="auto"/>
              <w:jc w:val="center"/>
            </w:pPr>
            <w:r>
              <w:rPr>
                <w:sz w:val="22"/>
              </w:rPr>
              <w:t>40</w:t>
            </w:r>
          </w:p>
        </w:tc>
        <w:tc>
          <w:tcPr>
            <w:tcW w:w="1900" w:type="dxa"/>
          </w:tcPr>
          <w:p w:rsidR="005C2012" w:rsidRDefault="00A1156B">
            <w:pPr>
              <w:spacing w:before="40" w:after="40" w:line="240" w:lineRule="auto"/>
              <w:jc w:val="center"/>
            </w:pPr>
            <w:r>
              <w:rPr>
                <w:sz w:val="22"/>
              </w:rPr>
              <w:t>23.7 %</w:t>
            </w:r>
          </w:p>
        </w:tc>
      </w:tr>
      <w:tr w:rsidR="005C2012">
        <w:trPr>
          <w:jc w:val="center"/>
        </w:trPr>
        <w:tc>
          <w:tcPr>
            <w:tcW w:w="5462" w:type="dxa"/>
          </w:tcPr>
          <w:p w:rsidR="005C2012" w:rsidRDefault="00A1156B">
            <w:pPr>
              <w:spacing w:before="40" w:after="40" w:line="240" w:lineRule="auto"/>
              <w:jc w:val="left"/>
            </w:pPr>
            <w:r>
              <w:rPr>
                <w:sz w:val="22"/>
              </w:rPr>
              <w:t>Más de 1 año</w:t>
            </w:r>
          </w:p>
        </w:tc>
        <w:tc>
          <w:tcPr>
            <w:tcW w:w="1425" w:type="dxa"/>
          </w:tcPr>
          <w:p w:rsidR="005C2012" w:rsidRDefault="00A1156B">
            <w:pPr>
              <w:spacing w:before="40" w:after="40" w:line="240" w:lineRule="auto"/>
              <w:jc w:val="center"/>
            </w:pPr>
            <w:r>
              <w:rPr>
                <w:sz w:val="22"/>
              </w:rPr>
              <w:t>51</w:t>
            </w:r>
          </w:p>
        </w:tc>
        <w:tc>
          <w:tcPr>
            <w:tcW w:w="1900" w:type="dxa"/>
          </w:tcPr>
          <w:p w:rsidR="005C2012" w:rsidRDefault="00A1156B">
            <w:pPr>
              <w:spacing w:before="40" w:after="40" w:line="240" w:lineRule="auto"/>
              <w:jc w:val="center"/>
            </w:pPr>
            <w:r>
              <w:rPr>
                <w:sz w:val="22"/>
              </w:rPr>
              <w:t>30.2 %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23.7 % de los encuestados tiene entre 6 meses y 1 año de asistencia al gimnasio y el 30.2 % más de 1 año, representando en conjunto el 53.9 % de usuarios con experiencia sostenida. El 23.7 % lleva entre 3 y 6 meses y el 22.5 % menos de 3 meses.</w:t>
      </w:r>
    </w:p>
    <w:p w:rsidR="009E0D0A" w:rsidRPr="00044902" w:rsidRDefault="00A1156B">
      <w:pPr>
        <w:ind w:firstLine="709"/>
        <w:rPr>
          <w:lang w:val="es-419"/>
        </w:rPr>
      </w:pPr>
      <w:r w:rsidRPr="00044902">
        <w:rPr>
          <w:lang w:val="es-419"/>
        </w:rPr>
        <w:t>Esta distribución evidencia un flujo constante de usuarios recientes que requieren orientación inicial. El sistema debe, por tanto, diferenciar el nivel de experiencia del usuario al generar la rutina, asignando cargas conservadoras y ejercicios básicos a los principiantes y progresiones más exigentes a quienes ya poseen adaptación al entrenamiento.</w:t>
      </w:r>
    </w:p>
    <w:p w:rsidR="009E0D0A" w:rsidRPr="00044902" w:rsidRDefault="00A1156B">
      <w:pPr>
        <w:pStyle w:val="Ttulo4"/>
        <w:rPr>
          <w:lang w:val="es-419"/>
        </w:rPr>
      </w:pPr>
      <w:bookmarkStart w:id="53" w:name="_Toc240752860"/>
      <w:r w:rsidRPr="00044902">
        <w:rPr>
          <w:lang w:val="es-419"/>
        </w:rPr>
        <w:lastRenderedPageBreak/>
        <w:t>1.13.5.4 Gráfica 4. Tipo de plan de entrenamiento que poseen los encuestados</w:t>
      </w:r>
      <w:bookmarkEnd w:id="53"/>
    </w:p>
    <w:p w:rsidR="009E0D0A" w:rsidRDefault="00A1156B">
      <w:pPr>
        <w:keepNext/>
        <w:spacing w:before="120" w:after="0"/>
        <w:jc w:val="center"/>
      </w:pPr>
      <w:r>
        <w:rPr>
          <w:noProof/>
        </w:rPr>
        <w:drawing>
          <wp:inline distT="0" distB="0" distL="0" distR="0" wp14:anchorId="0EF9121A" wp14:editId="0438203A">
            <wp:extent cx="4392000" cy="18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2"/>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54" w:name="_Toc240753133"/>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5</w:t>
      </w:r>
      <w:r>
        <w:fldChar w:fldCharType="end"/>
      </w:r>
      <w:r w:rsidRPr="00044902">
        <w:rPr>
          <w:lang w:val="es-419"/>
        </w:rPr>
        <w:t>. Tipo de plan de entrenamiento que poseen los encuestados</w:t>
      </w:r>
      <w:bookmarkEnd w:id="54"/>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55" w:name="_Toc240753054"/>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7</w:t>
      </w:r>
      <w:r>
        <w:fldChar w:fldCharType="end"/>
      </w:r>
      <w:r w:rsidRPr="00044902">
        <w:rPr>
          <w:lang w:val="es-419"/>
        </w:rPr>
        <w:t>. Resumen de respuestas: tipo de plan de entrenamiento que poseen los encuestados</w:t>
      </w:r>
      <w:bookmarkEnd w:id="55"/>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Sí, elaborado por un entrenador certificado</w:t>
            </w:r>
          </w:p>
        </w:tc>
        <w:tc>
          <w:tcPr>
            <w:tcW w:w="1425" w:type="dxa"/>
          </w:tcPr>
          <w:p w:rsidR="005C2012" w:rsidRDefault="00A1156B">
            <w:pPr>
              <w:spacing w:before="40" w:after="40" w:line="240" w:lineRule="auto"/>
              <w:jc w:val="center"/>
            </w:pPr>
            <w:r>
              <w:rPr>
                <w:sz w:val="22"/>
              </w:rPr>
              <w:t>29</w:t>
            </w:r>
          </w:p>
        </w:tc>
        <w:tc>
          <w:tcPr>
            <w:tcW w:w="1900" w:type="dxa"/>
          </w:tcPr>
          <w:p w:rsidR="005C2012" w:rsidRDefault="00A1156B">
            <w:pPr>
              <w:spacing w:before="40" w:after="40" w:line="240" w:lineRule="auto"/>
              <w:jc w:val="center"/>
            </w:pPr>
            <w:r>
              <w:rPr>
                <w:sz w:val="22"/>
              </w:rPr>
              <w:t>17.2 %</w:t>
            </w:r>
          </w:p>
        </w:tc>
      </w:tr>
      <w:tr w:rsidR="005C2012">
        <w:trPr>
          <w:jc w:val="center"/>
        </w:trPr>
        <w:tc>
          <w:tcPr>
            <w:tcW w:w="5462" w:type="dxa"/>
          </w:tcPr>
          <w:p w:rsidR="005C2012" w:rsidRDefault="00A1156B">
            <w:pPr>
              <w:spacing w:before="40" w:after="40" w:line="240" w:lineRule="auto"/>
              <w:jc w:val="left"/>
            </w:pPr>
            <w:r>
              <w:rPr>
                <w:sz w:val="22"/>
              </w:rPr>
              <w:t>Sí, obtenido de internet o de una aplicación</w:t>
            </w:r>
          </w:p>
        </w:tc>
        <w:tc>
          <w:tcPr>
            <w:tcW w:w="1425" w:type="dxa"/>
          </w:tcPr>
          <w:p w:rsidR="005C2012" w:rsidRDefault="00A1156B">
            <w:pPr>
              <w:spacing w:before="40" w:after="40" w:line="240" w:lineRule="auto"/>
              <w:jc w:val="center"/>
            </w:pPr>
            <w:r>
              <w:rPr>
                <w:sz w:val="22"/>
              </w:rPr>
              <w:t>49</w:t>
            </w:r>
          </w:p>
        </w:tc>
        <w:tc>
          <w:tcPr>
            <w:tcW w:w="1900" w:type="dxa"/>
          </w:tcPr>
          <w:p w:rsidR="005C2012" w:rsidRDefault="00A1156B">
            <w:pPr>
              <w:spacing w:before="40" w:after="40" w:line="240" w:lineRule="auto"/>
              <w:jc w:val="center"/>
            </w:pPr>
            <w:r>
              <w:rPr>
                <w:sz w:val="22"/>
              </w:rPr>
              <w:t>29.0 %</w:t>
            </w:r>
          </w:p>
        </w:tc>
      </w:tr>
      <w:tr w:rsidR="005C2012">
        <w:trPr>
          <w:jc w:val="center"/>
        </w:trPr>
        <w:tc>
          <w:tcPr>
            <w:tcW w:w="5462" w:type="dxa"/>
          </w:tcPr>
          <w:p w:rsidR="005C2012" w:rsidRDefault="00A1156B">
            <w:pPr>
              <w:spacing w:before="40" w:after="40" w:line="240" w:lineRule="auto"/>
              <w:jc w:val="left"/>
            </w:pPr>
            <w:r>
              <w:rPr>
                <w:sz w:val="22"/>
              </w:rPr>
              <w:t>No, entreno sin un plan definido</w:t>
            </w:r>
          </w:p>
        </w:tc>
        <w:tc>
          <w:tcPr>
            <w:tcW w:w="1425" w:type="dxa"/>
          </w:tcPr>
          <w:p w:rsidR="005C2012" w:rsidRDefault="00A1156B">
            <w:pPr>
              <w:spacing w:before="40" w:after="40" w:line="240" w:lineRule="auto"/>
              <w:jc w:val="center"/>
            </w:pPr>
            <w:r>
              <w:rPr>
                <w:sz w:val="22"/>
              </w:rPr>
              <w:t>91</w:t>
            </w:r>
          </w:p>
        </w:tc>
        <w:tc>
          <w:tcPr>
            <w:tcW w:w="1900" w:type="dxa"/>
          </w:tcPr>
          <w:p w:rsidR="005C2012" w:rsidRDefault="00A1156B">
            <w:pPr>
              <w:spacing w:before="40" w:after="40" w:line="240" w:lineRule="auto"/>
              <w:jc w:val="center"/>
            </w:pPr>
            <w:r>
              <w:rPr>
                <w:sz w:val="22"/>
              </w:rPr>
              <w:t>53.8 %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Solo el 17.2 % de los encuestados cuenta con un plan de entrenamiento elaborado por un entrenador certificado, mientras que el 29 % lo obtiene de internet o de una aplicación y el 53.8 % entrena sin un plan definido.</w:t>
      </w:r>
    </w:p>
    <w:p w:rsidR="009E0D0A" w:rsidRPr="00044902" w:rsidRDefault="00A1156B">
      <w:pPr>
        <w:ind w:firstLine="709"/>
        <w:rPr>
          <w:lang w:val="es-419"/>
        </w:rPr>
      </w:pPr>
      <w:r w:rsidRPr="00044902">
        <w:rPr>
          <w:lang w:val="es-419"/>
        </w:rPr>
        <w:t>Estos datos confirman de manera directa la existencia del problema planteado: más de la mitad de la población entrena sin estructura alguna. El hallazgo justifica la necesidad de una herramienta automatizada y, además, delimita el público objetivo prioritario del sistema, que es el usuario sin acceso a asesoría profesional.</w:t>
      </w:r>
    </w:p>
    <w:p w:rsidR="009E0D0A" w:rsidRPr="00044902" w:rsidRDefault="00A1156B">
      <w:pPr>
        <w:pStyle w:val="Ttulo4"/>
        <w:rPr>
          <w:lang w:val="es-419"/>
        </w:rPr>
      </w:pPr>
      <w:bookmarkStart w:id="56" w:name="_Toc240752861"/>
      <w:r w:rsidRPr="00044902">
        <w:rPr>
          <w:lang w:val="es-419"/>
        </w:rPr>
        <w:lastRenderedPageBreak/>
        <w:t>1.13.5.5 Gráfica 5. Tipo de plan nutricional que poseen los encuestados</w:t>
      </w:r>
      <w:bookmarkEnd w:id="56"/>
    </w:p>
    <w:p w:rsidR="009E0D0A" w:rsidRDefault="00A1156B">
      <w:pPr>
        <w:keepNext/>
        <w:spacing w:before="120" w:after="0"/>
        <w:jc w:val="center"/>
      </w:pPr>
      <w:r>
        <w:rPr>
          <w:noProof/>
        </w:rPr>
        <w:drawing>
          <wp:inline distT="0" distB="0" distL="0" distR="0" wp14:anchorId="78390E0F" wp14:editId="3FDD501B">
            <wp:extent cx="4392000" cy="18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3"/>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57" w:name="_Toc240753134"/>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6</w:t>
      </w:r>
      <w:r>
        <w:fldChar w:fldCharType="end"/>
      </w:r>
      <w:r w:rsidRPr="00044902">
        <w:rPr>
          <w:lang w:val="es-419"/>
        </w:rPr>
        <w:t>. Tipo de plan nutricional que poseen los encuestados</w:t>
      </w:r>
      <w:bookmarkEnd w:id="57"/>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58" w:name="_Toc240753055"/>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8</w:t>
      </w:r>
      <w:r>
        <w:fldChar w:fldCharType="end"/>
      </w:r>
      <w:r w:rsidRPr="00044902">
        <w:rPr>
          <w:lang w:val="es-419"/>
        </w:rPr>
        <w:t>. Resumen de respuestas: tipo de plan nutricional que poseen los encuestados</w:t>
      </w:r>
      <w:bookmarkEnd w:id="58"/>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Sí, elaborado por un nutricionista certificado</w:t>
            </w:r>
          </w:p>
        </w:tc>
        <w:tc>
          <w:tcPr>
            <w:tcW w:w="1425" w:type="dxa"/>
          </w:tcPr>
          <w:p w:rsidR="005C2012" w:rsidRDefault="00A1156B">
            <w:pPr>
              <w:spacing w:before="40" w:after="40" w:line="240" w:lineRule="auto"/>
              <w:jc w:val="center"/>
            </w:pPr>
            <w:r>
              <w:rPr>
                <w:sz w:val="22"/>
              </w:rPr>
              <w:t>17</w:t>
            </w:r>
          </w:p>
        </w:tc>
        <w:tc>
          <w:tcPr>
            <w:tcW w:w="1900" w:type="dxa"/>
          </w:tcPr>
          <w:p w:rsidR="005C2012" w:rsidRDefault="00A1156B">
            <w:pPr>
              <w:spacing w:before="40" w:after="40" w:line="240" w:lineRule="auto"/>
              <w:jc w:val="center"/>
            </w:pPr>
            <w:r>
              <w:rPr>
                <w:sz w:val="22"/>
              </w:rPr>
              <w:t>10.1 %</w:t>
            </w:r>
          </w:p>
        </w:tc>
      </w:tr>
      <w:tr w:rsidR="005C2012">
        <w:trPr>
          <w:jc w:val="center"/>
        </w:trPr>
        <w:tc>
          <w:tcPr>
            <w:tcW w:w="5462" w:type="dxa"/>
          </w:tcPr>
          <w:p w:rsidR="005C2012" w:rsidRDefault="00A1156B">
            <w:pPr>
              <w:spacing w:before="40" w:after="40" w:line="240" w:lineRule="auto"/>
              <w:jc w:val="left"/>
            </w:pPr>
            <w:r>
              <w:rPr>
                <w:sz w:val="22"/>
              </w:rPr>
              <w:t>Sí, obtenido de internet o de una aplicación</w:t>
            </w:r>
          </w:p>
        </w:tc>
        <w:tc>
          <w:tcPr>
            <w:tcW w:w="1425" w:type="dxa"/>
          </w:tcPr>
          <w:p w:rsidR="005C2012" w:rsidRDefault="00A1156B">
            <w:pPr>
              <w:spacing w:before="40" w:after="40" w:line="240" w:lineRule="auto"/>
              <w:jc w:val="center"/>
            </w:pPr>
            <w:r>
              <w:rPr>
                <w:sz w:val="22"/>
              </w:rPr>
              <w:t>34</w:t>
            </w:r>
          </w:p>
        </w:tc>
        <w:tc>
          <w:tcPr>
            <w:tcW w:w="1900" w:type="dxa"/>
          </w:tcPr>
          <w:p w:rsidR="005C2012" w:rsidRDefault="00A1156B">
            <w:pPr>
              <w:spacing w:before="40" w:after="40" w:line="240" w:lineRule="auto"/>
              <w:jc w:val="center"/>
            </w:pPr>
            <w:r>
              <w:rPr>
                <w:sz w:val="22"/>
              </w:rPr>
              <w:t>20.1 %</w:t>
            </w:r>
          </w:p>
        </w:tc>
      </w:tr>
      <w:tr w:rsidR="005C2012">
        <w:trPr>
          <w:jc w:val="center"/>
        </w:trPr>
        <w:tc>
          <w:tcPr>
            <w:tcW w:w="5462" w:type="dxa"/>
          </w:tcPr>
          <w:p w:rsidR="005C2012" w:rsidRDefault="00A1156B">
            <w:pPr>
              <w:spacing w:before="40" w:after="40" w:line="240" w:lineRule="auto"/>
              <w:jc w:val="left"/>
            </w:pPr>
            <w:r>
              <w:rPr>
                <w:sz w:val="22"/>
              </w:rPr>
              <w:t>No, como sin un plan definido</w:t>
            </w:r>
          </w:p>
        </w:tc>
        <w:tc>
          <w:tcPr>
            <w:tcW w:w="1425" w:type="dxa"/>
          </w:tcPr>
          <w:p w:rsidR="005C2012" w:rsidRDefault="00A1156B">
            <w:pPr>
              <w:spacing w:before="40" w:after="40" w:line="240" w:lineRule="auto"/>
              <w:jc w:val="center"/>
            </w:pPr>
            <w:r>
              <w:rPr>
                <w:sz w:val="22"/>
              </w:rPr>
              <w:t>118</w:t>
            </w:r>
          </w:p>
        </w:tc>
        <w:tc>
          <w:tcPr>
            <w:tcW w:w="1900" w:type="dxa"/>
          </w:tcPr>
          <w:p w:rsidR="005C2012" w:rsidRDefault="00A1156B">
            <w:pPr>
              <w:spacing w:before="40" w:after="40" w:line="240" w:lineRule="auto"/>
              <w:jc w:val="center"/>
            </w:pPr>
            <w:r>
              <w:rPr>
                <w:sz w:val="22"/>
              </w:rPr>
              <w:t>69.8 %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69.8 % de los encuestados no cuenta con un plan nutricional definido y apenas el 10.1 % posee uno elaborado por un nutricionista certificado.</w:t>
      </w:r>
    </w:p>
    <w:p w:rsidR="009E0D0A" w:rsidRPr="00044902" w:rsidRDefault="00A1156B">
      <w:pPr>
        <w:ind w:firstLine="709"/>
        <w:rPr>
          <w:lang w:val="es-419"/>
        </w:rPr>
      </w:pPr>
      <w:r w:rsidRPr="00044902">
        <w:rPr>
          <w:lang w:val="es-419"/>
        </w:rPr>
        <w:t>La carencia de planificación nutricional profesional es aún mayor que la del entrenamiento, con una diferencia de dieciséis puntos porcentuales. Esto refuerza la relevancia del módulo nutricional del sistema y sugiere que el cálculo de requerimientos energéticos y la distribución de macronutrientes deben priorizarse en las primeras iteraciones del desarrollo.</w:t>
      </w:r>
    </w:p>
    <w:p w:rsidR="009E0D0A" w:rsidRPr="00044902" w:rsidRDefault="00A1156B">
      <w:pPr>
        <w:pStyle w:val="Ttulo4"/>
        <w:rPr>
          <w:lang w:val="es-419"/>
        </w:rPr>
      </w:pPr>
      <w:bookmarkStart w:id="59" w:name="_Toc240752862"/>
      <w:r w:rsidRPr="00044902">
        <w:rPr>
          <w:lang w:val="es-419"/>
        </w:rPr>
        <w:lastRenderedPageBreak/>
        <w:t>1.13.5.6 Gráfica 6. Frecuencia semanal de asistencia al gimnasio</w:t>
      </w:r>
      <w:bookmarkEnd w:id="59"/>
    </w:p>
    <w:p w:rsidR="009E0D0A" w:rsidRDefault="00A1156B">
      <w:pPr>
        <w:keepNext/>
        <w:spacing w:before="120" w:after="0"/>
        <w:jc w:val="center"/>
      </w:pPr>
      <w:r>
        <w:rPr>
          <w:noProof/>
        </w:rPr>
        <w:drawing>
          <wp:inline distT="0" distB="0" distL="0" distR="0" wp14:anchorId="285702FD" wp14:editId="2D1A5BF5">
            <wp:extent cx="4392000" cy="18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4"/>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60" w:name="_Toc240753135"/>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7</w:t>
      </w:r>
      <w:r>
        <w:fldChar w:fldCharType="end"/>
      </w:r>
      <w:r w:rsidRPr="00044902">
        <w:rPr>
          <w:lang w:val="es-419"/>
        </w:rPr>
        <w:t>. Frecuencia semanal de asistencia al gimnasio</w:t>
      </w:r>
      <w:bookmarkEnd w:id="60"/>
    </w:p>
    <w:p w:rsidR="009E0D0A" w:rsidRPr="00044902" w:rsidRDefault="00A1156B">
      <w:pPr>
        <w:spacing w:after="160" w:line="240" w:lineRule="auto"/>
        <w:jc w:val="center"/>
        <w:rPr>
          <w:lang w:val="es-419"/>
        </w:rPr>
      </w:pPr>
      <w:r w:rsidRPr="00044902">
        <w:rPr>
          <w:i/>
          <w:sz w:val="20"/>
          <w:lang w:val="es-419"/>
        </w:rPr>
        <w:t xml:space="preserve">Fuente: elaboración propia con base en el </w:t>
      </w:r>
      <w:r w:rsidRPr="00044902">
        <w:rPr>
          <w:i/>
          <w:sz w:val="20"/>
          <w:lang w:val="es-419"/>
        </w:rPr>
        <w:t>trabajo de campo (2026).</w:t>
      </w:r>
    </w:p>
    <w:p w:rsidR="009E0D0A" w:rsidRPr="00044902" w:rsidRDefault="00A1156B">
      <w:pPr>
        <w:pStyle w:val="Descripcin"/>
        <w:keepNext/>
        <w:spacing w:before="160" w:after="0"/>
        <w:jc w:val="left"/>
        <w:rPr>
          <w:lang w:val="es-419"/>
        </w:rPr>
      </w:pPr>
      <w:bookmarkStart w:id="61" w:name="_Toc240753056"/>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9</w:t>
      </w:r>
      <w:r>
        <w:fldChar w:fldCharType="end"/>
      </w:r>
      <w:r w:rsidRPr="00044902">
        <w:rPr>
          <w:lang w:val="es-419"/>
        </w:rPr>
        <w:t>. Resumen de respuestas: frecuencia semanal de asistencia al gimnasio</w:t>
      </w:r>
      <w:bookmarkEnd w:id="61"/>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De 1 a 2 días</w:t>
            </w:r>
          </w:p>
        </w:tc>
        <w:tc>
          <w:tcPr>
            <w:tcW w:w="1425" w:type="dxa"/>
          </w:tcPr>
          <w:p w:rsidR="005C2012" w:rsidRDefault="00A1156B">
            <w:pPr>
              <w:spacing w:before="40" w:after="40" w:line="240" w:lineRule="auto"/>
              <w:jc w:val="center"/>
            </w:pPr>
            <w:r>
              <w:rPr>
                <w:sz w:val="22"/>
              </w:rPr>
              <w:t>38</w:t>
            </w:r>
          </w:p>
        </w:tc>
        <w:tc>
          <w:tcPr>
            <w:tcW w:w="1900" w:type="dxa"/>
          </w:tcPr>
          <w:p w:rsidR="005C2012" w:rsidRDefault="00A1156B">
            <w:pPr>
              <w:spacing w:before="40" w:after="40" w:line="240" w:lineRule="auto"/>
              <w:jc w:val="center"/>
            </w:pPr>
            <w:r>
              <w:rPr>
                <w:sz w:val="22"/>
              </w:rPr>
              <w:t>22.5 %</w:t>
            </w:r>
          </w:p>
        </w:tc>
      </w:tr>
      <w:tr w:rsidR="005C2012">
        <w:trPr>
          <w:jc w:val="center"/>
        </w:trPr>
        <w:tc>
          <w:tcPr>
            <w:tcW w:w="5462" w:type="dxa"/>
          </w:tcPr>
          <w:p w:rsidR="005C2012" w:rsidRDefault="00A1156B">
            <w:pPr>
              <w:spacing w:before="40" w:after="40" w:line="240" w:lineRule="auto"/>
              <w:jc w:val="left"/>
            </w:pPr>
            <w:r>
              <w:rPr>
                <w:sz w:val="22"/>
              </w:rPr>
              <w:t>De 3 a 4 días</w:t>
            </w:r>
          </w:p>
        </w:tc>
        <w:tc>
          <w:tcPr>
            <w:tcW w:w="1425" w:type="dxa"/>
          </w:tcPr>
          <w:p w:rsidR="005C2012" w:rsidRDefault="00A1156B">
            <w:pPr>
              <w:spacing w:before="40" w:after="40" w:line="240" w:lineRule="auto"/>
              <w:jc w:val="center"/>
            </w:pPr>
            <w:r>
              <w:rPr>
                <w:sz w:val="22"/>
              </w:rPr>
              <w:t>79</w:t>
            </w:r>
          </w:p>
        </w:tc>
        <w:tc>
          <w:tcPr>
            <w:tcW w:w="1900" w:type="dxa"/>
          </w:tcPr>
          <w:p w:rsidR="005C2012" w:rsidRDefault="00A1156B">
            <w:pPr>
              <w:spacing w:before="40" w:after="40" w:line="240" w:lineRule="auto"/>
              <w:jc w:val="center"/>
            </w:pPr>
            <w:r>
              <w:rPr>
                <w:sz w:val="22"/>
              </w:rPr>
              <w:t>46.7 %</w:t>
            </w:r>
          </w:p>
        </w:tc>
      </w:tr>
      <w:tr w:rsidR="005C2012">
        <w:trPr>
          <w:jc w:val="center"/>
        </w:trPr>
        <w:tc>
          <w:tcPr>
            <w:tcW w:w="5462" w:type="dxa"/>
          </w:tcPr>
          <w:p w:rsidR="005C2012" w:rsidRDefault="00A1156B">
            <w:pPr>
              <w:spacing w:before="40" w:after="40" w:line="240" w:lineRule="auto"/>
              <w:jc w:val="left"/>
            </w:pPr>
            <w:r>
              <w:rPr>
                <w:sz w:val="22"/>
              </w:rPr>
              <w:t>De 5 a 6 días</w:t>
            </w:r>
          </w:p>
        </w:tc>
        <w:tc>
          <w:tcPr>
            <w:tcW w:w="1425" w:type="dxa"/>
          </w:tcPr>
          <w:p w:rsidR="005C2012" w:rsidRDefault="00A1156B">
            <w:pPr>
              <w:spacing w:before="40" w:after="40" w:line="240" w:lineRule="auto"/>
              <w:jc w:val="center"/>
            </w:pPr>
            <w:r>
              <w:rPr>
                <w:sz w:val="22"/>
              </w:rPr>
              <w:t>41</w:t>
            </w:r>
          </w:p>
        </w:tc>
        <w:tc>
          <w:tcPr>
            <w:tcW w:w="1900" w:type="dxa"/>
          </w:tcPr>
          <w:p w:rsidR="005C2012" w:rsidRDefault="00A1156B">
            <w:pPr>
              <w:spacing w:before="40" w:after="40" w:line="240" w:lineRule="auto"/>
              <w:jc w:val="center"/>
            </w:pPr>
            <w:r>
              <w:rPr>
                <w:sz w:val="22"/>
              </w:rPr>
              <w:t>24.3 %</w:t>
            </w:r>
          </w:p>
        </w:tc>
      </w:tr>
      <w:tr w:rsidR="005C2012">
        <w:trPr>
          <w:jc w:val="center"/>
        </w:trPr>
        <w:tc>
          <w:tcPr>
            <w:tcW w:w="5462" w:type="dxa"/>
          </w:tcPr>
          <w:p w:rsidR="005C2012" w:rsidRDefault="00A1156B">
            <w:pPr>
              <w:spacing w:before="40" w:after="40" w:line="240" w:lineRule="auto"/>
              <w:jc w:val="left"/>
            </w:pPr>
            <w:r>
              <w:rPr>
                <w:sz w:val="22"/>
              </w:rPr>
              <w:t>Los 7 días</w:t>
            </w:r>
          </w:p>
        </w:tc>
        <w:tc>
          <w:tcPr>
            <w:tcW w:w="1425" w:type="dxa"/>
          </w:tcPr>
          <w:p w:rsidR="005C2012" w:rsidRDefault="00A1156B">
            <w:pPr>
              <w:spacing w:before="40" w:after="40" w:line="240" w:lineRule="auto"/>
              <w:jc w:val="center"/>
            </w:pPr>
            <w:r>
              <w:rPr>
                <w:sz w:val="22"/>
              </w:rPr>
              <w:t>11</w:t>
            </w:r>
          </w:p>
        </w:tc>
        <w:tc>
          <w:tcPr>
            <w:tcW w:w="1900" w:type="dxa"/>
          </w:tcPr>
          <w:p w:rsidR="005C2012" w:rsidRDefault="00A1156B">
            <w:pPr>
              <w:spacing w:before="40" w:after="40" w:line="240" w:lineRule="auto"/>
              <w:jc w:val="center"/>
            </w:pPr>
            <w:r>
              <w:rPr>
                <w:sz w:val="22"/>
              </w:rPr>
              <w:t>6.5 %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46.7 % de los encuestados asiste al gimnasio de 3 a 4 días por semana y el 24.3 % de 5 a 6 días.</w:t>
      </w:r>
    </w:p>
    <w:p w:rsidR="009E0D0A" w:rsidRPr="00044902" w:rsidRDefault="00A1156B">
      <w:pPr>
        <w:ind w:firstLine="709"/>
        <w:rPr>
          <w:lang w:val="es-419"/>
        </w:rPr>
      </w:pPr>
      <w:r w:rsidRPr="00044902">
        <w:rPr>
          <w:lang w:val="es-419"/>
        </w:rPr>
        <w:t xml:space="preserve">Esta frecuencia media-alta demanda planes estructurados y </w:t>
      </w:r>
      <w:r w:rsidRPr="00044902">
        <w:rPr>
          <w:lang w:val="es-419"/>
        </w:rPr>
        <w:t>progresivos que eviten el sobreentrenamiento. En términos de diseño, el sistema debe solicitar la frecuencia disponible como dato de entrada y distribuir el volumen semanal de series por grupo muscular entre el número de sesiones que el usuario declare, respetando los tiempos de recuperación.</w:t>
      </w:r>
    </w:p>
    <w:p w:rsidR="009E0D0A" w:rsidRPr="00044902" w:rsidRDefault="00A1156B">
      <w:pPr>
        <w:pStyle w:val="Ttulo4"/>
        <w:rPr>
          <w:lang w:val="es-419"/>
        </w:rPr>
      </w:pPr>
      <w:bookmarkStart w:id="62" w:name="_Toc240752863"/>
      <w:r w:rsidRPr="00044902">
        <w:rPr>
          <w:lang w:val="es-419"/>
        </w:rPr>
        <w:lastRenderedPageBreak/>
        <w:t>1.13.5.7 Gráfica 7. Dificultades experimentadas por la falta de un plan profesional</w:t>
      </w:r>
      <w:bookmarkEnd w:id="62"/>
    </w:p>
    <w:p w:rsidR="009E0D0A" w:rsidRDefault="00A1156B">
      <w:pPr>
        <w:keepNext/>
        <w:spacing w:before="120" w:after="0"/>
        <w:jc w:val="center"/>
      </w:pPr>
      <w:r>
        <w:rPr>
          <w:noProof/>
        </w:rPr>
        <w:drawing>
          <wp:inline distT="0" distB="0" distL="0" distR="0" wp14:anchorId="67469ABF" wp14:editId="1AAB7BF0">
            <wp:extent cx="4392000" cy="223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5"/>
                    <a:stretch>
                      <a:fillRect/>
                    </a:stretch>
                  </pic:blipFill>
                  <pic:spPr>
                    <a:xfrm>
                      <a:off x="0" y="0"/>
                      <a:ext cx="4392000" cy="2232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63" w:name="_Toc240753136"/>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8</w:t>
      </w:r>
      <w:r>
        <w:fldChar w:fldCharType="end"/>
      </w:r>
      <w:r w:rsidRPr="00044902">
        <w:rPr>
          <w:lang w:val="es-419"/>
        </w:rPr>
        <w:t>. Dificultades experimentadas por la falta de un plan profesional</w:t>
      </w:r>
      <w:bookmarkEnd w:id="63"/>
    </w:p>
    <w:p w:rsidR="009E0D0A" w:rsidRPr="00044902" w:rsidRDefault="00A1156B">
      <w:pPr>
        <w:spacing w:after="160" w:line="240" w:lineRule="auto"/>
        <w:jc w:val="center"/>
        <w:rPr>
          <w:lang w:val="es-419"/>
        </w:rPr>
      </w:pPr>
      <w:r w:rsidRPr="00044902">
        <w:rPr>
          <w:i/>
          <w:sz w:val="20"/>
          <w:lang w:val="es-419"/>
        </w:rPr>
        <w:t xml:space="preserve">Fuente: elaboración propia con </w:t>
      </w:r>
      <w:r w:rsidRPr="00044902">
        <w:rPr>
          <w:i/>
          <w:sz w:val="20"/>
          <w:lang w:val="es-419"/>
        </w:rPr>
        <w:t>base en el trabajo de campo (2026).</w:t>
      </w:r>
    </w:p>
    <w:p w:rsidR="009E0D0A" w:rsidRPr="00044902" w:rsidRDefault="00A1156B">
      <w:pPr>
        <w:pStyle w:val="Descripcin"/>
        <w:keepNext/>
        <w:spacing w:before="160" w:after="0"/>
        <w:jc w:val="left"/>
        <w:rPr>
          <w:lang w:val="es-419"/>
        </w:rPr>
      </w:pPr>
      <w:bookmarkStart w:id="64" w:name="_Toc240753057"/>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10</w:t>
      </w:r>
      <w:r>
        <w:fldChar w:fldCharType="end"/>
      </w:r>
      <w:r w:rsidRPr="00044902">
        <w:rPr>
          <w:lang w:val="es-419"/>
        </w:rPr>
        <w:t>. Resumen de respuestas: dificultades experimentadas por la falta de un plan profesional</w:t>
      </w:r>
      <w:bookmarkEnd w:id="64"/>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Menciones</w:t>
            </w:r>
          </w:p>
        </w:tc>
        <w:tc>
          <w:tcPr>
            <w:tcW w:w="1900" w:type="dxa"/>
            <w:shd w:val="clear" w:color="auto" w:fill="D9E2F3"/>
          </w:tcPr>
          <w:p w:rsidR="005C2012" w:rsidRDefault="00A1156B">
            <w:pPr>
              <w:keepNext/>
              <w:spacing w:before="40" w:after="40" w:line="240" w:lineRule="auto"/>
              <w:jc w:val="center"/>
            </w:pPr>
            <w:r>
              <w:rPr>
                <w:b/>
                <w:sz w:val="22"/>
              </w:rPr>
              <w:t>Porcentaje de encuestados</w:t>
            </w:r>
          </w:p>
        </w:tc>
      </w:tr>
      <w:tr w:rsidR="005C2012">
        <w:trPr>
          <w:jc w:val="center"/>
        </w:trPr>
        <w:tc>
          <w:tcPr>
            <w:tcW w:w="5462" w:type="dxa"/>
          </w:tcPr>
          <w:p w:rsidR="005C2012" w:rsidRDefault="00A1156B">
            <w:pPr>
              <w:spacing w:before="40" w:after="40" w:line="240" w:lineRule="auto"/>
              <w:jc w:val="left"/>
            </w:pPr>
            <w:r>
              <w:rPr>
                <w:sz w:val="22"/>
              </w:rPr>
              <w:t>Estancamiento en las metas físicas</w:t>
            </w:r>
          </w:p>
        </w:tc>
        <w:tc>
          <w:tcPr>
            <w:tcW w:w="1425" w:type="dxa"/>
          </w:tcPr>
          <w:p w:rsidR="005C2012" w:rsidRDefault="00A1156B">
            <w:pPr>
              <w:spacing w:before="40" w:after="40" w:line="240" w:lineRule="auto"/>
              <w:jc w:val="center"/>
            </w:pPr>
            <w:r>
              <w:rPr>
                <w:sz w:val="22"/>
              </w:rPr>
              <w:t>95</w:t>
            </w:r>
          </w:p>
        </w:tc>
        <w:tc>
          <w:tcPr>
            <w:tcW w:w="1900" w:type="dxa"/>
          </w:tcPr>
          <w:p w:rsidR="005C2012" w:rsidRDefault="00A1156B">
            <w:pPr>
              <w:spacing w:before="40" w:after="40" w:line="240" w:lineRule="auto"/>
              <w:jc w:val="center"/>
            </w:pPr>
            <w:r>
              <w:rPr>
                <w:sz w:val="22"/>
              </w:rPr>
              <w:t>56.2 %</w:t>
            </w:r>
          </w:p>
        </w:tc>
      </w:tr>
      <w:tr w:rsidR="005C2012">
        <w:trPr>
          <w:jc w:val="center"/>
        </w:trPr>
        <w:tc>
          <w:tcPr>
            <w:tcW w:w="5462" w:type="dxa"/>
          </w:tcPr>
          <w:p w:rsidR="005C2012" w:rsidRDefault="00A1156B">
            <w:pPr>
              <w:spacing w:before="40" w:after="40" w:line="240" w:lineRule="auto"/>
              <w:jc w:val="left"/>
            </w:pPr>
            <w:r>
              <w:rPr>
                <w:sz w:val="22"/>
              </w:rPr>
              <w:t>Lesiones por mala ejecución de ejercicios</w:t>
            </w:r>
          </w:p>
        </w:tc>
        <w:tc>
          <w:tcPr>
            <w:tcW w:w="1425" w:type="dxa"/>
          </w:tcPr>
          <w:p w:rsidR="005C2012" w:rsidRDefault="00A1156B">
            <w:pPr>
              <w:spacing w:before="40" w:after="40" w:line="240" w:lineRule="auto"/>
              <w:jc w:val="center"/>
            </w:pPr>
            <w:r>
              <w:rPr>
                <w:sz w:val="22"/>
              </w:rPr>
              <w:t>54</w:t>
            </w:r>
          </w:p>
        </w:tc>
        <w:tc>
          <w:tcPr>
            <w:tcW w:w="1900" w:type="dxa"/>
          </w:tcPr>
          <w:p w:rsidR="005C2012" w:rsidRDefault="00A1156B">
            <w:pPr>
              <w:spacing w:before="40" w:after="40" w:line="240" w:lineRule="auto"/>
              <w:jc w:val="center"/>
            </w:pPr>
            <w:r>
              <w:rPr>
                <w:sz w:val="22"/>
              </w:rPr>
              <w:t>32.0 %</w:t>
            </w:r>
          </w:p>
        </w:tc>
      </w:tr>
      <w:tr w:rsidR="005C2012">
        <w:trPr>
          <w:jc w:val="center"/>
        </w:trPr>
        <w:tc>
          <w:tcPr>
            <w:tcW w:w="5462" w:type="dxa"/>
          </w:tcPr>
          <w:p w:rsidR="005C2012" w:rsidRDefault="00A1156B">
            <w:pPr>
              <w:spacing w:before="40" w:after="40" w:line="240" w:lineRule="auto"/>
              <w:jc w:val="left"/>
            </w:pPr>
            <w:r>
              <w:rPr>
                <w:sz w:val="22"/>
              </w:rPr>
              <w:t>Confusión sobre qué y cuánto comer</w:t>
            </w:r>
          </w:p>
        </w:tc>
        <w:tc>
          <w:tcPr>
            <w:tcW w:w="1425" w:type="dxa"/>
          </w:tcPr>
          <w:p w:rsidR="005C2012" w:rsidRDefault="00A1156B">
            <w:pPr>
              <w:spacing w:before="40" w:after="40" w:line="240" w:lineRule="auto"/>
              <w:jc w:val="center"/>
            </w:pPr>
            <w:r>
              <w:rPr>
                <w:sz w:val="22"/>
              </w:rPr>
              <w:t>74</w:t>
            </w:r>
          </w:p>
        </w:tc>
        <w:tc>
          <w:tcPr>
            <w:tcW w:w="1900" w:type="dxa"/>
          </w:tcPr>
          <w:p w:rsidR="005C2012" w:rsidRDefault="00A1156B">
            <w:pPr>
              <w:spacing w:before="40" w:after="40" w:line="240" w:lineRule="auto"/>
              <w:jc w:val="center"/>
            </w:pPr>
            <w:r>
              <w:rPr>
                <w:sz w:val="22"/>
              </w:rPr>
              <w:t>43.8 %</w:t>
            </w:r>
          </w:p>
        </w:tc>
      </w:tr>
      <w:tr w:rsidR="005C2012">
        <w:trPr>
          <w:jc w:val="center"/>
        </w:trPr>
        <w:tc>
          <w:tcPr>
            <w:tcW w:w="5462" w:type="dxa"/>
          </w:tcPr>
          <w:p w:rsidR="005C2012" w:rsidRDefault="00A1156B">
            <w:pPr>
              <w:spacing w:before="40" w:after="40" w:line="240" w:lineRule="auto"/>
              <w:jc w:val="left"/>
            </w:pPr>
            <w:r>
              <w:rPr>
                <w:sz w:val="22"/>
              </w:rPr>
              <w:t>Abandono temporal del gimnasio</w:t>
            </w:r>
          </w:p>
        </w:tc>
        <w:tc>
          <w:tcPr>
            <w:tcW w:w="1425" w:type="dxa"/>
          </w:tcPr>
          <w:p w:rsidR="005C2012" w:rsidRDefault="00A1156B">
            <w:pPr>
              <w:spacing w:before="40" w:after="40" w:line="240" w:lineRule="auto"/>
              <w:jc w:val="center"/>
            </w:pPr>
            <w:r>
              <w:rPr>
                <w:sz w:val="22"/>
              </w:rPr>
              <w:t>39</w:t>
            </w:r>
          </w:p>
        </w:tc>
        <w:tc>
          <w:tcPr>
            <w:tcW w:w="1900" w:type="dxa"/>
          </w:tcPr>
          <w:p w:rsidR="005C2012" w:rsidRDefault="00A1156B">
            <w:pPr>
              <w:spacing w:before="40" w:after="40" w:line="240" w:lineRule="auto"/>
              <w:jc w:val="center"/>
            </w:pPr>
            <w:r>
              <w:rPr>
                <w:sz w:val="22"/>
              </w:rPr>
              <w:t>23.1 %</w:t>
            </w:r>
          </w:p>
        </w:tc>
      </w:tr>
      <w:tr w:rsidR="005C2012">
        <w:trPr>
          <w:jc w:val="center"/>
        </w:trPr>
        <w:tc>
          <w:tcPr>
            <w:tcW w:w="5462" w:type="dxa"/>
          </w:tcPr>
          <w:p w:rsidR="005C2012" w:rsidRDefault="00A1156B">
            <w:pPr>
              <w:spacing w:before="40" w:after="40" w:line="240" w:lineRule="auto"/>
              <w:jc w:val="left"/>
            </w:pPr>
            <w:r>
              <w:rPr>
                <w:sz w:val="22"/>
              </w:rPr>
              <w:t>Ninguna dificultad</w:t>
            </w:r>
          </w:p>
        </w:tc>
        <w:tc>
          <w:tcPr>
            <w:tcW w:w="1425" w:type="dxa"/>
          </w:tcPr>
          <w:p w:rsidR="005C2012" w:rsidRDefault="00A1156B">
            <w:pPr>
              <w:spacing w:before="40" w:after="40" w:line="240" w:lineRule="auto"/>
              <w:jc w:val="center"/>
            </w:pPr>
            <w:r>
              <w:rPr>
                <w:sz w:val="22"/>
              </w:rPr>
              <w:t>28</w:t>
            </w:r>
          </w:p>
        </w:tc>
        <w:tc>
          <w:tcPr>
            <w:tcW w:w="1900" w:type="dxa"/>
          </w:tcPr>
          <w:p w:rsidR="005C2012" w:rsidRDefault="00A1156B">
            <w:pPr>
              <w:spacing w:before="40" w:after="40" w:line="240" w:lineRule="auto"/>
              <w:jc w:val="center"/>
            </w:pPr>
            <w:r>
              <w:rPr>
                <w:sz w:val="22"/>
              </w:rPr>
              <w:t>16.6 %</w:t>
            </w:r>
          </w:p>
        </w:tc>
      </w:tr>
      <w:tr w:rsidR="005C2012">
        <w:trPr>
          <w:jc w:val="center"/>
        </w:trPr>
        <w:tc>
          <w:tcPr>
            <w:tcW w:w="5462" w:type="dxa"/>
          </w:tcPr>
          <w:p w:rsidR="005C2012" w:rsidRDefault="00A1156B">
            <w:pPr>
              <w:spacing w:before="40" w:after="40" w:line="240" w:lineRule="auto"/>
              <w:jc w:val="left"/>
            </w:pPr>
            <w:r>
              <w:rPr>
                <w:sz w:val="22"/>
              </w:rPr>
              <w:t>Total de menciones</w:t>
            </w:r>
          </w:p>
        </w:tc>
        <w:tc>
          <w:tcPr>
            <w:tcW w:w="1425" w:type="dxa"/>
          </w:tcPr>
          <w:p w:rsidR="005C2012" w:rsidRDefault="00A1156B">
            <w:pPr>
              <w:spacing w:before="40" w:after="40" w:line="240" w:lineRule="auto"/>
              <w:jc w:val="center"/>
            </w:pPr>
            <w:r>
              <w:rPr>
                <w:sz w:val="22"/>
              </w:rPr>
              <w:t>290</w:t>
            </w:r>
          </w:p>
        </w:tc>
        <w:tc>
          <w:tcPr>
            <w:tcW w:w="1900" w:type="dxa"/>
          </w:tcPr>
          <w:p w:rsidR="005C2012" w:rsidRDefault="00A1156B">
            <w:pPr>
              <w:spacing w:before="40" w:after="40" w:line="240" w:lineRule="auto"/>
              <w:jc w:val="center"/>
            </w:pPr>
            <w:r>
              <w:rPr>
                <w:sz w:val="22"/>
              </w:rPr>
              <w:t>—</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Las dificultades más mencionadas fueron el estancamiento en las metas físicas, con 95 menciones, y la confusión sobre qué y cuánto comer, con 74 menciones, seguidas por las lesiones por mala ejecución, con 54 menciones, y el abandono temporal del gimnasio, con 39 menciones.</w:t>
      </w:r>
    </w:p>
    <w:p w:rsidR="009E0D0A" w:rsidRPr="00044902" w:rsidRDefault="00A1156B">
      <w:pPr>
        <w:ind w:firstLine="709"/>
        <w:rPr>
          <w:lang w:val="es-419"/>
        </w:rPr>
      </w:pPr>
      <w:r w:rsidRPr="00044902">
        <w:rPr>
          <w:lang w:val="es-419"/>
        </w:rPr>
        <w:t>Estos resultados, obtenidos mediante selección múltiple, evidencian las consecuencias directas de la ausencia de asesoría especializada y constituyen la justificación empírica del problema. Cada dificultad identificada se corresponde con un módulo del sistema: el estancamiento se atiende con la sobrecarga progresiva automatizada, la confusión alimentaria con el cálculo de macronutrientes y las lesiones con la prescripción controlada de la intensidad.</w:t>
      </w:r>
    </w:p>
    <w:p w:rsidR="009E0D0A" w:rsidRPr="00044902" w:rsidRDefault="00A1156B">
      <w:pPr>
        <w:pStyle w:val="Ttulo4"/>
        <w:rPr>
          <w:lang w:val="es-419"/>
        </w:rPr>
      </w:pPr>
      <w:bookmarkStart w:id="65" w:name="_Toc240752864"/>
      <w:r w:rsidRPr="00044902">
        <w:rPr>
          <w:lang w:val="es-419"/>
        </w:rPr>
        <w:lastRenderedPageBreak/>
        <w:t>1.13.5.8 Gráfica 8. Capacidad de gasto mensual en asesoría profesional</w:t>
      </w:r>
      <w:bookmarkEnd w:id="65"/>
    </w:p>
    <w:p w:rsidR="009E0D0A" w:rsidRDefault="00A1156B">
      <w:pPr>
        <w:keepNext/>
        <w:spacing w:before="120" w:after="0"/>
        <w:jc w:val="center"/>
      </w:pPr>
      <w:r>
        <w:rPr>
          <w:noProof/>
        </w:rPr>
        <w:drawing>
          <wp:inline distT="0" distB="0" distL="0" distR="0" wp14:anchorId="3FBE64E7" wp14:editId="0631CD09">
            <wp:extent cx="4392000" cy="199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16"/>
                    <a:stretch>
                      <a:fillRect/>
                    </a:stretch>
                  </pic:blipFill>
                  <pic:spPr>
                    <a:xfrm>
                      <a:off x="0" y="0"/>
                      <a:ext cx="4392000" cy="1992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66" w:name="_Toc240753137"/>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9</w:t>
      </w:r>
      <w:r>
        <w:fldChar w:fldCharType="end"/>
      </w:r>
      <w:r w:rsidRPr="00044902">
        <w:rPr>
          <w:lang w:val="es-419"/>
        </w:rPr>
        <w:t>. Capacidad de gasto mensual en asesoría profesional</w:t>
      </w:r>
      <w:bookmarkEnd w:id="66"/>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67" w:name="_Toc240753058"/>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11</w:t>
      </w:r>
      <w:r>
        <w:fldChar w:fldCharType="end"/>
      </w:r>
      <w:r w:rsidRPr="00044902">
        <w:rPr>
          <w:lang w:val="es-419"/>
        </w:rPr>
        <w:t>. Resumen de respuestas: capacidad de gasto mensual en asesoría profesional</w:t>
      </w:r>
      <w:bookmarkEnd w:id="67"/>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No puedo pagar</w:t>
            </w:r>
          </w:p>
        </w:tc>
        <w:tc>
          <w:tcPr>
            <w:tcW w:w="1425" w:type="dxa"/>
          </w:tcPr>
          <w:p w:rsidR="005C2012" w:rsidRDefault="00A1156B">
            <w:pPr>
              <w:spacing w:before="40" w:after="40" w:line="240" w:lineRule="auto"/>
              <w:jc w:val="center"/>
            </w:pPr>
            <w:r>
              <w:rPr>
                <w:sz w:val="22"/>
              </w:rPr>
              <w:t>22</w:t>
            </w:r>
          </w:p>
        </w:tc>
        <w:tc>
          <w:tcPr>
            <w:tcW w:w="1900" w:type="dxa"/>
          </w:tcPr>
          <w:p w:rsidR="005C2012" w:rsidRDefault="00A1156B">
            <w:pPr>
              <w:spacing w:before="40" w:after="40" w:line="240" w:lineRule="auto"/>
              <w:jc w:val="center"/>
            </w:pPr>
            <w:r>
              <w:rPr>
                <w:sz w:val="22"/>
              </w:rPr>
              <w:t>13.0 %</w:t>
            </w:r>
          </w:p>
        </w:tc>
      </w:tr>
      <w:tr w:rsidR="005C2012">
        <w:trPr>
          <w:jc w:val="center"/>
        </w:trPr>
        <w:tc>
          <w:tcPr>
            <w:tcW w:w="5462" w:type="dxa"/>
          </w:tcPr>
          <w:p w:rsidR="005C2012" w:rsidRDefault="00A1156B">
            <w:pPr>
              <w:spacing w:before="40" w:after="40" w:line="240" w:lineRule="auto"/>
              <w:jc w:val="left"/>
            </w:pPr>
            <w:r>
              <w:rPr>
                <w:sz w:val="22"/>
              </w:rPr>
              <w:t>Menos de Q200.00</w:t>
            </w:r>
          </w:p>
        </w:tc>
        <w:tc>
          <w:tcPr>
            <w:tcW w:w="1425" w:type="dxa"/>
          </w:tcPr>
          <w:p w:rsidR="005C2012" w:rsidRDefault="00A1156B">
            <w:pPr>
              <w:spacing w:before="40" w:after="40" w:line="240" w:lineRule="auto"/>
              <w:jc w:val="center"/>
            </w:pPr>
            <w:r>
              <w:rPr>
                <w:sz w:val="22"/>
              </w:rPr>
              <w:t>58</w:t>
            </w:r>
          </w:p>
        </w:tc>
        <w:tc>
          <w:tcPr>
            <w:tcW w:w="1900" w:type="dxa"/>
          </w:tcPr>
          <w:p w:rsidR="005C2012" w:rsidRDefault="00A1156B">
            <w:pPr>
              <w:spacing w:before="40" w:after="40" w:line="240" w:lineRule="auto"/>
              <w:jc w:val="center"/>
            </w:pPr>
            <w:r>
              <w:rPr>
                <w:sz w:val="22"/>
              </w:rPr>
              <w:t>34.3 %</w:t>
            </w:r>
          </w:p>
        </w:tc>
      </w:tr>
      <w:tr w:rsidR="005C2012">
        <w:trPr>
          <w:jc w:val="center"/>
        </w:trPr>
        <w:tc>
          <w:tcPr>
            <w:tcW w:w="5462" w:type="dxa"/>
          </w:tcPr>
          <w:p w:rsidR="005C2012" w:rsidRDefault="00A1156B">
            <w:pPr>
              <w:spacing w:before="40" w:after="40" w:line="240" w:lineRule="auto"/>
              <w:jc w:val="left"/>
            </w:pPr>
            <w:r>
              <w:rPr>
                <w:sz w:val="22"/>
              </w:rPr>
              <w:t>De Q200.00 a Q400.00</w:t>
            </w:r>
          </w:p>
        </w:tc>
        <w:tc>
          <w:tcPr>
            <w:tcW w:w="1425" w:type="dxa"/>
          </w:tcPr>
          <w:p w:rsidR="005C2012" w:rsidRDefault="00A1156B">
            <w:pPr>
              <w:spacing w:before="40" w:after="40" w:line="240" w:lineRule="auto"/>
              <w:jc w:val="center"/>
            </w:pPr>
            <w:r>
              <w:rPr>
                <w:sz w:val="22"/>
              </w:rPr>
              <w:t>49</w:t>
            </w:r>
          </w:p>
        </w:tc>
        <w:tc>
          <w:tcPr>
            <w:tcW w:w="1900" w:type="dxa"/>
          </w:tcPr>
          <w:p w:rsidR="005C2012" w:rsidRDefault="00A1156B">
            <w:pPr>
              <w:spacing w:before="40" w:after="40" w:line="240" w:lineRule="auto"/>
              <w:jc w:val="center"/>
            </w:pPr>
            <w:r>
              <w:rPr>
                <w:sz w:val="22"/>
              </w:rPr>
              <w:t>29.0 %</w:t>
            </w:r>
          </w:p>
        </w:tc>
      </w:tr>
      <w:tr w:rsidR="005C2012">
        <w:trPr>
          <w:jc w:val="center"/>
        </w:trPr>
        <w:tc>
          <w:tcPr>
            <w:tcW w:w="5462" w:type="dxa"/>
          </w:tcPr>
          <w:p w:rsidR="005C2012" w:rsidRDefault="00A1156B">
            <w:pPr>
              <w:spacing w:before="40" w:after="40" w:line="240" w:lineRule="auto"/>
              <w:jc w:val="left"/>
            </w:pPr>
            <w:r>
              <w:rPr>
                <w:sz w:val="22"/>
              </w:rPr>
              <w:t>De Q400.00 a Q800.00</w:t>
            </w:r>
          </w:p>
        </w:tc>
        <w:tc>
          <w:tcPr>
            <w:tcW w:w="1425" w:type="dxa"/>
          </w:tcPr>
          <w:p w:rsidR="005C2012" w:rsidRDefault="00A1156B">
            <w:pPr>
              <w:spacing w:before="40" w:after="40" w:line="240" w:lineRule="auto"/>
              <w:jc w:val="center"/>
            </w:pPr>
            <w:r>
              <w:rPr>
                <w:sz w:val="22"/>
              </w:rPr>
              <w:t>20</w:t>
            </w:r>
          </w:p>
        </w:tc>
        <w:tc>
          <w:tcPr>
            <w:tcW w:w="1900" w:type="dxa"/>
          </w:tcPr>
          <w:p w:rsidR="005C2012" w:rsidRDefault="00A1156B">
            <w:pPr>
              <w:spacing w:before="40" w:after="40" w:line="240" w:lineRule="auto"/>
              <w:jc w:val="center"/>
            </w:pPr>
            <w:r>
              <w:rPr>
                <w:sz w:val="22"/>
              </w:rPr>
              <w:t>11.8 %</w:t>
            </w:r>
          </w:p>
        </w:tc>
      </w:tr>
      <w:tr w:rsidR="005C2012">
        <w:trPr>
          <w:jc w:val="center"/>
        </w:trPr>
        <w:tc>
          <w:tcPr>
            <w:tcW w:w="5462" w:type="dxa"/>
          </w:tcPr>
          <w:p w:rsidR="005C2012" w:rsidRDefault="00A1156B">
            <w:pPr>
              <w:spacing w:before="40" w:after="40" w:line="240" w:lineRule="auto"/>
              <w:jc w:val="left"/>
            </w:pPr>
            <w:r>
              <w:rPr>
                <w:sz w:val="22"/>
              </w:rPr>
              <w:t>Más de Q800.00</w:t>
            </w:r>
          </w:p>
        </w:tc>
        <w:tc>
          <w:tcPr>
            <w:tcW w:w="1425" w:type="dxa"/>
          </w:tcPr>
          <w:p w:rsidR="005C2012" w:rsidRDefault="00A1156B">
            <w:pPr>
              <w:spacing w:before="40" w:after="40" w:line="240" w:lineRule="auto"/>
              <w:jc w:val="center"/>
            </w:pPr>
            <w:r>
              <w:rPr>
                <w:sz w:val="22"/>
              </w:rPr>
              <w:t>20</w:t>
            </w:r>
          </w:p>
        </w:tc>
        <w:tc>
          <w:tcPr>
            <w:tcW w:w="1900" w:type="dxa"/>
          </w:tcPr>
          <w:p w:rsidR="005C2012" w:rsidRDefault="00A1156B">
            <w:pPr>
              <w:spacing w:before="40" w:after="40" w:line="240" w:lineRule="auto"/>
              <w:jc w:val="center"/>
            </w:pPr>
            <w:r>
              <w:rPr>
                <w:sz w:val="22"/>
              </w:rPr>
              <w:t>11.8 %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 xml:space="preserve">El 13 % de los encuestados manifestó no poder pagar una asesoría profesional y el 34.3 % solo podría </w:t>
      </w:r>
      <w:r w:rsidRPr="00044902">
        <w:rPr>
          <w:lang w:val="es-419"/>
        </w:rPr>
        <w:t>destinar menos de Q200 mensuales. El 29 % podría pagar entre Q200 y Q400, mientras que únicamente el 23.6 % podría cubrir el costo habitual de las asesorías, situado entre Q400 y más de Q800.</w:t>
      </w:r>
    </w:p>
    <w:p w:rsidR="009E0D0A" w:rsidRPr="00044902" w:rsidRDefault="00A1156B">
      <w:pPr>
        <w:ind w:firstLine="709"/>
        <w:rPr>
          <w:lang w:val="es-419"/>
        </w:rPr>
      </w:pPr>
      <w:r w:rsidRPr="00044902">
        <w:rPr>
          <w:lang w:val="es-419"/>
        </w:rPr>
        <w:t>Estos datos confirman que la barrera económica afecta a más de tres cuartas partes de la población estudiada, lo que refuerza la pertinencia del sistema gratuito propuesto y valida el enfoque social del proyecto.</w:t>
      </w:r>
    </w:p>
    <w:p w:rsidR="009E0D0A" w:rsidRPr="00044902" w:rsidRDefault="00A1156B">
      <w:pPr>
        <w:pStyle w:val="Ttulo4"/>
        <w:rPr>
          <w:lang w:val="es-419"/>
        </w:rPr>
      </w:pPr>
      <w:bookmarkStart w:id="68" w:name="_Toc240752865"/>
      <w:r w:rsidRPr="00044902">
        <w:rPr>
          <w:lang w:val="es-419"/>
        </w:rPr>
        <w:lastRenderedPageBreak/>
        <w:t>1.13.5.9 Gráfica 9. Objetivo principal de los encuestados al asistir al gimnasio</w:t>
      </w:r>
      <w:bookmarkEnd w:id="68"/>
    </w:p>
    <w:p w:rsidR="009E0D0A" w:rsidRDefault="00A1156B">
      <w:pPr>
        <w:keepNext/>
        <w:spacing w:before="120" w:after="0"/>
        <w:jc w:val="center"/>
      </w:pPr>
      <w:r>
        <w:rPr>
          <w:noProof/>
        </w:rPr>
        <w:drawing>
          <wp:inline distT="0" distB="0" distL="0" distR="0" wp14:anchorId="3F9380F3" wp14:editId="18C6CA57">
            <wp:extent cx="4392000" cy="18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7"/>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69" w:name="_Toc240753138"/>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10</w:t>
      </w:r>
      <w:r>
        <w:fldChar w:fldCharType="end"/>
      </w:r>
      <w:r w:rsidRPr="00044902">
        <w:rPr>
          <w:lang w:val="es-419"/>
        </w:rPr>
        <w:t>. Objetivo principal de los encuestados al asistir al gimnasio</w:t>
      </w:r>
      <w:bookmarkEnd w:id="69"/>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70" w:name="_Toc240753059"/>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12</w:t>
      </w:r>
      <w:r>
        <w:fldChar w:fldCharType="end"/>
      </w:r>
      <w:r w:rsidRPr="00044902">
        <w:rPr>
          <w:lang w:val="es-419"/>
        </w:rPr>
        <w:t>. Resumen de respuestas: objetivo principal de los encuestados al asistir al gimnasio</w:t>
      </w:r>
      <w:bookmarkEnd w:id="70"/>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Pérdida de peso y grasa corporal</w:t>
            </w:r>
          </w:p>
        </w:tc>
        <w:tc>
          <w:tcPr>
            <w:tcW w:w="1425" w:type="dxa"/>
          </w:tcPr>
          <w:p w:rsidR="005C2012" w:rsidRDefault="00A1156B">
            <w:pPr>
              <w:spacing w:before="40" w:after="40" w:line="240" w:lineRule="auto"/>
              <w:jc w:val="center"/>
            </w:pPr>
            <w:r>
              <w:rPr>
                <w:sz w:val="22"/>
              </w:rPr>
              <w:t>69</w:t>
            </w:r>
          </w:p>
        </w:tc>
        <w:tc>
          <w:tcPr>
            <w:tcW w:w="1900" w:type="dxa"/>
          </w:tcPr>
          <w:p w:rsidR="005C2012" w:rsidRDefault="00A1156B">
            <w:pPr>
              <w:spacing w:before="40" w:after="40" w:line="240" w:lineRule="auto"/>
              <w:jc w:val="center"/>
            </w:pPr>
            <w:r>
              <w:rPr>
                <w:sz w:val="22"/>
              </w:rPr>
              <w:t>40.8 %</w:t>
            </w:r>
          </w:p>
        </w:tc>
      </w:tr>
      <w:tr w:rsidR="005C2012">
        <w:trPr>
          <w:jc w:val="center"/>
        </w:trPr>
        <w:tc>
          <w:tcPr>
            <w:tcW w:w="5462" w:type="dxa"/>
          </w:tcPr>
          <w:p w:rsidR="005C2012" w:rsidRDefault="00A1156B">
            <w:pPr>
              <w:spacing w:before="40" w:after="40" w:line="240" w:lineRule="auto"/>
              <w:jc w:val="left"/>
            </w:pPr>
            <w:r>
              <w:rPr>
                <w:sz w:val="22"/>
              </w:rPr>
              <w:t>Ganancia de masa muscular</w:t>
            </w:r>
          </w:p>
        </w:tc>
        <w:tc>
          <w:tcPr>
            <w:tcW w:w="1425" w:type="dxa"/>
          </w:tcPr>
          <w:p w:rsidR="005C2012" w:rsidRDefault="00A1156B">
            <w:pPr>
              <w:spacing w:before="40" w:after="40" w:line="240" w:lineRule="auto"/>
              <w:jc w:val="center"/>
            </w:pPr>
            <w:r>
              <w:rPr>
                <w:sz w:val="22"/>
              </w:rPr>
              <w:t>49</w:t>
            </w:r>
          </w:p>
        </w:tc>
        <w:tc>
          <w:tcPr>
            <w:tcW w:w="1900" w:type="dxa"/>
          </w:tcPr>
          <w:p w:rsidR="005C2012" w:rsidRDefault="00A1156B">
            <w:pPr>
              <w:spacing w:before="40" w:after="40" w:line="240" w:lineRule="auto"/>
              <w:jc w:val="center"/>
            </w:pPr>
            <w:r>
              <w:rPr>
                <w:sz w:val="22"/>
              </w:rPr>
              <w:t>29.0 %</w:t>
            </w:r>
          </w:p>
        </w:tc>
      </w:tr>
      <w:tr w:rsidR="005C2012">
        <w:trPr>
          <w:jc w:val="center"/>
        </w:trPr>
        <w:tc>
          <w:tcPr>
            <w:tcW w:w="5462" w:type="dxa"/>
          </w:tcPr>
          <w:p w:rsidR="005C2012" w:rsidRDefault="00A1156B">
            <w:pPr>
              <w:spacing w:before="40" w:after="40" w:line="240" w:lineRule="auto"/>
              <w:jc w:val="left"/>
            </w:pPr>
            <w:r>
              <w:rPr>
                <w:sz w:val="22"/>
              </w:rPr>
              <w:t>Mantenimiento del peso actual</w:t>
            </w:r>
          </w:p>
        </w:tc>
        <w:tc>
          <w:tcPr>
            <w:tcW w:w="1425" w:type="dxa"/>
          </w:tcPr>
          <w:p w:rsidR="005C2012" w:rsidRDefault="00A1156B">
            <w:pPr>
              <w:spacing w:before="40" w:after="40" w:line="240" w:lineRule="auto"/>
              <w:jc w:val="center"/>
            </w:pPr>
            <w:r>
              <w:rPr>
                <w:sz w:val="22"/>
              </w:rPr>
              <w:t>26</w:t>
            </w:r>
          </w:p>
        </w:tc>
        <w:tc>
          <w:tcPr>
            <w:tcW w:w="1900" w:type="dxa"/>
          </w:tcPr>
          <w:p w:rsidR="005C2012" w:rsidRDefault="00A1156B">
            <w:pPr>
              <w:spacing w:before="40" w:after="40" w:line="240" w:lineRule="auto"/>
              <w:jc w:val="center"/>
            </w:pPr>
            <w:r>
              <w:rPr>
                <w:sz w:val="22"/>
              </w:rPr>
              <w:t>15.4 %</w:t>
            </w:r>
          </w:p>
        </w:tc>
      </w:tr>
      <w:tr w:rsidR="005C2012">
        <w:trPr>
          <w:jc w:val="center"/>
        </w:trPr>
        <w:tc>
          <w:tcPr>
            <w:tcW w:w="5462" w:type="dxa"/>
          </w:tcPr>
          <w:p w:rsidR="005C2012" w:rsidRDefault="00A1156B">
            <w:pPr>
              <w:spacing w:before="40" w:after="40" w:line="240" w:lineRule="auto"/>
              <w:jc w:val="left"/>
            </w:pPr>
            <w:r>
              <w:rPr>
                <w:sz w:val="22"/>
              </w:rPr>
              <w:t>Mejora del rendimiento deportivo</w:t>
            </w:r>
          </w:p>
        </w:tc>
        <w:tc>
          <w:tcPr>
            <w:tcW w:w="1425" w:type="dxa"/>
          </w:tcPr>
          <w:p w:rsidR="005C2012" w:rsidRDefault="00A1156B">
            <w:pPr>
              <w:spacing w:before="40" w:after="40" w:line="240" w:lineRule="auto"/>
              <w:jc w:val="center"/>
            </w:pPr>
            <w:r>
              <w:rPr>
                <w:sz w:val="22"/>
              </w:rPr>
              <w:t>13</w:t>
            </w:r>
          </w:p>
        </w:tc>
        <w:tc>
          <w:tcPr>
            <w:tcW w:w="1900" w:type="dxa"/>
          </w:tcPr>
          <w:p w:rsidR="005C2012" w:rsidRDefault="00A1156B">
            <w:pPr>
              <w:spacing w:before="40" w:after="40" w:line="240" w:lineRule="auto"/>
              <w:jc w:val="center"/>
            </w:pPr>
            <w:r>
              <w:rPr>
                <w:sz w:val="22"/>
              </w:rPr>
              <w:t>7.7 %</w:t>
            </w:r>
          </w:p>
        </w:tc>
      </w:tr>
      <w:tr w:rsidR="005C2012">
        <w:trPr>
          <w:jc w:val="center"/>
        </w:trPr>
        <w:tc>
          <w:tcPr>
            <w:tcW w:w="5462" w:type="dxa"/>
          </w:tcPr>
          <w:p w:rsidR="005C2012" w:rsidRDefault="00A1156B">
            <w:pPr>
              <w:spacing w:before="40" w:after="40" w:line="240" w:lineRule="auto"/>
              <w:jc w:val="left"/>
            </w:pPr>
            <w:r>
              <w:rPr>
                <w:sz w:val="22"/>
              </w:rPr>
              <w:t>Mejorar la salud en general</w:t>
            </w:r>
          </w:p>
        </w:tc>
        <w:tc>
          <w:tcPr>
            <w:tcW w:w="1425" w:type="dxa"/>
          </w:tcPr>
          <w:p w:rsidR="005C2012" w:rsidRDefault="00A1156B">
            <w:pPr>
              <w:spacing w:before="40" w:after="40" w:line="240" w:lineRule="auto"/>
              <w:jc w:val="center"/>
            </w:pPr>
            <w:r>
              <w:rPr>
                <w:sz w:val="22"/>
              </w:rPr>
              <w:t>12</w:t>
            </w:r>
          </w:p>
        </w:tc>
        <w:tc>
          <w:tcPr>
            <w:tcW w:w="1900" w:type="dxa"/>
          </w:tcPr>
          <w:p w:rsidR="005C2012" w:rsidRDefault="00A1156B">
            <w:pPr>
              <w:spacing w:before="40" w:after="40" w:line="240" w:lineRule="auto"/>
              <w:jc w:val="center"/>
            </w:pPr>
            <w:r>
              <w:rPr>
                <w:sz w:val="22"/>
              </w:rPr>
              <w:t>7.1 %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40.8 % de los encuestados asiste al gimnasio con el objetivo de perder peso o grasa corporal y el 29 % busca ganar masa muscular; en conjunto, ambos objetivos suman el 69.8 % de la muestra.</w:t>
      </w:r>
    </w:p>
    <w:p w:rsidR="009E0D0A" w:rsidRPr="00044902" w:rsidRDefault="00A1156B">
      <w:pPr>
        <w:ind w:firstLine="709"/>
        <w:rPr>
          <w:lang w:val="es-419"/>
        </w:rPr>
      </w:pPr>
      <w:r w:rsidRPr="00044902">
        <w:rPr>
          <w:lang w:val="es-419"/>
        </w:rPr>
        <w:t>Esta distribución confirma que el sistema debe contemplar planes diferenciados que atiendan los protocolos de déficit calórico y de superávit energético controlado según la meta de cada usuario. El objetivo constituye, por tanto, una variable de entrada obligatoria del modelo neuronal, pues determina el signo y la magnitud del ajuste sobre el gasto energético total diario.</w:t>
      </w:r>
    </w:p>
    <w:p w:rsidR="009E0D0A" w:rsidRPr="00044902" w:rsidRDefault="00A1156B">
      <w:pPr>
        <w:pStyle w:val="Ttulo4"/>
        <w:rPr>
          <w:lang w:val="es-419"/>
        </w:rPr>
      </w:pPr>
      <w:bookmarkStart w:id="71" w:name="_Toc240752866"/>
      <w:r w:rsidRPr="00044902">
        <w:rPr>
          <w:lang w:val="es-419"/>
        </w:rPr>
        <w:lastRenderedPageBreak/>
        <w:t>1.13.5.10 Gráfica 10. Experiencia previa con asesoría profesional</w:t>
      </w:r>
      <w:bookmarkEnd w:id="71"/>
    </w:p>
    <w:p w:rsidR="009E0D0A" w:rsidRDefault="00A1156B">
      <w:pPr>
        <w:keepNext/>
        <w:spacing w:before="120" w:after="0"/>
        <w:jc w:val="center"/>
      </w:pPr>
      <w:r>
        <w:rPr>
          <w:noProof/>
        </w:rPr>
        <w:drawing>
          <wp:inline distT="0" distB="0" distL="0" distR="0" wp14:anchorId="1D4D19D7" wp14:editId="31E5035B">
            <wp:extent cx="4392000" cy="18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8"/>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72" w:name="_Toc240753139"/>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11</w:t>
      </w:r>
      <w:r>
        <w:fldChar w:fldCharType="end"/>
      </w:r>
      <w:r w:rsidRPr="00044902">
        <w:rPr>
          <w:lang w:val="es-419"/>
        </w:rPr>
        <w:t>. Experiencia previa de los encuestados con asesoría profesional de nutrición o entrenamiento</w:t>
      </w:r>
      <w:bookmarkEnd w:id="72"/>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73" w:name="_Toc240753060"/>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13</w:t>
      </w:r>
      <w:r>
        <w:fldChar w:fldCharType="end"/>
      </w:r>
      <w:r w:rsidRPr="00044902">
        <w:rPr>
          <w:lang w:val="es-419"/>
        </w:rPr>
        <w:t>. Resumen de respuestas: experiencia previa de los encuestados con asesoría profesional</w:t>
      </w:r>
      <w:bookmarkEnd w:id="73"/>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Sí, de forma regular</w:t>
            </w:r>
          </w:p>
        </w:tc>
        <w:tc>
          <w:tcPr>
            <w:tcW w:w="1425" w:type="dxa"/>
          </w:tcPr>
          <w:p w:rsidR="005C2012" w:rsidRDefault="00A1156B">
            <w:pPr>
              <w:spacing w:before="40" w:after="40" w:line="240" w:lineRule="auto"/>
              <w:jc w:val="center"/>
            </w:pPr>
            <w:r>
              <w:rPr>
                <w:sz w:val="22"/>
              </w:rPr>
              <w:t>16</w:t>
            </w:r>
          </w:p>
        </w:tc>
        <w:tc>
          <w:tcPr>
            <w:tcW w:w="1900" w:type="dxa"/>
          </w:tcPr>
          <w:p w:rsidR="005C2012" w:rsidRDefault="00A1156B">
            <w:pPr>
              <w:spacing w:before="40" w:after="40" w:line="240" w:lineRule="auto"/>
              <w:jc w:val="center"/>
            </w:pPr>
            <w:r>
              <w:rPr>
                <w:sz w:val="22"/>
              </w:rPr>
              <w:t>9.5 %</w:t>
            </w:r>
          </w:p>
        </w:tc>
      </w:tr>
      <w:tr w:rsidR="005C2012">
        <w:trPr>
          <w:jc w:val="center"/>
        </w:trPr>
        <w:tc>
          <w:tcPr>
            <w:tcW w:w="5462" w:type="dxa"/>
          </w:tcPr>
          <w:p w:rsidR="005C2012" w:rsidRDefault="00A1156B">
            <w:pPr>
              <w:spacing w:before="40" w:after="40" w:line="240" w:lineRule="auto"/>
              <w:jc w:val="left"/>
            </w:pPr>
            <w:r>
              <w:rPr>
                <w:sz w:val="22"/>
              </w:rPr>
              <w:t>Sí, en una o dos ocasiones</w:t>
            </w:r>
          </w:p>
        </w:tc>
        <w:tc>
          <w:tcPr>
            <w:tcW w:w="1425" w:type="dxa"/>
          </w:tcPr>
          <w:p w:rsidR="005C2012" w:rsidRDefault="00A1156B">
            <w:pPr>
              <w:spacing w:before="40" w:after="40" w:line="240" w:lineRule="auto"/>
              <w:jc w:val="center"/>
            </w:pPr>
            <w:r>
              <w:rPr>
                <w:sz w:val="22"/>
              </w:rPr>
              <w:t>28</w:t>
            </w:r>
          </w:p>
        </w:tc>
        <w:tc>
          <w:tcPr>
            <w:tcW w:w="1900" w:type="dxa"/>
          </w:tcPr>
          <w:p w:rsidR="005C2012" w:rsidRDefault="00A1156B">
            <w:pPr>
              <w:spacing w:before="40" w:after="40" w:line="240" w:lineRule="auto"/>
              <w:jc w:val="center"/>
            </w:pPr>
            <w:r>
              <w:rPr>
                <w:sz w:val="22"/>
              </w:rPr>
              <w:t>16.6 %</w:t>
            </w:r>
          </w:p>
        </w:tc>
      </w:tr>
      <w:tr w:rsidR="005C2012">
        <w:trPr>
          <w:jc w:val="center"/>
        </w:trPr>
        <w:tc>
          <w:tcPr>
            <w:tcW w:w="5462" w:type="dxa"/>
          </w:tcPr>
          <w:p w:rsidR="005C2012" w:rsidRDefault="00A1156B">
            <w:pPr>
              <w:spacing w:before="40" w:after="40" w:line="240" w:lineRule="auto"/>
              <w:jc w:val="left"/>
            </w:pPr>
            <w:r>
              <w:rPr>
                <w:sz w:val="22"/>
              </w:rPr>
              <w:t>No, nunca</w:t>
            </w:r>
          </w:p>
        </w:tc>
        <w:tc>
          <w:tcPr>
            <w:tcW w:w="1425" w:type="dxa"/>
          </w:tcPr>
          <w:p w:rsidR="005C2012" w:rsidRDefault="00A1156B">
            <w:pPr>
              <w:spacing w:before="40" w:after="40" w:line="240" w:lineRule="auto"/>
              <w:jc w:val="center"/>
            </w:pPr>
            <w:r>
              <w:rPr>
                <w:sz w:val="22"/>
              </w:rPr>
              <w:t>88</w:t>
            </w:r>
          </w:p>
        </w:tc>
        <w:tc>
          <w:tcPr>
            <w:tcW w:w="1900" w:type="dxa"/>
          </w:tcPr>
          <w:p w:rsidR="005C2012" w:rsidRDefault="00A1156B">
            <w:pPr>
              <w:spacing w:before="40" w:after="40" w:line="240" w:lineRule="auto"/>
              <w:jc w:val="center"/>
            </w:pPr>
            <w:r>
              <w:rPr>
                <w:sz w:val="22"/>
              </w:rPr>
              <w:t>52.1 %</w:t>
            </w:r>
          </w:p>
        </w:tc>
      </w:tr>
      <w:tr w:rsidR="005C2012">
        <w:trPr>
          <w:jc w:val="center"/>
        </w:trPr>
        <w:tc>
          <w:tcPr>
            <w:tcW w:w="5462" w:type="dxa"/>
          </w:tcPr>
          <w:p w:rsidR="005C2012" w:rsidRDefault="00A1156B">
            <w:pPr>
              <w:spacing w:before="40" w:after="40" w:line="240" w:lineRule="auto"/>
              <w:jc w:val="left"/>
            </w:pPr>
            <w:r>
              <w:rPr>
                <w:sz w:val="22"/>
              </w:rPr>
              <w:t>No, principalmente por razones económicas</w:t>
            </w:r>
          </w:p>
        </w:tc>
        <w:tc>
          <w:tcPr>
            <w:tcW w:w="1425" w:type="dxa"/>
          </w:tcPr>
          <w:p w:rsidR="005C2012" w:rsidRDefault="00A1156B">
            <w:pPr>
              <w:spacing w:before="40" w:after="40" w:line="240" w:lineRule="auto"/>
              <w:jc w:val="center"/>
            </w:pPr>
            <w:r>
              <w:rPr>
                <w:sz w:val="22"/>
              </w:rPr>
              <w:t>37</w:t>
            </w:r>
          </w:p>
        </w:tc>
        <w:tc>
          <w:tcPr>
            <w:tcW w:w="1900" w:type="dxa"/>
          </w:tcPr>
          <w:p w:rsidR="005C2012" w:rsidRDefault="00A1156B">
            <w:pPr>
              <w:spacing w:before="40" w:after="40" w:line="240" w:lineRule="auto"/>
              <w:jc w:val="center"/>
            </w:pPr>
            <w:r>
              <w:rPr>
                <w:sz w:val="22"/>
              </w:rPr>
              <w:t>21.9 %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52.1 % de los encuestados nunca ha recibido asesoría profesional de nutrición o entrenamiento y un 21.9 % adicional tampoco la ha recibido, señalando como razón principal la de índole económica; en conjunto, el 74.0 % de la muestra carece de experiencia previa con este tipo de servicio. Únicamente el 16.6 % la recibe de forma regular.</w:t>
      </w:r>
    </w:p>
    <w:p w:rsidR="009E0D0A" w:rsidRPr="00044902" w:rsidRDefault="00A1156B">
      <w:pPr>
        <w:ind w:firstLine="709"/>
        <w:rPr>
          <w:lang w:val="es-419"/>
        </w:rPr>
      </w:pPr>
      <w:r w:rsidRPr="00044902">
        <w:rPr>
          <w:lang w:val="es-419"/>
        </w:rPr>
        <w:t xml:space="preserve">Este resultado evidencia la brecha de acceso a servicios especializados que la propuesta </w:t>
      </w:r>
      <w:r w:rsidRPr="00044902">
        <w:rPr>
          <w:lang w:val="es-419"/>
        </w:rPr>
        <w:t>tecnológica busca mitigar. Además, indica que la mayoría de usuarios carece de referencias previas sobre cómo debe estructurarse un plan, por lo que el sistema debe incorporar explicaciones breves que acompañen cada recomendación generada.</w:t>
      </w:r>
    </w:p>
    <w:p w:rsidR="009E0D0A" w:rsidRPr="00044902" w:rsidRDefault="00A1156B">
      <w:pPr>
        <w:pStyle w:val="Ttulo4"/>
        <w:rPr>
          <w:lang w:val="es-419"/>
        </w:rPr>
      </w:pPr>
      <w:bookmarkStart w:id="74" w:name="_Toc240752867"/>
      <w:r w:rsidRPr="00044902">
        <w:rPr>
          <w:lang w:val="es-419"/>
        </w:rPr>
        <w:lastRenderedPageBreak/>
        <w:t>1.13.5.11 Gráfica 11. Nivel de conocimiento sobre cálculo de calorías y macronutrientes</w:t>
      </w:r>
      <w:bookmarkEnd w:id="74"/>
    </w:p>
    <w:p w:rsidR="009E0D0A" w:rsidRDefault="00A1156B">
      <w:pPr>
        <w:keepNext/>
        <w:spacing w:before="120" w:after="0"/>
        <w:jc w:val="center"/>
      </w:pPr>
      <w:r>
        <w:rPr>
          <w:noProof/>
        </w:rPr>
        <w:drawing>
          <wp:inline distT="0" distB="0" distL="0" distR="0" wp14:anchorId="39BE8104" wp14:editId="5C6850D1">
            <wp:extent cx="4392000" cy="223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19"/>
                    <a:stretch>
                      <a:fillRect/>
                    </a:stretch>
                  </pic:blipFill>
                  <pic:spPr>
                    <a:xfrm>
                      <a:off x="0" y="0"/>
                      <a:ext cx="4392000" cy="2232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75" w:name="_Toc240753140"/>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12</w:t>
      </w:r>
      <w:r>
        <w:fldChar w:fldCharType="end"/>
      </w:r>
      <w:r w:rsidRPr="00044902">
        <w:rPr>
          <w:lang w:val="es-419"/>
        </w:rPr>
        <w:t>. Nivel de conocimiento sobre el cálculo de calorías y macronutrientes</w:t>
      </w:r>
      <w:bookmarkEnd w:id="75"/>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76" w:name="_Toc240753061"/>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14</w:t>
      </w:r>
      <w:r>
        <w:fldChar w:fldCharType="end"/>
      </w:r>
      <w:r w:rsidRPr="00044902">
        <w:rPr>
          <w:lang w:val="es-419"/>
        </w:rPr>
        <w:t>. Resumen de respuestas: nivel de conocimiento sobre el cálculo de calorías y macronutrientes</w:t>
      </w:r>
      <w:bookmarkEnd w:id="76"/>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1. Muy bajo</w:t>
            </w:r>
          </w:p>
        </w:tc>
        <w:tc>
          <w:tcPr>
            <w:tcW w:w="1425" w:type="dxa"/>
          </w:tcPr>
          <w:p w:rsidR="005C2012" w:rsidRDefault="00A1156B">
            <w:pPr>
              <w:spacing w:before="40" w:after="40" w:line="240" w:lineRule="auto"/>
              <w:jc w:val="center"/>
            </w:pPr>
            <w:r>
              <w:rPr>
                <w:sz w:val="22"/>
              </w:rPr>
              <w:t>46</w:t>
            </w:r>
          </w:p>
        </w:tc>
        <w:tc>
          <w:tcPr>
            <w:tcW w:w="1900" w:type="dxa"/>
          </w:tcPr>
          <w:p w:rsidR="005C2012" w:rsidRDefault="00A1156B">
            <w:pPr>
              <w:spacing w:before="40" w:after="40" w:line="240" w:lineRule="auto"/>
              <w:jc w:val="center"/>
            </w:pPr>
            <w:r>
              <w:rPr>
                <w:sz w:val="22"/>
              </w:rPr>
              <w:t>27.2 %</w:t>
            </w:r>
          </w:p>
        </w:tc>
      </w:tr>
      <w:tr w:rsidR="005C2012">
        <w:trPr>
          <w:jc w:val="center"/>
        </w:trPr>
        <w:tc>
          <w:tcPr>
            <w:tcW w:w="5462" w:type="dxa"/>
          </w:tcPr>
          <w:p w:rsidR="005C2012" w:rsidRDefault="00A1156B">
            <w:pPr>
              <w:spacing w:before="40" w:after="40" w:line="240" w:lineRule="auto"/>
              <w:jc w:val="left"/>
            </w:pPr>
            <w:r>
              <w:rPr>
                <w:sz w:val="22"/>
              </w:rPr>
              <w:t>2</w:t>
            </w:r>
          </w:p>
        </w:tc>
        <w:tc>
          <w:tcPr>
            <w:tcW w:w="1425" w:type="dxa"/>
          </w:tcPr>
          <w:p w:rsidR="005C2012" w:rsidRDefault="00A1156B">
            <w:pPr>
              <w:spacing w:before="40" w:after="40" w:line="240" w:lineRule="auto"/>
              <w:jc w:val="center"/>
            </w:pPr>
            <w:r>
              <w:rPr>
                <w:sz w:val="22"/>
              </w:rPr>
              <w:t>56</w:t>
            </w:r>
          </w:p>
        </w:tc>
        <w:tc>
          <w:tcPr>
            <w:tcW w:w="1900" w:type="dxa"/>
          </w:tcPr>
          <w:p w:rsidR="005C2012" w:rsidRDefault="00A1156B">
            <w:pPr>
              <w:spacing w:before="40" w:after="40" w:line="240" w:lineRule="auto"/>
              <w:jc w:val="center"/>
            </w:pPr>
            <w:r>
              <w:rPr>
                <w:sz w:val="22"/>
              </w:rPr>
              <w:t>33.1 %</w:t>
            </w:r>
          </w:p>
        </w:tc>
      </w:tr>
      <w:tr w:rsidR="005C2012">
        <w:trPr>
          <w:jc w:val="center"/>
        </w:trPr>
        <w:tc>
          <w:tcPr>
            <w:tcW w:w="5462" w:type="dxa"/>
          </w:tcPr>
          <w:p w:rsidR="005C2012" w:rsidRDefault="00A1156B">
            <w:pPr>
              <w:spacing w:before="40" w:after="40" w:line="240" w:lineRule="auto"/>
              <w:jc w:val="left"/>
            </w:pPr>
            <w:r>
              <w:rPr>
                <w:sz w:val="22"/>
              </w:rPr>
              <w:t>3</w:t>
            </w:r>
          </w:p>
        </w:tc>
        <w:tc>
          <w:tcPr>
            <w:tcW w:w="1425" w:type="dxa"/>
          </w:tcPr>
          <w:p w:rsidR="005C2012" w:rsidRDefault="00A1156B">
            <w:pPr>
              <w:spacing w:before="40" w:after="40" w:line="240" w:lineRule="auto"/>
              <w:jc w:val="center"/>
            </w:pPr>
            <w:r>
              <w:rPr>
                <w:sz w:val="22"/>
              </w:rPr>
              <w:t>43</w:t>
            </w:r>
          </w:p>
        </w:tc>
        <w:tc>
          <w:tcPr>
            <w:tcW w:w="1900" w:type="dxa"/>
          </w:tcPr>
          <w:p w:rsidR="005C2012" w:rsidRDefault="00A1156B">
            <w:pPr>
              <w:spacing w:before="40" w:after="40" w:line="240" w:lineRule="auto"/>
              <w:jc w:val="center"/>
            </w:pPr>
            <w:r>
              <w:rPr>
                <w:sz w:val="22"/>
              </w:rPr>
              <w:t>25.4 %</w:t>
            </w:r>
          </w:p>
        </w:tc>
      </w:tr>
      <w:tr w:rsidR="005C2012">
        <w:trPr>
          <w:jc w:val="center"/>
        </w:trPr>
        <w:tc>
          <w:tcPr>
            <w:tcW w:w="5462" w:type="dxa"/>
          </w:tcPr>
          <w:p w:rsidR="005C2012" w:rsidRDefault="00A1156B">
            <w:pPr>
              <w:spacing w:before="40" w:after="40" w:line="240" w:lineRule="auto"/>
              <w:jc w:val="left"/>
            </w:pPr>
            <w:r>
              <w:rPr>
                <w:sz w:val="22"/>
              </w:rPr>
              <w:t>4</w:t>
            </w:r>
          </w:p>
        </w:tc>
        <w:tc>
          <w:tcPr>
            <w:tcW w:w="1425" w:type="dxa"/>
          </w:tcPr>
          <w:p w:rsidR="005C2012" w:rsidRDefault="00A1156B">
            <w:pPr>
              <w:spacing w:before="40" w:after="40" w:line="240" w:lineRule="auto"/>
              <w:jc w:val="center"/>
            </w:pPr>
            <w:r>
              <w:rPr>
                <w:sz w:val="22"/>
              </w:rPr>
              <w:t>15</w:t>
            </w:r>
          </w:p>
        </w:tc>
        <w:tc>
          <w:tcPr>
            <w:tcW w:w="1900" w:type="dxa"/>
          </w:tcPr>
          <w:p w:rsidR="005C2012" w:rsidRDefault="00A1156B">
            <w:pPr>
              <w:spacing w:before="40" w:after="40" w:line="240" w:lineRule="auto"/>
              <w:jc w:val="center"/>
            </w:pPr>
            <w:r>
              <w:rPr>
                <w:sz w:val="22"/>
              </w:rPr>
              <w:t>8.9 %</w:t>
            </w:r>
          </w:p>
        </w:tc>
      </w:tr>
      <w:tr w:rsidR="005C2012">
        <w:trPr>
          <w:jc w:val="center"/>
        </w:trPr>
        <w:tc>
          <w:tcPr>
            <w:tcW w:w="5462" w:type="dxa"/>
          </w:tcPr>
          <w:p w:rsidR="005C2012" w:rsidRDefault="00A1156B">
            <w:pPr>
              <w:spacing w:before="40" w:after="40" w:line="240" w:lineRule="auto"/>
              <w:jc w:val="left"/>
            </w:pPr>
            <w:r>
              <w:rPr>
                <w:sz w:val="22"/>
              </w:rPr>
              <w:t>5. Muy alto</w:t>
            </w:r>
          </w:p>
        </w:tc>
        <w:tc>
          <w:tcPr>
            <w:tcW w:w="1425" w:type="dxa"/>
          </w:tcPr>
          <w:p w:rsidR="005C2012" w:rsidRDefault="00A1156B">
            <w:pPr>
              <w:spacing w:before="40" w:after="40" w:line="240" w:lineRule="auto"/>
              <w:jc w:val="center"/>
            </w:pPr>
            <w:r>
              <w:rPr>
                <w:sz w:val="22"/>
              </w:rPr>
              <w:t>9</w:t>
            </w:r>
          </w:p>
        </w:tc>
        <w:tc>
          <w:tcPr>
            <w:tcW w:w="1900" w:type="dxa"/>
          </w:tcPr>
          <w:p w:rsidR="005C2012" w:rsidRDefault="00A1156B">
            <w:pPr>
              <w:spacing w:before="40" w:after="40" w:line="240" w:lineRule="auto"/>
              <w:jc w:val="center"/>
            </w:pPr>
            <w:r>
              <w:rPr>
                <w:sz w:val="22"/>
              </w:rPr>
              <w:t>5.3 %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60.3 % de los encuestados calificó su conocimiento sobre el cálculo de calorías y macronutrientes en los niveles más bajos de la escala, es decir 1 y 2, y solo el 14.2 % en los niveles altos, 4 y 5.</w:t>
      </w:r>
    </w:p>
    <w:p w:rsidR="009E0D0A" w:rsidRPr="00044902" w:rsidRDefault="00A1156B">
      <w:pPr>
        <w:ind w:firstLine="709"/>
        <w:rPr>
          <w:lang w:val="es-419"/>
        </w:rPr>
      </w:pPr>
      <w:r w:rsidRPr="00044902">
        <w:rPr>
          <w:lang w:val="es-419"/>
        </w:rPr>
        <w:t>Este desconocimiento generalizado respalda la utilidad de un sistema que realice automáticamente dichos cálculos y confirma que la interfaz no debe exigir al usuario conceptos técnicos de nutrición: el usuario aporta datos objetivos y el sistema asume la totalidad del procesamiento especializado.</w:t>
      </w:r>
    </w:p>
    <w:p w:rsidR="009E0D0A" w:rsidRDefault="00A1156B">
      <w:pPr>
        <w:pStyle w:val="Ttulo4"/>
      </w:pPr>
      <w:bookmarkStart w:id="77" w:name="_Toc240752868"/>
      <w:r>
        <w:lastRenderedPageBreak/>
        <w:t>1.13.5.12 Gráfica 12. Dispositivo más utilizado para acceder a internet</w:t>
      </w:r>
      <w:bookmarkEnd w:id="77"/>
    </w:p>
    <w:p w:rsidR="009E0D0A" w:rsidRDefault="00A1156B">
      <w:pPr>
        <w:keepNext/>
        <w:spacing w:before="120" w:after="0"/>
        <w:jc w:val="center"/>
      </w:pPr>
      <w:r>
        <w:rPr>
          <w:noProof/>
        </w:rPr>
        <w:drawing>
          <wp:inline distT="0" distB="0" distL="0" distR="0" wp14:anchorId="28F13E04" wp14:editId="49E4DBFF">
            <wp:extent cx="4392000" cy="18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0"/>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78" w:name="_Toc240753141"/>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13</w:t>
      </w:r>
      <w:r>
        <w:fldChar w:fldCharType="end"/>
      </w:r>
      <w:r w:rsidRPr="00044902">
        <w:rPr>
          <w:lang w:val="es-419"/>
        </w:rPr>
        <w:t>. Dispositivo más utilizado para acceder a internet</w:t>
      </w:r>
      <w:bookmarkEnd w:id="78"/>
    </w:p>
    <w:p w:rsidR="009E0D0A" w:rsidRPr="00044902" w:rsidRDefault="00A1156B">
      <w:pPr>
        <w:spacing w:after="160" w:line="240" w:lineRule="auto"/>
        <w:jc w:val="center"/>
        <w:rPr>
          <w:lang w:val="es-419"/>
        </w:rPr>
      </w:pPr>
      <w:r w:rsidRPr="00044902">
        <w:rPr>
          <w:i/>
          <w:sz w:val="20"/>
          <w:lang w:val="es-419"/>
        </w:rPr>
        <w:t xml:space="preserve">Fuente: elaboración propia con base en </w:t>
      </w:r>
      <w:r w:rsidRPr="00044902">
        <w:rPr>
          <w:i/>
          <w:sz w:val="20"/>
          <w:lang w:val="es-419"/>
        </w:rPr>
        <w:t>el trabajo de campo (2026).</w:t>
      </w:r>
    </w:p>
    <w:p w:rsidR="009E0D0A" w:rsidRPr="00044902" w:rsidRDefault="00A1156B">
      <w:pPr>
        <w:pStyle w:val="Descripcin"/>
        <w:keepNext/>
        <w:spacing w:before="160" w:after="0"/>
        <w:jc w:val="left"/>
        <w:rPr>
          <w:lang w:val="es-419"/>
        </w:rPr>
      </w:pPr>
      <w:bookmarkStart w:id="79" w:name="_Toc240753062"/>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15</w:t>
      </w:r>
      <w:r>
        <w:fldChar w:fldCharType="end"/>
      </w:r>
      <w:r w:rsidRPr="00044902">
        <w:rPr>
          <w:lang w:val="es-419"/>
        </w:rPr>
        <w:t>. Resumen de respuestas: dispositivo más utilizado para acceder a internet</w:t>
      </w:r>
      <w:bookmarkEnd w:id="79"/>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Teléfono inteligente</w:t>
            </w:r>
          </w:p>
        </w:tc>
        <w:tc>
          <w:tcPr>
            <w:tcW w:w="1425" w:type="dxa"/>
          </w:tcPr>
          <w:p w:rsidR="005C2012" w:rsidRDefault="00A1156B">
            <w:pPr>
              <w:spacing w:before="40" w:after="40" w:line="240" w:lineRule="auto"/>
              <w:jc w:val="center"/>
            </w:pPr>
            <w:r>
              <w:rPr>
                <w:sz w:val="22"/>
              </w:rPr>
              <w:t>122</w:t>
            </w:r>
          </w:p>
        </w:tc>
        <w:tc>
          <w:tcPr>
            <w:tcW w:w="1900" w:type="dxa"/>
          </w:tcPr>
          <w:p w:rsidR="005C2012" w:rsidRDefault="00A1156B">
            <w:pPr>
              <w:spacing w:before="40" w:after="40" w:line="240" w:lineRule="auto"/>
              <w:jc w:val="center"/>
            </w:pPr>
            <w:r>
              <w:rPr>
                <w:sz w:val="22"/>
              </w:rPr>
              <w:t>72.2 %</w:t>
            </w:r>
          </w:p>
        </w:tc>
      </w:tr>
      <w:tr w:rsidR="005C2012">
        <w:trPr>
          <w:jc w:val="center"/>
        </w:trPr>
        <w:tc>
          <w:tcPr>
            <w:tcW w:w="5462" w:type="dxa"/>
          </w:tcPr>
          <w:p w:rsidR="005C2012" w:rsidRDefault="00A1156B">
            <w:pPr>
              <w:spacing w:before="40" w:after="40" w:line="240" w:lineRule="auto"/>
              <w:jc w:val="left"/>
            </w:pPr>
            <w:r>
              <w:rPr>
                <w:sz w:val="22"/>
              </w:rPr>
              <w:t>Computadora portátil</w:t>
            </w:r>
          </w:p>
        </w:tc>
        <w:tc>
          <w:tcPr>
            <w:tcW w:w="1425" w:type="dxa"/>
          </w:tcPr>
          <w:p w:rsidR="005C2012" w:rsidRDefault="00A1156B">
            <w:pPr>
              <w:spacing w:before="40" w:after="40" w:line="240" w:lineRule="auto"/>
              <w:jc w:val="center"/>
            </w:pPr>
            <w:r>
              <w:rPr>
                <w:sz w:val="22"/>
              </w:rPr>
              <w:t>25</w:t>
            </w:r>
          </w:p>
        </w:tc>
        <w:tc>
          <w:tcPr>
            <w:tcW w:w="1900" w:type="dxa"/>
          </w:tcPr>
          <w:p w:rsidR="005C2012" w:rsidRDefault="00A1156B">
            <w:pPr>
              <w:spacing w:before="40" w:after="40" w:line="240" w:lineRule="auto"/>
              <w:jc w:val="center"/>
            </w:pPr>
            <w:r>
              <w:rPr>
                <w:sz w:val="22"/>
              </w:rPr>
              <w:t>14.8 %</w:t>
            </w:r>
          </w:p>
        </w:tc>
      </w:tr>
      <w:tr w:rsidR="005C2012">
        <w:trPr>
          <w:jc w:val="center"/>
        </w:trPr>
        <w:tc>
          <w:tcPr>
            <w:tcW w:w="5462" w:type="dxa"/>
          </w:tcPr>
          <w:p w:rsidR="005C2012" w:rsidRDefault="00A1156B">
            <w:pPr>
              <w:spacing w:before="40" w:after="40" w:line="240" w:lineRule="auto"/>
              <w:jc w:val="left"/>
            </w:pPr>
            <w:r>
              <w:rPr>
                <w:sz w:val="22"/>
              </w:rPr>
              <w:t>Tableta</w:t>
            </w:r>
          </w:p>
        </w:tc>
        <w:tc>
          <w:tcPr>
            <w:tcW w:w="1425" w:type="dxa"/>
          </w:tcPr>
          <w:p w:rsidR="005C2012" w:rsidRDefault="00A1156B">
            <w:pPr>
              <w:spacing w:before="40" w:after="40" w:line="240" w:lineRule="auto"/>
              <w:jc w:val="center"/>
            </w:pPr>
            <w:r>
              <w:rPr>
                <w:sz w:val="22"/>
              </w:rPr>
              <w:t>5</w:t>
            </w:r>
          </w:p>
        </w:tc>
        <w:tc>
          <w:tcPr>
            <w:tcW w:w="1900" w:type="dxa"/>
          </w:tcPr>
          <w:p w:rsidR="005C2012" w:rsidRDefault="00A1156B">
            <w:pPr>
              <w:spacing w:before="40" w:after="40" w:line="240" w:lineRule="auto"/>
              <w:jc w:val="center"/>
            </w:pPr>
            <w:r>
              <w:rPr>
                <w:sz w:val="22"/>
              </w:rPr>
              <w:t>3.0 %</w:t>
            </w:r>
          </w:p>
        </w:tc>
      </w:tr>
      <w:tr w:rsidR="005C2012">
        <w:trPr>
          <w:jc w:val="center"/>
        </w:trPr>
        <w:tc>
          <w:tcPr>
            <w:tcW w:w="5462" w:type="dxa"/>
          </w:tcPr>
          <w:p w:rsidR="005C2012" w:rsidRDefault="00A1156B">
            <w:pPr>
              <w:spacing w:before="40" w:after="40" w:line="240" w:lineRule="auto"/>
              <w:jc w:val="left"/>
            </w:pPr>
            <w:r>
              <w:rPr>
                <w:sz w:val="22"/>
              </w:rPr>
              <w:t>Computadora de escritorio</w:t>
            </w:r>
          </w:p>
        </w:tc>
        <w:tc>
          <w:tcPr>
            <w:tcW w:w="1425" w:type="dxa"/>
          </w:tcPr>
          <w:p w:rsidR="005C2012" w:rsidRDefault="00A1156B">
            <w:pPr>
              <w:spacing w:before="40" w:after="40" w:line="240" w:lineRule="auto"/>
              <w:jc w:val="center"/>
            </w:pPr>
            <w:r>
              <w:rPr>
                <w:sz w:val="22"/>
              </w:rPr>
              <w:t>17</w:t>
            </w:r>
          </w:p>
        </w:tc>
        <w:tc>
          <w:tcPr>
            <w:tcW w:w="1900" w:type="dxa"/>
          </w:tcPr>
          <w:p w:rsidR="005C2012" w:rsidRDefault="00A1156B">
            <w:pPr>
              <w:spacing w:before="40" w:after="40" w:line="240" w:lineRule="auto"/>
              <w:jc w:val="center"/>
            </w:pPr>
            <w:r>
              <w:rPr>
                <w:sz w:val="22"/>
              </w:rPr>
              <w:t>10.1 %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72.2 % de los encuestados utiliza principalmente el teléfono inteligente para acceder a internet, frente a porcentajes mínimos de computadora portátil, tableta o computadora de escritorio.</w:t>
      </w:r>
    </w:p>
    <w:p w:rsidR="009E0D0A" w:rsidRPr="00044902" w:rsidRDefault="00A1156B">
      <w:pPr>
        <w:ind w:firstLine="709"/>
        <w:rPr>
          <w:lang w:val="es-419"/>
        </w:rPr>
      </w:pPr>
      <w:r w:rsidRPr="00044902">
        <w:rPr>
          <w:lang w:val="es-419"/>
        </w:rPr>
        <w:t xml:space="preserve">Este resultado confirma la necesidad de un diseño adaptable orientado prioritariamente a dispositivos móviles y determina una decisión arquitectónica concreta: la interfaz se construirá bajo el </w:t>
      </w:r>
      <w:r w:rsidRPr="00044902">
        <w:rPr>
          <w:lang w:val="es-419"/>
        </w:rPr>
        <w:t>principio de diseño para pantalla pequeña en primer lugar, con controles amplios y formularios divididos en pasos cortos.</w:t>
      </w:r>
    </w:p>
    <w:p w:rsidR="009E0D0A" w:rsidRPr="00044902" w:rsidRDefault="00A1156B">
      <w:pPr>
        <w:pStyle w:val="Ttulo4"/>
        <w:rPr>
          <w:lang w:val="es-419"/>
        </w:rPr>
      </w:pPr>
      <w:bookmarkStart w:id="80" w:name="_Toc240752869"/>
      <w:r w:rsidRPr="00044902">
        <w:rPr>
          <w:lang w:val="es-419"/>
        </w:rPr>
        <w:lastRenderedPageBreak/>
        <w:t>1.13.5.13 Gráfica 13. Facilidad percibida para usar una plataforma web</w:t>
      </w:r>
      <w:bookmarkEnd w:id="80"/>
    </w:p>
    <w:p w:rsidR="009E0D0A" w:rsidRDefault="00A1156B">
      <w:pPr>
        <w:keepNext/>
        <w:spacing w:before="120" w:after="0"/>
        <w:jc w:val="center"/>
      </w:pPr>
      <w:r>
        <w:rPr>
          <w:noProof/>
        </w:rPr>
        <w:drawing>
          <wp:inline distT="0" distB="0" distL="0" distR="0" wp14:anchorId="6BD8967B" wp14:editId="6F11EC82">
            <wp:extent cx="4392000" cy="223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1"/>
                    <a:stretch>
                      <a:fillRect/>
                    </a:stretch>
                  </pic:blipFill>
                  <pic:spPr>
                    <a:xfrm>
                      <a:off x="0" y="0"/>
                      <a:ext cx="4392000" cy="2232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81" w:name="_Toc240753142"/>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14</w:t>
      </w:r>
      <w:r>
        <w:fldChar w:fldCharType="end"/>
      </w:r>
      <w:r w:rsidRPr="00044902">
        <w:rPr>
          <w:lang w:val="es-419"/>
        </w:rPr>
        <w:t>. Facilidad percibida para usar una plataforma web de gestión del plan</w:t>
      </w:r>
      <w:bookmarkEnd w:id="81"/>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82" w:name="_Toc240753063"/>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16</w:t>
      </w:r>
      <w:r>
        <w:fldChar w:fldCharType="end"/>
      </w:r>
      <w:r w:rsidRPr="00044902">
        <w:rPr>
          <w:lang w:val="es-419"/>
        </w:rPr>
        <w:t>. Resumen de respuestas: facilidad percibida para usar una plataforma web de gestión del plan</w:t>
      </w:r>
      <w:bookmarkEnd w:id="82"/>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1. Muy difícil</w:t>
            </w:r>
          </w:p>
        </w:tc>
        <w:tc>
          <w:tcPr>
            <w:tcW w:w="1425" w:type="dxa"/>
          </w:tcPr>
          <w:p w:rsidR="005C2012" w:rsidRDefault="00A1156B">
            <w:pPr>
              <w:spacing w:before="40" w:after="40" w:line="240" w:lineRule="auto"/>
              <w:jc w:val="center"/>
            </w:pPr>
            <w:r>
              <w:rPr>
                <w:sz w:val="22"/>
              </w:rPr>
              <w:t>10</w:t>
            </w:r>
          </w:p>
        </w:tc>
        <w:tc>
          <w:tcPr>
            <w:tcW w:w="1900" w:type="dxa"/>
          </w:tcPr>
          <w:p w:rsidR="005C2012" w:rsidRDefault="00A1156B">
            <w:pPr>
              <w:spacing w:before="40" w:after="40" w:line="240" w:lineRule="auto"/>
              <w:jc w:val="center"/>
            </w:pPr>
            <w:r>
              <w:rPr>
                <w:sz w:val="22"/>
              </w:rPr>
              <w:t>5.9 %</w:t>
            </w:r>
          </w:p>
        </w:tc>
      </w:tr>
      <w:tr w:rsidR="005C2012">
        <w:trPr>
          <w:jc w:val="center"/>
        </w:trPr>
        <w:tc>
          <w:tcPr>
            <w:tcW w:w="5462" w:type="dxa"/>
          </w:tcPr>
          <w:p w:rsidR="005C2012" w:rsidRDefault="00A1156B">
            <w:pPr>
              <w:spacing w:before="40" w:after="40" w:line="240" w:lineRule="auto"/>
              <w:jc w:val="left"/>
            </w:pPr>
            <w:r>
              <w:rPr>
                <w:sz w:val="22"/>
              </w:rPr>
              <w:t>2</w:t>
            </w:r>
          </w:p>
        </w:tc>
        <w:tc>
          <w:tcPr>
            <w:tcW w:w="1425" w:type="dxa"/>
          </w:tcPr>
          <w:p w:rsidR="005C2012" w:rsidRDefault="00A1156B">
            <w:pPr>
              <w:spacing w:before="40" w:after="40" w:line="240" w:lineRule="auto"/>
              <w:jc w:val="center"/>
            </w:pPr>
            <w:r>
              <w:rPr>
                <w:sz w:val="22"/>
              </w:rPr>
              <w:t>20</w:t>
            </w:r>
          </w:p>
        </w:tc>
        <w:tc>
          <w:tcPr>
            <w:tcW w:w="1900" w:type="dxa"/>
          </w:tcPr>
          <w:p w:rsidR="005C2012" w:rsidRDefault="00A1156B">
            <w:pPr>
              <w:spacing w:before="40" w:after="40" w:line="240" w:lineRule="auto"/>
              <w:jc w:val="center"/>
            </w:pPr>
            <w:r>
              <w:rPr>
                <w:sz w:val="22"/>
              </w:rPr>
              <w:t>11.8 %</w:t>
            </w:r>
          </w:p>
        </w:tc>
      </w:tr>
      <w:tr w:rsidR="005C2012">
        <w:trPr>
          <w:jc w:val="center"/>
        </w:trPr>
        <w:tc>
          <w:tcPr>
            <w:tcW w:w="5462" w:type="dxa"/>
          </w:tcPr>
          <w:p w:rsidR="005C2012" w:rsidRDefault="00A1156B">
            <w:pPr>
              <w:spacing w:before="40" w:after="40" w:line="240" w:lineRule="auto"/>
              <w:jc w:val="left"/>
            </w:pPr>
            <w:r>
              <w:rPr>
                <w:sz w:val="22"/>
              </w:rPr>
              <w:t>3</w:t>
            </w:r>
          </w:p>
        </w:tc>
        <w:tc>
          <w:tcPr>
            <w:tcW w:w="1425" w:type="dxa"/>
          </w:tcPr>
          <w:p w:rsidR="005C2012" w:rsidRDefault="00A1156B">
            <w:pPr>
              <w:spacing w:before="40" w:after="40" w:line="240" w:lineRule="auto"/>
              <w:jc w:val="center"/>
            </w:pPr>
            <w:r>
              <w:rPr>
                <w:sz w:val="22"/>
              </w:rPr>
              <w:t>42</w:t>
            </w:r>
          </w:p>
        </w:tc>
        <w:tc>
          <w:tcPr>
            <w:tcW w:w="1900" w:type="dxa"/>
          </w:tcPr>
          <w:p w:rsidR="005C2012" w:rsidRDefault="00A1156B">
            <w:pPr>
              <w:spacing w:before="40" w:after="40" w:line="240" w:lineRule="auto"/>
              <w:jc w:val="center"/>
            </w:pPr>
            <w:r>
              <w:rPr>
                <w:sz w:val="22"/>
              </w:rPr>
              <w:t>24.9 %</w:t>
            </w:r>
          </w:p>
        </w:tc>
      </w:tr>
      <w:tr w:rsidR="005C2012">
        <w:trPr>
          <w:jc w:val="center"/>
        </w:trPr>
        <w:tc>
          <w:tcPr>
            <w:tcW w:w="5462" w:type="dxa"/>
          </w:tcPr>
          <w:p w:rsidR="005C2012" w:rsidRDefault="00A1156B">
            <w:pPr>
              <w:spacing w:before="40" w:after="40" w:line="240" w:lineRule="auto"/>
              <w:jc w:val="left"/>
            </w:pPr>
            <w:r>
              <w:rPr>
                <w:sz w:val="22"/>
              </w:rPr>
              <w:t>4</w:t>
            </w:r>
          </w:p>
        </w:tc>
        <w:tc>
          <w:tcPr>
            <w:tcW w:w="1425" w:type="dxa"/>
          </w:tcPr>
          <w:p w:rsidR="005C2012" w:rsidRDefault="00A1156B">
            <w:pPr>
              <w:spacing w:before="40" w:after="40" w:line="240" w:lineRule="auto"/>
              <w:jc w:val="center"/>
            </w:pPr>
            <w:r>
              <w:rPr>
                <w:sz w:val="22"/>
              </w:rPr>
              <w:t>53</w:t>
            </w:r>
          </w:p>
        </w:tc>
        <w:tc>
          <w:tcPr>
            <w:tcW w:w="1900" w:type="dxa"/>
          </w:tcPr>
          <w:p w:rsidR="005C2012" w:rsidRDefault="00A1156B">
            <w:pPr>
              <w:spacing w:before="40" w:after="40" w:line="240" w:lineRule="auto"/>
              <w:jc w:val="center"/>
            </w:pPr>
            <w:r>
              <w:rPr>
                <w:sz w:val="22"/>
              </w:rPr>
              <w:t>31.4 %</w:t>
            </w:r>
          </w:p>
        </w:tc>
      </w:tr>
      <w:tr w:rsidR="005C2012">
        <w:trPr>
          <w:jc w:val="center"/>
        </w:trPr>
        <w:tc>
          <w:tcPr>
            <w:tcW w:w="5462" w:type="dxa"/>
          </w:tcPr>
          <w:p w:rsidR="005C2012" w:rsidRDefault="00A1156B">
            <w:pPr>
              <w:spacing w:before="40" w:after="40" w:line="240" w:lineRule="auto"/>
              <w:jc w:val="left"/>
            </w:pPr>
            <w:r>
              <w:rPr>
                <w:sz w:val="22"/>
              </w:rPr>
              <w:t>5. Muy fácil</w:t>
            </w:r>
          </w:p>
        </w:tc>
        <w:tc>
          <w:tcPr>
            <w:tcW w:w="1425" w:type="dxa"/>
          </w:tcPr>
          <w:p w:rsidR="005C2012" w:rsidRDefault="00A1156B">
            <w:pPr>
              <w:spacing w:before="40" w:after="40" w:line="240" w:lineRule="auto"/>
              <w:jc w:val="center"/>
            </w:pPr>
            <w:r>
              <w:rPr>
                <w:sz w:val="22"/>
              </w:rPr>
              <w:t>44</w:t>
            </w:r>
          </w:p>
        </w:tc>
        <w:tc>
          <w:tcPr>
            <w:tcW w:w="1900" w:type="dxa"/>
          </w:tcPr>
          <w:p w:rsidR="005C2012" w:rsidRDefault="00A1156B">
            <w:pPr>
              <w:spacing w:before="40" w:after="40" w:line="240" w:lineRule="auto"/>
              <w:jc w:val="center"/>
            </w:pPr>
            <w:r>
              <w:rPr>
                <w:sz w:val="22"/>
              </w:rPr>
              <w:t>26.0 %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 xml:space="preserve">El 57.4 % de los encuestados considera que podría usar con </w:t>
      </w:r>
      <w:r w:rsidRPr="00044902">
        <w:rPr>
          <w:lang w:val="es-419"/>
        </w:rPr>
        <w:t>facilidad una plataforma web para gestionar su plan, correspondiente a los niveles 4 y 5 de la escala.</w:t>
      </w:r>
    </w:p>
    <w:p w:rsidR="009E0D0A" w:rsidRPr="00044902" w:rsidRDefault="00A1156B">
      <w:pPr>
        <w:ind w:firstLine="709"/>
        <w:rPr>
          <w:lang w:val="es-419"/>
        </w:rPr>
      </w:pPr>
      <w:r w:rsidRPr="00044902">
        <w:rPr>
          <w:lang w:val="es-419"/>
        </w:rPr>
        <w:t>Ello indica una alfabetización digital moderada-alta y una baja barrera de adopción del sistema propuesto. No obstante, el 42.6 % restante se ubica en niveles intermedios o bajos, por lo que el diseño de la interfaz debe priorizar la simplicidad y reducir al mínimo el número de decisiones que debe tomar el usuario.</w:t>
      </w:r>
    </w:p>
    <w:p w:rsidR="009E0D0A" w:rsidRPr="00044902" w:rsidRDefault="00A1156B">
      <w:pPr>
        <w:pStyle w:val="Ttulo4"/>
        <w:rPr>
          <w:lang w:val="es-419"/>
        </w:rPr>
      </w:pPr>
      <w:bookmarkStart w:id="83" w:name="_Toc240752870"/>
      <w:r w:rsidRPr="00044902">
        <w:rPr>
          <w:lang w:val="es-419"/>
        </w:rPr>
        <w:lastRenderedPageBreak/>
        <w:t>1.13.5.14 Gráfica 14. Disposición a utilizar el sistema web propuesto</w:t>
      </w:r>
      <w:bookmarkEnd w:id="83"/>
    </w:p>
    <w:p w:rsidR="009E0D0A" w:rsidRDefault="00A1156B">
      <w:pPr>
        <w:keepNext/>
        <w:spacing w:before="120" w:after="0"/>
        <w:jc w:val="center"/>
      </w:pPr>
      <w:r>
        <w:rPr>
          <w:noProof/>
        </w:rPr>
        <w:drawing>
          <wp:inline distT="0" distB="0" distL="0" distR="0" wp14:anchorId="1DAB32F0" wp14:editId="4BCDD078">
            <wp:extent cx="4392000" cy="19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2"/>
                    <a:stretch>
                      <a:fillRect/>
                    </a:stretch>
                  </pic:blipFill>
                  <pic:spPr>
                    <a:xfrm>
                      <a:off x="0" y="0"/>
                      <a:ext cx="4392000" cy="1992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84" w:name="_Toc240753143"/>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15</w:t>
      </w:r>
      <w:r>
        <w:fldChar w:fldCharType="end"/>
      </w:r>
      <w:r w:rsidRPr="00044902">
        <w:rPr>
          <w:lang w:val="es-419"/>
        </w:rPr>
        <w:t>. Disposición a utilizar el sistema web propuesto</w:t>
      </w:r>
      <w:bookmarkEnd w:id="84"/>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85" w:name="_Toc240753064"/>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17</w:t>
      </w:r>
      <w:r>
        <w:fldChar w:fldCharType="end"/>
      </w:r>
      <w:r w:rsidRPr="00044902">
        <w:rPr>
          <w:lang w:val="es-419"/>
        </w:rPr>
        <w:t>. Resumen de respuestas: disposición a utilizar el sistema web propuesto</w:t>
      </w:r>
      <w:bookmarkEnd w:id="85"/>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Definitivamente sí</w:t>
            </w:r>
          </w:p>
        </w:tc>
        <w:tc>
          <w:tcPr>
            <w:tcW w:w="1425" w:type="dxa"/>
          </w:tcPr>
          <w:p w:rsidR="005C2012" w:rsidRDefault="00A1156B">
            <w:pPr>
              <w:spacing w:before="40" w:after="40" w:line="240" w:lineRule="auto"/>
              <w:jc w:val="center"/>
            </w:pPr>
            <w:r>
              <w:rPr>
                <w:sz w:val="22"/>
              </w:rPr>
              <w:t>73</w:t>
            </w:r>
          </w:p>
        </w:tc>
        <w:tc>
          <w:tcPr>
            <w:tcW w:w="1900" w:type="dxa"/>
          </w:tcPr>
          <w:p w:rsidR="005C2012" w:rsidRDefault="00A1156B">
            <w:pPr>
              <w:spacing w:before="40" w:after="40" w:line="240" w:lineRule="auto"/>
              <w:jc w:val="center"/>
            </w:pPr>
            <w:r>
              <w:rPr>
                <w:sz w:val="22"/>
              </w:rPr>
              <w:t>43.2 %</w:t>
            </w:r>
          </w:p>
        </w:tc>
      </w:tr>
      <w:tr w:rsidR="005C2012">
        <w:trPr>
          <w:jc w:val="center"/>
        </w:trPr>
        <w:tc>
          <w:tcPr>
            <w:tcW w:w="5462" w:type="dxa"/>
          </w:tcPr>
          <w:p w:rsidR="005C2012" w:rsidRDefault="00A1156B">
            <w:pPr>
              <w:spacing w:before="40" w:after="40" w:line="240" w:lineRule="auto"/>
              <w:jc w:val="left"/>
            </w:pPr>
            <w:r>
              <w:rPr>
                <w:sz w:val="22"/>
              </w:rPr>
              <w:t>Probablemente sí</w:t>
            </w:r>
          </w:p>
        </w:tc>
        <w:tc>
          <w:tcPr>
            <w:tcW w:w="1425" w:type="dxa"/>
          </w:tcPr>
          <w:p w:rsidR="005C2012" w:rsidRDefault="00A1156B">
            <w:pPr>
              <w:spacing w:before="40" w:after="40" w:line="240" w:lineRule="auto"/>
              <w:jc w:val="center"/>
            </w:pPr>
            <w:r>
              <w:rPr>
                <w:sz w:val="22"/>
              </w:rPr>
              <w:t>65</w:t>
            </w:r>
          </w:p>
        </w:tc>
        <w:tc>
          <w:tcPr>
            <w:tcW w:w="1900" w:type="dxa"/>
          </w:tcPr>
          <w:p w:rsidR="005C2012" w:rsidRDefault="00A1156B">
            <w:pPr>
              <w:spacing w:before="40" w:after="40" w:line="240" w:lineRule="auto"/>
              <w:jc w:val="center"/>
            </w:pPr>
            <w:r>
              <w:rPr>
                <w:sz w:val="22"/>
              </w:rPr>
              <w:t>38.5 %</w:t>
            </w:r>
          </w:p>
        </w:tc>
      </w:tr>
      <w:tr w:rsidR="005C2012">
        <w:trPr>
          <w:jc w:val="center"/>
        </w:trPr>
        <w:tc>
          <w:tcPr>
            <w:tcW w:w="5462" w:type="dxa"/>
          </w:tcPr>
          <w:p w:rsidR="005C2012" w:rsidRDefault="00A1156B">
            <w:pPr>
              <w:spacing w:before="40" w:after="40" w:line="240" w:lineRule="auto"/>
              <w:jc w:val="left"/>
            </w:pPr>
            <w:r>
              <w:rPr>
                <w:sz w:val="22"/>
              </w:rPr>
              <w:t>No estoy seguro o segura</w:t>
            </w:r>
          </w:p>
        </w:tc>
        <w:tc>
          <w:tcPr>
            <w:tcW w:w="1425" w:type="dxa"/>
          </w:tcPr>
          <w:p w:rsidR="005C2012" w:rsidRDefault="00A1156B">
            <w:pPr>
              <w:spacing w:before="40" w:after="40" w:line="240" w:lineRule="auto"/>
              <w:jc w:val="center"/>
            </w:pPr>
            <w:r>
              <w:rPr>
                <w:sz w:val="22"/>
              </w:rPr>
              <w:t>20</w:t>
            </w:r>
          </w:p>
        </w:tc>
        <w:tc>
          <w:tcPr>
            <w:tcW w:w="1900" w:type="dxa"/>
          </w:tcPr>
          <w:p w:rsidR="005C2012" w:rsidRDefault="00A1156B">
            <w:pPr>
              <w:spacing w:before="40" w:after="40" w:line="240" w:lineRule="auto"/>
              <w:jc w:val="center"/>
            </w:pPr>
            <w:r>
              <w:rPr>
                <w:sz w:val="22"/>
              </w:rPr>
              <w:t>11.8 %</w:t>
            </w:r>
          </w:p>
        </w:tc>
      </w:tr>
      <w:tr w:rsidR="005C2012">
        <w:trPr>
          <w:jc w:val="center"/>
        </w:trPr>
        <w:tc>
          <w:tcPr>
            <w:tcW w:w="5462" w:type="dxa"/>
          </w:tcPr>
          <w:p w:rsidR="005C2012" w:rsidRDefault="00A1156B">
            <w:pPr>
              <w:spacing w:before="40" w:after="40" w:line="240" w:lineRule="auto"/>
              <w:jc w:val="left"/>
            </w:pPr>
            <w:r>
              <w:rPr>
                <w:sz w:val="22"/>
              </w:rPr>
              <w:t>Probablemente no</w:t>
            </w:r>
          </w:p>
        </w:tc>
        <w:tc>
          <w:tcPr>
            <w:tcW w:w="1425" w:type="dxa"/>
          </w:tcPr>
          <w:p w:rsidR="005C2012" w:rsidRDefault="00A1156B">
            <w:pPr>
              <w:spacing w:before="40" w:after="40" w:line="240" w:lineRule="auto"/>
              <w:jc w:val="center"/>
            </w:pPr>
            <w:r>
              <w:rPr>
                <w:sz w:val="22"/>
              </w:rPr>
              <w:t>9</w:t>
            </w:r>
          </w:p>
        </w:tc>
        <w:tc>
          <w:tcPr>
            <w:tcW w:w="1900" w:type="dxa"/>
          </w:tcPr>
          <w:p w:rsidR="005C2012" w:rsidRDefault="00A1156B">
            <w:pPr>
              <w:spacing w:before="40" w:after="40" w:line="240" w:lineRule="auto"/>
              <w:jc w:val="center"/>
            </w:pPr>
            <w:r>
              <w:rPr>
                <w:sz w:val="22"/>
              </w:rPr>
              <w:t>5.3 %</w:t>
            </w:r>
          </w:p>
        </w:tc>
      </w:tr>
      <w:tr w:rsidR="005C2012">
        <w:trPr>
          <w:jc w:val="center"/>
        </w:trPr>
        <w:tc>
          <w:tcPr>
            <w:tcW w:w="5462" w:type="dxa"/>
          </w:tcPr>
          <w:p w:rsidR="005C2012" w:rsidRDefault="00A1156B">
            <w:pPr>
              <w:spacing w:before="40" w:after="40" w:line="240" w:lineRule="auto"/>
              <w:jc w:val="left"/>
            </w:pPr>
            <w:r>
              <w:rPr>
                <w:sz w:val="22"/>
              </w:rPr>
              <w:t>Definitivamente no</w:t>
            </w:r>
          </w:p>
        </w:tc>
        <w:tc>
          <w:tcPr>
            <w:tcW w:w="1425" w:type="dxa"/>
          </w:tcPr>
          <w:p w:rsidR="005C2012" w:rsidRDefault="00A1156B">
            <w:pPr>
              <w:spacing w:before="40" w:after="40" w:line="240" w:lineRule="auto"/>
              <w:jc w:val="center"/>
            </w:pPr>
            <w:r>
              <w:rPr>
                <w:sz w:val="22"/>
              </w:rPr>
              <w:t>2</w:t>
            </w:r>
          </w:p>
        </w:tc>
        <w:tc>
          <w:tcPr>
            <w:tcW w:w="1900" w:type="dxa"/>
          </w:tcPr>
          <w:p w:rsidR="005C2012" w:rsidRDefault="00A1156B">
            <w:pPr>
              <w:spacing w:before="40" w:after="40" w:line="240" w:lineRule="auto"/>
              <w:jc w:val="center"/>
            </w:pPr>
            <w:r>
              <w:rPr>
                <w:sz w:val="22"/>
              </w:rPr>
              <w:t>1.2 %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81.7 % de los encuestados manifestó disposición a utilizar el sistema, sumando las respuestas «definitivamente sí» y «probablemente sí», mientras que solo el 5.3 % se mostró reacio.</w:t>
      </w:r>
    </w:p>
    <w:p w:rsidR="009E0D0A" w:rsidRPr="00044902" w:rsidRDefault="00A1156B">
      <w:pPr>
        <w:ind w:firstLine="709"/>
        <w:rPr>
          <w:lang w:val="es-419"/>
        </w:rPr>
      </w:pPr>
      <w:r w:rsidRPr="00044902">
        <w:rPr>
          <w:lang w:val="es-419"/>
        </w:rPr>
        <w:t>Este resultado evidencia una aceptación favorable hacia la solución tecnológica y constituye el respaldo más directo a la viabilidad operativa del proyecto, ya que confirma la existencia de una demanda real por parte de la población a la que se dirige el sistema.</w:t>
      </w:r>
    </w:p>
    <w:p w:rsidR="009E0D0A" w:rsidRPr="00044902" w:rsidRDefault="00A1156B">
      <w:pPr>
        <w:pStyle w:val="Ttulo4"/>
        <w:rPr>
          <w:lang w:val="es-419"/>
        </w:rPr>
      </w:pPr>
      <w:bookmarkStart w:id="86" w:name="_Toc240752871"/>
      <w:r w:rsidRPr="00044902">
        <w:rPr>
          <w:lang w:val="es-419"/>
        </w:rPr>
        <w:lastRenderedPageBreak/>
        <w:t>1.13.5.15 Gráfica 15. Mayor beneficio percibido del sistema</w:t>
      </w:r>
      <w:bookmarkEnd w:id="86"/>
    </w:p>
    <w:p w:rsidR="009E0D0A" w:rsidRDefault="00A1156B">
      <w:pPr>
        <w:keepNext/>
        <w:spacing w:before="120" w:after="0"/>
        <w:jc w:val="center"/>
      </w:pPr>
      <w:r>
        <w:rPr>
          <w:noProof/>
        </w:rPr>
        <w:drawing>
          <wp:inline distT="0" distB="0" distL="0" distR="0" wp14:anchorId="31C356AC" wp14:editId="2DE0DE7A">
            <wp:extent cx="4392000" cy="18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3"/>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87" w:name="_Toc240753144"/>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16</w:t>
      </w:r>
      <w:r>
        <w:fldChar w:fldCharType="end"/>
      </w:r>
      <w:r w:rsidRPr="00044902">
        <w:rPr>
          <w:lang w:val="es-419"/>
        </w:rPr>
        <w:t>. Mayor beneficio percibido del sistema</w:t>
      </w:r>
      <w:bookmarkEnd w:id="87"/>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88" w:name="_Toc240753065"/>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18</w:t>
      </w:r>
      <w:r>
        <w:fldChar w:fldCharType="end"/>
      </w:r>
      <w:r w:rsidRPr="00044902">
        <w:rPr>
          <w:lang w:val="es-419"/>
        </w:rPr>
        <w:t>. Resumen de respuestas: mayor beneficio percibido del sistema</w:t>
      </w:r>
      <w:bookmarkEnd w:id="88"/>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Ahorro de dinero en asesorías profesionales</w:t>
            </w:r>
          </w:p>
        </w:tc>
        <w:tc>
          <w:tcPr>
            <w:tcW w:w="1425" w:type="dxa"/>
          </w:tcPr>
          <w:p w:rsidR="005C2012" w:rsidRDefault="00A1156B">
            <w:pPr>
              <w:spacing w:before="40" w:after="40" w:line="240" w:lineRule="auto"/>
              <w:jc w:val="center"/>
            </w:pPr>
            <w:r>
              <w:rPr>
                <w:sz w:val="22"/>
              </w:rPr>
              <w:t>62</w:t>
            </w:r>
          </w:p>
        </w:tc>
        <w:tc>
          <w:tcPr>
            <w:tcW w:w="1900" w:type="dxa"/>
          </w:tcPr>
          <w:p w:rsidR="005C2012" w:rsidRDefault="00A1156B">
            <w:pPr>
              <w:spacing w:before="40" w:after="40" w:line="240" w:lineRule="auto"/>
              <w:jc w:val="center"/>
            </w:pPr>
            <w:r>
              <w:rPr>
                <w:sz w:val="22"/>
              </w:rPr>
              <w:t>36.7 %</w:t>
            </w:r>
          </w:p>
        </w:tc>
      </w:tr>
      <w:tr w:rsidR="005C2012">
        <w:trPr>
          <w:jc w:val="center"/>
        </w:trPr>
        <w:tc>
          <w:tcPr>
            <w:tcW w:w="5462" w:type="dxa"/>
          </w:tcPr>
          <w:p w:rsidR="005C2012" w:rsidRDefault="00A1156B">
            <w:pPr>
              <w:spacing w:before="40" w:after="40" w:line="240" w:lineRule="auto"/>
              <w:jc w:val="left"/>
            </w:pPr>
            <w:r>
              <w:rPr>
                <w:sz w:val="22"/>
              </w:rPr>
              <w:t>Acceso a planes personalizados en cualquier momento</w:t>
            </w:r>
          </w:p>
        </w:tc>
        <w:tc>
          <w:tcPr>
            <w:tcW w:w="1425" w:type="dxa"/>
          </w:tcPr>
          <w:p w:rsidR="005C2012" w:rsidRDefault="00A1156B">
            <w:pPr>
              <w:spacing w:before="40" w:after="40" w:line="240" w:lineRule="auto"/>
              <w:jc w:val="center"/>
            </w:pPr>
            <w:r>
              <w:rPr>
                <w:sz w:val="22"/>
              </w:rPr>
              <w:t>41</w:t>
            </w:r>
          </w:p>
        </w:tc>
        <w:tc>
          <w:tcPr>
            <w:tcW w:w="1900" w:type="dxa"/>
          </w:tcPr>
          <w:p w:rsidR="005C2012" w:rsidRDefault="00A1156B">
            <w:pPr>
              <w:spacing w:before="40" w:after="40" w:line="240" w:lineRule="auto"/>
              <w:jc w:val="center"/>
            </w:pPr>
            <w:r>
              <w:rPr>
                <w:sz w:val="22"/>
              </w:rPr>
              <w:t>24.3 %</w:t>
            </w:r>
          </w:p>
        </w:tc>
      </w:tr>
      <w:tr w:rsidR="005C2012">
        <w:trPr>
          <w:jc w:val="center"/>
        </w:trPr>
        <w:tc>
          <w:tcPr>
            <w:tcW w:w="5462" w:type="dxa"/>
          </w:tcPr>
          <w:p w:rsidR="005C2012" w:rsidRDefault="00A1156B">
            <w:pPr>
              <w:spacing w:before="40" w:after="40" w:line="240" w:lineRule="auto"/>
              <w:jc w:val="left"/>
            </w:pPr>
            <w:r>
              <w:rPr>
                <w:sz w:val="22"/>
              </w:rPr>
              <w:t>Seguimiento automático del progreso físico</w:t>
            </w:r>
          </w:p>
        </w:tc>
        <w:tc>
          <w:tcPr>
            <w:tcW w:w="1425" w:type="dxa"/>
          </w:tcPr>
          <w:p w:rsidR="005C2012" w:rsidRDefault="00A1156B">
            <w:pPr>
              <w:spacing w:before="40" w:after="40" w:line="240" w:lineRule="auto"/>
              <w:jc w:val="center"/>
            </w:pPr>
            <w:r>
              <w:rPr>
                <w:sz w:val="22"/>
              </w:rPr>
              <w:t>37</w:t>
            </w:r>
          </w:p>
        </w:tc>
        <w:tc>
          <w:tcPr>
            <w:tcW w:w="1900" w:type="dxa"/>
          </w:tcPr>
          <w:p w:rsidR="005C2012" w:rsidRDefault="00A1156B">
            <w:pPr>
              <w:spacing w:before="40" w:after="40" w:line="240" w:lineRule="auto"/>
              <w:jc w:val="center"/>
            </w:pPr>
            <w:r>
              <w:rPr>
                <w:sz w:val="22"/>
              </w:rPr>
              <w:t>21.9 %</w:t>
            </w:r>
          </w:p>
        </w:tc>
      </w:tr>
      <w:tr w:rsidR="005C2012">
        <w:trPr>
          <w:jc w:val="center"/>
        </w:trPr>
        <w:tc>
          <w:tcPr>
            <w:tcW w:w="5462" w:type="dxa"/>
          </w:tcPr>
          <w:p w:rsidR="005C2012" w:rsidRDefault="00A1156B">
            <w:pPr>
              <w:spacing w:before="40" w:after="40" w:line="240" w:lineRule="auto"/>
              <w:jc w:val="left"/>
            </w:pPr>
            <w:r>
              <w:rPr>
                <w:sz w:val="22"/>
              </w:rPr>
              <w:t>Planes adaptados a los alimentos disponibles en el municipio</w:t>
            </w:r>
          </w:p>
        </w:tc>
        <w:tc>
          <w:tcPr>
            <w:tcW w:w="1425" w:type="dxa"/>
          </w:tcPr>
          <w:p w:rsidR="005C2012" w:rsidRDefault="00A1156B">
            <w:pPr>
              <w:spacing w:before="40" w:after="40" w:line="240" w:lineRule="auto"/>
              <w:jc w:val="center"/>
            </w:pPr>
            <w:r>
              <w:rPr>
                <w:sz w:val="22"/>
              </w:rPr>
              <w:t>21</w:t>
            </w:r>
          </w:p>
        </w:tc>
        <w:tc>
          <w:tcPr>
            <w:tcW w:w="1900" w:type="dxa"/>
          </w:tcPr>
          <w:p w:rsidR="005C2012" w:rsidRDefault="00A1156B">
            <w:pPr>
              <w:spacing w:before="40" w:after="40" w:line="240" w:lineRule="auto"/>
              <w:jc w:val="center"/>
            </w:pPr>
            <w:r>
              <w:rPr>
                <w:sz w:val="22"/>
              </w:rPr>
              <w:t>12.4 %</w:t>
            </w:r>
          </w:p>
        </w:tc>
      </w:tr>
      <w:tr w:rsidR="005C2012">
        <w:trPr>
          <w:jc w:val="center"/>
        </w:trPr>
        <w:tc>
          <w:tcPr>
            <w:tcW w:w="5462" w:type="dxa"/>
          </w:tcPr>
          <w:p w:rsidR="005C2012" w:rsidRDefault="00A1156B">
            <w:pPr>
              <w:spacing w:before="40" w:after="40" w:line="240" w:lineRule="auto"/>
              <w:jc w:val="left"/>
            </w:pPr>
            <w:r>
              <w:rPr>
                <w:sz w:val="22"/>
              </w:rPr>
              <w:t>Otro</w:t>
            </w:r>
          </w:p>
        </w:tc>
        <w:tc>
          <w:tcPr>
            <w:tcW w:w="1425" w:type="dxa"/>
          </w:tcPr>
          <w:p w:rsidR="005C2012" w:rsidRDefault="00A1156B">
            <w:pPr>
              <w:spacing w:before="40" w:after="40" w:line="240" w:lineRule="auto"/>
              <w:jc w:val="center"/>
            </w:pPr>
            <w:r>
              <w:rPr>
                <w:sz w:val="22"/>
              </w:rPr>
              <w:t>8</w:t>
            </w:r>
          </w:p>
        </w:tc>
        <w:tc>
          <w:tcPr>
            <w:tcW w:w="1900" w:type="dxa"/>
          </w:tcPr>
          <w:p w:rsidR="005C2012" w:rsidRDefault="00A1156B">
            <w:pPr>
              <w:spacing w:before="40" w:after="40" w:line="240" w:lineRule="auto"/>
              <w:jc w:val="center"/>
            </w:pPr>
            <w:r>
              <w:rPr>
                <w:sz w:val="22"/>
              </w:rPr>
              <w:t>4.7 %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beneficio más valorado fue el ahorro en asesorías profesionales, con 36.7 %, seguido por el acceso a planes en cualquier momento, con 24.3 %, y el seguimiento automático del progreso físico, con 21.9 %.</w:t>
      </w:r>
    </w:p>
    <w:p w:rsidR="009E0D0A" w:rsidRPr="00044902" w:rsidRDefault="00A1156B">
      <w:pPr>
        <w:ind w:firstLine="709"/>
        <w:rPr>
          <w:lang w:val="es-419"/>
        </w:rPr>
      </w:pPr>
      <w:r w:rsidRPr="00044902">
        <w:rPr>
          <w:lang w:val="es-419"/>
        </w:rPr>
        <w:t>Estos resultados confirman que la propuesta responde a las necesidades económicas y prácticas de la población, y establecen un orden de prioridad para la pila de producto: la generación gratuita del plan constituye la funcionalidad de mayor valor percibido y debe entregarse en los primeros incrementos del desarrollo.</w:t>
      </w:r>
    </w:p>
    <w:p w:rsidR="009E0D0A" w:rsidRDefault="00A1156B">
      <w:pPr>
        <w:pStyle w:val="Ttulo4"/>
      </w:pPr>
      <w:bookmarkStart w:id="89" w:name="_Toc240752872"/>
      <w:r>
        <w:lastRenderedPageBreak/>
        <w:t>1.13.5.16 Gráfica 16. Uso actual de aplicaciones de registro</w:t>
      </w:r>
      <w:bookmarkEnd w:id="89"/>
    </w:p>
    <w:p w:rsidR="009E0D0A" w:rsidRDefault="00A1156B">
      <w:pPr>
        <w:keepNext/>
        <w:spacing w:before="120" w:after="0"/>
        <w:jc w:val="center"/>
      </w:pPr>
      <w:r>
        <w:rPr>
          <w:noProof/>
        </w:rPr>
        <w:drawing>
          <wp:inline distT="0" distB="0" distL="0" distR="0" wp14:anchorId="26C3A791" wp14:editId="3B0036D3">
            <wp:extent cx="4392000" cy="18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4"/>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90" w:name="_Toc240753145"/>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17</w:t>
      </w:r>
      <w:r>
        <w:fldChar w:fldCharType="end"/>
      </w:r>
      <w:r w:rsidRPr="00044902">
        <w:rPr>
          <w:lang w:val="es-419"/>
        </w:rPr>
        <w:t>. Uso actual de aplicaciones para registrar la alimentación o el ejercicio</w:t>
      </w:r>
      <w:bookmarkEnd w:id="90"/>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91" w:name="_Toc240753066"/>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19</w:t>
      </w:r>
      <w:r>
        <w:fldChar w:fldCharType="end"/>
      </w:r>
      <w:r w:rsidRPr="00044902">
        <w:rPr>
          <w:lang w:val="es-419"/>
        </w:rPr>
        <w:t>. Resumen de respuestas: uso actual de aplicaciones para registrar la alimentación o el ejercicio</w:t>
      </w:r>
      <w:bookmarkEnd w:id="91"/>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Sí, la uso de forma constante</w:t>
            </w:r>
          </w:p>
        </w:tc>
        <w:tc>
          <w:tcPr>
            <w:tcW w:w="1425" w:type="dxa"/>
          </w:tcPr>
          <w:p w:rsidR="005C2012" w:rsidRDefault="00A1156B">
            <w:pPr>
              <w:spacing w:before="40" w:after="40" w:line="240" w:lineRule="auto"/>
              <w:jc w:val="center"/>
            </w:pPr>
            <w:r>
              <w:rPr>
                <w:sz w:val="22"/>
              </w:rPr>
              <w:t>13</w:t>
            </w:r>
          </w:p>
        </w:tc>
        <w:tc>
          <w:tcPr>
            <w:tcW w:w="1900" w:type="dxa"/>
          </w:tcPr>
          <w:p w:rsidR="005C2012" w:rsidRDefault="00A1156B">
            <w:pPr>
              <w:spacing w:before="40" w:after="40" w:line="240" w:lineRule="auto"/>
              <w:jc w:val="center"/>
            </w:pPr>
            <w:r>
              <w:rPr>
                <w:sz w:val="22"/>
              </w:rPr>
              <w:t>7.7 %</w:t>
            </w:r>
          </w:p>
        </w:tc>
      </w:tr>
      <w:tr w:rsidR="005C2012">
        <w:trPr>
          <w:jc w:val="center"/>
        </w:trPr>
        <w:tc>
          <w:tcPr>
            <w:tcW w:w="5462" w:type="dxa"/>
          </w:tcPr>
          <w:p w:rsidR="005C2012" w:rsidRDefault="00A1156B">
            <w:pPr>
              <w:spacing w:before="40" w:after="40" w:line="240" w:lineRule="auto"/>
              <w:jc w:val="left"/>
            </w:pPr>
            <w:r>
              <w:rPr>
                <w:sz w:val="22"/>
              </w:rPr>
              <w:t>Sí, la uso de vez en cuando</w:t>
            </w:r>
          </w:p>
        </w:tc>
        <w:tc>
          <w:tcPr>
            <w:tcW w:w="1425" w:type="dxa"/>
          </w:tcPr>
          <w:p w:rsidR="005C2012" w:rsidRDefault="00A1156B">
            <w:pPr>
              <w:spacing w:before="40" w:after="40" w:line="240" w:lineRule="auto"/>
              <w:jc w:val="center"/>
            </w:pPr>
            <w:r>
              <w:rPr>
                <w:sz w:val="22"/>
              </w:rPr>
              <w:t>31</w:t>
            </w:r>
          </w:p>
        </w:tc>
        <w:tc>
          <w:tcPr>
            <w:tcW w:w="1900" w:type="dxa"/>
          </w:tcPr>
          <w:p w:rsidR="005C2012" w:rsidRDefault="00A1156B">
            <w:pPr>
              <w:spacing w:before="40" w:after="40" w:line="240" w:lineRule="auto"/>
              <w:jc w:val="center"/>
            </w:pPr>
            <w:r>
              <w:rPr>
                <w:sz w:val="22"/>
              </w:rPr>
              <w:t>18.3 %</w:t>
            </w:r>
          </w:p>
        </w:tc>
      </w:tr>
      <w:tr w:rsidR="005C2012">
        <w:trPr>
          <w:jc w:val="center"/>
        </w:trPr>
        <w:tc>
          <w:tcPr>
            <w:tcW w:w="5462" w:type="dxa"/>
          </w:tcPr>
          <w:p w:rsidR="005C2012" w:rsidRDefault="00A1156B">
            <w:pPr>
              <w:spacing w:before="40" w:after="40" w:line="240" w:lineRule="auto"/>
              <w:jc w:val="left"/>
            </w:pPr>
            <w:r>
              <w:rPr>
                <w:sz w:val="22"/>
              </w:rPr>
              <w:t>No, pero me interesaría utilizarla</w:t>
            </w:r>
          </w:p>
        </w:tc>
        <w:tc>
          <w:tcPr>
            <w:tcW w:w="1425" w:type="dxa"/>
          </w:tcPr>
          <w:p w:rsidR="005C2012" w:rsidRDefault="00A1156B">
            <w:pPr>
              <w:spacing w:before="40" w:after="40" w:line="240" w:lineRule="auto"/>
              <w:jc w:val="center"/>
            </w:pPr>
            <w:r>
              <w:rPr>
                <w:sz w:val="22"/>
              </w:rPr>
              <w:t>79</w:t>
            </w:r>
          </w:p>
        </w:tc>
        <w:tc>
          <w:tcPr>
            <w:tcW w:w="1900" w:type="dxa"/>
          </w:tcPr>
          <w:p w:rsidR="005C2012" w:rsidRDefault="00A1156B">
            <w:pPr>
              <w:spacing w:before="40" w:after="40" w:line="240" w:lineRule="auto"/>
              <w:jc w:val="center"/>
            </w:pPr>
            <w:r>
              <w:rPr>
                <w:sz w:val="22"/>
              </w:rPr>
              <w:t>46.7 %</w:t>
            </w:r>
          </w:p>
        </w:tc>
      </w:tr>
      <w:tr w:rsidR="005C2012">
        <w:trPr>
          <w:jc w:val="center"/>
        </w:trPr>
        <w:tc>
          <w:tcPr>
            <w:tcW w:w="5462" w:type="dxa"/>
          </w:tcPr>
          <w:p w:rsidR="005C2012" w:rsidRDefault="00A1156B">
            <w:pPr>
              <w:spacing w:before="40" w:after="40" w:line="240" w:lineRule="auto"/>
              <w:jc w:val="left"/>
            </w:pPr>
            <w:r>
              <w:rPr>
                <w:sz w:val="22"/>
              </w:rPr>
              <w:t>No, no lo considero necesario</w:t>
            </w:r>
          </w:p>
        </w:tc>
        <w:tc>
          <w:tcPr>
            <w:tcW w:w="1425" w:type="dxa"/>
          </w:tcPr>
          <w:p w:rsidR="005C2012" w:rsidRDefault="00A1156B">
            <w:pPr>
              <w:spacing w:before="40" w:after="40" w:line="240" w:lineRule="auto"/>
              <w:jc w:val="center"/>
            </w:pPr>
            <w:r>
              <w:rPr>
                <w:sz w:val="22"/>
              </w:rPr>
              <w:t>46</w:t>
            </w:r>
          </w:p>
        </w:tc>
        <w:tc>
          <w:tcPr>
            <w:tcW w:w="1900" w:type="dxa"/>
          </w:tcPr>
          <w:p w:rsidR="005C2012" w:rsidRDefault="00A1156B">
            <w:pPr>
              <w:spacing w:before="40" w:after="40" w:line="240" w:lineRule="auto"/>
              <w:jc w:val="center"/>
            </w:pPr>
            <w:r>
              <w:rPr>
                <w:sz w:val="22"/>
              </w:rPr>
              <w:t>27.2 %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 xml:space="preserve">El 46.7 % de los encuestados no utiliza ninguna aplicación para registrar su alimentación o rutina de ejercicio, aunque manifestó interés en hacerlo, y el 18.3 % la emplea de manera </w:t>
      </w:r>
      <w:r w:rsidRPr="00044902">
        <w:rPr>
          <w:lang w:val="es-419"/>
        </w:rPr>
        <w:t>ocasional. Solo el 7.7 % la usa de forma constante.</w:t>
      </w:r>
    </w:p>
    <w:p w:rsidR="009E0D0A" w:rsidRPr="00044902" w:rsidRDefault="00A1156B">
      <w:pPr>
        <w:ind w:firstLine="709"/>
        <w:rPr>
          <w:lang w:val="es-419"/>
        </w:rPr>
      </w:pPr>
      <w:r w:rsidRPr="00044902">
        <w:rPr>
          <w:lang w:val="es-419"/>
        </w:rPr>
        <w:t xml:space="preserve">Lo anterior indica una demanda latente de herramientas digitales de gestión de la salud que el sistema propuesto puede satisfacer. El bajo uso constante sugiere además que las soluciones </w:t>
      </w:r>
      <w:r w:rsidRPr="00044902">
        <w:rPr>
          <w:lang w:val="es-419"/>
        </w:rPr>
        <w:t>existentes no logran retener al usuario, por lo que el módulo de seguimiento debe diseñarse para minimizar el esfuerzo de registro diario.</w:t>
      </w:r>
    </w:p>
    <w:p w:rsidR="009E0D0A" w:rsidRPr="00044902" w:rsidRDefault="00A1156B">
      <w:pPr>
        <w:pStyle w:val="Ttulo4"/>
        <w:rPr>
          <w:lang w:val="es-419"/>
        </w:rPr>
      </w:pPr>
      <w:bookmarkStart w:id="92" w:name="_Toc240752873"/>
      <w:r w:rsidRPr="00044902">
        <w:rPr>
          <w:lang w:val="es-419"/>
        </w:rPr>
        <w:lastRenderedPageBreak/>
        <w:t>1.13.5.17 Gráfica 17. Frecuencia de consulta de información en internet</w:t>
      </w:r>
      <w:bookmarkEnd w:id="92"/>
    </w:p>
    <w:p w:rsidR="009E0D0A" w:rsidRDefault="00A1156B">
      <w:pPr>
        <w:keepNext/>
        <w:spacing w:before="120" w:after="0"/>
        <w:jc w:val="center"/>
      </w:pPr>
      <w:r>
        <w:rPr>
          <w:noProof/>
        </w:rPr>
        <w:drawing>
          <wp:inline distT="0" distB="0" distL="0" distR="0" wp14:anchorId="12440BA1" wp14:editId="577EE432">
            <wp:extent cx="4392000" cy="18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png"/>
                    <pic:cNvPicPr/>
                  </pic:nvPicPr>
                  <pic:blipFill>
                    <a:blip r:embed="rId25"/>
                    <a:stretch>
                      <a:fillRect/>
                    </a:stretch>
                  </pic:blipFill>
                  <pic:spPr>
                    <a:xfrm>
                      <a:off x="0" y="0"/>
                      <a:ext cx="4392000" cy="1848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93" w:name="_Toc240753146"/>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18</w:t>
      </w:r>
      <w:r>
        <w:fldChar w:fldCharType="end"/>
      </w:r>
      <w:r w:rsidRPr="00044902">
        <w:rPr>
          <w:lang w:val="es-419"/>
        </w:rPr>
        <w:t>. Frecuencia de consulta de información sobre nutrición o ejercicio en internet</w:t>
      </w:r>
      <w:bookmarkEnd w:id="93"/>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94" w:name="_Toc240753067"/>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20</w:t>
      </w:r>
      <w:r>
        <w:fldChar w:fldCharType="end"/>
      </w:r>
      <w:r w:rsidRPr="00044902">
        <w:rPr>
          <w:lang w:val="es-419"/>
        </w:rPr>
        <w:t>. Resumen de respuestas: frecuencia de consulta de información sobre nutrición o ejercicio en internet</w:t>
      </w:r>
      <w:bookmarkEnd w:id="94"/>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Cantidad</w:t>
            </w:r>
          </w:p>
        </w:tc>
        <w:tc>
          <w:tcPr>
            <w:tcW w:w="1900" w:type="dxa"/>
            <w:shd w:val="clear" w:color="auto" w:fill="D9E2F3"/>
          </w:tcPr>
          <w:p w:rsidR="005C2012" w:rsidRDefault="00A1156B">
            <w:pPr>
              <w:keepNext/>
              <w:spacing w:before="40" w:after="40" w:line="240" w:lineRule="auto"/>
              <w:jc w:val="center"/>
            </w:pPr>
            <w:r>
              <w:rPr>
                <w:b/>
                <w:sz w:val="22"/>
              </w:rPr>
              <w:t>Porcentaje</w:t>
            </w:r>
          </w:p>
        </w:tc>
      </w:tr>
      <w:tr w:rsidR="005C2012">
        <w:trPr>
          <w:jc w:val="center"/>
        </w:trPr>
        <w:tc>
          <w:tcPr>
            <w:tcW w:w="5462" w:type="dxa"/>
          </w:tcPr>
          <w:p w:rsidR="005C2012" w:rsidRDefault="00A1156B">
            <w:pPr>
              <w:spacing w:before="40" w:after="40" w:line="240" w:lineRule="auto"/>
              <w:jc w:val="left"/>
            </w:pPr>
            <w:r>
              <w:rPr>
                <w:sz w:val="22"/>
              </w:rPr>
              <w:t>Diariamente</w:t>
            </w:r>
          </w:p>
        </w:tc>
        <w:tc>
          <w:tcPr>
            <w:tcW w:w="1425" w:type="dxa"/>
          </w:tcPr>
          <w:p w:rsidR="005C2012" w:rsidRDefault="00A1156B">
            <w:pPr>
              <w:spacing w:before="40" w:after="40" w:line="240" w:lineRule="auto"/>
              <w:jc w:val="center"/>
            </w:pPr>
            <w:r>
              <w:rPr>
                <w:sz w:val="22"/>
              </w:rPr>
              <w:t>48</w:t>
            </w:r>
          </w:p>
        </w:tc>
        <w:tc>
          <w:tcPr>
            <w:tcW w:w="1900" w:type="dxa"/>
          </w:tcPr>
          <w:p w:rsidR="005C2012" w:rsidRDefault="00A1156B">
            <w:pPr>
              <w:spacing w:before="40" w:after="40" w:line="240" w:lineRule="auto"/>
              <w:jc w:val="center"/>
            </w:pPr>
            <w:r>
              <w:rPr>
                <w:sz w:val="22"/>
              </w:rPr>
              <w:t>28.4 %</w:t>
            </w:r>
          </w:p>
        </w:tc>
      </w:tr>
      <w:tr w:rsidR="005C2012">
        <w:trPr>
          <w:jc w:val="center"/>
        </w:trPr>
        <w:tc>
          <w:tcPr>
            <w:tcW w:w="5462" w:type="dxa"/>
          </w:tcPr>
          <w:p w:rsidR="005C2012" w:rsidRDefault="00A1156B">
            <w:pPr>
              <w:spacing w:before="40" w:after="40" w:line="240" w:lineRule="auto"/>
              <w:jc w:val="left"/>
            </w:pPr>
            <w:r>
              <w:rPr>
                <w:sz w:val="22"/>
              </w:rPr>
              <w:t>Varias veces por semana</w:t>
            </w:r>
          </w:p>
        </w:tc>
        <w:tc>
          <w:tcPr>
            <w:tcW w:w="1425" w:type="dxa"/>
          </w:tcPr>
          <w:p w:rsidR="005C2012" w:rsidRDefault="00A1156B">
            <w:pPr>
              <w:spacing w:before="40" w:after="40" w:line="240" w:lineRule="auto"/>
              <w:jc w:val="center"/>
            </w:pPr>
            <w:r>
              <w:rPr>
                <w:sz w:val="22"/>
              </w:rPr>
              <w:t>56</w:t>
            </w:r>
          </w:p>
        </w:tc>
        <w:tc>
          <w:tcPr>
            <w:tcW w:w="1900" w:type="dxa"/>
          </w:tcPr>
          <w:p w:rsidR="005C2012" w:rsidRDefault="00A1156B">
            <w:pPr>
              <w:spacing w:before="40" w:after="40" w:line="240" w:lineRule="auto"/>
              <w:jc w:val="center"/>
            </w:pPr>
            <w:r>
              <w:rPr>
                <w:sz w:val="22"/>
              </w:rPr>
              <w:t>33.1 %</w:t>
            </w:r>
          </w:p>
        </w:tc>
      </w:tr>
      <w:tr w:rsidR="005C2012">
        <w:trPr>
          <w:jc w:val="center"/>
        </w:trPr>
        <w:tc>
          <w:tcPr>
            <w:tcW w:w="5462" w:type="dxa"/>
          </w:tcPr>
          <w:p w:rsidR="005C2012" w:rsidRDefault="00A1156B">
            <w:pPr>
              <w:spacing w:before="40" w:after="40" w:line="240" w:lineRule="auto"/>
              <w:jc w:val="left"/>
            </w:pPr>
            <w:r>
              <w:rPr>
                <w:sz w:val="22"/>
              </w:rPr>
              <w:t>Una vez por semana</w:t>
            </w:r>
          </w:p>
        </w:tc>
        <w:tc>
          <w:tcPr>
            <w:tcW w:w="1425" w:type="dxa"/>
          </w:tcPr>
          <w:p w:rsidR="005C2012" w:rsidRDefault="00A1156B">
            <w:pPr>
              <w:spacing w:before="40" w:after="40" w:line="240" w:lineRule="auto"/>
              <w:jc w:val="center"/>
            </w:pPr>
            <w:r>
              <w:rPr>
                <w:sz w:val="22"/>
              </w:rPr>
              <w:t>26</w:t>
            </w:r>
          </w:p>
        </w:tc>
        <w:tc>
          <w:tcPr>
            <w:tcW w:w="1900" w:type="dxa"/>
          </w:tcPr>
          <w:p w:rsidR="005C2012" w:rsidRDefault="00A1156B">
            <w:pPr>
              <w:spacing w:before="40" w:after="40" w:line="240" w:lineRule="auto"/>
              <w:jc w:val="center"/>
            </w:pPr>
            <w:r>
              <w:rPr>
                <w:sz w:val="22"/>
              </w:rPr>
              <w:t>15.4 %</w:t>
            </w:r>
          </w:p>
        </w:tc>
      </w:tr>
      <w:tr w:rsidR="005C2012">
        <w:trPr>
          <w:jc w:val="center"/>
        </w:trPr>
        <w:tc>
          <w:tcPr>
            <w:tcW w:w="5462" w:type="dxa"/>
          </w:tcPr>
          <w:p w:rsidR="005C2012" w:rsidRDefault="00A1156B">
            <w:pPr>
              <w:spacing w:before="40" w:after="40" w:line="240" w:lineRule="auto"/>
              <w:jc w:val="left"/>
            </w:pPr>
            <w:r>
              <w:rPr>
                <w:sz w:val="22"/>
              </w:rPr>
              <w:t>Raramente</w:t>
            </w:r>
          </w:p>
        </w:tc>
        <w:tc>
          <w:tcPr>
            <w:tcW w:w="1425" w:type="dxa"/>
          </w:tcPr>
          <w:p w:rsidR="005C2012" w:rsidRDefault="00A1156B">
            <w:pPr>
              <w:spacing w:before="40" w:after="40" w:line="240" w:lineRule="auto"/>
              <w:jc w:val="center"/>
            </w:pPr>
            <w:r>
              <w:rPr>
                <w:sz w:val="22"/>
              </w:rPr>
              <w:t>33</w:t>
            </w:r>
          </w:p>
        </w:tc>
        <w:tc>
          <w:tcPr>
            <w:tcW w:w="1900" w:type="dxa"/>
          </w:tcPr>
          <w:p w:rsidR="005C2012" w:rsidRDefault="00A1156B">
            <w:pPr>
              <w:spacing w:before="40" w:after="40" w:line="240" w:lineRule="auto"/>
              <w:jc w:val="center"/>
            </w:pPr>
            <w:r>
              <w:rPr>
                <w:sz w:val="22"/>
              </w:rPr>
              <w:t>19.5 %</w:t>
            </w:r>
          </w:p>
        </w:tc>
      </w:tr>
      <w:tr w:rsidR="005C2012">
        <w:trPr>
          <w:jc w:val="center"/>
        </w:trPr>
        <w:tc>
          <w:tcPr>
            <w:tcW w:w="5462" w:type="dxa"/>
          </w:tcPr>
          <w:p w:rsidR="005C2012" w:rsidRDefault="00A1156B">
            <w:pPr>
              <w:spacing w:before="40" w:after="40" w:line="240" w:lineRule="auto"/>
              <w:jc w:val="left"/>
            </w:pPr>
            <w:r>
              <w:rPr>
                <w:sz w:val="22"/>
              </w:rPr>
              <w:t>Nunca</w:t>
            </w:r>
          </w:p>
        </w:tc>
        <w:tc>
          <w:tcPr>
            <w:tcW w:w="1425" w:type="dxa"/>
          </w:tcPr>
          <w:p w:rsidR="005C2012" w:rsidRDefault="00A1156B">
            <w:pPr>
              <w:spacing w:before="40" w:after="40" w:line="240" w:lineRule="auto"/>
              <w:jc w:val="center"/>
            </w:pPr>
            <w:r>
              <w:rPr>
                <w:sz w:val="22"/>
              </w:rPr>
              <w:t>6</w:t>
            </w:r>
          </w:p>
        </w:tc>
        <w:tc>
          <w:tcPr>
            <w:tcW w:w="1900" w:type="dxa"/>
          </w:tcPr>
          <w:p w:rsidR="005C2012" w:rsidRDefault="00A1156B">
            <w:pPr>
              <w:spacing w:before="40" w:after="40" w:line="240" w:lineRule="auto"/>
              <w:jc w:val="center"/>
            </w:pPr>
            <w:r>
              <w:rPr>
                <w:sz w:val="22"/>
              </w:rPr>
              <w:t>3.6 %</w:t>
            </w:r>
          </w:p>
        </w:tc>
      </w:tr>
      <w:tr w:rsidR="005C2012">
        <w:trPr>
          <w:jc w:val="center"/>
        </w:trPr>
        <w:tc>
          <w:tcPr>
            <w:tcW w:w="5462" w:type="dxa"/>
          </w:tcPr>
          <w:p w:rsidR="005C2012" w:rsidRDefault="00A1156B">
            <w:pPr>
              <w:spacing w:before="40" w:after="40" w:line="240" w:lineRule="auto"/>
              <w:jc w:val="left"/>
            </w:pPr>
            <w:r>
              <w:rPr>
                <w:sz w:val="22"/>
              </w:rPr>
              <w:t>Total</w:t>
            </w:r>
          </w:p>
        </w:tc>
        <w:tc>
          <w:tcPr>
            <w:tcW w:w="1425" w:type="dxa"/>
          </w:tcPr>
          <w:p w:rsidR="005C2012" w:rsidRDefault="00A1156B">
            <w:pPr>
              <w:spacing w:before="40" w:after="40" w:line="240" w:lineRule="auto"/>
              <w:jc w:val="center"/>
            </w:pPr>
            <w:r>
              <w:rPr>
                <w:sz w:val="22"/>
              </w:rPr>
              <w:t>169</w:t>
            </w:r>
          </w:p>
        </w:tc>
        <w:tc>
          <w:tcPr>
            <w:tcW w:w="1900" w:type="dxa"/>
          </w:tcPr>
          <w:p w:rsidR="005C2012" w:rsidRDefault="00A1156B">
            <w:pPr>
              <w:spacing w:before="40" w:after="40" w:line="240" w:lineRule="auto"/>
              <w:jc w:val="center"/>
            </w:pPr>
            <w:r>
              <w:rPr>
                <w:sz w:val="22"/>
              </w:rPr>
              <w:t>100.0 %</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El 28.4 % de los encuestados consulta información sobre nutrición o ejercicio en internet diariamente y el 33.1 % lo hace varias veces por semana; en conjunto, el 61.5 % presenta alta frecuencia de búsqueda digital.</w:t>
      </w:r>
    </w:p>
    <w:p w:rsidR="009E0D0A" w:rsidRPr="00044902" w:rsidRDefault="00A1156B">
      <w:pPr>
        <w:ind w:firstLine="709"/>
        <w:rPr>
          <w:lang w:val="es-419"/>
        </w:rPr>
      </w:pPr>
      <w:r w:rsidRPr="00044902">
        <w:rPr>
          <w:lang w:val="es-419"/>
        </w:rPr>
        <w:t>Este comportamiento refleja una predisposición favorable hacia plataformas web especializadas que centralicen y personalicen dicha información. También revela que la población ya invierte tiempo en buscar orientación, aunque de fuentes no verificadas, lo que aumenta el valor de una herramienta que entregue información calculada con rigor científico.</w:t>
      </w:r>
    </w:p>
    <w:p w:rsidR="009E0D0A" w:rsidRPr="00044902" w:rsidRDefault="00A1156B">
      <w:pPr>
        <w:pStyle w:val="Ttulo4"/>
        <w:rPr>
          <w:lang w:val="es-419"/>
        </w:rPr>
      </w:pPr>
      <w:bookmarkStart w:id="95" w:name="_Toc240752874"/>
      <w:r w:rsidRPr="00044902">
        <w:rPr>
          <w:lang w:val="es-419"/>
        </w:rPr>
        <w:lastRenderedPageBreak/>
        <w:t>1.13.5.18 Gráfica 18. Funciones adicionales deseadas en el sistema</w:t>
      </w:r>
      <w:bookmarkEnd w:id="95"/>
    </w:p>
    <w:p w:rsidR="009E0D0A" w:rsidRDefault="00A1156B">
      <w:pPr>
        <w:keepNext/>
        <w:spacing w:before="120" w:after="0"/>
        <w:jc w:val="center"/>
      </w:pPr>
      <w:r>
        <w:rPr>
          <w:noProof/>
        </w:rPr>
        <w:drawing>
          <wp:inline distT="0" distB="0" distL="0" distR="0" wp14:anchorId="3A0541A8" wp14:editId="76B4AEA8">
            <wp:extent cx="4392000" cy="223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png"/>
                    <pic:cNvPicPr/>
                  </pic:nvPicPr>
                  <pic:blipFill>
                    <a:blip r:embed="rId26"/>
                    <a:stretch>
                      <a:fillRect/>
                    </a:stretch>
                  </pic:blipFill>
                  <pic:spPr>
                    <a:xfrm>
                      <a:off x="0" y="0"/>
                      <a:ext cx="4392000" cy="2232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96" w:name="_Toc240753147"/>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19</w:t>
      </w:r>
      <w:r>
        <w:fldChar w:fldCharType="end"/>
      </w:r>
      <w:r w:rsidRPr="00044902">
        <w:rPr>
          <w:lang w:val="es-419"/>
        </w:rPr>
        <w:t xml:space="preserve">. Funciones </w:t>
      </w:r>
      <w:r w:rsidRPr="00044902">
        <w:rPr>
          <w:lang w:val="es-419"/>
        </w:rPr>
        <w:t>adicionales deseadas en el sistema propuesto</w:t>
      </w:r>
      <w:bookmarkEnd w:id="96"/>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97" w:name="_Toc240753068"/>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21</w:t>
      </w:r>
      <w:r>
        <w:fldChar w:fldCharType="end"/>
      </w:r>
      <w:r w:rsidRPr="00044902">
        <w:rPr>
          <w:lang w:val="es-419"/>
        </w:rPr>
        <w:t>. Resumen de respuestas: funciones adicionales deseadas en el sistema propuesto</w:t>
      </w:r>
      <w:bookmarkEnd w:id="97"/>
    </w:p>
    <w:tbl>
      <w:tblPr>
        <w:tblStyle w:val="Tablaconcuadrcula"/>
        <w:tblW w:w="0" w:type="auto"/>
        <w:jc w:val="center"/>
        <w:tblLayout w:type="fixed"/>
        <w:tblLook w:val="04A0" w:firstRow="1" w:lastRow="0" w:firstColumn="1" w:lastColumn="0" w:noHBand="0" w:noVBand="1"/>
      </w:tblPr>
      <w:tblGrid>
        <w:gridCol w:w="5462"/>
        <w:gridCol w:w="1425"/>
        <w:gridCol w:w="1900"/>
      </w:tblGrid>
      <w:tr w:rsidR="005C2012">
        <w:trPr>
          <w:tblHeader/>
          <w:jc w:val="center"/>
        </w:trPr>
        <w:tc>
          <w:tcPr>
            <w:tcW w:w="5462" w:type="dxa"/>
            <w:shd w:val="clear" w:color="auto" w:fill="D9E2F3"/>
          </w:tcPr>
          <w:p w:rsidR="005C2012" w:rsidRDefault="00A1156B">
            <w:pPr>
              <w:keepNext/>
              <w:spacing w:before="40" w:after="40" w:line="240" w:lineRule="auto"/>
              <w:jc w:val="center"/>
            </w:pPr>
            <w:r>
              <w:rPr>
                <w:b/>
                <w:sz w:val="22"/>
              </w:rPr>
              <w:t>Respuesta</w:t>
            </w:r>
          </w:p>
        </w:tc>
        <w:tc>
          <w:tcPr>
            <w:tcW w:w="1425" w:type="dxa"/>
            <w:shd w:val="clear" w:color="auto" w:fill="D9E2F3"/>
          </w:tcPr>
          <w:p w:rsidR="005C2012" w:rsidRDefault="00A1156B">
            <w:pPr>
              <w:keepNext/>
              <w:spacing w:before="40" w:after="40" w:line="240" w:lineRule="auto"/>
              <w:jc w:val="center"/>
            </w:pPr>
            <w:r>
              <w:rPr>
                <w:b/>
                <w:sz w:val="22"/>
              </w:rPr>
              <w:t>Menciones</w:t>
            </w:r>
          </w:p>
        </w:tc>
        <w:tc>
          <w:tcPr>
            <w:tcW w:w="1900" w:type="dxa"/>
            <w:shd w:val="clear" w:color="auto" w:fill="D9E2F3"/>
          </w:tcPr>
          <w:p w:rsidR="005C2012" w:rsidRDefault="00A1156B">
            <w:pPr>
              <w:keepNext/>
              <w:spacing w:before="40" w:after="40" w:line="240" w:lineRule="auto"/>
              <w:jc w:val="center"/>
            </w:pPr>
            <w:r>
              <w:rPr>
                <w:b/>
                <w:sz w:val="22"/>
              </w:rPr>
              <w:t>Porcentaje de encuestados</w:t>
            </w:r>
          </w:p>
        </w:tc>
      </w:tr>
      <w:tr w:rsidR="005C2012">
        <w:trPr>
          <w:jc w:val="center"/>
        </w:trPr>
        <w:tc>
          <w:tcPr>
            <w:tcW w:w="5462" w:type="dxa"/>
          </w:tcPr>
          <w:p w:rsidR="005C2012" w:rsidRDefault="00A1156B">
            <w:pPr>
              <w:spacing w:before="40" w:after="40" w:line="240" w:lineRule="auto"/>
              <w:jc w:val="left"/>
            </w:pPr>
            <w:r>
              <w:rPr>
                <w:sz w:val="22"/>
              </w:rPr>
              <w:t>Recordatorios automáticos de entrenamiento y alimentación</w:t>
            </w:r>
          </w:p>
        </w:tc>
        <w:tc>
          <w:tcPr>
            <w:tcW w:w="1425" w:type="dxa"/>
          </w:tcPr>
          <w:p w:rsidR="005C2012" w:rsidRDefault="00A1156B">
            <w:pPr>
              <w:spacing w:before="40" w:after="40" w:line="240" w:lineRule="auto"/>
              <w:jc w:val="center"/>
            </w:pPr>
            <w:r>
              <w:rPr>
                <w:sz w:val="22"/>
              </w:rPr>
              <w:t>118</w:t>
            </w:r>
          </w:p>
        </w:tc>
        <w:tc>
          <w:tcPr>
            <w:tcW w:w="1900" w:type="dxa"/>
          </w:tcPr>
          <w:p w:rsidR="005C2012" w:rsidRDefault="00A1156B">
            <w:pPr>
              <w:spacing w:before="40" w:after="40" w:line="240" w:lineRule="auto"/>
              <w:jc w:val="center"/>
            </w:pPr>
            <w:r>
              <w:rPr>
                <w:sz w:val="22"/>
              </w:rPr>
              <w:t>69.8 %</w:t>
            </w:r>
          </w:p>
        </w:tc>
      </w:tr>
      <w:tr w:rsidR="005C2012">
        <w:trPr>
          <w:jc w:val="center"/>
        </w:trPr>
        <w:tc>
          <w:tcPr>
            <w:tcW w:w="5462" w:type="dxa"/>
          </w:tcPr>
          <w:p w:rsidR="005C2012" w:rsidRDefault="00A1156B">
            <w:pPr>
              <w:spacing w:before="40" w:after="40" w:line="240" w:lineRule="auto"/>
              <w:jc w:val="left"/>
            </w:pPr>
            <w:r>
              <w:rPr>
                <w:sz w:val="22"/>
              </w:rPr>
              <w:t>Integración con dispositivos de medición corporal</w:t>
            </w:r>
          </w:p>
        </w:tc>
        <w:tc>
          <w:tcPr>
            <w:tcW w:w="1425" w:type="dxa"/>
          </w:tcPr>
          <w:p w:rsidR="005C2012" w:rsidRDefault="00A1156B">
            <w:pPr>
              <w:spacing w:before="40" w:after="40" w:line="240" w:lineRule="auto"/>
              <w:jc w:val="center"/>
            </w:pPr>
            <w:r>
              <w:rPr>
                <w:sz w:val="22"/>
              </w:rPr>
              <w:t>48</w:t>
            </w:r>
          </w:p>
        </w:tc>
        <w:tc>
          <w:tcPr>
            <w:tcW w:w="1900" w:type="dxa"/>
          </w:tcPr>
          <w:p w:rsidR="005C2012" w:rsidRDefault="00A1156B">
            <w:pPr>
              <w:spacing w:before="40" w:after="40" w:line="240" w:lineRule="auto"/>
              <w:jc w:val="center"/>
            </w:pPr>
            <w:r>
              <w:rPr>
                <w:sz w:val="22"/>
              </w:rPr>
              <w:t>28.4 %</w:t>
            </w:r>
          </w:p>
        </w:tc>
      </w:tr>
      <w:tr w:rsidR="005C2012">
        <w:trPr>
          <w:jc w:val="center"/>
        </w:trPr>
        <w:tc>
          <w:tcPr>
            <w:tcW w:w="5462" w:type="dxa"/>
          </w:tcPr>
          <w:p w:rsidR="005C2012" w:rsidRDefault="00A1156B">
            <w:pPr>
              <w:spacing w:before="40" w:after="40" w:line="240" w:lineRule="auto"/>
              <w:jc w:val="left"/>
            </w:pPr>
            <w:r>
              <w:rPr>
                <w:sz w:val="22"/>
              </w:rPr>
              <w:t>Conversación con un especialista de salud</w:t>
            </w:r>
          </w:p>
        </w:tc>
        <w:tc>
          <w:tcPr>
            <w:tcW w:w="1425" w:type="dxa"/>
          </w:tcPr>
          <w:p w:rsidR="005C2012" w:rsidRDefault="00A1156B">
            <w:pPr>
              <w:spacing w:before="40" w:after="40" w:line="240" w:lineRule="auto"/>
              <w:jc w:val="center"/>
            </w:pPr>
            <w:r>
              <w:rPr>
                <w:sz w:val="22"/>
              </w:rPr>
              <w:t>72</w:t>
            </w:r>
          </w:p>
        </w:tc>
        <w:tc>
          <w:tcPr>
            <w:tcW w:w="1900" w:type="dxa"/>
          </w:tcPr>
          <w:p w:rsidR="005C2012" w:rsidRDefault="00A1156B">
            <w:pPr>
              <w:spacing w:before="40" w:after="40" w:line="240" w:lineRule="auto"/>
              <w:jc w:val="center"/>
            </w:pPr>
            <w:r>
              <w:rPr>
                <w:sz w:val="22"/>
              </w:rPr>
              <w:t>42.6 %</w:t>
            </w:r>
          </w:p>
        </w:tc>
      </w:tr>
      <w:tr w:rsidR="005C2012">
        <w:trPr>
          <w:jc w:val="center"/>
        </w:trPr>
        <w:tc>
          <w:tcPr>
            <w:tcW w:w="5462" w:type="dxa"/>
          </w:tcPr>
          <w:p w:rsidR="005C2012" w:rsidRDefault="00A1156B">
            <w:pPr>
              <w:spacing w:before="40" w:after="40" w:line="240" w:lineRule="auto"/>
              <w:jc w:val="left"/>
            </w:pPr>
            <w:r>
              <w:rPr>
                <w:sz w:val="22"/>
              </w:rPr>
              <w:t>Comparación de progreso con otros usuarios</w:t>
            </w:r>
          </w:p>
        </w:tc>
        <w:tc>
          <w:tcPr>
            <w:tcW w:w="1425" w:type="dxa"/>
          </w:tcPr>
          <w:p w:rsidR="005C2012" w:rsidRDefault="00A1156B">
            <w:pPr>
              <w:spacing w:before="40" w:after="40" w:line="240" w:lineRule="auto"/>
              <w:jc w:val="center"/>
            </w:pPr>
            <w:r>
              <w:rPr>
                <w:sz w:val="22"/>
              </w:rPr>
              <w:t>48</w:t>
            </w:r>
          </w:p>
        </w:tc>
        <w:tc>
          <w:tcPr>
            <w:tcW w:w="1900" w:type="dxa"/>
          </w:tcPr>
          <w:p w:rsidR="005C2012" w:rsidRDefault="00A1156B">
            <w:pPr>
              <w:spacing w:before="40" w:after="40" w:line="240" w:lineRule="auto"/>
              <w:jc w:val="center"/>
            </w:pPr>
            <w:r>
              <w:rPr>
                <w:sz w:val="22"/>
              </w:rPr>
              <w:t>28.4 %</w:t>
            </w:r>
          </w:p>
        </w:tc>
      </w:tr>
      <w:tr w:rsidR="005C2012">
        <w:trPr>
          <w:jc w:val="center"/>
        </w:trPr>
        <w:tc>
          <w:tcPr>
            <w:tcW w:w="5462" w:type="dxa"/>
          </w:tcPr>
          <w:p w:rsidR="005C2012" w:rsidRDefault="00A1156B">
            <w:pPr>
              <w:spacing w:before="40" w:after="40" w:line="240" w:lineRule="auto"/>
              <w:jc w:val="left"/>
            </w:pPr>
            <w:r>
              <w:rPr>
                <w:sz w:val="22"/>
              </w:rPr>
              <w:t>Generación automática de lista de compras</w:t>
            </w:r>
          </w:p>
        </w:tc>
        <w:tc>
          <w:tcPr>
            <w:tcW w:w="1425" w:type="dxa"/>
          </w:tcPr>
          <w:p w:rsidR="005C2012" w:rsidRDefault="00A1156B">
            <w:pPr>
              <w:spacing w:before="40" w:after="40" w:line="240" w:lineRule="auto"/>
              <w:jc w:val="center"/>
            </w:pPr>
            <w:r>
              <w:rPr>
                <w:sz w:val="22"/>
              </w:rPr>
              <w:t>69</w:t>
            </w:r>
          </w:p>
        </w:tc>
        <w:tc>
          <w:tcPr>
            <w:tcW w:w="1900" w:type="dxa"/>
          </w:tcPr>
          <w:p w:rsidR="005C2012" w:rsidRDefault="00A1156B">
            <w:pPr>
              <w:spacing w:before="40" w:after="40" w:line="240" w:lineRule="auto"/>
              <w:jc w:val="center"/>
            </w:pPr>
            <w:r>
              <w:rPr>
                <w:sz w:val="22"/>
              </w:rPr>
              <w:t>40.8 %</w:t>
            </w:r>
          </w:p>
        </w:tc>
      </w:tr>
      <w:tr w:rsidR="005C2012">
        <w:trPr>
          <w:jc w:val="center"/>
        </w:trPr>
        <w:tc>
          <w:tcPr>
            <w:tcW w:w="5462" w:type="dxa"/>
          </w:tcPr>
          <w:p w:rsidR="005C2012" w:rsidRDefault="00A1156B">
            <w:pPr>
              <w:spacing w:before="40" w:after="40" w:line="240" w:lineRule="auto"/>
              <w:jc w:val="left"/>
            </w:pPr>
            <w:r>
              <w:rPr>
                <w:sz w:val="22"/>
              </w:rPr>
              <w:t>Total de menciones</w:t>
            </w:r>
          </w:p>
        </w:tc>
        <w:tc>
          <w:tcPr>
            <w:tcW w:w="1425" w:type="dxa"/>
          </w:tcPr>
          <w:p w:rsidR="005C2012" w:rsidRDefault="00A1156B">
            <w:pPr>
              <w:spacing w:before="40" w:after="40" w:line="240" w:lineRule="auto"/>
              <w:jc w:val="center"/>
            </w:pPr>
            <w:r>
              <w:rPr>
                <w:sz w:val="22"/>
              </w:rPr>
              <w:t>355</w:t>
            </w:r>
          </w:p>
        </w:tc>
        <w:tc>
          <w:tcPr>
            <w:tcW w:w="1900" w:type="dxa"/>
          </w:tcPr>
          <w:p w:rsidR="005C2012" w:rsidRDefault="00A1156B">
            <w:pPr>
              <w:spacing w:before="40" w:after="40" w:line="240" w:lineRule="auto"/>
              <w:jc w:val="center"/>
            </w:pPr>
            <w:r>
              <w:rPr>
                <w:sz w:val="22"/>
              </w:rPr>
              <w:t>—</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La función adicional más demandada fue la de recordatorios automáticos de entrenamiento y alimentación, con 118 menciones, seguida por la conversación con un especialista de salud, con 72 menciones, y la generación automática de lista de compras, con 69 menciones.</w:t>
      </w:r>
    </w:p>
    <w:p w:rsidR="009E0D0A" w:rsidRPr="00044902" w:rsidRDefault="00A1156B">
      <w:pPr>
        <w:ind w:firstLine="709"/>
        <w:rPr>
          <w:lang w:val="es-419"/>
        </w:rPr>
      </w:pPr>
      <w:r w:rsidRPr="00044902">
        <w:rPr>
          <w:lang w:val="es-419"/>
        </w:rPr>
        <w:t>Estos datos, obtenidos mediante selección múltiple, orientan el diseño del sistema hacia funcionalidades de seguimiento y comunicación que complementen la generación de planes. Dado que se trata de requerimientos deseables y no indispensables, se incorporan a la pila de producto con prioridad media y quedan programados para iteraciones posteriores.</w:t>
      </w:r>
    </w:p>
    <w:p w:rsidR="009E0D0A" w:rsidRPr="00044902" w:rsidRDefault="00A1156B">
      <w:pPr>
        <w:pStyle w:val="Ttulo3"/>
        <w:rPr>
          <w:lang w:val="es-419"/>
        </w:rPr>
      </w:pPr>
      <w:bookmarkStart w:id="98" w:name="_Toc240752875"/>
      <w:r w:rsidRPr="00044902">
        <w:rPr>
          <w:lang w:val="es-419"/>
        </w:rPr>
        <w:lastRenderedPageBreak/>
        <w:t>1.13.6 Gráficas Cruzadas</w:t>
      </w:r>
      <w:bookmarkEnd w:id="98"/>
    </w:p>
    <w:p w:rsidR="009E0D0A" w:rsidRPr="00044902" w:rsidRDefault="00A1156B">
      <w:pPr>
        <w:ind w:firstLine="709"/>
        <w:rPr>
          <w:lang w:val="es-419"/>
        </w:rPr>
      </w:pPr>
      <w:r w:rsidRPr="00044902">
        <w:rPr>
          <w:lang w:val="es-419"/>
        </w:rPr>
        <w:t>Con el propósito de profundizar en el análisis, se cruzaron tres variables centrales de la investigación con variables demográficas y económicas. Estos cruces permiten determinar si la aceptación del sistema y la facilidad de uso percibida se distribuyen de manera homogénea en la población o si dependen de algún segmento en particular, información determinante para el diseño de la interfaz y para la definición del público objetivo prioritario.</w:t>
      </w:r>
    </w:p>
    <w:p w:rsidR="009E0D0A" w:rsidRPr="00044902" w:rsidRDefault="00A1156B">
      <w:pPr>
        <w:pStyle w:val="Ttulo4"/>
        <w:rPr>
          <w:lang w:val="es-419"/>
        </w:rPr>
      </w:pPr>
      <w:bookmarkStart w:id="99" w:name="_Toc240752876"/>
      <w:r w:rsidRPr="00044902">
        <w:rPr>
          <w:lang w:val="es-419"/>
        </w:rPr>
        <w:t>1.13.6.1 Gráfica cruzada 1. Disposición a utilizar el sistema según género</w:t>
      </w:r>
      <w:bookmarkEnd w:id="99"/>
    </w:p>
    <w:p w:rsidR="009E0D0A" w:rsidRDefault="00A1156B">
      <w:pPr>
        <w:keepNext/>
        <w:spacing w:before="120" w:after="0"/>
        <w:jc w:val="center"/>
      </w:pPr>
      <w:r>
        <w:rPr>
          <w:noProof/>
        </w:rPr>
        <w:drawing>
          <wp:inline distT="0" distB="0" distL="0" distR="0" wp14:anchorId="0C9D6110" wp14:editId="0CA16A5F">
            <wp:extent cx="4536000" cy="274210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0_cruce_disposicion_genero.png"/>
                    <pic:cNvPicPr/>
                  </pic:nvPicPr>
                  <pic:blipFill>
                    <a:blip r:embed="rId27"/>
                    <a:stretch>
                      <a:fillRect/>
                    </a:stretch>
                  </pic:blipFill>
                  <pic:spPr>
                    <a:xfrm>
                      <a:off x="0" y="0"/>
                      <a:ext cx="4536000" cy="2742102"/>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00" w:name="_Toc240753148"/>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20</w:t>
      </w:r>
      <w:r>
        <w:fldChar w:fldCharType="end"/>
      </w:r>
      <w:r w:rsidRPr="00044902">
        <w:rPr>
          <w:lang w:val="es-419"/>
        </w:rPr>
        <w:t>. Disposición a utilizar el sistema según género</w:t>
      </w:r>
      <w:bookmarkEnd w:id="100"/>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101" w:name="_Toc240753069"/>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22</w:t>
      </w:r>
      <w:r>
        <w:fldChar w:fldCharType="end"/>
      </w:r>
      <w:r w:rsidRPr="00044902">
        <w:rPr>
          <w:lang w:val="es-419"/>
        </w:rPr>
        <w:t>. Resumen de respuestas: disposición a utilizar el sistema según género</w:t>
      </w:r>
      <w:bookmarkEnd w:id="101"/>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rsidR="005C2012">
        <w:trPr>
          <w:tblHeader/>
          <w:jc w:val="center"/>
        </w:trPr>
        <w:tc>
          <w:tcPr>
            <w:tcW w:w="2478" w:type="dxa"/>
            <w:shd w:val="clear" w:color="auto" w:fill="D9E2F3"/>
          </w:tcPr>
          <w:p w:rsidR="005C2012" w:rsidRDefault="00A1156B">
            <w:pPr>
              <w:keepNext/>
              <w:spacing w:before="40" w:after="40" w:line="240" w:lineRule="auto"/>
              <w:jc w:val="center"/>
            </w:pPr>
            <w:r>
              <w:rPr>
                <w:b/>
                <w:sz w:val="22"/>
              </w:rPr>
              <w:t>Género</w:t>
            </w:r>
          </w:p>
        </w:tc>
        <w:tc>
          <w:tcPr>
            <w:tcW w:w="1915" w:type="dxa"/>
            <w:shd w:val="clear" w:color="auto" w:fill="D9E2F3"/>
          </w:tcPr>
          <w:p w:rsidR="005C2012" w:rsidRDefault="00A1156B">
            <w:pPr>
              <w:keepNext/>
              <w:spacing w:before="40" w:after="40" w:line="240" w:lineRule="auto"/>
              <w:jc w:val="center"/>
            </w:pPr>
            <w:r>
              <w:rPr>
                <w:b/>
                <w:sz w:val="22"/>
              </w:rPr>
              <w:t>Sí (definitiva o probablemente)</w:t>
            </w:r>
          </w:p>
        </w:tc>
        <w:tc>
          <w:tcPr>
            <w:tcW w:w="1690" w:type="dxa"/>
            <w:shd w:val="clear" w:color="auto" w:fill="D9E2F3"/>
          </w:tcPr>
          <w:p w:rsidR="005C2012" w:rsidRDefault="00A1156B">
            <w:pPr>
              <w:keepNext/>
              <w:spacing w:before="40" w:after="40" w:line="240" w:lineRule="auto"/>
              <w:jc w:val="center"/>
            </w:pPr>
            <w:r>
              <w:rPr>
                <w:b/>
                <w:sz w:val="22"/>
              </w:rPr>
              <w:t>No estoy seguro o segura</w:t>
            </w:r>
          </w:p>
        </w:tc>
        <w:tc>
          <w:tcPr>
            <w:tcW w:w="1802" w:type="dxa"/>
            <w:shd w:val="clear" w:color="auto" w:fill="D9E2F3"/>
          </w:tcPr>
          <w:p w:rsidR="005C2012" w:rsidRDefault="00A1156B">
            <w:pPr>
              <w:keepNext/>
              <w:spacing w:before="40" w:after="40" w:line="240" w:lineRule="auto"/>
              <w:jc w:val="center"/>
            </w:pPr>
            <w:r>
              <w:rPr>
                <w:b/>
                <w:sz w:val="22"/>
              </w:rPr>
              <w:t>No (probable o definitivamente)</w:t>
            </w:r>
          </w:p>
        </w:tc>
        <w:tc>
          <w:tcPr>
            <w:tcW w:w="902" w:type="dxa"/>
            <w:shd w:val="clear" w:color="auto" w:fill="D9E2F3"/>
          </w:tcPr>
          <w:p w:rsidR="005C2012" w:rsidRDefault="00A1156B">
            <w:pPr>
              <w:keepNext/>
              <w:spacing w:before="40" w:after="40" w:line="240" w:lineRule="auto"/>
              <w:jc w:val="center"/>
            </w:pPr>
            <w:r>
              <w:rPr>
                <w:b/>
                <w:sz w:val="22"/>
              </w:rPr>
              <w:t>Total</w:t>
            </w:r>
          </w:p>
        </w:tc>
      </w:tr>
      <w:tr w:rsidR="005C2012">
        <w:trPr>
          <w:jc w:val="center"/>
        </w:trPr>
        <w:tc>
          <w:tcPr>
            <w:tcW w:w="2478" w:type="dxa"/>
          </w:tcPr>
          <w:p w:rsidR="005C2012" w:rsidRDefault="00A1156B">
            <w:pPr>
              <w:spacing w:before="40" w:after="40" w:line="240" w:lineRule="auto"/>
              <w:jc w:val="left"/>
            </w:pPr>
            <w:r>
              <w:rPr>
                <w:sz w:val="22"/>
              </w:rPr>
              <w:t>Masculino</w:t>
            </w:r>
          </w:p>
        </w:tc>
        <w:tc>
          <w:tcPr>
            <w:tcW w:w="1915" w:type="dxa"/>
          </w:tcPr>
          <w:p w:rsidR="005C2012" w:rsidRDefault="00A1156B">
            <w:pPr>
              <w:spacing w:before="40" w:after="40" w:line="240" w:lineRule="auto"/>
              <w:jc w:val="center"/>
            </w:pPr>
            <w:r>
              <w:rPr>
                <w:sz w:val="22"/>
              </w:rPr>
              <w:t>82</w:t>
            </w:r>
          </w:p>
        </w:tc>
        <w:tc>
          <w:tcPr>
            <w:tcW w:w="1690" w:type="dxa"/>
          </w:tcPr>
          <w:p w:rsidR="005C2012" w:rsidRDefault="00A1156B">
            <w:pPr>
              <w:spacing w:before="40" w:after="40" w:line="240" w:lineRule="auto"/>
              <w:jc w:val="center"/>
            </w:pPr>
            <w:r>
              <w:rPr>
                <w:sz w:val="22"/>
              </w:rPr>
              <w:t>12</w:t>
            </w:r>
          </w:p>
        </w:tc>
        <w:tc>
          <w:tcPr>
            <w:tcW w:w="1802" w:type="dxa"/>
          </w:tcPr>
          <w:p w:rsidR="005C2012" w:rsidRDefault="00A1156B">
            <w:pPr>
              <w:spacing w:before="40" w:after="40" w:line="240" w:lineRule="auto"/>
              <w:jc w:val="center"/>
            </w:pPr>
            <w:r>
              <w:rPr>
                <w:sz w:val="22"/>
              </w:rPr>
              <w:t>6</w:t>
            </w:r>
          </w:p>
        </w:tc>
        <w:tc>
          <w:tcPr>
            <w:tcW w:w="902" w:type="dxa"/>
          </w:tcPr>
          <w:p w:rsidR="005C2012" w:rsidRDefault="00A1156B">
            <w:pPr>
              <w:spacing w:before="40" w:after="40" w:line="240" w:lineRule="auto"/>
              <w:jc w:val="center"/>
            </w:pPr>
            <w:r>
              <w:rPr>
                <w:sz w:val="22"/>
              </w:rPr>
              <w:t>100</w:t>
            </w:r>
          </w:p>
        </w:tc>
      </w:tr>
      <w:tr w:rsidR="005C2012">
        <w:trPr>
          <w:jc w:val="center"/>
        </w:trPr>
        <w:tc>
          <w:tcPr>
            <w:tcW w:w="2478" w:type="dxa"/>
          </w:tcPr>
          <w:p w:rsidR="005C2012" w:rsidRDefault="00A1156B">
            <w:pPr>
              <w:spacing w:before="40" w:after="40" w:line="240" w:lineRule="auto"/>
              <w:jc w:val="left"/>
            </w:pPr>
            <w:r>
              <w:rPr>
                <w:sz w:val="22"/>
              </w:rPr>
              <w:t>Femenino</w:t>
            </w:r>
          </w:p>
        </w:tc>
        <w:tc>
          <w:tcPr>
            <w:tcW w:w="1915" w:type="dxa"/>
          </w:tcPr>
          <w:p w:rsidR="005C2012" w:rsidRDefault="00A1156B">
            <w:pPr>
              <w:spacing w:before="40" w:after="40" w:line="240" w:lineRule="auto"/>
              <w:jc w:val="center"/>
            </w:pPr>
            <w:r>
              <w:rPr>
                <w:sz w:val="22"/>
              </w:rPr>
              <w:t>54</w:t>
            </w:r>
          </w:p>
        </w:tc>
        <w:tc>
          <w:tcPr>
            <w:tcW w:w="1690" w:type="dxa"/>
          </w:tcPr>
          <w:p w:rsidR="005C2012" w:rsidRDefault="00A1156B">
            <w:pPr>
              <w:spacing w:before="40" w:after="40" w:line="240" w:lineRule="auto"/>
              <w:jc w:val="center"/>
            </w:pPr>
            <w:r>
              <w:rPr>
                <w:sz w:val="22"/>
              </w:rPr>
              <w:t>7</w:t>
            </w:r>
          </w:p>
        </w:tc>
        <w:tc>
          <w:tcPr>
            <w:tcW w:w="1802" w:type="dxa"/>
          </w:tcPr>
          <w:p w:rsidR="005C2012" w:rsidRDefault="00A1156B">
            <w:pPr>
              <w:spacing w:before="40" w:after="40" w:line="240" w:lineRule="auto"/>
              <w:jc w:val="center"/>
            </w:pPr>
            <w:r>
              <w:rPr>
                <w:sz w:val="22"/>
              </w:rPr>
              <w:t>5</w:t>
            </w:r>
          </w:p>
        </w:tc>
        <w:tc>
          <w:tcPr>
            <w:tcW w:w="902" w:type="dxa"/>
          </w:tcPr>
          <w:p w:rsidR="005C2012" w:rsidRDefault="00A1156B">
            <w:pPr>
              <w:spacing w:before="40" w:after="40" w:line="240" w:lineRule="auto"/>
              <w:jc w:val="center"/>
            </w:pPr>
            <w:r>
              <w:rPr>
                <w:sz w:val="22"/>
              </w:rPr>
              <w:t>66</w:t>
            </w:r>
          </w:p>
        </w:tc>
      </w:tr>
      <w:tr w:rsidR="005C2012">
        <w:trPr>
          <w:jc w:val="center"/>
        </w:trPr>
        <w:tc>
          <w:tcPr>
            <w:tcW w:w="2478" w:type="dxa"/>
          </w:tcPr>
          <w:p w:rsidR="005C2012" w:rsidRDefault="00A1156B">
            <w:pPr>
              <w:spacing w:before="40" w:after="40" w:line="240" w:lineRule="auto"/>
              <w:jc w:val="left"/>
            </w:pPr>
            <w:r>
              <w:rPr>
                <w:sz w:val="22"/>
              </w:rPr>
              <w:t>Prefiero no indicar</w:t>
            </w:r>
          </w:p>
        </w:tc>
        <w:tc>
          <w:tcPr>
            <w:tcW w:w="1915" w:type="dxa"/>
          </w:tcPr>
          <w:p w:rsidR="005C2012" w:rsidRDefault="00A1156B">
            <w:pPr>
              <w:spacing w:before="40" w:after="40" w:line="240" w:lineRule="auto"/>
              <w:jc w:val="center"/>
            </w:pPr>
            <w:r>
              <w:rPr>
                <w:sz w:val="22"/>
              </w:rPr>
              <w:t>2</w:t>
            </w:r>
          </w:p>
        </w:tc>
        <w:tc>
          <w:tcPr>
            <w:tcW w:w="1690" w:type="dxa"/>
          </w:tcPr>
          <w:p w:rsidR="005C2012" w:rsidRDefault="00A1156B">
            <w:pPr>
              <w:spacing w:before="40" w:after="40" w:line="240" w:lineRule="auto"/>
              <w:jc w:val="center"/>
            </w:pPr>
            <w:r>
              <w:rPr>
                <w:sz w:val="22"/>
              </w:rPr>
              <w:t>1</w:t>
            </w:r>
          </w:p>
        </w:tc>
        <w:tc>
          <w:tcPr>
            <w:tcW w:w="1802" w:type="dxa"/>
          </w:tcPr>
          <w:p w:rsidR="005C2012" w:rsidRDefault="00A1156B">
            <w:pPr>
              <w:spacing w:before="40" w:after="40" w:line="240" w:lineRule="auto"/>
              <w:jc w:val="center"/>
            </w:pPr>
            <w:r>
              <w:rPr>
                <w:sz w:val="22"/>
              </w:rPr>
              <w:t>0</w:t>
            </w:r>
          </w:p>
        </w:tc>
        <w:tc>
          <w:tcPr>
            <w:tcW w:w="902" w:type="dxa"/>
          </w:tcPr>
          <w:p w:rsidR="005C2012" w:rsidRDefault="00A1156B">
            <w:pPr>
              <w:spacing w:before="40" w:after="40" w:line="240" w:lineRule="auto"/>
              <w:jc w:val="center"/>
            </w:pPr>
            <w:r>
              <w:rPr>
                <w:sz w:val="22"/>
              </w:rPr>
              <w:t>3</w:t>
            </w:r>
          </w:p>
        </w:tc>
      </w:tr>
      <w:tr w:rsidR="005C2012">
        <w:trPr>
          <w:jc w:val="center"/>
        </w:trPr>
        <w:tc>
          <w:tcPr>
            <w:tcW w:w="2478" w:type="dxa"/>
          </w:tcPr>
          <w:p w:rsidR="005C2012" w:rsidRDefault="00A1156B">
            <w:pPr>
              <w:spacing w:before="40" w:after="40" w:line="240" w:lineRule="auto"/>
              <w:jc w:val="left"/>
            </w:pPr>
            <w:r>
              <w:rPr>
                <w:sz w:val="22"/>
              </w:rPr>
              <w:t>Total</w:t>
            </w:r>
          </w:p>
        </w:tc>
        <w:tc>
          <w:tcPr>
            <w:tcW w:w="1915" w:type="dxa"/>
          </w:tcPr>
          <w:p w:rsidR="005C2012" w:rsidRDefault="00A1156B">
            <w:pPr>
              <w:spacing w:before="40" w:after="40" w:line="240" w:lineRule="auto"/>
              <w:jc w:val="center"/>
            </w:pPr>
            <w:r>
              <w:rPr>
                <w:sz w:val="22"/>
              </w:rPr>
              <w:t>138</w:t>
            </w:r>
          </w:p>
        </w:tc>
        <w:tc>
          <w:tcPr>
            <w:tcW w:w="1690" w:type="dxa"/>
          </w:tcPr>
          <w:p w:rsidR="005C2012" w:rsidRDefault="00A1156B">
            <w:pPr>
              <w:spacing w:before="40" w:after="40" w:line="240" w:lineRule="auto"/>
              <w:jc w:val="center"/>
            </w:pPr>
            <w:r>
              <w:rPr>
                <w:sz w:val="22"/>
              </w:rPr>
              <w:t>20</w:t>
            </w:r>
          </w:p>
        </w:tc>
        <w:tc>
          <w:tcPr>
            <w:tcW w:w="1802" w:type="dxa"/>
          </w:tcPr>
          <w:p w:rsidR="005C2012" w:rsidRDefault="00A1156B">
            <w:pPr>
              <w:spacing w:before="40" w:after="40" w:line="240" w:lineRule="auto"/>
              <w:jc w:val="center"/>
            </w:pPr>
            <w:r>
              <w:rPr>
                <w:sz w:val="22"/>
              </w:rPr>
              <w:t>11</w:t>
            </w:r>
          </w:p>
        </w:tc>
        <w:tc>
          <w:tcPr>
            <w:tcW w:w="902" w:type="dxa"/>
          </w:tcPr>
          <w:p w:rsidR="005C2012" w:rsidRDefault="00A1156B">
            <w:pPr>
              <w:spacing w:before="40" w:after="40" w:line="240" w:lineRule="auto"/>
              <w:jc w:val="center"/>
            </w:pPr>
            <w:r>
              <w:rPr>
                <w:sz w:val="22"/>
              </w:rPr>
              <w:t>169</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Al cruzar la disposición de uso con el género se observa que tanto los hombres, 82 de 100, como las mujeres, 54 de 66, presentan una disposición favorable mayoritaria, con porcentajes de 82.0 % y 81.8 % respectivamente.</w:t>
      </w:r>
    </w:p>
    <w:p w:rsidR="009E0D0A" w:rsidRPr="00044902" w:rsidRDefault="00A1156B">
      <w:pPr>
        <w:ind w:firstLine="709"/>
        <w:rPr>
          <w:lang w:val="es-419"/>
        </w:rPr>
      </w:pPr>
      <w:r w:rsidRPr="00044902">
        <w:rPr>
          <w:lang w:val="es-419"/>
        </w:rPr>
        <w:lastRenderedPageBreak/>
        <w:t>La diferencia entre ambos grupos es de apenas dos décimas de punto porcentual, por lo que se concluye que la aceptación del sistema es transversal al género y que la solución no requiere segmentarse por este criterio. En consecuencia, el sistema utilizará el sexo únicamente como variable de cálculo metabólico y no como criterio de diferenciación de la interfaz ni de la estrategia de adopción.</w:t>
      </w:r>
    </w:p>
    <w:p w:rsidR="009E0D0A" w:rsidRPr="00044902" w:rsidRDefault="00A1156B">
      <w:pPr>
        <w:pStyle w:val="Ttulo4"/>
        <w:rPr>
          <w:lang w:val="es-419"/>
        </w:rPr>
      </w:pPr>
      <w:bookmarkStart w:id="102" w:name="_Toc240752877"/>
      <w:r w:rsidRPr="00044902">
        <w:rPr>
          <w:lang w:val="es-419"/>
        </w:rPr>
        <w:t>1.13.6.2 Gráfica cruzada 2. Facilidad de uso percibida según rango de edad</w:t>
      </w:r>
      <w:bookmarkEnd w:id="102"/>
    </w:p>
    <w:p w:rsidR="009E0D0A" w:rsidRDefault="00A1156B">
      <w:pPr>
        <w:keepNext/>
        <w:spacing w:before="120" w:after="0"/>
        <w:jc w:val="center"/>
      </w:pPr>
      <w:r>
        <w:rPr>
          <w:noProof/>
        </w:rPr>
        <w:drawing>
          <wp:inline distT="0" distB="0" distL="0" distR="0" wp14:anchorId="277A83E6" wp14:editId="2222C9AD">
            <wp:extent cx="4536000" cy="278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1_cruce_facilidad_edad.png"/>
                    <pic:cNvPicPr/>
                  </pic:nvPicPr>
                  <pic:blipFill>
                    <a:blip r:embed="rId28"/>
                    <a:stretch>
                      <a:fillRect/>
                    </a:stretch>
                  </pic:blipFill>
                  <pic:spPr>
                    <a:xfrm>
                      <a:off x="0" y="0"/>
                      <a:ext cx="4536000" cy="2786177"/>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03" w:name="_Toc240753149"/>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21</w:t>
      </w:r>
      <w:r>
        <w:fldChar w:fldCharType="end"/>
      </w:r>
      <w:r w:rsidRPr="00044902">
        <w:rPr>
          <w:lang w:val="es-419"/>
        </w:rPr>
        <w:t>. Facilidad de uso percibida según rango de edad</w:t>
      </w:r>
      <w:bookmarkEnd w:id="103"/>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104" w:name="_Toc240753070"/>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23</w:t>
      </w:r>
      <w:r>
        <w:fldChar w:fldCharType="end"/>
      </w:r>
      <w:r w:rsidRPr="00044902">
        <w:rPr>
          <w:lang w:val="es-419"/>
        </w:rPr>
        <w:t>. Resumen de respuestas: facilidad de uso percibida según rango de edad</w:t>
      </w:r>
      <w:bookmarkEnd w:id="104"/>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rsidR="005C2012">
        <w:trPr>
          <w:tblHeader/>
          <w:jc w:val="center"/>
        </w:trPr>
        <w:tc>
          <w:tcPr>
            <w:tcW w:w="2478" w:type="dxa"/>
            <w:shd w:val="clear" w:color="auto" w:fill="D9E2F3"/>
          </w:tcPr>
          <w:p w:rsidR="005C2012" w:rsidRDefault="00A1156B">
            <w:pPr>
              <w:keepNext/>
              <w:spacing w:before="40" w:after="40" w:line="240" w:lineRule="auto"/>
              <w:jc w:val="center"/>
            </w:pPr>
            <w:r>
              <w:rPr>
                <w:b/>
                <w:sz w:val="22"/>
              </w:rPr>
              <w:t>Rango de edad</w:t>
            </w:r>
          </w:p>
        </w:tc>
        <w:tc>
          <w:tcPr>
            <w:tcW w:w="1915" w:type="dxa"/>
            <w:shd w:val="clear" w:color="auto" w:fill="D9E2F3"/>
          </w:tcPr>
          <w:p w:rsidR="005C2012" w:rsidRDefault="00A1156B">
            <w:pPr>
              <w:keepNext/>
              <w:spacing w:before="40" w:after="40" w:line="240" w:lineRule="auto"/>
              <w:jc w:val="center"/>
            </w:pPr>
            <w:r>
              <w:rPr>
                <w:b/>
                <w:sz w:val="22"/>
              </w:rPr>
              <w:t>Alta (4 y 5)</w:t>
            </w:r>
          </w:p>
        </w:tc>
        <w:tc>
          <w:tcPr>
            <w:tcW w:w="1690" w:type="dxa"/>
            <w:shd w:val="clear" w:color="auto" w:fill="D9E2F3"/>
          </w:tcPr>
          <w:p w:rsidR="005C2012" w:rsidRDefault="00A1156B">
            <w:pPr>
              <w:keepNext/>
              <w:spacing w:before="40" w:after="40" w:line="240" w:lineRule="auto"/>
              <w:jc w:val="center"/>
            </w:pPr>
            <w:r>
              <w:rPr>
                <w:b/>
                <w:sz w:val="22"/>
              </w:rPr>
              <w:t>Media (3)</w:t>
            </w:r>
          </w:p>
        </w:tc>
        <w:tc>
          <w:tcPr>
            <w:tcW w:w="1802" w:type="dxa"/>
            <w:shd w:val="clear" w:color="auto" w:fill="D9E2F3"/>
          </w:tcPr>
          <w:p w:rsidR="005C2012" w:rsidRDefault="00A1156B">
            <w:pPr>
              <w:keepNext/>
              <w:spacing w:before="40" w:after="40" w:line="240" w:lineRule="auto"/>
              <w:jc w:val="center"/>
            </w:pPr>
            <w:r>
              <w:rPr>
                <w:b/>
                <w:sz w:val="22"/>
              </w:rPr>
              <w:t>Baja (1 y 2)</w:t>
            </w:r>
          </w:p>
        </w:tc>
        <w:tc>
          <w:tcPr>
            <w:tcW w:w="902" w:type="dxa"/>
            <w:shd w:val="clear" w:color="auto" w:fill="D9E2F3"/>
          </w:tcPr>
          <w:p w:rsidR="005C2012" w:rsidRDefault="00A1156B">
            <w:pPr>
              <w:keepNext/>
              <w:spacing w:before="40" w:after="40" w:line="240" w:lineRule="auto"/>
              <w:jc w:val="center"/>
            </w:pPr>
            <w:r>
              <w:rPr>
                <w:b/>
                <w:sz w:val="22"/>
              </w:rPr>
              <w:t>Total</w:t>
            </w:r>
          </w:p>
        </w:tc>
      </w:tr>
      <w:tr w:rsidR="005C2012">
        <w:trPr>
          <w:jc w:val="center"/>
        </w:trPr>
        <w:tc>
          <w:tcPr>
            <w:tcW w:w="2478" w:type="dxa"/>
          </w:tcPr>
          <w:p w:rsidR="005C2012" w:rsidRDefault="00A1156B">
            <w:pPr>
              <w:spacing w:before="40" w:after="40" w:line="240" w:lineRule="auto"/>
              <w:jc w:val="left"/>
            </w:pPr>
            <w:r>
              <w:rPr>
                <w:sz w:val="22"/>
              </w:rPr>
              <w:t>18 a 24 años</w:t>
            </w:r>
          </w:p>
        </w:tc>
        <w:tc>
          <w:tcPr>
            <w:tcW w:w="1915" w:type="dxa"/>
          </w:tcPr>
          <w:p w:rsidR="005C2012" w:rsidRDefault="00A1156B">
            <w:pPr>
              <w:spacing w:before="40" w:after="40" w:line="240" w:lineRule="auto"/>
              <w:jc w:val="center"/>
            </w:pPr>
            <w:r>
              <w:rPr>
                <w:sz w:val="22"/>
              </w:rPr>
              <w:t>47</w:t>
            </w:r>
          </w:p>
        </w:tc>
        <w:tc>
          <w:tcPr>
            <w:tcW w:w="1690" w:type="dxa"/>
          </w:tcPr>
          <w:p w:rsidR="005C2012" w:rsidRDefault="00A1156B">
            <w:pPr>
              <w:spacing w:before="40" w:after="40" w:line="240" w:lineRule="auto"/>
              <w:jc w:val="center"/>
            </w:pPr>
            <w:r>
              <w:rPr>
                <w:sz w:val="22"/>
              </w:rPr>
              <w:t>14</w:t>
            </w:r>
          </w:p>
        </w:tc>
        <w:tc>
          <w:tcPr>
            <w:tcW w:w="1802" w:type="dxa"/>
          </w:tcPr>
          <w:p w:rsidR="005C2012" w:rsidRDefault="00A1156B">
            <w:pPr>
              <w:spacing w:before="40" w:after="40" w:line="240" w:lineRule="auto"/>
              <w:jc w:val="center"/>
            </w:pPr>
            <w:r>
              <w:rPr>
                <w:sz w:val="22"/>
              </w:rPr>
              <w:t>6</w:t>
            </w:r>
          </w:p>
        </w:tc>
        <w:tc>
          <w:tcPr>
            <w:tcW w:w="902" w:type="dxa"/>
          </w:tcPr>
          <w:p w:rsidR="005C2012" w:rsidRDefault="00A1156B">
            <w:pPr>
              <w:spacing w:before="40" w:after="40" w:line="240" w:lineRule="auto"/>
              <w:jc w:val="center"/>
            </w:pPr>
            <w:r>
              <w:rPr>
                <w:sz w:val="22"/>
              </w:rPr>
              <w:t>67</w:t>
            </w:r>
          </w:p>
        </w:tc>
      </w:tr>
      <w:tr w:rsidR="005C2012">
        <w:trPr>
          <w:jc w:val="center"/>
        </w:trPr>
        <w:tc>
          <w:tcPr>
            <w:tcW w:w="2478" w:type="dxa"/>
          </w:tcPr>
          <w:p w:rsidR="005C2012" w:rsidRDefault="00A1156B">
            <w:pPr>
              <w:spacing w:before="40" w:after="40" w:line="240" w:lineRule="auto"/>
              <w:jc w:val="left"/>
            </w:pPr>
            <w:r>
              <w:rPr>
                <w:sz w:val="22"/>
              </w:rPr>
              <w:t>25 a 30 años</w:t>
            </w:r>
          </w:p>
        </w:tc>
        <w:tc>
          <w:tcPr>
            <w:tcW w:w="1915" w:type="dxa"/>
          </w:tcPr>
          <w:p w:rsidR="005C2012" w:rsidRDefault="00A1156B">
            <w:pPr>
              <w:spacing w:before="40" w:after="40" w:line="240" w:lineRule="auto"/>
              <w:jc w:val="center"/>
            </w:pPr>
            <w:r>
              <w:rPr>
                <w:sz w:val="22"/>
              </w:rPr>
              <w:t>32</w:t>
            </w:r>
          </w:p>
        </w:tc>
        <w:tc>
          <w:tcPr>
            <w:tcW w:w="1690" w:type="dxa"/>
          </w:tcPr>
          <w:p w:rsidR="005C2012" w:rsidRDefault="00A1156B">
            <w:pPr>
              <w:spacing w:before="40" w:after="40" w:line="240" w:lineRule="auto"/>
              <w:jc w:val="center"/>
            </w:pPr>
            <w:r>
              <w:rPr>
                <w:sz w:val="22"/>
              </w:rPr>
              <w:t>12</w:t>
            </w:r>
          </w:p>
        </w:tc>
        <w:tc>
          <w:tcPr>
            <w:tcW w:w="1802" w:type="dxa"/>
          </w:tcPr>
          <w:p w:rsidR="005C2012" w:rsidRDefault="00A1156B">
            <w:pPr>
              <w:spacing w:before="40" w:after="40" w:line="240" w:lineRule="auto"/>
              <w:jc w:val="center"/>
            </w:pPr>
            <w:r>
              <w:rPr>
                <w:sz w:val="22"/>
              </w:rPr>
              <w:t>7</w:t>
            </w:r>
          </w:p>
        </w:tc>
        <w:tc>
          <w:tcPr>
            <w:tcW w:w="902" w:type="dxa"/>
          </w:tcPr>
          <w:p w:rsidR="005C2012" w:rsidRDefault="00A1156B">
            <w:pPr>
              <w:spacing w:before="40" w:after="40" w:line="240" w:lineRule="auto"/>
              <w:jc w:val="center"/>
            </w:pPr>
            <w:r>
              <w:rPr>
                <w:sz w:val="22"/>
              </w:rPr>
              <w:t>51</w:t>
            </w:r>
          </w:p>
        </w:tc>
      </w:tr>
      <w:tr w:rsidR="005C2012">
        <w:trPr>
          <w:jc w:val="center"/>
        </w:trPr>
        <w:tc>
          <w:tcPr>
            <w:tcW w:w="2478" w:type="dxa"/>
          </w:tcPr>
          <w:p w:rsidR="005C2012" w:rsidRDefault="00A1156B">
            <w:pPr>
              <w:spacing w:before="40" w:after="40" w:line="240" w:lineRule="auto"/>
              <w:jc w:val="left"/>
            </w:pPr>
            <w:r>
              <w:rPr>
                <w:sz w:val="22"/>
              </w:rPr>
              <w:t>31 a 40 años</w:t>
            </w:r>
          </w:p>
        </w:tc>
        <w:tc>
          <w:tcPr>
            <w:tcW w:w="1915" w:type="dxa"/>
          </w:tcPr>
          <w:p w:rsidR="005C2012" w:rsidRDefault="00A1156B">
            <w:pPr>
              <w:spacing w:before="40" w:after="40" w:line="240" w:lineRule="auto"/>
              <w:jc w:val="center"/>
            </w:pPr>
            <w:r>
              <w:rPr>
                <w:sz w:val="22"/>
              </w:rPr>
              <w:t>15</w:t>
            </w:r>
          </w:p>
        </w:tc>
        <w:tc>
          <w:tcPr>
            <w:tcW w:w="1690" w:type="dxa"/>
          </w:tcPr>
          <w:p w:rsidR="005C2012" w:rsidRDefault="00A1156B">
            <w:pPr>
              <w:spacing w:before="40" w:after="40" w:line="240" w:lineRule="auto"/>
              <w:jc w:val="center"/>
            </w:pPr>
            <w:r>
              <w:rPr>
                <w:sz w:val="22"/>
              </w:rPr>
              <w:t>11</w:t>
            </w:r>
          </w:p>
        </w:tc>
        <w:tc>
          <w:tcPr>
            <w:tcW w:w="1802" w:type="dxa"/>
          </w:tcPr>
          <w:p w:rsidR="005C2012" w:rsidRDefault="00A1156B">
            <w:pPr>
              <w:spacing w:before="40" w:after="40" w:line="240" w:lineRule="auto"/>
              <w:jc w:val="center"/>
            </w:pPr>
            <w:r>
              <w:rPr>
                <w:sz w:val="22"/>
              </w:rPr>
              <w:t>8</w:t>
            </w:r>
          </w:p>
        </w:tc>
        <w:tc>
          <w:tcPr>
            <w:tcW w:w="902" w:type="dxa"/>
          </w:tcPr>
          <w:p w:rsidR="005C2012" w:rsidRDefault="00A1156B">
            <w:pPr>
              <w:spacing w:before="40" w:after="40" w:line="240" w:lineRule="auto"/>
              <w:jc w:val="center"/>
            </w:pPr>
            <w:r>
              <w:rPr>
                <w:sz w:val="22"/>
              </w:rPr>
              <w:t>34</w:t>
            </w:r>
          </w:p>
        </w:tc>
      </w:tr>
      <w:tr w:rsidR="005C2012">
        <w:trPr>
          <w:jc w:val="center"/>
        </w:trPr>
        <w:tc>
          <w:tcPr>
            <w:tcW w:w="2478" w:type="dxa"/>
          </w:tcPr>
          <w:p w:rsidR="005C2012" w:rsidRDefault="00A1156B">
            <w:pPr>
              <w:spacing w:before="40" w:after="40" w:line="240" w:lineRule="auto"/>
              <w:jc w:val="left"/>
            </w:pPr>
            <w:r>
              <w:rPr>
                <w:sz w:val="22"/>
              </w:rPr>
              <w:t>41 a 50 años</w:t>
            </w:r>
          </w:p>
        </w:tc>
        <w:tc>
          <w:tcPr>
            <w:tcW w:w="1915" w:type="dxa"/>
          </w:tcPr>
          <w:p w:rsidR="005C2012" w:rsidRDefault="00A1156B">
            <w:pPr>
              <w:spacing w:before="40" w:after="40" w:line="240" w:lineRule="auto"/>
              <w:jc w:val="center"/>
            </w:pPr>
            <w:r>
              <w:rPr>
                <w:sz w:val="22"/>
              </w:rPr>
              <w:t>3</w:t>
            </w:r>
          </w:p>
        </w:tc>
        <w:tc>
          <w:tcPr>
            <w:tcW w:w="1690" w:type="dxa"/>
          </w:tcPr>
          <w:p w:rsidR="005C2012" w:rsidRDefault="00A1156B">
            <w:pPr>
              <w:spacing w:before="40" w:after="40" w:line="240" w:lineRule="auto"/>
              <w:jc w:val="center"/>
            </w:pPr>
            <w:r>
              <w:rPr>
                <w:sz w:val="22"/>
              </w:rPr>
              <w:t>4</w:t>
            </w:r>
          </w:p>
        </w:tc>
        <w:tc>
          <w:tcPr>
            <w:tcW w:w="1802" w:type="dxa"/>
          </w:tcPr>
          <w:p w:rsidR="005C2012" w:rsidRDefault="00A1156B">
            <w:pPr>
              <w:spacing w:before="40" w:after="40" w:line="240" w:lineRule="auto"/>
              <w:jc w:val="center"/>
            </w:pPr>
            <w:r>
              <w:rPr>
                <w:sz w:val="22"/>
              </w:rPr>
              <w:t>5</w:t>
            </w:r>
          </w:p>
        </w:tc>
        <w:tc>
          <w:tcPr>
            <w:tcW w:w="902" w:type="dxa"/>
          </w:tcPr>
          <w:p w:rsidR="005C2012" w:rsidRDefault="00A1156B">
            <w:pPr>
              <w:spacing w:before="40" w:after="40" w:line="240" w:lineRule="auto"/>
              <w:jc w:val="center"/>
            </w:pPr>
            <w:r>
              <w:rPr>
                <w:sz w:val="22"/>
              </w:rPr>
              <w:t>12</w:t>
            </w:r>
          </w:p>
        </w:tc>
      </w:tr>
      <w:tr w:rsidR="005C2012">
        <w:trPr>
          <w:jc w:val="center"/>
        </w:trPr>
        <w:tc>
          <w:tcPr>
            <w:tcW w:w="2478" w:type="dxa"/>
          </w:tcPr>
          <w:p w:rsidR="005C2012" w:rsidRDefault="00A1156B">
            <w:pPr>
              <w:spacing w:before="40" w:after="40" w:line="240" w:lineRule="auto"/>
              <w:jc w:val="left"/>
            </w:pPr>
            <w:r>
              <w:rPr>
                <w:sz w:val="22"/>
              </w:rPr>
              <w:t>Mayor de 50 años</w:t>
            </w:r>
          </w:p>
        </w:tc>
        <w:tc>
          <w:tcPr>
            <w:tcW w:w="1915" w:type="dxa"/>
          </w:tcPr>
          <w:p w:rsidR="005C2012" w:rsidRDefault="00A1156B">
            <w:pPr>
              <w:spacing w:before="40" w:after="40" w:line="240" w:lineRule="auto"/>
              <w:jc w:val="center"/>
            </w:pPr>
            <w:r>
              <w:rPr>
                <w:sz w:val="22"/>
              </w:rPr>
              <w:t>0</w:t>
            </w:r>
          </w:p>
        </w:tc>
        <w:tc>
          <w:tcPr>
            <w:tcW w:w="1690" w:type="dxa"/>
          </w:tcPr>
          <w:p w:rsidR="005C2012" w:rsidRDefault="00A1156B">
            <w:pPr>
              <w:spacing w:before="40" w:after="40" w:line="240" w:lineRule="auto"/>
              <w:jc w:val="center"/>
            </w:pPr>
            <w:r>
              <w:rPr>
                <w:sz w:val="22"/>
              </w:rPr>
              <w:t>1</w:t>
            </w:r>
          </w:p>
        </w:tc>
        <w:tc>
          <w:tcPr>
            <w:tcW w:w="1802" w:type="dxa"/>
          </w:tcPr>
          <w:p w:rsidR="005C2012" w:rsidRDefault="00A1156B">
            <w:pPr>
              <w:spacing w:before="40" w:after="40" w:line="240" w:lineRule="auto"/>
              <w:jc w:val="center"/>
            </w:pPr>
            <w:r>
              <w:rPr>
                <w:sz w:val="22"/>
              </w:rPr>
              <w:t>4</w:t>
            </w:r>
          </w:p>
        </w:tc>
        <w:tc>
          <w:tcPr>
            <w:tcW w:w="902" w:type="dxa"/>
          </w:tcPr>
          <w:p w:rsidR="005C2012" w:rsidRDefault="00A1156B">
            <w:pPr>
              <w:spacing w:before="40" w:after="40" w:line="240" w:lineRule="auto"/>
              <w:jc w:val="center"/>
            </w:pPr>
            <w:r>
              <w:rPr>
                <w:sz w:val="22"/>
              </w:rPr>
              <w:t>5</w:t>
            </w:r>
          </w:p>
        </w:tc>
      </w:tr>
      <w:tr w:rsidR="005C2012">
        <w:trPr>
          <w:jc w:val="center"/>
        </w:trPr>
        <w:tc>
          <w:tcPr>
            <w:tcW w:w="2478" w:type="dxa"/>
          </w:tcPr>
          <w:p w:rsidR="005C2012" w:rsidRDefault="00A1156B">
            <w:pPr>
              <w:spacing w:before="40" w:after="40" w:line="240" w:lineRule="auto"/>
              <w:jc w:val="left"/>
            </w:pPr>
            <w:r>
              <w:rPr>
                <w:sz w:val="22"/>
              </w:rPr>
              <w:t>Total</w:t>
            </w:r>
          </w:p>
        </w:tc>
        <w:tc>
          <w:tcPr>
            <w:tcW w:w="1915" w:type="dxa"/>
          </w:tcPr>
          <w:p w:rsidR="005C2012" w:rsidRDefault="00A1156B">
            <w:pPr>
              <w:spacing w:before="40" w:after="40" w:line="240" w:lineRule="auto"/>
              <w:jc w:val="center"/>
            </w:pPr>
            <w:r>
              <w:rPr>
                <w:sz w:val="22"/>
              </w:rPr>
              <w:t>97</w:t>
            </w:r>
          </w:p>
        </w:tc>
        <w:tc>
          <w:tcPr>
            <w:tcW w:w="1690" w:type="dxa"/>
          </w:tcPr>
          <w:p w:rsidR="005C2012" w:rsidRDefault="00A1156B">
            <w:pPr>
              <w:spacing w:before="40" w:after="40" w:line="240" w:lineRule="auto"/>
              <w:jc w:val="center"/>
            </w:pPr>
            <w:r>
              <w:rPr>
                <w:sz w:val="22"/>
              </w:rPr>
              <w:t>42</w:t>
            </w:r>
          </w:p>
        </w:tc>
        <w:tc>
          <w:tcPr>
            <w:tcW w:w="1802" w:type="dxa"/>
          </w:tcPr>
          <w:p w:rsidR="005C2012" w:rsidRDefault="00A1156B">
            <w:pPr>
              <w:spacing w:before="40" w:after="40" w:line="240" w:lineRule="auto"/>
              <w:jc w:val="center"/>
            </w:pPr>
            <w:r>
              <w:rPr>
                <w:sz w:val="22"/>
              </w:rPr>
              <w:t>30</w:t>
            </w:r>
          </w:p>
        </w:tc>
        <w:tc>
          <w:tcPr>
            <w:tcW w:w="902" w:type="dxa"/>
          </w:tcPr>
          <w:p w:rsidR="005C2012" w:rsidRDefault="00A1156B">
            <w:pPr>
              <w:spacing w:before="40" w:after="40" w:line="240" w:lineRule="auto"/>
              <w:jc w:val="center"/>
            </w:pPr>
            <w:r>
              <w:rPr>
                <w:sz w:val="22"/>
              </w:rPr>
              <w:t>169</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Al cruzar la facilidad de uso con el rango de edad se aprecia un descenso sostenido de la percepción de facilidad alta conforme aumenta la edad: 47 de 67 usuarios de 18 a 24 años la califican como alta, equivalente al 70.1 %; 32 de 51 en el rango de 25 a 30 años, es decir 62.7 %; 15 de 34 entre los 31 y 40 años, o 44.1 %; 3 de 12 entre los 41 y 50 años, 25.0 %; y ninguno de los 5 encuestados mayores de 50 años.</w:t>
      </w:r>
    </w:p>
    <w:p w:rsidR="009E0D0A" w:rsidRPr="00044902" w:rsidRDefault="00A1156B">
      <w:pPr>
        <w:ind w:firstLine="709"/>
        <w:rPr>
          <w:lang w:val="es-419"/>
        </w:rPr>
      </w:pPr>
      <w:r w:rsidRPr="00044902">
        <w:rPr>
          <w:lang w:val="es-419"/>
        </w:rPr>
        <w:lastRenderedPageBreak/>
        <w:t>Este hallazgo tiene una implicación directa sobre el diseño: el sistema debe incorporar una interfaz intuitiva que reduzca la curva de aprendizaje de los usuarios de mayor edad, mediante tipografía de mayor tamaño, formularios secuenciales y mensajes de ayuda contextual. Dado que el segmento mayor de 40 años representa aproximadamente uno de cada diez usuarios y concentra la percepción de dificultad más alta, la accesibilidad se incorpora como requisito no funcional del proyecto y no como funcionalidad opci</w:t>
      </w:r>
      <w:r w:rsidRPr="00044902">
        <w:rPr>
          <w:lang w:val="es-419"/>
        </w:rPr>
        <w:t>onal.</w:t>
      </w:r>
    </w:p>
    <w:p w:rsidR="009E0D0A" w:rsidRPr="00044902" w:rsidRDefault="00A1156B">
      <w:pPr>
        <w:pStyle w:val="Ttulo4"/>
        <w:rPr>
          <w:lang w:val="es-419"/>
        </w:rPr>
      </w:pPr>
      <w:bookmarkStart w:id="105" w:name="_Toc240752878"/>
      <w:r w:rsidRPr="00044902">
        <w:rPr>
          <w:lang w:val="es-419"/>
        </w:rPr>
        <w:t xml:space="preserve">1.13.6.3 Gráfica </w:t>
      </w:r>
      <w:r w:rsidRPr="00044902">
        <w:rPr>
          <w:lang w:val="es-419"/>
        </w:rPr>
        <w:t>cruzada 3. Disposición a utilizar el sistema según capacidad de gasto mensual</w:t>
      </w:r>
      <w:bookmarkEnd w:id="105"/>
    </w:p>
    <w:p w:rsidR="009E0D0A" w:rsidRDefault="00A1156B">
      <w:pPr>
        <w:keepNext/>
        <w:spacing w:before="120" w:after="0"/>
        <w:jc w:val="center"/>
      </w:pPr>
      <w:r>
        <w:rPr>
          <w:noProof/>
        </w:rPr>
        <w:drawing>
          <wp:inline distT="0" distB="0" distL="0" distR="0" wp14:anchorId="2B9FB163" wp14:editId="2864FE01">
            <wp:extent cx="4536000" cy="289554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2_cruce_disposicion_gasto.png"/>
                    <pic:cNvPicPr/>
                  </pic:nvPicPr>
                  <pic:blipFill>
                    <a:blip r:embed="rId29"/>
                    <a:stretch>
                      <a:fillRect/>
                    </a:stretch>
                  </pic:blipFill>
                  <pic:spPr>
                    <a:xfrm>
                      <a:off x="0" y="0"/>
                      <a:ext cx="4536000" cy="2895541"/>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06" w:name="_Toc240753150"/>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22</w:t>
      </w:r>
      <w:r>
        <w:fldChar w:fldCharType="end"/>
      </w:r>
      <w:r w:rsidRPr="00044902">
        <w:rPr>
          <w:lang w:val="es-419"/>
        </w:rPr>
        <w:t>. Disposición a utilizar el sistema según capacidad de gasto mensual</w:t>
      </w:r>
      <w:bookmarkEnd w:id="106"/>
    </w:p>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Descripcin"/>
        <w:keepNext/>
        <w:spacing w:before="160" w:after="0"/>
        <w:jc w:val="left"/>
        <w:rPr>
          <w:lang w:val="es-419"/>
        </w:rPr>
      </w:pPr>
      <w:bookmarkStart w:id="107" w:name="_Toc240753071"/>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24</w:t>
      </w:r>
      <w:r>
        <w:fldChar w:fldCharType="end"/>
      </w:r>
      <w:r w:rsidRPr="00044902">
        <w:rPr>
          <w:lang w:val="es-419"/>
        </w:rPr>
        <w:t>. Resumen de respuestas: disposición a utilizar el sistema según capacidad de gasto mensual</w:t>
      </w:r>
      <w:bookmarkEnd w:id="107"/>
    </w:p>
    <w:tbl>
      <w:tblPr>
        <w:tblStyle w:val="Tablaconcuadrcula"/>
        <w:tblW w:w="0" w:type="auto"/>
        <w:jc w:val="center"/>
        <w:tblLayout w:type="fixed"/>
        <w:tblLook w:val="04A0" w:firstRow="1" w:lastRow="0" w:firstColumn="1" w:lastColumn="0" w:noHBand="0" w:noVBand="1"/>
      </w:tblPr>
      <w:tblGrid>
        <w:gridCol w:w="2478"/>
        <w:gridCol w:w="1915"/>
        <w:gridCol w:w="1690"/>
        <w:gridCol w:w="1802"/>
        <w:gridCol w:w="902"/>
      </w:tblGrid>
      <w:tr w:rsidR="005C2012">
        <w:trPr>
          <w:tblHeader/>
          <w:jc w:val="center"/>
        </w:trPr>
        <w:tc>
          <w:tcPr>
            <w:tcW w:w="2478" w:type="dxa"/>
            <w:shd w:val="clear" w:color="auto" w:fill="D9E2F3"/>
          </w:tcPr>
          <w:p w:rsidR="005C2012" w:rsidRDefault="00A1156B">
            <w:pPr>
              <w:keepNext/>
              <w:spacing w:before="40" w:after="40" w:line="240" w:lineRule="auto"/>
              <w:jc w:val="center"/>
            </w:pPr>
            <w:r>
              <w:rPr>
                <w:b/>
                <w:sz w:val="22"/>
              </w:rPr>
              <w:t>Capacidad de gasto mensual</w:t>
            </w:r>
          </w:p>
        </w:tc>
        <w:tc>
          <w:tcPr>
            <w:tcW w:w="1915" w:type="dxa"/>
            <w:shd w:val="clear" w:color="auto" w:fill="D9E2F3"/>
          </w:tcPr>
          <w:p w:rsidR="005C2012" w:rsidRDefault="00A1156B">
            <w:pPr>
              <w:keepNext/>
              <w:spacing w:before="40" w:after="40" w:line="240" w:lineRule="auto"/>
              <w:jc w:val="center"/>
            </w:pPr>
            <w:r>
              <w:rPr>
                <w:b/>
                <w:sz w:val="22"/>
              </w:rPr>
              <w:t>Sí (definitiva o probablemente)</w:t>
            </w:r>
          </w:p>
        </w:tc>
        <w:tc>
          <w:tcPr>
            <w:tcW w:w="1690" w:type="dxa"/>
            <w:shd w:val="clear" w:color="auto" w:fill="D9E2F3"/>
          </w:tcPr>
          <w:p w:rsidR="005C2012" w:rsidRDefault="00A1156B">
            <w:pPr>
              <w:keepNext/>
              <w:spacing w:before="40" w:after="40" w:line="240" w:lineRule="auto"/>
              <w:jc w:val="center"/>
            </w:pPr>
            <w:r>
              <w:rPr>
                <w:b/>
                <w:sz w:val="22"/>
              </w:rPr>
              <w:t>No estoy seguro o segura</w:t>
            </w:r>
          </w:p>
        </w:tc>
        <w:tc>
          <w:tcPr>
            <w:tcW w:w="1802" w:type="dxa"/>
            <w:shd w:val="clear" w:color="auto" w:fill="D9E2F3"/>
          </w:tcPr>
          <w:p w:rsidR="005C2012" w:rsidRDefault="00A1156B">
            <w:pPr>
              <w:keepNext/>
              <w:spacing w:before="40" w:after="40" w:line="240" w:lineRule="auto"/>
              <w:jc w:val="center"/>
            </w:pPr>
            <w:r>
              <w:rPr>
                <w:b/>
                <w:sz w:val="22"/>
              </w:rPr>
              <w:t>No (probable o definitivamente)</w:t>
            </w:r>
          </w:p>
        </w:tc>
        <w:tc>
          <w:tcPr>
            <w:tcW w:w="902" w:type="dxa"/>
            <w:shd w:val="clear" w:color="auto" w:fill="D9E2F3"/>
          </w:tcPr>
          <w:p w:rsidR="005C2012" w:rsidRDefault="00A1156B">
            <w:pPr>
              <w:keepNext/>
              <w:spacing w:before="40" w:after="40" w:line="240" w:lineRule="auto"/>
              <w:jc w:val="center"/>
            </w:pPr>
            <w:r>
              <w:rPr>
                <w:b/>
                <w:sz w:val="22"/>
              </w:rPr>
              <w:t>Total</w:t>
            </w:r>
          </w:p>
        </w:tc>
      </w:tr>
      <w:tr w:rsidR="005C2012">
        <w:trPr>
          <w:jc w:val="center"/>
        </w:trPr>
        <w:tc>
          <w:tcPr>
            <w:tcW w:w="2478" w:type="dxa"/>
          </w:tcPr>
          <w:p w:rsidR="005C2012" w:rsidRDefault="00A1156B">
            <w:pPr>
              <w:spacing w:before="40" w:after="40" w:line="240" w:lineRule="auto"/>
              <w:jc w:val="left"/>
            </w:pPr>
            <w:r>
              <w:rPr>
                <w:sz w:val="22"/>
              </w:rPr>
              <w:t>No puedo pagar</w:t>
            </w:r>
          </w:p>
        </w:tc>
        <w:tc>
          <w:tcPr>
            <w:tcW w:w="1915" w:type="dxa"/>
          </w:tcPr>
          <w:p w:rsidR="005C2012" w:rsidRDefault="00A1156B">
            <w:pPr>
              <w:spacing w:before="40" w:after="40" w:line="240" w:lineRule="auto"/>
              <w:jc w:val="center"/>
            </w:pPr>
            <w:r>
              <w:rPr>
                <w:sz w:val="22"/>
              </w:rPr>
              <w:t>21</w:t>
            </w:r>
          </w:p>
        </w:tc>
        <w:tc>
          <w:tcPr>
            <w:tcW w:w="1690" w:type="dxa"/>
          </w:tcPr>
          <w:p w:rsidR="005C2012" w:rsidRDefault="00A1156B">
            <w:pPr>
              <w:spacing w:before="40" w:after="40" w:line="240" w:lineRule="auto"/>
              <w:jc w:val="center"/>
            </w:pPr>
            <w:r>
              <w:rPr>
                <w:sz w:val="22"/>
              </w:rPr>
              <w:t>1</w:t>
            </w:r>
          </w:p>
        </w:tc>
        <w:tc>
          <w:tcPr>
            <w:tcW w:w="1802" w:type="dxa"/>
          </w:tcPr>
          <w:p w:rsidR="005C2012" w:rsidRDefault="00A1156B">
            <w:pPr>
              <w:spacing w:before="40" w:after="40" w:line="240" w:lineRule="auto"/>
              <w:jc w:val="center"/>
            </w:pPr>
            <w:r>
              <w:rPr>
                <w:sz w:val="22"/>
              </w:rPr>
              <w:t>0</w:t>
            </w:r>
          </w:p>
        </w:tc>
        <w:tc>
          <w:tcPr>
            <w:tcW w:w="902" w:type="dxa"/>
          </w:tcPr>
          <w:p w:rsidR="005C2012" w:rsidRDefault="00A1156B">
            <w:pPr>
              <w:spacing w:before="40" w:after="40" w:line="240" w:lineRule="auto"/>
              <w:jc w:val="center"/>
            </w:pPr>
            <w:r>
              <w:rPr>
                <w:sz w:val="22"/>
              </w:rPr>
              <w:t>22</w:t>
            </w:r>
          </w:p>
        </w:tc>
      </w:tr>
      <w:tr w:rsidR="005C2012">
        <w:trPr>
          <w:jc w:val="center"/>
        </w:trPr>
        <w:tc>
          <w:tcPr>
            <w:tcW w:w="2478" w:type="dxa"/>
          </w:tcPr>
          <w:p w:rsidR="005C2012" w:rsidRDefault="00A1156B">
            <w:pPr>
              <w:spacing w:before="40" w:after="40" w:line="240" w:lineRule="auto"/>
              <w:jc w:val="left"/>
            </w:pPr>
            <w:r>
              <w:rPr>
                <w:sz w:val="22"/>
              </w:rPr>
              <w:t>Menos de Q200.00</w:t>
            </w:r>
          </w:p>
        </w:tc>
        <w:tc>
          <w:tcPr>
            <w:tcW w:w="1915" w:type="dxa"/>
          </w:tcPr>
          <w:p w:rsidR="005C2012" w:rsidRDefault="00A1156B">
            <w:pPr>
              <w:spacing w:before="40" w:after="40" w:line="240" w:lineRule="auto"/>
              <w:jc w:val="center"/>
            </w:pPr>
            <w:r>
              <w:rPr>
                <w:sz w:val="22"/>
              </w:rPr>
              <w:t>51</w:t>
            </w:r>
          </w:p>
        </w:tc>
        <w:tc>
          <w:tcPr>
            <w:tcW w:w="1690" w:type="dxa"/>
          </w:tcPr>
          <w:p w:rsidR="005C2012" w:rsidRDefault="00A1156B">
            <w:pPr>
              <w:spacing w:before="40" w:after="40" w:line="240" w:lineRule="auto"/>
              <w:jc w:val="center"/>
            </w:pPr>
            <w:r>
              <w:rPr>
                <w:sz w:val="22"/>
              </w:rPr>
              <w:t>5</w:t>
            </w:r>
          </w:p>
        </w:tc>
        <w:tc>
          <w:tcPr>
            <w:tcW w:w="1802" w:type="dxa"/>
          </w:tcPr>
          <w:p w:rsidR="005C2012" w:rsidRDefault="00A1156B">
            <w:pPr>
              <w:spacing w:before="40" w:after="40" w:line="240" w:lineRule="auto"/>
              <w:jc w:val="center"/>
            </w:pPr>
            <w:r>
              <w:rPr>
                <w:sz w:val="22"/>
              </w:rPr>
              <w:t>2</w:t>
            </w:r>
          </w:p>
        </w:tc>
        <w:tc>
          <w:tcPr>
            <w:tcW w:w="902" w:type="dxa"/>
          </w:tcPr>
          <w:p w:rsidR="005C2012" w:rsidRDefault="00A1156B">
            <w:pPr>
              <w:spacing w:before="40" w:after="40" w:line="240" w:lineRule="auto"/>
              <w:jc w:val="center"/>
            </w:pPr>
            <w:r>
              <w:rPr>
                <w:sz w:val="22"/>
              </w:rPr>
              <w:t>58</w:t>
            </w:r>
          </w:p>
        </w:tc>
      </w:tr>
      <w:tr w:rsidR="005C2012">
        <w:trPr>
          <w:jc w:val="center"/>
        </w:trPr>
        <w:tc>
          <w:tcPr>
            <w:tcW w:w="2478" w:type="dxa"/>
          </w:tcPr>
          <w:p w:rsidR="005C2012" w:rsidRDefault="00A1156B">
            <w:pPr>
              <w:spacing w:before="40" w:after="40" w:line="240" w:lineRule="auto"/>
              <w:jc w:val="left"/>
            </w:pPr>
            <w:r>
              <w:rPr>
                <w:sz w:val="22"/>
              </w:rPr>
              <w:t>De Q200.00 a Q400.00</w:t>
            </w:r>
          </w:p>
        </w:tc>
        <w:tc>
          <w:tcPr>
            <w:tcW w:w="1915" w:type="dxa"/>
          </w:tcPr>
          <w:p w:rsidR="005C2012" w:rsidRDefault="00A1156B">
            <w:pPr>
              <w:spacing w:before="40" w:after="40" w:line="240" w:lineRule="auto"/>
              <w:jc w:val="center"/>
            </w:pPr>
            <w:r>
              <w:rPr>
                <w:sz w:val="22"/>
              </w:rPr>
              <w:t>40</w:t>
            </w:r>
          </w:p>
        </w:tc>
        <w:tc>
          <w:tcPr>
            <w:tcW w:w="1690" w:type="dxa"/>
          </w:tcPr>
          <w:p w:rsidR="005C2012" w:rsidRDefault="00A1156B">
            <w:pPr>
              <w:spacing w:before="40" w:after="40" w:line="240" w:lineRule="auto"/>
              <w:jc w:val="center"/>
            </w:pPr>
            <w:r>
              <w:rPr>
                <w:sz w:val="22"/>
              </w:rPr>
              <w:t>6</w:t>
            </w:r>
          </w:p>
        </w:tc>
        <w:tc>
          <w:tcPr>
            <w:tcW w:w="1802" w:type="dxa"/>
          </w:tcPr>
          <w:p w:rsidR="005C2012" w:rsidRDefault="00A1156B">
            <w:pPr>
              <w:spacing w:before="40" w:after="40" w:line="240" w:lineRule="auto"/>
              <w:jc w:val="center"/>
            </w:pPr>
            <w:r>
              <w:rPr>
                <w:sz w:val="22"/>
              </w:rPr>
              <w:t>3</w:t>
            </w:r>
          </w:p>
        </w:tc>
        <w:tc>
          <w:tcPr>
            <w:tcW w:w="902" w:type="dxa"/>
          </w:tcPr>
          <w:p w:rsidR="005C2012" w:rsidRDefault="00A1156B">
            <w:pPr>
              <w:spacing w:before="40" w:after="40" w:line="240" w:lineRule="auto"/>
              <w:jc w:val="center"/>
            </w:pPr>
            <w:r>
              <w:rPr>
                <w:sz w:val="22"/>
              </w:rPr>
              <w:t>49</w:t>
            </w:r>
          </w:p>
        </w:tc>
      </w:tr>
      <w:tr w:rsidR="005C2012">
        <w:trPr>
          <w:jc w:val="center"/>
        </w:trPr>
        <w:tc>
          <w:tcPr>
            <w:tcW w:w="2478" w:type="dxa"/>
          </w:tcPr>
          <w:p w:rsidR="005C2012" w:rsidRDefault="00A1156B">
            <w:pPr>
              <w:spacing w:before="40" w:after="40" w:line="240" w:lineRule="auto"/>
              <w:jc w:val="left"/>
            </w:pPr>
            <w:r>
              <w:rPr>
                <w:sz w:val="22"/>
              </w:rPr>
              <w:t>De Q400.00 a Q800.00</w:t>
            </w:r>
          </w:p>
        </w:tc>
        <w:tc>
          <w:tcPr>
            <w:tcW w:w="1915" w:type="dxa"/>
          </w:tcPr>
          <w:p w:rsidR="005C2012" w:rsidRDefault="00A1156B">
            <w:pPr>
              <w:spacing w:before="40" w:after="40" w:line="240" w:lineRule="auto"/>
              <w:jc w:val="center"/>
            </w:pPr>
            <w:r>
              <w:rPr>
                <w:sz w:val="22"/>
              </w:rPr>
              <w:t>13</w:t>
            </w:r>
          </w:p>
        </w:tc>
        <w:tc>
          <w:tcPr>
            <w:tcW w:w="1690" w:type="dxa"/>
          </w:tcPr>
          <w:p w:rsidR="005C2012" w:rsidRDefault="00A1156B">
            <w:pPr>
              <w:spacing w:before="40" w:after="40" w:line="240" w:lineRule="auto"/>
              <w:jc w:val="center"/>
            </w:pPr>
            <w:r>
              <w:rPr>
                <w:sz w:val="22"/>
              </w:rPr>
              <w:t>4</w:t>
            </w:r>
          </w:p>
        </w:tc>
        <w:tc>
          <w:tcPr>
            <w:tcW w:w="1802" w:type="dxa"/>
          </w:tcPr>
          <w:p w:rsidR="005C2012" w:rsidRDefault="00A1156B">
            <w:pPr>
              <w:spacing w:before="40" w:after="40" w:line="240" w:lineRule="auto"/>
              <w:jc w:val="center"/>
            </w:pPr>
            <w:r>
              <w:rPr>
                <w:sz w:val="22"/>
              </w:rPr>
              <w:t>3</w:t>
            </w:r>
          </w:p>
        </w:tc>
        <w:tc>
          <w:tcPr>
            <w:tcW w:w="902" w:type="dxa"/>
          </w:tcPr>
          <w:p w:rsidR="005C2012" w:rsidRDefault="00A1156B">
            <w:pPr>
              <w:spacing w:before="40" w:after="40" w:line="240" w:lineRule="auto"/>
              <w:jc w:val="center"/>
            </w:pPr>
            <w:r>
              <w:rPr>
                <w:sz w:val="22"/>
              </w:rPr>
              <w:t>20</w:t>
            </w:r>
          </w:p>
        </w:tc>
      </w:tr>
      <w:tr w:rsidR="005C2012">
        <w:trPr>
          <w:jc w:val="center"/>
        </w:trPr>
        <w:tc>
          <w:tcPr>
            <w:tcW w:w="2478" w:type="dxa"/>
          </w:tcPr>
          <w:p w:rsidR="005C2012" w:rsidRDefault="00A1156B">
            <w:pPr>
              <w:spacing w:before="40" w:after="40" w:line="240" w:lineRule="auto"/>
              <w:jc w:val="left"/>
            </w:pPr>
            <w:r>
              <w:rPr>
                <w:sz w:val="22"/>
              </w:rPr>
              <w:t>Más de Q800.00</w:t>
            </w:r>
          </w:p>
        </w:tc>
        <w:tc>
          <w:tcPr>
            <w:tcW w:w="1915" w:type="dxa"/>
          </w:tcPr>
          <w:p w:rsidR="005C2012" w:rsidRDefault="00A1156B">
            <w:pPr>
              <w:spacing w:before="40" w:after="40" w:line="240" w:lineRule="auto"/>
              <w:jc w:val="center"/>
            </w:pPr>
            <w:r>
              <w:rPr>
                <w:sz w:val="22"/>
              </w:rPr>
              <w:t>13</w:t>
            </w:r>
          </w:p>
        </w:tc>
        <w:tc>
          <w:tcPr>
            <w:tcW w:w="1690" w:type="dxa"/>
          </w:tcPr>
          <w:p w:rsidR="005C2012" w:rsidRDefault="00A1156B">
            <w:pPr>
              <w:spacing w:before="40" w:after="40" w:line="240" w:lineRule="auto"/>
              <w:jc w:val="center"/>
            </w:pPr>
            <w:r>
              <w:rPr>
                <w:sz w:val="22"/>
              </w:rPr>
              <w:t>4</w:t>
            </w:r>
          </w:p>
        </w:tc>
        <w:tc>
          <w:tcPr>
            <w:tcW w:w="1802" w:type="dxa"/>
          </w:tcPr>
          <w:p w:rsidR="005C2012" w:rsidRDefault="00A1156B">
            <w:pPr>
              <w:spacing w:before="40" w:after="40" w:line="240" w:lineRule="auto"/>
              <w:jc w:val="center"/>
            </w:pPr>
            <w:r>
              <w:rPr>
                <w:sz w:val="22"/>
              </w:rPr>
              <w:t>3</w:t>
            </w:r>
          </w:p>
        </w:tc>
        <w:tc>
          <w:tcPr>
            <w:tcW w:w="902" w:type="dxa"/>
          </w:tcPr>
          <w:p w:rsidR="005C2012" w:rsidRDefault="00A1156B">
            <w:pPr>
              <w:spacing w:before="40" w:after="40" w:line="240" w:lineRule="auto"/>
              <w:jc w:val="center"/>
            </w:pPr>
            <w:r>
              <w:rPr>
                <w:sz w:val="22"/>
              </w:rPr>
              <w:t>20</w:t>
            </w:r>
          </w:p>
        </w:tc>
      </w:tr>
      <w:tr w:rsidR="005C2012">
        <w:trPr>
          <w:jc w:val="center"/>
        </w:trPr>
        <w:tc>
          <w:tcPr>
            <w:tcW w:w="2478" w:type="dxa"/>
          </w:tcPr>
          <w:p w:rsidR="005C2012" w:rsidRDefault="00A1156B">
            <w:pPr>
              <w:spacing w:before="40" w:after="40" w:line="240" w:lineRule="auto"/>
              <w:jc w:val="left"/>
            </w:pPr>
            <w:r>
              <w:rPr>
                <w:sz w:val="22"/>
              </w:rPr>
              <w:t>Total</w:t>
            </w:r>
          </w:p>
        </w:tc>
        <w:tc>
          <w:tcPr>
            <w:tcW w:w="1915" w:type="dxa"/>
          </w:tcPr>
          <w:p w:rsidR="005C2012" w:rsidRDefault="00A1156B">
            <w:pPr>
              <w:spacing w:before="40" w:after="40" w:line="240" w:lineRule="auto"/>
              <w:jc w:val="center"/>
            </w:pPr>
            <w:r>
              <w:rPr>
                <w:sz w:val="22"/>
              </w:rPr>
              <w:t>138</w:t>
            </w:r>
          </w:p>
        </w:tc>
        <w:tc>
          <w:tcPr>
            <w:tcW w:w="1690" w:type="dxa"/>
          </w:tcPr>
          <w:p w:rsidR="005C2012" w:rsidRDefault="00A1156B">
            <w:pPr>
              <w:spacing w:before="40" w:after="40" w:line="240" w:lineRule="auto"/>
              <w:jc w:val="center"/>
            </w:pPr>
            <w:r>
              <w:rPr>
                <w:sz w:val="22"/>
              </w:rPr>
              <w:t>20</w:t>
            </w:r>
          </w:p>
        </w:tc>
        <w:tc>
          <w:tcPr>
            <w:tcW w:w="1802" w:type="dxa"/>
          </w:tcPr>
          <w:p w:rsidR="005C2012" w:rsidRDefault="00A1156B">
            <w:pPr>
              <w:spacing w:before="40" w:after="40" w:line="240" w:lineRule="auto"/>
              <w:jc w:val="center"/>
            </w:pPr>
            <w:r>
              <w:rPr>
                <w:sz w:val="22"/>
              </w:rPr>
              <w:t>11</w:t>
            </w:r>
          </w:p>
        </w:tc>
        <w:tc>
          <w:tcPr>
            <w:tcW w:w="902" w:type="dxa"/>
          </w:tcPr>
          <w:p w:rsidR="005C2012" w:rsidRDefault="00A1156B">
            <w:pPr>
              <w:spacing w:before="40" w:after="40" w:line="240" w:lineRule="auto"/>
              <w:jc w:val="center"/>
            </w:pPr>
            <w:r>
              <w:rPr>
                <w:sz w:val="22"/>
              </w:rPr>
              <w:t>169</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lastRenderedPageBreak/>
        <w:t>Al cruzar la disposición de uso con la capacidad de gasto mensual se identifica una relación inversa consistente. Entre quienes declararon no poder pagar una asesoría, 21 de 22 personas se mostraron dispuestas a utilizar el sistema, equivalente al 95.5 %; entre quienes podrían destinar menos de Q200, la proporción es de 51 de 58, es decir 87.9 %; y desciende hasta 13 de 20, o 65.0 %, en el grupo con capacidad de pago superior a Q800 mensuales.</w:t>
      </w:r>
    </w:p>
    <w:p w:rsidR="009E0D0A" w:rsidRPr="00044902" w:rsidRDefault="00A1156B">
      <w:pPr>
        <w:ind w:firstLine="709"/>
        <w:rPr>
          <w:lang w:val="es-419"/>
        </w:rPr>
      </w:pPr>
      <w:r w:rsidRPr="00044902">
        <w:rPr>
          <w:lang w:val="es-419"/>
        </w:rPr>
        <w:t>Esta relación inversa confirma de manera cuantitativa la hipótesis social del proyecto: cuanto menor es la capacidad de pago del usuario, mayor es su interés en una alternativa automatizada y gratuita. El hallazgo delimita con precisión el público objetivo prioritario del sistema —los usuarios que no pueden costear una asesoría o que podrían destinar menos de Q200 mensuales, segmento que representa el 47.3 % de la muestra— y respalda la decisión de mantener la plataforma sin costo para el usuario final.</w:t>
      </w:r>
    </w:p>
    <w:p w:rsidR="009E0D0A" w:rsidRPr="00044902" w:rsidRDefault="00A1156B">
      <w:pPr>
        <w:rPr>
          <w:lang w:val="es-419"/>
        </w:rPr>
      </w:pPr>
      <w:r w:rsidRPr="00044902">
        <w:rPr>
          <w:lang w:val="es-419"/>
        </w:rPr>
        <w:br w:type="page"/>
      </w:r>
    </w:p>
    <w:p w:rsidR="009E0D0A" w:rsidRPr="00044902" w:rsidRDefault="00A1156B">
      <w:pPr>
        <w:pStyle w:val="Ttulo1"/>
        <w:rPr>
          <w:lang w:val="es-419"/>
        </w:rPr>
      </w:pPr>
      <w:bookmarkStart w:id="108" w:name="_Toc240752879"/>
      <w:r w:rsidRPr="00044902">
        <w:rPr>
          <w:lang w:val="es-419"/>
        </w:rPr>
        <w:lastRenderedPageBreak/>
        <w:t>Capítulo II – Marco Teórico</w:t>
      </w:r>
      <w:bookmarkEnd w:id="108"/>
    </w:p>
    <w:p w:rsidR="009E0D0A" w:rsidRPr="00044902" w:rsidRDefault="00A1156B">
      <w:pPr>
        <w:ind w:firstLine="709"/>
        <w:rPr>
          <w:lang w:val="es-419"/>
        </w:rPr>
      </w:pPr>
      <w:r w:rsidRPr="00044902">
        <w:rPr>
          <w:lang w:val="es-419"/>
        </w:rPr>
        <w:t xml:space="preserve">El presente capítulo desarrolla el marco teórico que fundamenta la investigación. Se exponen los conceptos y las teorías que permiten comprender la inteligencia artificial y las redes neuronales, la teoría general de los sistemas, la ingeniería de software, los fundamentos de la nutrición deportiva y la planificación del entrenamiento físico, los cuales constituyen la base científica sobre la que se sustenta la propuesta. Asimismo, se describe el contexto sociodemográfico y nutricional en el que se enmarca </w:t>
      </w:r>
      <w:r w:rsidRPr="00044902">
        <w:rPr>
          <w:lang w:val="es-419"/>
        </w:rPr>
        <w:t>el estudio. Cada apartado presenta primero la definición sustentada en fuentes académicas y, a continuación, un párrafo de explicación propia que vincula el concepto con el sistema que se desarrolla.</w:t>
      </w:r>
    </w:p>
    <w:p w:rsidR="009E0D0A" w:rsidRPr="00044902" w:rsidRDefault="00A1156B">
      <w:pPr>
        <w:pStyle w:val="Ttulo2"/>
        <w:rPr>
          <w:lang w:val="es-419"/>
        </w:rPr>
      </w:pPr>
      <w:bookmarkStart w:id="109" w:name="_Toc240752880"/>
      <w:r w:rsidRPr="004B6F70">
        <w:rPr>
          <w:lang w:val="es-419"/>
        </w:rPr>
        <w:t>2.1 Inteligencia Artificial y Redes Neuronales</w:t>
      </w:r>
      <w:bookmarkEnd w:id="109"/>
    </w:p>
    <w:p w:rsidR="009E0D0A" w:rsidRPr="00044902" w:rsidRDefault="00A1156B">
      <w:pPr>
        <w:ind w:firstLine="709"/>
        <w:rPr>
          <w:lang w:val="es-419"/>
        </w:rPr>
      </w:pPr>
      <w:r w:rsidRPr="00044902">
        <w:rPr>
          <w:lang w:val="es-419"/>
        </w:rPr>
        <w:t>La inteligencia artificial constituye el fundamento tecnológico del sistema propuesto, pues de ella proviene la capacidad de generar planes a partir de datos biométricos sin intervención humana directa. Este apartado define el concepto general, describe la estructura y el funcionamiento de las redes neuronales artificiales, distingue el aprendizaje automático del aprendizaje profundo y sitúa, dentro de ese marco, a los sistemas de recomendación inteligentes, categoría a la que pertenece la solución que se d</w:t>
      </w:r>
      <w:r w:rsidRPr="00044902">
        <w:rPr>
          <w:lang w:val="es-419"/>
        </w:rPr>
        <w:t>esarrolla.</w:t>
      </w:r>
    </w:p>
    <w:p w:rsidR="009E0D0A" w:rsidRPr="00044902" w:rsidRDefault="00A1156B">
      <w:pPr>
        <w:pStyle w:val="Ttulo3"/>
        <w:rPr>
          <w:lang w:val="es-419"/>
        </w:rPr>
      </w:pPr>
      <w:bookmarkStart w:id="110" w:name="_Toc240752881"/>
      <w:r w:rsidRPr="00044902">
        <w:rPr>
          <w:lang w:val="es-419"/>
        </w:rPr>
        <w:t>2.1.1 Concepto de inteligencia artificial</w:t>
      </w:r>
      <w:bookmarkEnd w:id="110"/>
    </w:p>
    <w:p w:rsidR="009E0D0A" w:rsidRPr="00044902" w:rsidRDefault="00A1156B">
      <w:pPr>
        <w:ind w:firstLine="709"/>
        <w:rPr>
          <w:lang w:val="es-419"/>
        </w:rPr>
      </w:pPr>
      <w:r w:rsidRPr="00044902">
        <w:rPr>
          <w:lang w:val="es-419"/>
        </w:rPr>
        <w:t>La inteligencia artificial se define como la rama de las ciencias computacionales enfocada en el diseño de sistemas capaces de ejecutar tareas que requieren de la capacidad cognitiva humana. Estos algoritmos buscan emular funciones intelectuales fundamentales, tales como el aprendizaje continuo, la percepción de patrones y la resolución de problemas complejos. Esta base computacional resulta indispensable para sustituir la intervención manual en procesos lógicos de alta exigencia algorítmica y en el procesa</w:t>
      </w:r>
      <w:r w:rsidRPr="00044902">
        <w:rPr>
          <w:lang w:val="es-419"/>
        </w:rPr>
        <w:t>miento de volúmenes extensos de información estructurada (Russell y Norvig, 2021).</w:t>
      </w:r>
    </w:p>
    <w:p w:rsidR="009E0D0A" w:rsidRPr="00044902" w:rsidRDefault="00A1156B">
      <w:pPr>
        <w:ind w:firstLine="709"/>
        <w:rPr>
          <w:lang w:val="es-419"/>
        </w:rPr>
      </w:pPr>
      <w:r w:rsidRPr="00044902">
        <w:rPr>
          <w:lang w:val="es-419"/>
        </w:rPr>
        <w:t>De la definición anterior se desprende que la inteligencia artificial es pertinente para el presente proyecto precisamente porque el cálculo de un plan nutricional y de entrenamiento es una tarea que hoy exige el juicio de un profesional. Al trasladar esa capacidad de decisión a un algoritmo, se hace posible atender simultáneamente a un número ilimitado de usuarios sin incrementar el costo del servicio.</w:t>
      </w:r>
    </w:p>
    <w:p w:rsidR="009E0D0A" w:rsidRPr="00044902" w:rsidRDefault="00A1156B">
      <w:pPr>
        <w:ind w:firstLine="709"/>
        <w:rPr>
          <w:lang w:val="es-419"/>
        </w:rPr>
      </w:pPr>
      <w:r w:rsidRPr="00044902">
        <w:rPr>
          <w:lang w:val="es-419"/>
        </w:rPr>
        <w:lastRenderedPageBreak/>
        <w:t xml:space="preserve">La evolución histórica de la inteligencia artificial comprende la transición desde sistemas basados en reglas lógicas estáticas hasta modelos capaces de aprender de forma autónoma. Se identifican dos paradigmas principales: la inteligencia artificial simbólica, fundamentada en la manipulación de estructuras lógicas, y la inteligencia artificial conexionista, que emula el procesamiento biológico mediante nodos interconectados. Este segundo enfoque resulta superior para resolver problemas donde las variables </w:t>
      </w:r>
      <w:r w:rsidRPr="00044902">
        <w:rPr>
          <w:lang w:val="es-419"/>
        </w:rPr>
        <w:t>no son lineales, como sucede con la fisiología humana (García y López, 2023; Schmidhuber, 2022).</w:t>
      </w:r>
    </w:p>
    <w:p w:rsidR="009E0D0A" w:rsidRPr="00044902" w:rsidRDefault="00A1156B">
      <w:pPr>
        <w:ind w:firstLine="709"/>
        <w:rPr>
          <w:lang w:val="es-419"/>
        </w:rPr>
      </w:pPr>
      <w:r w:rsidRPr="00044902">
        <w:rPr>
          <w:lang w:val="es-419"/>
        </w:rPr>
        <w:t>La distinción entre ambos paradigmas resulta determinante para la decisión técnica de este trabajo. Un sistema simbólico exigiría codificar de antemano todas las reglas posibles de combinación entre peso, estatura, edad, sexo y objetivo, lo cual es inviable; un sistema conexionista, en cambio, infiere esas relaciones a partir de los datos, razón por la cual se adopta como base del motor del sistema.</w:t>
      </w:r>
    </w:p>
    <w:p w:rsidR="009E0D0A" w:rsidRPr="00044902" w:rsidRDefault="00A1156B">
      <w:pPr>
        <w:ind w:firstLine="709"/>
        <w:rPr>
          <w:lang w:val="es-419"/>
        </w:rPr>
      </w:pPr>
      <w:r w:rsidRPr="00044902">
        <w:rPr>
          <w:lang w:val="es-419"/>
        </w:rPr>
        <w:t>La inteligencia artificial abarca diversas ramas, entre ellas el procesamiento del lenguaje natural, que interpreta y genera lenguaje humano; la visión por computadora, que analiza imágenes y video; los sistemas expertos, que emulan el razonamiento de un especialista; y el aprendizaje automático, que constituye el motor de los sistemas capaces de aprender a partir de datos. Esta última rama es la de mayor relevancia para los sistemas de recomendación, pues permite construir modelos predictivos sin necesidad</w:t>
      </w:r>
      <w:r w:rsidRPr="00044902">
        <w:rPr>
          <w:lang w:val="es-419"/>
        </w:rPr>
        <w:t xml:space="preserve"> de programar de forma explícita cada regla de decisión (Russell y Norvig, 2021; Géron, 2023).</w:t>
      </w:r>
    </w:p>
    <w:p w:rsidR="009E0D0A" w:rsidRPr="00044902" w:rsidRDefault="00A1156B">
      <w:pPr>
        <w:ind w:firstLine="709"/>
        <w:rPr>
          <w:lang w:val="es-419"/>
        </w:rPr>
      </w:pPr>
      <w:r w:rsidRPr="00044902">
        <w:rPr>
          <w:lang w:val="es-419"/>
        </w:rPr>
        <w:t>En síntesis, la inteligencia artificial constituye el campo que dota a los sistemas computacionales de la capacidad de analizar información y generar respuestas de manera autónoma, lo que la convierte en un recurso idóneo para automatizar procesos de decisión basados en grandes volúmenes de datos y para ofrecer recomendaciones individualizadas con rigor científico (Topol, 2023).</w:t>
      </w:r>
    </w:p>
    <w:p w:rsidR="009E0D0A" w:rsidRPr="00044902" w:rsidRDefault="00A1156B">
      <w:pPr>
        <w:pStyle w:val="Ttulo3"/>
        <w:rPr>
          <w:lang w:val="es-419"/>
        </w:rPr>
      </w:pPr>
      <w:bookmarkStart w:id="111" w:name="_Toc240752882"/>
      <w:r w:rsidRPr="00044902">
        <w:rPr>
          <w:lang w:val="es-419"/>
        </w:rPr>
        <w:t>2.1.2 Redes neuronales artificiales</w:t>
      </w:r>
      <w:bookmarkEnd w:id="111"/>
    </w:p>
    <w:p w:rsidR="009E0D0A" w:rsidRPr="00044902" w:rsidRDefault="00A1156B">
      <w:pPr>
        <w:ind w:firstLine="709"/>
        <w:rPr>
          <w:lang w:val="es-419"/>
        </w:rPr>
      </w:pPr>
      <w:r w:rsidRPr="00044902">
        <w:rPr>
          <w:lang w:val="es-419"/>
        </w:rPr>
        <w:t xml:space="preserve">Las redes neuronales artificiales constituyen modelos computacionales que replican la estructura biológica del cerebro para reproducir sus características de procesamiento de información. A diferencia de los </w:t>
      </w:r>
      <w:r w:rsidRPr="00044902">
        <w:rPr>
          <w:lang w:val="es-419"/>
        </w:rPr>
        <w:t xml:space="preserve">sistemas de cálculo secuencial tradicionales, operan como redes paralelas y adaptativas, ajustando sus conexiones sinápticas con base en la experiencia </w:t>
      </w:r>
      <w:r w:rsidRPr="00044902">
        <w:rPr>
          <w:lang w:val="es-419"/>
        </w:rPr>
        <w:lastRenderedPageBreak/>
        <w:t>matemática y generalizando respuestas a partir de los datos empíricos suministrados (Prince, 2023; Aggarwal, 2023).</w:t>
      </w:r>
    </w:p>
    <w:p w:rsidR="009E0D0A" w:rsidRPr="00044902" w:rsidRDefault="00A1156B">
      <w:pPr>
        <w:ind w:firstLine="709"/>
        <w:rPr>
          <w:lang w:val="es-419"/>
        </w:rPr>
      </w:pPr>
      <w:r w:rsidRPr="00044902">
        <w:rPr>
          <w:lang w:val="es-419"/>
        </w:rPr>
        <w:t>Esta capacidad de generalización es la propiedad que hace posible el sistema propuesto: una vez entrenada, la red puede calcular el requerimiento energético de una persona cuyo perfil exacto nunca formó parte del conjunto de entrenamiento, que es justamente lo que ocurre cada vez que un nuevo usuario se registra en la plataforma.</w:t>
      </w:r>
    </w:p>
    <w:p w:rsidR="009E0D0A" w:rsidRPr="00044902" w:rsidRDefault="00A1156B">
      <w:pPr>
        <w:ind w:firstLine="709"/>
        <w:rPr>
          <w:lang w:val="es-419"/>
        </w:rPr>
      </w:pPr>
      <w:r w:rsidRPr="00044902">
        <w:rPr>
          <w:lang w:val="es-419"/>
        </w:rPr>
        <w:t>El componente base de estas arquitecturas es la neurona artificial, que recibe un vector de datos de entrada y genera una respuesta de salida tras aplicar funciones de activación. Las neuronas se organizan en capas: una capa de entrada que recibe los datos externos, capas ocultas que procesan y transforman la información, y una capa de salida que produce el resultado final. La arquitectura multicapa permite modelar relaciones no lineales entre las variables de entrada y los valores de salida deseados (Princ</w:t>
      </w:r>
      <w:r w:rsidRPr="00044902">
        <w:rPr>
          <w:lang w:val="es-419"/>
        </w:rPr>
        <w:t>e, 2023; Zhang et al., 2023).</w:t>
      </w:r>
    </w:p>
    <w:p w:rsidR="009E0D0A" w:rsidRDefault="00A1156B">
      <w:pPr>
        <w:keepNext/>
        <w:spacing w:before="120" w:after="0"/>
        <w:jc w:val="center"/>
      </w:pPr>
      <w:r>
        <w:rPr>
          <w:noProof/>
        </w:rPr>
        <w:drawing>
          <wp:inline distT="0" distB="0" distL="0" distR="0" wp14:anchorId="45713A70" wp14:editId="23DBBEDE">
            <wp:extent cx="4500000" cy="27491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2.png"/>
                    <pic:cNvPicPr/>
                  </pic:nvPicPr>
                  <pic:blipFill>
                    <a:blip r:embed="rId30"/>
                    <a:stretch>
                      <a:fillRect/>
                    </a:stretch>
                  </pic:blipFill>
                  <pic:spPr>
                    <a:xfrm>
                      <a:off x="0" y="0"/>
                      <a:ext cx="4500000" cy="274911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12" w:name="_Toc240753151"/>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23</w:t>
      </w:r>
      <w:r>
        <w:fldChar w:fldCharType="end"/>
      </w:r>
      <w:r w:rsidRPr="00044902">
        <w:rPr>
          <w:lang w:val="es-419"/>
        </w:rPr>
        <w:t>. Estructura de una red neuronal artificial multicapa</w:t>
      </w:r>
      <w:bookmarkEnd w:id="112"/>
    </w:p>
    <w:p w:rsidR="009E0D0A" w:rsidRPr="00044902" w:rsidRDefault="00A1156B">
      <w:pPr>
        <w:spacing w:after="160" w:line="240" w:lineRule="auto"/>
        <w:jc w:val="center"/>
        <w:rPr>
          <w:lang w:val="es-419"/>
        </w:rPr>
      </w:pPr>
      <w:r w:rsidRPr="00044902">
        <w:rPr>
          <w:i/>
          <w:sz w:val="20"/>
          <w:lang w:val="es-419"/>
        </w:rPr>
        <w:t>Fuente: elaboración propia con base en Prince (2023).</w:t>
      </w:r>
    </w:p>
    <w:p w:rsidR="009E0D0A" w:rsidRPr="00044902" w:rsidRDefault="00A1156B">
      <w:pPr>
        <w:ind w:firstLine="709"/>
        <w:rPr>
          <w:lang w:val="es-419"/>
        </w:rPr>
      </w:pPr>
      <w:r w:rsidRPr="00044902">
        <w:rPr>
          <w:lang w:val="es-419"/>
        </w:rPr>
        <w:t>En el sistema desarrollado, la capa de entrada recibirá las variables biométricas del usuario —peso, estatura, edad, sexo, nivel de actividad y objetivo—, las capas ocultas modelarán las relaciones no lineales entre ellas y la capa de salida entregará el requerimiento energético diario junto con la distribución de macronutrientes y el volumen de entrenamiento sugerido.</w:t>
      </w:r>
    </w:p>
    <w:p w:rsidR="009E0D0A" w:rsidRPr="00044902" w:rsidRDefault="00A1156B">
      <w:pPr>
        <w:ind w:firstLine="709"/>
        <w:rPr>
          <w:lang w:val="es-419"/>
        </w:rPr>
      </w:pPr>
      <w:r w:rsidRPr="00044902">
        <w:rPr>
          <w:lang w:val="es-419"/>
        </w:rPr>
        <w:lastRenderedPageBreak/>
        <w:t>Entre las funciones de activación más utilizadas destaca la unidad lineal rectificada, identificada por la sigla ReLU, que mitiga el problema del desvanecimiento del gradiente y permite que los algoritmos aprendan patrones numéricos de alta complejidad de forma rápida y estable (Chollet, 2021).</w:t>
      </w:r>
    </w:p>
    <w:p w:rsidR="009E0D0A" w:rsidRPr="00044902" w:rsidRDefault="00A1156B">
      <w:pPr>
        <w:ind w:firstLine="709"/>
        <w:rPr>
          <w:lang w:val="es-419"/>
        </w:rPr>
      </w:pPr>
      <w:r w:rsidRPr="00044902">
        <w:rPr>
          <w:lang w:val="es-419"/>
        </w:rPr>
        <w:t>De este modo, las redes neuronales artificiales se consolidan como una técnica superior a los métodos manuales, pues aprenden patrones complejos a partir de múltiples casos y generalizan ese conocimiento para producir resultados precisos, lo que sustenta la hipótesis planteada en el Capítulo I.</w:t>
      </w:r>
    </w:p>
    <w:p w:rsidR="009E0D0A" w:rsidRPr="00044902" w:rsidRDefault="00A1156B">
      <w:pPr>
        <w:ind w:firstLine="709"/>
        <w:rPr>
          <w:lang w:val="es-419"/>
        </w:rPr>
      </w:pPr>
      <w:r w:rsidRPr="00044902">
        <w:rPr>
          <w:lang w:val="es-419"/>
        </w:rPr>
        <w:t xml:space="preserve">El proceso de entrenamiento de una red neuronal consiste en ajustar los pesos de las conexiones para minimizar el error entre la salida producida y la salida esperada. Durante la propagación hacia adelante, los datos atraviesan la red y generan una predicción; posteriormente, mediante la retropropagación del error y el algoritmo de descenso del gradiente, se calculan y actualizan los pesos en sentido inverso. Este ciclo se repite a lo largo de múltiples iteraciones, denominadas épocas, hasta que la función </w:t>
      </w:r>
      <w:r w:rsidRPr="00044902">
        <w:rPr>
          <w:lang w:val="es-419"/>
        </w:rPr>
        <w:t>de pérdida alcanza un valor mínimo aceptable (Prince, 2023; Chollet, 2021).</w:t>
      </w:r>
    </w:p>
    <w:p w:rsidR="009E0D0A" w:rsidRPr="00044902" w:rsidRDefault="00A1156B">
      <w:pPr>
        <w:ind w:firstLine="709"/>
        <w:rPr>
          <w:lang w:val="es-419"/>
        </w:rPr>
      </w:pPr>
      <w:r w:rsidRPr="00044902">
        <w:rPr>
          <w:lang w:val="es-419"/>
        </w:rPr>
        <w:t>El desempeño de una red neuronal depende en gran medida de la configuración de sus hiperparámetros, es decir, de los valores que se definen antes del entrenamiento y que controlan su comportamiento. Entre los más relevantes se encuentran la tasa de aprendizaje, que determina la magnitud de los ajustes de los pesos; el número de capas ocultas y de neuronas por capa, que define la capacidad del modelo; el tamaño del lote de datos; y la función de pérdida, que cuantifica el error. La selección adecuada de esto</w:t>
      </w:r>
      <w:r w:rsidRPr="00044902">
        <w:rPr>
          <w:lang w:val="es-419"/>
        </w:rPr>
        <w:t>s valores resulta determinante para lograr un modelo preciso y estable (Géron, 2023; Bishop y Bishop, 2024).</w:t>
      </w:r>
    </w:p>
    <w:p w:rsidR="009E0D0A" w:rsidRPr="00044902" w:rsidRDefault="00A1156B">
      <w:pPr>
        <w:ind w:firstLine="709"/>
        <w:rPr>
          <w:lang w:val="es-419"/>
        </w:rPr>
      </w:pPr>
      <w:r w:rsidRPr="00044902">
        <w:rPr>
          <w:lang w:val="es-419"/>
        </w:rPr>
        <w:t>Para el presente proyecto, la configuración de estos hiperparámetros se ajustará de manera experimental hasta alcanzar el criterio de aceptación definido en los objetivos específicos, esto es, un error inferior al cinco por ciento respecto de las fórmulas metabólicas de referencia.</w:t>
      </w:r>
    </w:p>
    <w:p w:rsidR="009E0D0A" w:rsidRPr="00044902" w:rsidRDefault="00A1156B">
      <w:pPr>
        <w:pStyle w:val="Ttulo3"/>
        <w:rPr>
          <w:lang w:val="es-419"/>
        </w:rPr>
      </w:pPr>
      <w:bookmarkStart w:id="113" w:name="_Toc240752883"/>
      <w:r w:rsidRPr="00044902">
        <w:rPr>
          <w:lang w:val="es-419"/>
        </w:rPr>
        <w:t>2.1.3 Aprendizaje automático</w:t>
      </w:r>
      <w:bookmarkEnd w:id="113"/>
    </w:p>
    <w:p w:rsidR="009E0D0A" w:rsidRPr="00044902" w:rsidRDefault="00A1156B">
      <w:pPr>
        <w:ind w:firstLine="709"/>
        <w:rPr>
          <w:lang w:val="es-419"/>
        </w:rPr>
      </w:pPr>
      <w:r w:rsidRPr="00044902">
        <w:rPr>
          <w:lang w:val="es-419"/>
        </w:rPr>
        <w:t xml:space="preserve">El aprendizaje automático constituye la dinámica operativa mediante la cual un sistema incorpora conocimiento ajustando iterativamente sus pesos sinápticos. Se distinguen el aprendizaje supervisado, que utiliza pares de datos de entrada y salida validada para minimizar </w:t>
      </w:r>
      <w:r w:rsidRPr="00044902">
        <w:rPr>
          <w:lang w:val="es-419"/>
        </w:rPr>
        <w:lastRenderedPageBreak/>
        <w:t>el margen de error, y el aprendizaje no supervisado, enfocado en descubrir agrupaciones inherentes dentro de conjuntos de datos sin objetivos predefinidos (Tsolakidis et al., 2024; Géron, 2023).</w:t>
      </w:r>
    </w:p>
    <w:p w:rsidR="009E0D0A" w:rsidRPr="00044902" w:rsidRDefault="00A1156B">
      <w:pPr>
        <w:ind w:firstLine="709"/>
        <w:rPr>
          <w:lang w:val="es-419"/>
        </w:rPr>
      </w:pPr>
      <w:r w:rsidRPr="00044902">
        <w:rPr>
          <w:lang w:val="es-419"/>
        </w:rPr>
        <w:t>El aprendizaje supervisado resulta especialmente adecuado cuando se dispone de datos cuyos valores de salida han sido calculados previamente mediante fórmulas estándar validadas, pues garantiza que el modelo genere respuestas coherentes con las métricas de referencia científica y reduzca su margen de error a medida que aumenta el volumen de datos disponibles para el entrenamiento (Géron, 2023; LeCun et al., 2021).</w:t>
      </w:r>
    </w:p>
    <w:p w:rsidR="009E0D0A" w:rsidRPr="00044902" w:rsidRDefault="00A1156B">
      <w:pPr>
        <w:ind w:firstLine="709"/>
        <w:rPr>
          <w:lang w:val="es-419"/>
        </w:rPr>
      </w:pPr>
      <w:r w:rsidRPr="00044902">
        <w:rPr>
          <w:lang w:val="es-419"/>
        </w:rPr>
        <w:t>Por esa razón, el modelo de este proyecto se entrenará bajo el paradigma supervisado: los perfiles biométricos recolectados constituyen las entradas y los valores calculados con las fórmulas de Mifflin-St Jeor y Harris-Benedict constituyen las salidas esperadas, lo que permite medir de forma objetiva la precisión alcanzada.</w:t>
      </w:r>
    </w:p>
    <w:p w:rsidR="009E0D0A" w:rsidRPr="00044902" w:rsidRDefault="00A1156B">
      <w:pPr>
        <w:ind w:firstLine="709"/>
        <w:rPr>
          <w:lang w:val="es-419"/>
        </w:rPr>
      </w:pPr>
      <w:r w:rsidRPr="00044902">
        <w:rPr>
          <w:lang w:val="es-419"/>
        </w:rPr>
        <w:t>Un aspecto crítico del aprendizaje automático es el equilibrio entre el sobreajuste y el subajuste. El sobreajuste ocurre cuando el modelo memoriza los datos de entrenamiento y pierde capacidad de generalización, mientras que el subajuste se presenta cuando el modelo es demasiado simple para capturar los patrones existentes. Para evitar ambos extremos, el conjunto de datos se divide en subconjuntos de entrenamiento, validación y prueba, lo que permite evaluar de forma objetiva la capacidad predictiva del mo</w:t>
      </w:r>
      <w:r w:rsidRPr="00044902">
        <w:rPr>
          <w:lang w:val="es-419"/>
        </w:rPr>
        <w:t>delo (Géron, 2023; Bishop y Bishop, 2024).</w:t>
      </w:r>
    </w:p>
    <w:p w:rsidR="009E0D0A" w:rsidRPr="00044902" w:rsidRDefault="00A1156B">
      <w:pPr>
        <w:pStyle w:val="Ttulo3"/>
        <w:rPr>
          <w:lang w:val="es-419"/>
        </w:rPr>
      </w:pPr>
      <w:bookmarkStart w:id="114" w:name="_Toc240752884"/>
      <w:r w:rsidRPr="00044902">
        <w:rPr>
          <w:lang w:val="es-419"/>
        </w:rPr>
        <w:t>2.1.4 Aprendizaje profundo</w:t>
      </w:r>
      <w:bookmarkEnd w:id="114"/>
    </w:p>
    <w:p w:rsidR="009E0D0A" w:rsidRPr="00044902" w:rsidRDefault="00A1156B">
      <w:pPr>
        <w:ind w:firstLine="709"/>
        <w:rPr>
          <w:lang w:val="es-419"/>
        </w:rPr>
      </w:pPr>
      <w:r w:rsidRPr="00044902">
        <w:rPr>
          <w:lang w:val="es-419"/>
        </w:rPr>
        <w:t>El aprendizaje profundo representa una subdisciplina algorítmica avanzada estructurada sobre arquitecturas de múltiples capas matemáticas, cuya característica central es el aprendizaje de representaciones. Esto implica que el sistema extrae características de forma automática a partir de los datos iniciales, modelando relaciones no lineales y reconociendo patrones ocultos con una precisión predictiva superior a la de los modelos estadísticos convencionales (Rojanaphan, 2024; Bishop y Bishop, 2024).</w:t>
      </w:r>
    </w:p>
    <w:p w:rsidR="009E0D0A" w:rsidRPr="00044902" w:rsidRDefault="00A1156B">
      <w:pPr>
        <w:ind w:firstLine="709"/>
        <w:rPr>
          <w:lang w:val="es-419"/>
        </w:rPr>
      </w:pPr>
      <w:r w:rsidRPr="00044902">
        <w:rPr>
          <w:lang w:val="es-419"/>
        </w:rPr>
        <w:t>La capacidad del aprendizaje profundo para identificar correlaciones complejas entre variables lo convierte en una técnica idónea para sistemas adaptativos, en los que las capas ocultas detectan relaciones entre la evolución de los datos de entrada y los ajustes necesarios en la salida, produciendo recomendaciones progresivamente más precisas (LeCun et al., 2021; Zhang et al., 2023).</w:t>
      </w:r>
    </w:p>
    <w:p w:rsidR="009E0D0A" w:rsidRPr="00044902" w:rsidRDefault="00A1156B">
      <w:pPr>
        <w:ind w:firstLine="709"/>
        <w:rPr>
          <w:lang w:val="es-419"/>
        </w:rPr>
      </w:pPr>
      <w:r w:rsidRPr="00044902">
        <w:rPr>
          <w:lang w:val="es-419"/>
        </w:rPr>
        <w:lastRenderedPageBreak/>
        <w:t>Dentro del aprendizaje profundo se han desarrollado arquitecturas especializadas. Las redes neuronales convolucionales destacan en el análisis de imágenes, mientras que las redes neuronales recurrentes resultan idóneas para procesar secuencias y datos temporales. Para el procesamiento de variables numéricas estructuradas, como las biométricas, se emplean redes neuronales densas o totalmente conectadas, cuya arquitectura multicapa modela las relaciones no lineales entre las entradas y las salidas (Bishop y B</w:t>
      </w:r>
      <w:r w:rsidRPr="00044902">
        <w:rPr>
          <w:lang w:val="es-419"/>
        </w:rPr>
        <w:t>ishop, 2024; LeCun et al., 2021).</w:t>
      </w:r>
    </w:p>
    <w:p w:rsidR="009E0D0A" w:rsidRPr="00044902" w:rsidRDefault="00A1156B">
      <w:pPr>
        <w:ind w:firstLine="709"/>
        <w:rPr>
          <w:lang w:val="es-419"/>
        </w:rPr>
      </w:pPr>
      <w:r w:rsidRPr="00044902">
        <w:rPr>
          <w:lang w:val="es-419"/>
        </w:rPr>
        <w:t>De esta clasificación se concluye que la arquitectura pertinente para el sistema propuesto es la red densa totalmente conectada, ya que las variables que procesa son numéricas y estructuradas, y no imágenes ni secuencias temporales. La figura siguiente ilustra la relación de pertenencia entre la inteligencia artificial y sus subcampos.</w:t>
      </w:r>
    </w:p>
    <w:p w:rsidR="009E0D0A" w:rsidRDefault="00A1156B">
      <w:pPr>
        <w:keepNext/>
        <w:spacing w:before="120" w:after="0"/>
        <w:jc w:val="center"/>
      </w:pPr>
      <w:r>
        <w:rPr>
          <w:noProof/>
        </w:rPr>
        <w:drawing>
          <wp:inline distT="0" distB="0" distL="0" distR="0" wp14:anchorId="40361EDE" wp14:editId="774B0AC7">
            <wp:extent cx="4140000" cy="3063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3.png"/>
                    <pic:cNvPicPr/>
                  </pic:nvPicPr>
                  <pic:blipFill>
                    <a:blip r:embed="rId31"/>
                    <a:stretch>
                      <a:fillRect/>
                    </a:stretch>
                  </pic:blipFill>
                  <pic:spPr>
                    <a:xfrm>
                      <a:off x="0" y="0"/>
                      <a:ext cx="4140000" cy="3063714"/>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15" w:name="_Toc240753152"/>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24</w:t>
      </w:r>
      <w:r>
        <w:fldChar w:fldCharType="end"/>
      </w:r>
      <w:r w:rsidRPr="00044902">
        <w:rPr>
          <w:lang w:val="es-419"/>
        </w:rPr>
        <w:t xml:space="preserve">. Relación entre la inteligencia </w:t>
      </w:r>
      <w:r w:rsidRPr="00044902">
        <w:rPr>
          <w:lang w:val="es-419"/>
        </w:rPr>
        <w:t>artificial, el aprendizaje automático y el aprendizaje profundo</w:t>
      </w:r>
      <w:bookmarkEnd w:id="115"/>
    </w:p>
    <w:p w:rsidR="009E0D0A" w:rsidRPr="00044902" w:rsidRDefault="00A1156B">
      <w:pPr>
        <w:spacing w:after="160" w:line="240" w:lineRule="auto"/>
        <w:jc w:val="center"/>
        <w:rPr>
          <w:lang w:val="es-419"/>
        </w:rPr>
      </w:pPr>
      <w:r w:rsidRPr="00044902">
        <w:rPr>
          <w:i/>
          <w:sz w:val="20"/>
          <w:lang w:val="es-419"/>
        </w:rPr>
        <w:t>Fuente: elaboración propia con base en Russell y Norvig (2021).</w:t>
      </w:r>
    </w:p>
    <w:p w:rsidR="009E0D0A" w:rsidRPr="00044902" w:rsidRDefault="00A1156B">
      <w:pPr>
        <w:pStyle w:val="Ttulo3"/>
        <w:rPr>
          <w:lang w:val="es-419"/>
        </w:rPr>
      </w:pPr>
      <w:bookmarkStart w:id="116" w:name="_Toc240752885"/>
      <w:r w:rsidRPr="00044902">
        <w:rPr>
          <w:lang w:val="es-419"/>
        </w:rPr>
        <w:t>2.1.5 Sistemas de recomendación inteligentes</w:t>
      </w:r>
      <w:bookmarkEnd w:id="116"/>
    </w:p>
    <w:p w:rsidR="009E0D0A" w:rsidRPr="00044902" w:rsidRDefault="00A1156B">
      <w:pPr>
        <w:ind w:firstLine="709"/>
        <w:rPr>
          <w:lang w:val="es-419"/>
        </w:rPr>
      </w:pPr>
      <w:r w:rsidRPr="00044902">
        <w:rPr>
          <w:lang w:val="es-419"/>
        </w:rPr>
        <w:t xml:space="preserve">Los sistemas de recomendación son aplicaciones de la inteligencia </w:t>
      </w:r>
      <w:r w:rsidRPr="00044902">
        <w:rPr>
          <w:lang w:val="es-419"/>
        </w:rPr>
        <w:t xml:space="preserve">artificial que sugieren elementos o acciones pertinentes a un usuario a partir del análisis de sus características y preferencias. Se clasifican principalmente en sistemas basados en contenido, que recomiendan elementos similares a los que el usuario ha valorado; sistemas de filtrado colaborativo, que se </w:t>
      </w:r>
      <w:r w:rsidRPr="00044902">
        <w:rPr>
          <w:lang w:val="es-419"/>
        </w:rPr>
        <w:lastRenderedPageBreak/>
        <w:t>apoyan en las preferencias de usuarios semejantes; y sistemas híbridos, que combinan ambos enfoques (Russell y Norvig, 2021; Géron, 2023).</w:t>
      </w:r>
    </w:p>
    <w:p w:rsidR="009E0D0A" w:rsidRPr="00044902" w:rsidRDefault="00A1156B">
      <w:pPr>
        <w:ind w:firstLine="709"/>
        <w:rPr>
          <w:lang w:val="es-419"/>
        </w:rPr>
      </w:pPr>
      <w:r w:rsidRPr="00044902">
        <w:rPr>
          <w:lang w:val="es-419"/>
        </w:rPr>
        <w:t>Cuando estos sistemas incorporan redes neuronales, son capaces de modelar relaciones complejas entre numerosas variables de entrada y producir recomendaciones altamente individualizadas. Este enfoque resulta especialmente útil en dominios donde cada recomendación debe ajustarse a un perfil único, como ocurre con la salud y la nutrición personalizadas (Tsolakidis et al., 2024; Rojanaphan, 2024).</w:t>
      </w:r>
    </w:p>
    <w:p w:rsidR="009E0D0A" w:rsidRPr="00044902" w:rsidRDefault="00A1156B">
      <w:pPr>
        <w:ind w:firstLine="709"/>
        <w:rPr>
          <w:lang w:val="es-419"/>
        </w:rPr>
      </w:pPr>
      <w:r w:rsidRPr="00044902">
        <w:rPr>
          <w:lang w:val="es-419"/>
        </w:rPr>
        <w:t>El sistema desarrollado en este proyecto se ubica en la categoría de recomendadores basados en contenido, puesto que la sugerencia de alimentos y ejercicios se deriva exclusivamente del perfil biométrico y de los objetivos declarados por cada usuario, y no de las preferencias de terceros. Esta decisión evita el problema del arranque en frío que afecta a los sistemas colaborativos cuando la base de usuarios todavía es reducida.</w:t>
      </w:r>
    </w:p>
    <w:p w:rsidR="009E0D0A" w:rsidRPr="00044902" w:rsidRDefault="00A1156B">
      <w:pPr>
        <w:pStyle w:val="Ttulo2"/>
        <w:rPr>
          <w:lang w:val="es-419"/>
        </w:rPr>
      </w:pPr>
      <w:bookmarkStart w:id="117" w:name="_Toc240752886"/>
      <w:r w:rsidRPr="004B6F70">
        <w:rPr>
          <w:lang w:val="es-419"/>
        </w:rPr>
        <w:t>2.2 Teoría General de los Sistemas</w:t>
      </w:r>
      <w:bookmarkEnd w:id="117"/>
    </w:p>
    <w:p w:rsidR="009E0D0A" w:rsidRPr="00044902" w:rsidRDefault="00A1156B">
      <w:pPr>
        <w:ind w:firstLine="709"/>
        <w:rPr>
          <w:lang w:val="es-419"/>
        </w:rPr>
      </w:pPr>
      <w:r w:rsidRPr="00044902">
        <w:rPr>
          <w:lang w:val="es-419"/>
        </w:rPr>
        <w:t>La teoría general de los sistemas aporta el lenguaje conceptual con el que se describe el software como un todo organizado y no como una suma de partes aisladas. Este apartado define qué es un sistema, clasifica sus tipos, enumera sus características y explica cómo el enfoque sistémico se aplica a la construcción de soluciones informáticas, en particular al ciclo de entrada, proceso, salida y retroalimentación sobre el que opera la plataforma propuesta.</w:t>
      </w:r>
    </w:p>
    <w:p w:rsidR="009E0D0A" w:rsidRPr="00044902" w:rsidRDefault="00A1156B">
      <w:pPr>
        <w:pStyle w:val="Ttulo3"/>
        <w:rPr>
          <w:lang w:val="es-419"/>
        </w:rPr>
      </w:pPr>
      <w:bookmarkStart w:id="118" w:name="_Toc240752887"/>
      <w:r w:rsidRPr="00044902">
        <w:rPr>
          <w:lang w:val="es-419"/>
        </w:rPr>
        <w:t>2.2.1 Concepto de sistema</w:t>
      </w:r>
      <w:bookmarkEnd w:id="118"/>
    </w:p>
    <w:p w:rsidR="009E0D0A" w:rsidRPr="00044902" w:rsidRDefault="00A1156B">
      <w:pPr>
        <w:ind w:firstLine="709"/>
        <w:rPr>
          <w:lang w:val="es-419"/>
        </w:rPr>
      </w:pPr>
      <w:r w:rsidRPr="00044902">
        <w:rPr>
          <w:lang w:val="es-419"/>
        </w:rPr>
        <w:t>Bajo la teoría general de los sistemas, un sistema informático se define como un conjunto de unidades en interrelación mutua y funcional que forman un todo unitario. Los subsistemas internos no operan de forma aislada, sino a través de interdependencias lógicas que permiten procesar flujos de entrada de información para transformarlos en salidas estructuradas orientadas hacia un objetivo común (Sommerville, 2021; Kendall y Kendall, 2022).</w:t>
      </w:r>
    </w:p>
    <w:p w:rsidR="009E0D0A" w:rsidRPr="00044902" w:rsidRDefault="00A1156B">
      <w:pPr>
        <w:ind w:firstLine="709"/>
        <w:rPr>
          <w:lang w:val="es-419"/>
        </w:rPr>
      </w:pPr>
      <w:r w:rsidRPr="00044902">
        <w:rPr>
          <w:lang w:val="es-419"/>
        </w:rPr>
        <w:t>Aplicado al presente trabajo, este concepto justifica la división del software en los cinco módulos definidos en los alcances: cada uno cumple una función específica, pero ninguno produce valor de manera aislada, ya que el resultado final —el plan personalizado— surge de la interacción coordinada entre todos ellos.</w:t>
      </w:r>
    </w:p>
    <w:p w:rsidR="009E0D0A" w:rsidRPr="00044902" w:rsidRDefault="00A1156B">
      <w:pPr>
        <w:ind w:firstLine="709"/>
        <w:rPr>
          <w:lang w:val="es-419"/>
        </w:rPr>
      </w:pPr>
      <w:r w:rsidRPr="00044902">
        <w:rPr>
          <w:lang w:val="es-419"/>
        </w:rPr>
        <w:lastRenderedPageBreak/>
        <w:t>Adicionalmente, la teoría general de los sistemas introduce el concepto de retroalimentación, fundamental para la adaptabilidad tecnológica. La retroalimentación ocurre cuando la salida de un sistema se reintroduce como entrada, permitiendo que el sistema capture su nuevo estado y reajuste automáticamente sus variables para mantenerse orientado hacia su objetivo (Sommerville, 2021).</w:t>
      </w:r>
    </w:p>
    <w:p w:rsidR="009E0D0A" w:rsidRPr="00044902" w:rsidRDefault="00A1156B">
      <w:pPr>
        <w:ind w:firstLine="709"/>
        <w:rPr>
          <w:lang w:val="es-419"/>
        </w:rPr>
      </w:pPr>
      <w:r w:rsidRPr="00044902">
        <w:rPr>
          <w:lang w:val="es-419"/>
        </w:rPr>
        <w:t>Todo sistema puede representarse mediante el modelo de entrada-proceso-salida, complementado con la retroalimentación. Las entradas son los datos o recursos que ingresan al sistema; el proceso los transforma según una lógica determinada; la salida es el resultado generado; y la retroalimentación reintroduce información sobre la salida para corregir y optimizar el comportamiento del sistema, tal como se aprecia en la figura siguiente (Kendall y Kendall, 2022).</w:t>
      </w:r>
    </w:p>
    <w:p w:rsidR="009E0D0A" w:rsidRDefault="00A1156B">
      <w:pPr>
        <w:keepNext/>
        <w:spacing w:before="120" w:after="0"/>
        <w:jc w:val="center"/>
      </w:pPr>
      <w:r>
        <w:rPr>
          <w:noProof/>
        </w:rPr>
        <w:drawing>
          <wp:inline distT="0" distB="0" distL="0" distR="0" wp14:anchorId="14E97639" wp14:editId="5B691AFC">
            <wp:extent cx="4320000" cy="18734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4.png"/>
                    <pic:cNvPicPr/>
                  </pic:nvPicPr>
                  <pic:blipFill>
                    <a:blip r:embed="rId32"/>
                    <a:stretch>
                      <a:fillRect/>
                    </a:stretch>
                  </pic:blipFill>
                  <pic:spPr>
                    <a:xfrm>
                      <a:off x="0" y="0"/>
                      <a:ext cx="4320000" cy="1873495"/>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19" w:name="_Toc240753153"/>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25</w:t>
      </w:r>
      <w:r>
        <w:fldChar w:fldCharType="end"/>
      </w:r>
      <w:r w:rsidRPr="00044902">
        <w:rPr>
          <w:lang w:val="es-419"/>
        </w:rPr>
        <w:t>. Modelo de entrada-proceso-salida con retroalimentación</w:t>
      </w:r>
      <w:bookmarkEnd w:id="119"/>
    </w:p>
    <w:p w:rsidR="009E0D0A" w:rsidRPr="00044902" w:rsidRDefault="00A1156B">
      <w:pPr>
        <w:spacing w:after="160" w:line="240" w:lineRule="auto"/>
        <w:jc w:val="center"/>
        <w:rPr>
          <w:lang w:val="es-419"/>
        </w:rPr>
      </w:pPr>
      <w:r w:rsidRPr="00044902">
        <w:rPr>
          <w:i/>
          <w:sz w:val="20"/>
          <w:lang w:val="es-419"/>
        </w:rPr>
        <w:t>Fuente: elaboración propia con base en Kendall y Kendall (2022).</w:t>
      </w:r>
    </w:p>
    <w:p w:rsidR="009E0D0A" w:rsidRPr="00044902" w:rsidRDefault="00A1156B">
      <w:pPr>
        <w:ind w:firstLine="709"/>
        <w:rPr>
          <w:lang w:val="es-419"/>
        </w:rPr>
      </w:pPr>
      <w:r w:rsidRPr="00044902">
        <w:rPr>
          <w:lang w:val="es-419"/>
        </w:rPr>
        <w:t>El módulo de seguimiento y adaptabilidad dinámica del sistema propuesto es la materialización directa de este principio: los datos de progreso que el usuario registra periódicamente se reintroducen al motor neuronal, el cual recalcula el plan en función de la evolución observada.</w:t>
      </w:r>
    </w:p>
    <w:p w:rsidR="009E0D0A" w:rsidRPr="00044902" w:rsidRDefault="00A1156B">
      <w:pPr>
        <w:pStyle w:val="Ttulo3"/>
        <w:rPr>
          <w:lang w:val="es-419"/>
        </w:rPr>
      </w:pPr>
      <w:bookmarkStart w:id="120" w:name="_Toc240752888"/>
      <w:r w:rsidRPr="00044902">
        <w:rPr>
          <w:lang w:val="es-419"/>
        </w:rPr>
        <w:t>2.2.2 Tipos de sistemas</w:t>
      </w:r>
      <w:bookmarkEnd w:id="120"/>
    </w:p>
    <w:p w:rsidR="009E0D0A" w:rsidRPr="00044902" w:rsidRDefault="00A1156B">
      <w:pPr>
        <w:ind w:firstLine="709"/>
        <w:rPr>
          <w:lang w:val="es-419"/>
        </w:rPr>
      </w:pPr>
      <w:r w:rsidRPr="00044902">
        <w:rPr>
          <w:lang w:val="es-419"/>
        </w:rPr>
        <w:t>Dentro de la taxonomía de sistemas se distinguen los sistemas físicos o concretos, compuestos por equipo y maquinaria, y los sistemas abstractos o simbólicos, conformados por conceptos e hipótesis. Desde su operatividad, se identifican sistemas cerrados, que no intercambian información con el exterior, y sistemas abiertos, que presentan una relación constante con su ambiente (Sommerville, 2021; Russell y Norvig, 2021).</w:t>
      </w:r>
    </w:p>
    <w:p w:rsidR="009E0D0A" w:rsidRPr="00044902" w:rsidRDefault="00A1156B">
      <w:pPr>
        <w:ind w:firstLine="709"/>
        <w:rPr>
          <w:lang w:val="es-419"/>
        </w:rPr>
      </w:pPr>
      <w:r w:rsidRPr="00044902">
        <w:rPr>
          <w:lang w:val="es-419"/>
        </w:rPr>
        <w:lastRenderedPageBreak/>
        <w:t>Los sistemas abiertos y dinámicos interactúan continuamente con su entorno, recibiendo datos del exterior y adaptando sus salidas en función de esas entradas. Esta clasificación resulta de particular interés para el diseño de aplicaciones informáticas que deben responder de manera flexible a la información proporcionada por sus usuarios (Kendall y Kendall, 2022).</w:t>
      </w:r>
    </w:p>
    <w:p w:rsidR="009E0D0A" w:rsidRPr="00044902" w:rsidRDefault="00A1156B">
      <w:pPr>
        <w:ind w:firstLine="709"/>
        <w:rPr>
          <w:lang w:val="es-419"/>
        </w:rPr>
      </w:pPr>
      <w:r w:rsidRPr="00044902">
        <w:rPr>
          <w:lang w:val="es-419"/>
        </w:rPr>
        <w:t>Conforme a esta clasificación, el sistema propuesto se define como un sistema abierto y dinámico, ya que depende por completo de la información que el usuario aporta y modifica su comportamiento en función de ella, a diferencia de una calculadora metabólica cerrada que siempre devuelve el mismo resultado ante los mismos datos.</w:t>
      </w:r>
    </w:p>
    <w:p w:rsidR="009E0D0A" w:rsidRPr="00044902" w:rsidRDefault="00A1156B">
      <w:pPr>
        <w:pStyle w:val="Ttulo3"/>
        <w:rPr>
          <w:lang w:val="es-419"/>
        </w:rPr>
      </w:pPr>
      <w:bookmarkStart w:id="121" w:name="_Toc240752889"/>
      <w:r w:rsidRPr="00044902">
        <w:rPr>
          <w:lang w:val="es-419"/>
        </w:rPr>
        <w:t>2.2.3 Características de los sistemas</w:t>
      </w:r>
      <w:bookmarkEnd w:id="121"/>
    </w:p>
    <w:p w:rsidR="009E0D0A" w:rsidRPr="00044902" w:rsidRDefault="00A1156B">
      <w:pPr>
        <w:ind w:firstLine="709"/>
        <w:rPr>
          <w:lang w:val="es-419"/>
        </w:rPr>
      </w:pPr>
      <w:r w:rsidRPr="00044902">
        <w:rPr>
          <w:lang w:val="es-419"/>
        </w:rPr>
        <w:t>Los sistemas presentan propiedades que rigen su comportamiento. El propósito u objetivo orienta la interacción de sus elementos; la globalidad o totalidad implica que un cambio en cualquier componente repercute en el conjunto; la sinergia indica que el todo es mayor que la suma de sus partes; la homeostasis es la capacidad de mantener el equilibrio interno ante perturbaciones externas; y la entropía es la tendencia natural al desgaste que los sistemas abiertos contrarrestan mediante la incorporación de info</w:t>
      </w:r>
      <w:r w:rsidRPr="00044902">
        <w:rPr>
          <w:lang w:val="es-419"/>
        </w:rPr>
        <w:t>rmación y la retroalimentación (Sommerville, 2021; Kendall y Kendall, 2022).</w:t>
      </w:r>
    </w:p>
    <w:p w:rsidR="009E0D0A" w:rsidRPr="00044902" w:rsidRDefault="00A1156B">
      <w:pPr>
        <w:ind w:firstLine="709"/>
        <w:rPr>
          <w:lang w:val="es-419"/>
        </w:rPr>
      </w:pPr>
      <w:r w:rsidRPr="00044902">
        <w:rPr>
          <w:lang w:val="es-419"/>
        </w:rPr>
        <w:t>Estas propiedades tienen consecuencias prácticas sobre el desarrollo. La globalidad obliga a probar el sistema de forma integral y no solo por módulos aislados; la sinergia explica por qué el valor de la plataforma es superior al de sus componentes por separado; y la entropía justifica la necesidad de prever el mantenimiento y la actualización periódica de los catálogos de alimentos y ejercicios.</w:t>
      </w:r>
    </w:p>
    <w:p w:rsidR="009E0D0A" w:rsidRPr="00044902" w:rsidRDefault="00A1156B">
      <w:pPr>
        <w:pStyle w:val="Ttulo3"/>
        <w:rPr>
          <w:lang w:val="es-419"/>
        </w:rPr>
      </w:pPr>
      <w:bookmarkStart w:id="122" w:name="_Toc240752890"/>
      <w:r w:rsidRPr="00044902">
        <w:rPr>
          <w:lang w:val="es-419"/>
        </w:rPr>
        <w:t>2.2.4 El enfoque sistémico en el software</w:t>
      </w:r>
      <w:bookmarkEnd w:id="122"/>
    </w:p>
    <w:p w:rsidR="009E0D0A" w:rsidRPr="00044902" w:rsidRDefault="00A1156B">
      <w:pPr>
        <w:ind w:firstLine="709"/>
        <w:rPr>
          <w:lang w:val="es-419"/>
        </w:rPr>
      </w:pPr>
      <w:r w:rsidRPr="00044902">
        <w:rPr>
          <w:lang w:val="es-419"/>
        </w:rPr>
        <w:t>La teoría general de los sistemas proporciona el fundamento conceptual para analizar el software como un sistema: los datos que ingresan constituyen las entradas, los algoritmos representan el proceso, los resultados son las salidas y la retroalimentación permite el ajuste continuo. Este enfoque orienta el análisis y el diseño de las aplicaciones informáticas, al concebirlas como conjuntos de componentes interdependientes que persiguen un objetivo común y que interactúan con su entorno (Kendall y Kendall, 2</w:t>
      </w:r>
      <w:r w:rsidRPr="00044902">
        <w:rPr>
          <w:lang w:val="es-419"/>
        </w:rPr>
        <w:t>022; Sommerville, 2021).</w:t>
      </w:r>
    </w:p>
    <w:p w:rsidR="009E0D0A" w:rsidRPr="00044902" w:rsidRDefault="00A1156B">
      <w:pPr>
        <w:ind w:firstLine="709"/>
        <w:rPr>
          <w:lang w:val="es-419"/>
        </w:rPr>
      </w:pPr>
      <w:r w:rsidRPr="00044902">
        <w:rPr>
          <w:lang w:val="es-419"/>
        </w:rPr>
        <w:lastRenderedPageBreak/>
        <w:t xml:space="preserve">Este enfoque es el que estructura el Capítulo IV del </w:t>
      </w:r>
      <w:r w:rsidRPr="00044902">
        <w:rPr>
          <w:lang w:val="es-419"/>
        </w:rPr>
        <w:t>presente informe, en el cual el análisis del sistema parte de la identificación de las entradas —los datos del usuario—, continúa con la descripción de los procesos —el cálculo neuronal y la consulta de catálogos— y concluye con la definición de las salidas esperadas —los planes y los reportes de progreso—.</w:t>
      </w:r>
    </w:p>
    <w:p w:rsidR="009E0D0A" w:rsidRPr="00044902" w:rsidRDefault="00A1156B">
      <w:pPr>
        <w:pStyle w:val="Ttulo2"/>
        <w:rPr>
          <w:lang w:val="es-419"/>
        </w:rPr>
      </w:pPr>
      <w:bookmarkStart w:id="123" w:name="_Toc240752891"/>
      <w:r w:rsidRPr="004B6F70">
        <w:rPr>
          <w:lang w:val="es-419"/>
        </w:rPr>
        <w:t>2.3 Ingeniería de Software</w:t>
      </w:r>
      <w:bookmarkEnd w:id="123"/>
    </w:p>
    <w:p w:rsidR="009E0D0A" w:rsidRPr="00044902" w:rsidRDefault="00A1156B">
      <w:pPr>
        <w:ind w:firstLine="709"/>
        <w:rPr>
          <w:lang w:val="es-419"/>
        </w:rPr>
      </w:pPr>
      <w:r w:rsidRPr="00044902">
        <w:rPr>
          <w:lang w:val="es-419"/>
        </w:rPr>
        <w:t>La ingeniería de software proporciona los principios y las prácticas que permiten construir el sistema de forma disciplinada, verificable y sostenible en el tiempo. Este apartado define la disciplina, expone los atributos de calidad que el producto debe satisfacer, describe la naturaleza de los requisitos del software y presenta el concepto de arquitectura, que orienta la organización interna de la solución y que se concreta en el Capítulo III.</w:t>
      </w:r>
    </w:p>
    <w:p w:rsidR="009E0D0A" w:rsidRPr="00044902" w:rsidRDefault="00A1156B">
      <w:pPr>
        <w:pStyle w:val="Ttulo3"/>
        <w:rPr>
          <w:lang w:val="es-419"/>
        </w:rPr>
      </w:pPr>
      <w:bookmarkStart w:id="124" w:name="_Toc240752892"/>
      <w:r w:rsidRPr="00044902">
        <w:rPr>
          <w:lang w:val="es-419"/>
        </w:rPr>
        <w:t>2.3.1 Concepto de ingeniería de software</w:t>
      </w:r>
      <w:bookmarkEnd w:id="124"/>
    </w:p>
    <w:p w:rsidR="009E0D0A" w:rsidRPr="00044902" w:rsidRDefault="00A1156B">
      <w:pPr>
        <w:ind w:firstLine="709"/>
        <w:rPr>
          <w:lang w:val="es-419"/>
        </w:rPr>
      </w:pPr>
      <w:r w:rsidRPr="00044902">
        <w:rPr>
          <w:lang w:val="es-419"/>
        </w:rPr>
        <w:t>La ingeniería de software es la disciplina que aplica principios de ingeniería al desarrollo de software de manera sistemática, disciplinada y cuantificable, abarcando todas las etapas del ciclo de vida: análisis, diseño, construcción, pruebas, despliegue y mantenimiento. Su propósito es producir software confiable que funcione de manera eficiente sobre las plataformas para las que fue concebido (Instituto de Ingenieros Eléctricos y Electrónicos, 2024; Sommerville, 2021).</w:t>
      </w:r>
    </w:p>
    <w:p w:rsidR="009E0D0A" w:rsidRPr="00044902" w:rsidRDefault="00A1156B">
      <w:pPr>
        <w:ind w:firstLine="709"/>
        <w:rPr>
          <w:lang w:val="es-419"/>
        </w:rPr>
      </w:pPr>
      <w:r w:rsidRPr="00044902">
        <w:rPr>
          <w:lang w:val="es-419"/>
        </w:rPr>
        <w:t>El ciclo de vida del software organiza el trabajo en fases sucesivas o iterativas. Los modelos iterativos e incrementales, propios de las metodologías ágiles, permiten construir el producto por partes funcionales y refinarlo de manera continua, lo cual reduce el riesgo y favorece la calidad del resultado final (Sommerville, 2021).</w:t>
      </w:r>
    </w:p>
    <w:p w:rsidR="009E0D0A" w:rsidRPr="00044902" w:rsidRDefault="00A1156B">
      <w:pPr>
        <w:ind w:firstLine="709"/>
        <w:rPr>
          <w:lang w:val="es-419"/>
        </w:rPr>
      </w:pPr>
      <w:r w:rsidRPr="00044902">
        <w:rPr>
          <w:lang w:val="es-419"/>
        </w:rPr>
        <w:t>Esta caracterización respalda la elección metodológica del proyecto. Al tratarse de un trabajo desarrollado por una sola persona en un plazo de seis meses, un modelo iterativo permite disponer de un producto funcional desde las primeras semanas y corregir el rumbo sin perder el trabajo ya realizado, ventaja que un modelo lineal no ofrece.</w:t>
      </w:r>
    </w:p>
    <w:p w:rsidR="009E0D0A" w:rsidRPr="00044902" w:rsidRDefault="00A1156B">
      <w:pPr>
        <w:pStyle w:val="Ttulo3"/>
        <w:rPr>
          <w:lang w:val="es-419"/>
        </w:rPr>
      </w:pPr>
      <w:bookmarkStart w:id="125" w:name="_Toc240752893"/>
      <w:r w:rsidRPr="00044902">
        <w:rPr>
          <w:lang w:val="es-419"/>
        </w:rPr>
        <w:t>2.3.2 Atributos de calidad del software</w:t>
      </w:r>
      <w:bookmarkEnd w:id="125"/>
    </w:p>
    <w:p w:rsidR="009E0D0A" w:rsidRPr="00044902" w:rsidRDefault="00A1156B">
      <w:pPr>
        <w:ind w:firstLine="709"/>
        <w:rPr>
          <w:lang w:val="es-419"/>
        </w:rPr>
      </w:pPr>
      <w:r w:rsidRPr="00044902">
        <w:rPr>
          <w:lang w:val="es-419"/>
        </w:rPr>
        <w:t xml:space="preserve">La ingeniería de un sistema de información exige garantizar atributos de calidad como la usabilidad, que facilita la interacción del usuario; la seguridad, que protege la información mediante mecanismos de cifrado y control de acceso; la disponibilidad, que asegura el funcionamiento ininterrumpido ante accesos concurrentes; y la mantenibilidad, que permite </w:t>
      </w:r>
      <w:r w:rsidRPr="00044902">
        <w:rPr>
          <w:lang w:val="es-419"/>
        </w:rPr>
        <w:lastRenderedPageBreak/>
        <w:t>incorporar cambios con un costo razonable (Instituto de Ingenieros Eléctricos y Electrónicos, 2024; Bass et al., 2022).</w:t>
      </w:r>
    </w:p>
    <w:p w:rsidR="009E0D0A" w:rsidRPr="00044902" w:rsidRDefault="00A1156B">
      <w:pPr>
        <w:ind w:firstLine="709"/>
        <w:rPr>
          <w:lang w:val="es-419"/>
        </w:rPr>
      </w:pPr>
      <w:r w:rsidRPr="00044902">
        <w:rPr>
          <w:lang w:val="es-419"/>
        </w:rPr>
        <w:t xml:space="preserve">Estos atributos se consideran requisitos no </w:t>
      </w:r>
      <w:r w:rsidRPr="00044902">
        <w:rPr>
          <w:lang w:val="es-419"/>
        </w:rPr>
        <w:t>funcionales del sistema y deben ser contemplados desde las primeras etapas del diseño, ya que condicionan la arquitectura y la selección de las herramientas tecnológicas con las que se construirá la solución (Bass et al., 2022).</w:t>
      </w:r>
    </w:p>
    <w:p w:rsidR="009E0D0A" w:rsidRPr="00044902" w:rsidRDefault="00A1156B">
      <w:pPr>
        <w:ind w:firstLine="709"/>
        <w:rPr>
          <w:lang w:val="es-419"/>
        </w:rPr>
      </w:pPr>
      <w:r w:rsidRPr="00044902">
        <w:rPr>
          <w:lang w:val="es-419"/>
        </w:rPr>
        <w:t>En el caso concreto de este proyecto, los resultados del trabajo de campo convierten la usabilidad en el atributo de mayor prioridad, dado que un porcentaje considerable de la población encuestada declaró una alfabetización digital intermedia o baja. La seguridad ocupa el segundo lugar por tratarse de datos personales y biométricos.</w:t>
      </w:r>
    </w:p>
    <w:p w:rsidR="009E0D0A" w:rsidRPr="00044902" w:rsidRDefault="00A1156B">
      <w:pPr>
        <w:pStyle w:val="Ttulo3"/>
        <w:rPr>
          <w:lang w:val="es-419"/>
        </w:rPr>
      </w:pPr>
      <w:bookmarkStart w:id="126" w:name="_Toc240752894"/>
      <w:r w:rsidRPr="00044902">
        <w:rPr>
          <w:lang w:val="es-419"/>
        </w:rPr>
        <w:t>2.3.3 Requisitos del software</w:t>
      </w:r>
      <w:bookmarkEnd w:id="126"/>
    </w:p>
    <w:p w:rsidR="009E0D0A" w:rsidRPr="00044902" w:rsidRDefault="00A1156B">
      <w:pPr>
        <w:ind w:firstLine="709"/>
        <w:rPr>
          <w:lang w:val="es-419"/>
        </w:rPr>
      </w:pPr>
      <w:r w:rsidRPr="00044902">
        <w:rPr>
          <w:lang w:val="es-419"/>
        </w:rPr>
        <w:t>Los requisitos del software se clasifican en funcionales y no funcionales. Los requisitos funcionales describen las funciones que el sistema debe ejecutar, como el registro de usuarios o la generación de planes; los requisitos no funcionales establecen restricciones sobre la forma en que el sistema opera, tales como el rendimiento, la seguridad, la disponibilidad y la usabilidad. La especificación clara de ambos tipos de requisitos constituye la base sobre la cual se diseña y construye un producto de softwa</w:t>
      </w:r>
      <w:r w:rsidRPr="00044902">
        <w:rPr>
          <w:lang w:val="es-419"/>
        </w:rPr>
        <w:t>re de calidad, y permite verificar objetivamente si la solución cumple con lo esperado (Sommerville, 2021; Instituto de Ingenieros Eléctricos y Electrónicos, 2024).</w:t>
      </w:r>
    </w:p>
    <w:p w:rsidR="009E0D0A" w:rsidRPr="00044902" w:rsidRDefault="00A1156B">
      <w:pPr>
        <w:ind w:firstLine="709"/>
        <w:rPr>
          <w:lang w:val="es-419"/>
        </w:rPr>
      </w:pPr>
      <w:r w:rsidRPr="00044902">
        <w:rPr>
          <w:lang w:val="es-419"/>
        </w:rPr>
        <w:t>En la metodología ágil adoptada, los requisitos funcionales se expresan en forma de historias de usuario y los no funcionales como restricciones transversales que aplican a todas ellas. El Capítulo IV desarrolla ambos conjuntos de requisitos para el sistema propuesto.</w:t>
      </w:r>
    </w:p>
    <w:p w:rsidR="009E0D0A" w:rsidRPr="00044902" w:rsidRDefault="00A1156B">
      <w:pPr>
        <w:pStyle w:val="Ttulo3"/>
        <w:rPr>
          <w:lang w:val="es-419"/>
        </w:rPr>
      </w:pPr>
      <w:bookmarkStart w:id="127" w:name="_Toc240752895"/>
      <w:r w:rsidRPr="00044902">
        <w:rPr>
          <w:lang w:val="es-419"/>
        </w:rPr>
        <w:t>2.3.4 Arquitectura de software</w:t>
      </w:r>
      <w:bookmarkEnd w:id="127"/>
    </w:p>
    <w:p w:rsidR="009E0D0A" w:rsidRPr="00044902" w:rsidRDefault="00A1156B">
      <w:pPr>
        <w:ind w:firstLine="709"/>
        <w:rPr>
          <w:lang w:val="es-419"/>
        </w:rPr>
      </w:pPr>
      <w:r w:rsidRPr="00044902">
        <w:rPr>
          <w:lang w:val="es-419"/>
        </w:rPr>
        <w:t>La arquitectura de software es la estructura fundamental de un sistema, compuesta por sus componentes principales, las relaciones entre ellos y los principios que orientan su diseño y evolución. Una arquitectura bien definida favorece la calidad, la escalabilidad y el mantenimiento del producto, pues organiza la complejidad y facilita la división del trabajo entre los distintos módulos (Bass et al., 2022; Instituto de Ingenieros Eléctricos y Electrónicos, 2024).</w:t>
      </w:r>
    </w:p>
    <w:p w:rsidR="009E0D0A" w:rsidRPr="00044902" w:rsidRDefault="00A1156B">
      <w:pPr>
        <w:ind w:firstLine="709"/>
        <w:rPr>
          <w:lang w:val="es-419"/>
        </w:rPr>
      </w:pPr>
      <w:r w:rsidRPr="00044902">
        <w:rPr>
          <w:lang w:val="es-419"/>
        </w:rPr>
        <w:lastRenderedPageBreak/>
        <w:t>Existen diversos estilos y patrones arquitectónicos que ofrecen soluciones probadas a problemas recurrentes de diseño. Entre los más difundidos figuran la arquitectura en capas, que separa la presentación, la lógica de negocio y el acceso a los datos; la arquitectura cliente-servidor, que distribuye el procesamiento entre quien solicita y quien provee los servicios; y los patrones de asignación de responsabilidades, que guían la organización interna del código (Fowler, 2023; Bass et al., 2022).</w:t>
      </w:r>
    </w:p>
    <w:p w:rsidR="009E0D0A" w:rsidRPr="00044902" w:rsidRDefault="00A1156B">
      <w:pPr>
        <w:ind w:firstLine="709"/>
        <w:rPr>
          <w:lang w:val="es-419"/>
        </w:rPr>
      </w:pPr>
      <w:r w:rsidRPr="00044902">
        <w:rPr>
          <w:lang w:val="es-419"/>
        </w:rPr>
        <w:t>La adopción de estos patrones constituye una buena práctica de la ingeniería de software y, en el presente proyecto, se traduce en la combinación de una arquitectura cliente-servidor con el patrón modelo-vista-controlador, cuya descripción detallada se desarrolla en el Capítulo III.</w:t>
      </w:r>
    </w:p>
    <w:p w:rsidR="009E0D0A" w:rsidRPr="00044902" w:rsidRDefault="00A1156B">
      <w:pPr>
        <w:pStyle w:val="Ttulo2"/>
        <w:rPr>
          <w:lang w:val="es-419"/>
        </w:rPr>
      </w:pPr>
      <w:bookmarkStart w:id="128" w:name="_Toc240752896"/>
      <w:r w:rsidRPr="004B6F70">
        <w:rPr>
          <w:lang w:val="es-419"/>
        </w:rPr>
        <w:t>2.4 Fundamentos de Nutrición Deportiva</w:t>
      </w:r>
      <w:bookmarkEnd w:id="128"/>
    </w:p>
    <w:p w:rsidR="009E0D0A" w:rsidRPr="00044902" w:rsidRDefault="00A1156B">
      <w:pPr>
        <w:ind w:firstLine="709"/>
        <w:rPr>
          <w:lang w:val="es-419"/>
        </w:rPr>
      </w:pPr>
      <w:r w:rsidRPr="00044902">
        <w:rPr>
          <w:lang w:val="es-419"/>
        </w:rPr>
        <w:t>La nutrición deportiva aporta el sustento biológico de los cálculos que ejecuta el sistema, pues sin fórmulas metabólicas válidas la automatización carecería de rigor científico y podría producir recomendaciones perjudiciales. Este apartado explica el cálculo metabólico, compara las fórmulas predictivas de la tasa metabólica basal entre las que debe elegir el modelo, describe la distribución de macronutrientes y aborda la hidratación y los micronutrientes.</w:t>
      </w:r>
    </w:p>
    <w:p w:rsidR="009E0D0A" w:rsidRPr="00044902" w:rsidRDefault="00A1156B">
      <w:pPr>
        <w:pStyle w:val="Ttulo3"/>
        <w:rPr>
          <w:lang w:val="es-419"/>
        </w:rPr>
      </w:pPr>
      <w:bookmarkStart w:id="129" w:name="_Toc240752897"/>
      <w:r w:rsidRPr="00044902">
        <w:rPr>
          <w:lang w:val="es-419"/>
        </w:rPr>
        <w:t>2.4.1 Cálculo metabólico</w:t>
      </w:r>
      <w:bookmarkEnd w:id="129"/>
    </w:p>
    <w:p w:rsidR="009E0D0A" w:rsidRPr="00044902" w:rsidRDefault="00A1156B">
      <w:pPr>
        <w:ind w:firstLine="709"/>
        <w:rPr>
          <w:lang w:val="es-419"/>
        </w:rPr>
      </w:pPr>
      <w:r w:rsidRPr="00044902">
        <w:rPr>
          <w:lang w:val="es-419"/>
        </w:rPr>
        <w:t>El cálculo metabólico consiste en la cuantificación matemática precisa del gasto energético diario que ocurre a nivel celular, el cual se expresa en kilocalorías. Este factor biométrico se determina por la suma algebraica del efecto termogénico de los macronutrientes, el nivel de actividad física planificada y el requerimiento energético basal del individuo en reposo absoluto (Williams y Rawson, 2023; Burke y Deakin, 2022).</w:t>
      </w:r>
    </w:p>
    <w:p w:rsidR="009E0D0A" w:rsidRPr="00044902" w:rsidRDefault="00A1156B">
      <w:pPr>
        <w:ind w:firstLine="709"/>
        <w:rPr>
          <w:lang w:val="es-419"/>
        </w:rPr>
      </w:pPr>
      <w:r w:rsidRPr="00044902">
        <w:rPr>
          <w:lang w:val="es-419"/>
        </w:rPr>
        <w:t>Este concepto constituye el núcleo funcional del sistema, pues el requerimiento energético diario es precisamente el valor que la red neuronal debe aprender a predecir a partir de las variables biométricas del usuario.</w:t>
      </w:r>
    </w:p>
    <w:p w:rsidR="009E0D0A" w:rsidRPr="00044902" w:rsidRDefault="00A1156B">
      <w:pPr>
        <w:ind w:firstLine="709"/>
        <w:rPr>
          <w:lang w:val="es-419"/>
        </w:rPr>
      </w:pPr>
      <w:r w:rsidRPr="00044902">
        <w:rPr>
          <w:lang w:val="es-419"/>
        </w:rPr>
        <w:t>El segundo componente crítico del gasto energético es la termogénesis por actividad sin ejercicio, identificada por la sigla NEAT, que cuantifica las calorías consumidas mediante el movimiento cotidiano no planificado. A cada nivel de actividad se le asigna un factor multiplicador específico que afina el cálculo metabólico final (Williams y Rawson, 2023; Jeukendrup, 2022).</w:t>
      </w:r>
    </w:p>
    <w:p w:rsidR="009E0D0A" w:rsidRPr="00044902" w:rsidRDefault="00A1156B">
      <w:pPr>
        <w:ind w:firstLine="709"/>
        <w:rPr>
          <w:lang w:val="es-419"/>
        </w:rPr>
      </w:pPr>
      <w:r w:rsidRPr="00044902">
        <w:rPr>
          <w:lang w:val="es-419"/>
        </w:rPr>
        <w:lastRenderedPageBreak/>
        <w:t>Adicionalmente, el efecto térmico de los alimentos representa la energía necesaria para la masticación, la digestión y la absorción de los nutrientes. Las proteínas poseen un coeficiente termogénico significativamente más alto que los carbohidratos y las grasas, requiriendo hasta un 30 % de su propio valor energético para su asimilación. La inclusión de este cálculo evita subestimaciones en el requerimiento calórico diario (Burke y Deakin, 2022; Mahan y Raymond, 2021).</w:t>
      </w:r>
    </w:p>
    <w:p w:rsidR="009E0D0A" w:rsidRPr="00044902" w:rsidRDefault="00A1156B">
      <w:pPr>
        <w:ind w:firstLine="709"/>
        <w:rPr>
          <w:lang w:val="es-419"/>
        </w:rPr>
      </w:pPr>
      <w:r w:rsidRPr="00044902">
        <w:rPr>
          <w:lang w:val="es-419"/>
        </w:rPr>
        <w:t>En consecuencia, el gasto energético total diario resulta de la suma del metabolismo basal, el efecto térmico de los alimentos y la energía consumida en la actividad física, tanto planificada como no planificada. La cuantificación precisa de cada componente es indispensable para diseñar regímenes nutricionales ajustados a las necesidades reales de cada individuo (Williams y Rawson, 2023; Jeukendrup, 2022).</w:t>
      </w:r>
    </w:p>
    <w:p w:rsidR="009E0D0A" w:rsidRPr="00044902" w:rsidRDefault="00A1156B">
      <w:pPr>
        <w:ind w:firstLine="709"/>
        <w:rPr>
          <w:lang w:val="es-419"/>
        </w:rPr>
      </w:pPr>
      <w:r w:rsidRPr="00044902">
        <w:rPr>
          <w:lang w:val="es-419"/>
        </w:rPr>
        <w:t>La complejidad de esta suma explica por qué el cálculo manual es propenso al error: exige integrar cuatro componentes distintos, cada uno con su propio factor de corrección. La automatización de este procedimiento constituye el aporte técnico central del sistema desarrollado.</w:t>
      </w:r>
    </w:p>
    <w:p w:rsidR="009E0D0A" w:rsidRPr="00044902" w:rsidRDefault="00A1156B">
      <w:pPr>
        <w:pStyle w:val="Ttulo3"/>
        <w:rPr>
          <w:lang w:val="es-419"/>
        </w:rPr>
      </w:pPr>
      <w:bookmarkStart w:id="130" w:name="_Toc240752898"/>
      <w:r w:rsidRPr="00044902">
        <w:rPr>
          <w:lang w:val="es-419"/>
        </w:rPr>
        <w:t>2.4.2 Fórmulas predictivas de la tasa metabólica basal</w:t>
      </w:r>
      <w:bookmarkEnd w:id="130"/>
    </w:p>
    <w:p w:rsidR="009E0D0A" w:rsidRPr="00044902" w:rsidRDefault="00A1156B">
      <w:pPr>
        <w:ind w:firstLine="709"/>
        <w:rPr>
          <w:lang w:val="es-419"/>
        </w:rPr>
      </w:pPr>
      <w:r w:rsidRPr="00044902">
        <w:rPr>
          <w:lang w:val="es-419"/>
        </w:rPr>
        <w:t>El desarrollo clínico de las ecuaciones predictivas permite estimar la tasa metabólica basal procesando factores antropométricos como el peso corporal, la estatura, la edad cronológica y el sexo. Estructuras matemáticas validadas, como la fórmula de Mifflin-St Jeor, han comprobado estadísticamente poseer un margen de exactitud superior para el modelado de regímenes en poblaciones adultas (Mahan y Raymond, 2021; Jeukendrup, 2022).</w:t>
      </w:r>
    </w:p>
    <w:p w:rsidR="009E0D0A" w:rsidRPr="00044902" w:rsidRDefault="00A1156B">
      <w:pPr>
        <w:ind w:firstLine="709"/>
        <w:rPr>
          <w:lang w:val="es-419"/>
        </w:rPr>
      </w:pPr>
      <w:r w:rsidRPr="00044902">
        <w:rPr>
          <w:lang w:val="es-419"/>
        </w:rPr>
        <w:t>La tasa metabólica basal actúa como el cimiento matemático sobre el cual se multiplica el factor de actividad física del individuo para determinar el gasto energético total diario. La automatización de este cálculo elimina el sesgo de error humano que se presenta al diseñar planes de forma manual (Jeukendrup, 2022; Thomas et al., 2021).</w:t>
      </w:r>
    </w:p>
    <w:p w:rsidR="009E0D0A" w:rsidRPr="00044902" w:rsidRDefault="00A1156B">
      <w:pPr>
        <w:ind w:firstLine="709"/>
        <w:rPr>
          <w:lang w:val="es-419"/>
        </w:rPr>
      </w:pPr>
      <w:r w:rsidRPr="00044902">
        <w:rPr>
          <w:lang w:val="es-419"/>
        </w:rPr>
        <w:t xml:space="preserve">Entre las ecuaciones más utilizadas se encuentran la fórmula de Harris-Benedict y la de Mifflin-St Jeor. Esta última, para los hombres, se expresa como tasa metabólica basal igual a diez multiplicado por el peso en kilogramos, más 6.25 multiplicado por la estatura en centímetros, menos cinco multiplicado por la edad en años, más cinco; para las mujeres, la constante final cambia a menos 161. Estas ecuaciones permiten estimar el gasto energético en </w:t>
      </w:r>
      <w:r w:rsidRPr="00044902">
        <w:rPr>
          <w:lang w:val="es-419"/>
        </w:rPr>
        <w:lastRenderedPageBreak/>
        <w:t>reposo a partir de datos antropométricos sencillos, lo que facilita su programación y automatización dentro de un sistema informático (Mahan y Raymond, 2021; Williams y Rawson, 2023).</w:t>
      </w:r>
    </w:p>
    <w:p w:rsidR="009E0D0A" w:rsidRPr="00044902" w:rsidRDefault="00A1156B">
      <w:pPr>
        <w:ind w:firstLine="709"/>
        <w:rPr>
          <w:lang w:val="es-419"/>
        </w:rPr>
      </w:pPr>
      <w:r w:rsidRPr="00044902">
        <w:rPr>
          <w:lang w:val="es-419"/>
        </w:rPr>
        <w:t>Estas dos fórmulas cumplen una doble función en el presente trabajo: por un lado, generan los valores de salida con los que se entrena el modelo neuronal y, por otro, constituyen el patrón de comparación frente al cual se mide la precisión del sistema, conforme al tercer objetivo específico de la investigación.</w:t>
      </w:r>
    </w:p>
    <w:p w:rsidR="009E0D0A" w:rsidRPr="00044902" w:rsidRDefault="00A1156B">
      <w:pPr>
        <w:pStyle w:val="Ttulo3"/>
        <w:rPr>
          <w:lang w:val="es-419"/>
        </w:rPr>
      </w:pPr>
      <w:bookmarkStart w:id="131" w:name="_Toc240752899"/>
      <w:r w:rsidRPr="00044902">
        <w:rPr>
          <w:lang w:val="es-419"/>
        </w:rPr>
        <w:t>2.4.3 Distribución de macronutrientes</w:t>
      </w:r>
      <w:bookmarkEnd w:id="131"/>
    </w:p>
    <w:p w:rsidR="009E0D0A" w:rsidRPr="00044902" w:rsidRDefault="00A1156B">
      <w:pPr>
        <w:ind w:firstLine="709"/>
        <w:rPr>
          <w:lang w:val="es-419"/>
        </w:rPr>
      </w:pPr>
      <w:r w:rsidRPr="00044902">
        <w:rPr>
          <w:lang w:val="es-419"/>
        </w:rPr>
        <w:t>La correcta partición del valor calórico exige distribuir los carbohidratos, las proteínas y los lípidos en porcentajes adaptados a metas fisiológicas concretas. Para los procesos de hipertrofia muscular se prescriben balances nitrogenados positivos de hasta 2.2 gramos de proteína por kilogramo de peso corporal, mientras que los protocolos de reducción lipídica sostienen principalmente el déficit energético controlado (Schoenfeld, 2021; Thomas et al., 2021).</w:t>
      </w:r>
    </w:p>
    <w:p w:rsidR="009E0D0A" w:rsidRPr="00044902" w:rsidRDefault="00A1156B">
      <w:pPr>
        <w:ind w:firstLine="709"/>
        <w:rPr>
          <w:lang w:val="es-419"/>
        </w:rPr>
      </w:pPr>
      <w:r w:rsidRPr="00044902">
        <w:rPr>
          <w:lang w:val="es-419"/>
        </w:rPr>
        <w:t>La conversión de gramos de macronutrientes a sus equivalentes energéticos se realiza mediante las constantes de Atwater: los carbohidratos y las proteínas aportan 4 kilocalorías por gramo, mientras que los lípidos aportan 9 kilocalorías por gramo. La automatización de estas conversiones elimina el proceso aritmético que suele realizarse de forma manual (Schoenfeld, 2021; Stear y Burke, 2022).</w:t>
      </w:r>
    </w:p>
    <w:p w:rsidR="009E0D0A" w:rsidRPr="00044902" w:rsidRDefault="00A1156B">
      <w:pPr>
        <w:ind w:firstLine="709"/>
        <w:rPr>
          <w:lang w:val="es-419"/>
        </w:rPr>
      </w:pPr>
      <w:r w:rsidRPr="00044902">
        <w:rPr>
          <w:lang w:val="es-419"/>
        </w:rPr>
        <w:t>Estas constantes y rangos se implementarán como reglas de negocio dentro del módulo nutricional, de modo que la salida energética producida por la red neuronal se traduzca automáticamente en gramos de cada macronutriente y, posteriormente, en porciones de alimentos disponibles en el mercado local.</w:t>
      </w:r>
    </w:p>
    <w:p w:rsidR="009E0D0A" w:rsidRPr="00044902" w:rsidRDefault="00A1156B">
      <w:pPr>
        <w:pStyle w:val="Ttulo3"/>
        <w:rPr>
          <w:lang w:val="es-419"/>
        </w:rPr>
      </w:pPr>
      <w:bookmarkStart w:id="132" w:name="_Toc240752900"/>
      <w:r w:rsidRPr="00044902">
        <w:rPr>
          <w:lang w:val="es-419"/>
        </w:rPr>
        <w:t>2.4.4 Hidratación y micronutrientes</w:t>
      </w:r>
      <w:bookmarkEnd w:id="132"/>
    </w:p>
    <w:p w:rsidR="009E0D0A" w:rsidRPr="00044902" w:rsidRDefault="00A1156B">
      <w:pPr>
        <w:ind w:firstLine="709"/>
        <w:rPr>
          <w:lang w:val="es-419"/>
        </w:rPr>
      </w:pPr>
      <w:r w:rsidRPr="00044902">
        <w:rPr>
          <w:lang w:val="es-419"/>
        </w:rPr>
        <w:t xml:space="preserve">Además del aporte energético de los macronutrientes, una planificación nutricional integral considera la hidratación y los micronutrientes. El agua participa en la termorregulación y en el transporte de nutrientes, por lo que su consumo adecuado resulta determinante para el rendimiento físico. Los micronutrientes —vitaminas y minerales— intervienen en procesos </w:t>
      </w:r>
      <w:r w:rsidRPr="00044902">
        <w:rPr>
          <w:lang w:val="es-419"/>
        </w:rPr>
        <w:lastRenderedPageBreak/>
        <w:t>metabólicos esenciales y, aunque no aportan calorías, su deficiencia compromete la salud y la recuperación muscular (Williams y Rawson, 2023; Mahan y Raymond, 2021).</w:t>
      </w:r>
    </w:p>
    <w:p w:rsidR="009E0D0A" w:rsidRPr="00044902" w:rsidRDefault="00A1156B">
      <w:pPr>
        <w:ind w:firstLine="709"/>
        <w:rPr>
          <w:lang w:val="es-419"/>
        </w:rPr>
      </w:pPr>
      <w:r w:rsidRPr="00044902">
        <w:rPr>
          <w:lang w:val="es-419"/>
        </w:rPr>
        <w:t>En el sistema propuesto, la hidratación se incorpora como una recomendación calculada en función del peso corporal y del nivel de actividad, mientras que la cobertura de micronutrientes se atiende de forma indirecta mediante la variedad obligatoria de grupos de alimentos en el catálogo local, sin que ello implique la prescripción de suplementos.</w:t>
      </w:r>
    </w:p>
    <w:p w:rsidR="009E0D0A" w:rsidRPr="00044902" w:rsidRDefault="00A1156B">
      <w:pPr>
        <w:pStyle w:val="Ttulo2"/>
        <w:rPr>
          <w:lang w:val="es-419"/>
        </w:rPr>
      </w:pPr>
      <w:bookmarkStart w:id="133" w:name="_Toc240752901"/>
      <w:r w:rsidRPr="00044902">
        <w:rPr>
          <w:lang w:val="es-419"/>
        </w:rPr>
        <w:t>2.5 Planificación del Entrenamiento Físico</w:t>
      </w:r>
      <w:bookmarkEnd w:id="133"/>
    </w:p>
    <w:p w:rsidR="009E0D0A" w:rsidRPr="00044902" w:rsidRDefault="00A1156B">
      <w:pPr>
        <w:ind w:firstLine="709"/>
        <w:rPr>
          <w:lang w:val="es-419"/>
        </w:rPr>
      </w:pPr>
      <w:r w:rsidRPr="00044902">
        <w:rPr>
          <w:lang w:val="es-419"/>
        </w:rPr>
        <w:t>La planificación del entrenamiento físico constituye la segunda base científica del sistema, complementaria de la nutricional, y determina la forma en que se construyen las rutinas que la plataforma genera. Este apartado describe las variables del entrenamiento de fuerza que el sistema debe calcular, el principio de sobrecarga progresiva junto con la prevención de lesiones y los modelos de periodización que ordenan la carga de trabajo a lo largo del tiempo.</w:t>
      </w:r>
    </w:p>
    <w:p w:rsidR="009E0D0A" w:rsidRPr="00044902" w:rsidRDefault="00A1156B">
      <w:pPr>
        <w:pStyle w:val="Ttulo3"/>
        <w:rPr>
          <w:lang w:val="es-419"/>
        </w:rPr>
      </w:pPr>
      <w:bookmarkStart w:id="134" w:name="_Toc240752902"/>
      <w:r w:rsidRPr="00044902">
        <w:rPr>
          <w:lang w:val="es-419"/>
        </w:rPr>
        <w:t>2.5.1 Variables del entrenamiento de fuerza</w:t>
      </w:r>
      <w:bookmarkEnd w:id="134"/>
    </w:p>
    <w:p w:rsidR="009E0D0A" w:rsidRPr="00044902" w:rsidRDefault="00A1156B">
      <w:pPr>
        <w:ind w:firstLine="709"/>
        <w:rPr>
          <w:lang w:val="es-419"/>
        </w:rPr>
      </w:pPr>
      <w:r w:rsidRPr="00044902">
        <w:rPr>
          <w:lang w:val="es-419"/>
        </w:rPr>
        <w:t>La dosificación adecuada del estímulo deportivo demanda el control exhaustivo del volumen de trabajo —series y repeticiones totales—, la frecuencia de las sesiones y la intensidad del esfuerzo muscular. La correcta cuantificación de variables paramétricas como las repeticiones en reserva, identificadas por la sigla RIR, y el índice de esfuerzo percibido, identificado por la sigla RPE, previene la incidencia clínica del sobreentrenamiento (Israetel et al., 2022; Haff y Triplett, 2022).</w:t>
      </w:r>
    </w:p>
    <w:p w:rsidR="009E0D0A" w:rsidRPr="00044902" w:rsidRDefault="00A1156B">
      <w:pPr>
        <w:ind w:firstLine="709"/>
        <w:rPr>
          <w:lang w:val="es-419"/>
        </w:rPr>
      </w:pPr>
      <w:r w:rsidRPr="00044902">
        <w:rPr>
          <w:lang w:val="es-419"/>
        </w:rPr>
        <w:t>La gestión de la intensidad incorpora el concepto del carácter del esfuerzo, medido a través del índice de esfuerzo percibido y de las repeticiones en reserva. Estas métricas permiten ajustar la carga de trabajo según el estado de fatiga del individuo, asegurando que el estímulo se mantenga dentro del umbral de seguridad fisiológica para la hipertrofia muscular (Israetel et al., 2022; Suchomel et al., 2022).</w:t>
      </w:r>
    </w:p>
    <w:p w:rsidR="009E0D0A" w:rsidRPr="00044902" w:rsidRDefault="00A1156B">
      <w:pPr>
        <w:ind w:firstLine="709"/>
        <w:rPr>
          <w:lang w:val="es-419"/>
        </w:rPr>
      </w:pPr>
      <w:r w:rsidRPr="00044902">
        <w:rPr>
          <w:lang w:val="es-419"/>
        </w:rPr>
        <w:t>El volumen, la intensidad y la frecuencia constituyen las variables fundamentales que deben equilibrarse en toda programación del entrenamiento de fuerza. Un volumen insuficiente no genera el estímulo necesario para la adaptación, mientras que un volumen excesivo, sin la recuperación adecuada, conduce a la fatiga acumulada y al riesgo de lesión (Haff y Triplett, 2022; Fleck y Kraemer, 2022).</w:t>
      </w:r>
    </w:p>
    <w:p w:rsidR="009E0D0A" w:rsidRPr="00044902" w:rsidRDefault="00A1156B">
      <w:pPr>
        <w:ind w:firstLine="709"/>
        <w:rPr>
          <w:lang w:val="es-419"/>
        </w:rPr>
      </w:pPr>
      <w:r w:rsidRPr="00044902">
        <w:rPr>
          <w:lang w:val="es-419"/>
        </w:rPr>
        <w:lastRenderedPageBreak/>
        <w:t>Estas tres variables se convierten, en el sistema desarrollado, en las salidas del módulo de entrenamiento: la red neuronal determina el volumen semanal por grupo muscular, el generador de rutinas lo distribuye entre las sesiones que el usuario declaró disponibles y las repeticiones en reserva definen la intensidad prescrita para cada ejercicio.</w:t>
      </w:r>
    </w:p>
    <w:p w:rsidR="009E0D0A" w:rsidRPr="00044902" w:rsidRDefault="00A1156B">
      <w:pPr>
        <w:pStyle w:val="Ttulo3"/>
        <w:rPr>
          <w:lang w:val="es-419"/>
        </w:rPr>
      </w:pPr>
      <w:bookmarkStart w:id="135" w:name="_Toc240752903"/>
      <w:r w:rsidRPr="00044902">
        <w:rPr>
          <w:lang w:val="es-419"/>
        </w:rPr>
        <w:t>2.5.2 Sobrecarga progresiva y prevención de lesiones</w:t>
      </w:r>
      <w:bookmarkEnd w:id="135"/>
    </w:p>
    <w:p w:rsidR="009E0D0A" w:rsidRPr="00044902" w:rsidRDefault="00A1156B">
      <w:pPr>
        <w:ind w:firstLine="709"/>
        <w:rPr>
          <w:lang w:val="es-419"/>
        </w:rPr>
      </w:pPr>
      <w:r w:rsidRPr="00044902">
        <w:rPr>
          <w:lang w:val="es-419"/>
        </w:rPr>
        <w:t>La sobrecarga progresiva es el principio biológico que exige aplicar un incremento gradual de la tensión mecánica durante las rutinas físicas. Esta manipulación calculada del esfuerzo asegura la activación de la supercompensación fisiológica y fomenta adaptaciones musculares de manera segura (Bompa y Buzzichelli, 2022; Zatsiorsky et al., 2021).</w:t>
      </w:r>
    </w:p>
    <w:p w:rsidR="009E0D0A" w:rsidRPr="00044902" w:rsidRDefault="00A1156B">
      <w:pPr>
        <w:ind w:firstLine="709"/>
        <w:rPr>
          <w:lang w:val="es-419"/>
        </w:rPr>
      </w:pPr>
      <w:r w:rsidRPr="00044902">
        <w:rPr>
          <w:lang w:val="es-419"/>
        </w:rPr>
        <w:t>La adaptación biológica al entrenamiento se fundamenta en el síndrome general de adaptación, que describe cómo el organismo responde a un estresor físico a través de tres fases: alarma, resistencia y supercompensación. La planificación de los incrementos de carga debe coincidir con la fase de supercompensación para evitar el sobreentrenamiento (Bompa y Buzzichelli, 2022; Haff y Triplett, 2022).</w:t>
      </w:r>
    </w:p>
    <w:p w:rsidR="009E0D0A" w:rsidRPr="00044902" w:rsidRDefault="00A1156B">
      <w:pPr>
        <w:ind w:firstLine="709"/>
        <w:rPr>
          <w:lang w:val="es-419"/>
        </w:rPr>
      </w:pPr>
      <w:r w:rsidRPr="00044902">
        <w:rPr>
          <w:lang w:val="es-419"/>
        </w:rPr>
        <w:t>Asimismo, se distinguen los tipos de hipertrofia muscular: la sarcoplasmática, que aumenta el volumen del plasma muscular, y la miofibrilar, que incrementa el tamaño y el número de las fibras contráctiles. El objetivo perseguido determina el número de repeticiones y los tiempos bajo tensión que deben prescribirse (Schoenfeld, 2021; Helms et al., 2023).</w:t>
      </w:r>
    </w:p>
    <w:p w:rsidR="009E0D0A" w:rsidRPr="00044902" w:rsidRDefault="00A1156B">
      <w:pPr>
        <w:ind w:firstLine="709"/>
        <w:rPr>
          <w:lang w:val="es-419"/>
        </w:rPr>
      </w:pPr>
      <w:r w:rsidRPr="00044902">
        <w:rPr>
          <w:lang w:val="es-419"/>
        </w:rPr>
        <w:t>El principio de sobrecarga progresiva se implementa en el sistema mediante el módulo de seguimiento: cuando el usuario registra que completó las series prescritas dentro del rango de repeticiones en reserva establecido, la plataforma incrementa automáticamente la carga sugerida para el siguiente ciclo, lo que atiende de forma directa el estancamiento reportado por el 56.2 % de los encuestados.</w:t>
      </w:r>
    </w:p>
    <w:p w:rsidR="009E0D0A" w:rsidRPr="00044902" w:rsidRDefault="00A1156B">
      <w:pPr>
        <w:pStyle w:val="Ttulo3"/>
        <w:rPr>
          <w:lang w:val="es-419"/>
        </w:rPr>
      </w:pPr>
      <w:bookmarkStart w:id="136" w:name="_Toc240752904"/>
      <w:r w:rsidRPr="00044902">
        <w:rPr>
          <w:lang w:val="es-419"/>
        </w:rPr>
        <w:t>2.5.3 Periodización del entrenamiento</w:t>
      </w:r>
      <w:bookmarkEnd w:id="136"/>
    </w:p>
    <w:p w:rsidR="009E0D0A" w:rsidRPr="00044902" w:rsidRDefault="00A1156B">
      <w:pPr>
        <w:ind w:firstLine="709"/>
        <w:rPr>
          <w:lang w:val="es-419"/>
        </w:rPr>
      </w:pPr>
      <w:r w:rsidRPr="00044902">
        <w:rPr>
          <w:lang w:val="es-419"/>
        </w:rPr>
        <w:t>La periodización es la planificación sistemática del entrenamiento mediante la división del tiempo en ciclos —macrociclos, mesociclos y microciclos— con objetivos específicos. Esta organización permite alternar las cargas de trabajo y los períodos de recuperación para maximizar las adaptaciones y reducir el riesgo de sobreentrenamiento (Bompa y Buzzichelli, 2022; Fleck y Kraemer, 2022).</w:t>
      </w:r>
    </w:p>
    <w:p w:rsidR="009E0D0A" w:rsidRPr="00044902" w:rsidRDefault="00A1156B">
      <w:pPr>
        <w:ind w:firstLine="709"/>
        <w:rPr>
          <w:lang w:val="es-419"/>
        </w:rPr>
      </w:pPr>
      <w:r w:rsidRPr="00044902">
        <w:rPr>
          <w:lang w:val="es-419"/>
        </w:rPr>
        <w:lastRenderedPageBreak/>
        <w:t>La periodización constituye el marco que ordena la aplicación progresiva del estímulo a lo largo del tiempo y, en el sistema propuesto, se traduce en la generación de rutinas organizadas en microciclos semanales agrupados en mesociclos de cuatro a seis semanas, al término de los cuales se solicita al usuario una nueva medición biométrica que activa el recálculo del plan.</w:t>
      </w:r>
    </w:p>
    <w:p w:rsidR="009E0D0A" w:rsidRPr="00044902" w:rsidRDefault="00A1156B">
      <w:pPr>
        <w:pStyle w:val="Ttulo2"/>
        <w:rPr>
          <w:lang w:val="es-419"/>
        </w:rPr>
      </w:pPr>
      <w:bookmarkStart w:id="137" w:name="_Toc240752905"/>
      <w:r w:rsidRPr="00044902">
        <w:rPr>
          <w:lang w:val="es-419"/>
        </w:rPr>
        <w:t>2.6 Contexto Sociodemográfico y Nutricional del Municipio de El Progreso, Jutiapa</w:t>
      </w:r>
      <w:bookmarkEnd w:id="137"/>
    </w:p>
    <w:p w:rsidR="009E0D0A" w:rsidRPr="00044902" w:rsidRDefault="00A1156B">
      <w:pPr>
        <w:ind w:firstLine="709"/>
        <w:rPr>
          <w:lang w:val="es-419"/>
        </w:rPr>
      </w:pPr>
      <w:r w:rsidRPr="00044902">
        <w:rPr>
          <w:lang w:val="es-419"/>
        </w:rPr>
        <w:t>El contexto sociodemográfico y nutricional delimita la realidad concreta sobre la que actúa el sistema y justifica que sus catálogos y recomendaciones se ajusten a la disponibilidad local y no a referencias generales. Este apartado presenta los datos demográficos del municipio de El Progreso, Jutiapa, el estado actual de la nutrición en su población y la demanda de servicios de salud física, junto con el nivel de adopción tecnológica registrado en la región.</w:t>
      </w:r>
    </w:p>
    <w:p w:rsidR="009E0D0A" w:rsidRPr="00044902" w:rsidRDefault="00A1156B">
      <w:pPr>
        <w:pStyle w:val="Ttulo3"/>
        <w:rPr>
          <w:lang w:val="es-419"/>
        </w:rPr>
      </w:pPr>
      <w:bookmarkStart w:id="138" w:name="_Toc240752906"/>
      <w:r w:rsidRPr="00044902">
        <w:rPr>
          <w:lang w:val="es-419"/>
        </w:rPr>
        <w:t>2.6.1 Datos demográficos del municipio</w:t>
      </w:r>
      <w:bookmarkEnd w:id="138"/>
    </w:p>
    <w:p w:rsidR="009E0D0A" w:rsidRPr="00044902" w:rsidRDefault="00A1156B">
      <w:pPr>
        <w:ind w:firstLine="709"/>
        <w:rPr>
          <w:lang w:val="es-419"/>
        </w:rPr>
      </w:pPr>
      <w:r w:rsidRPr="00044902">
        <w:rPr>
          <w:lang w:val="es-419"/>
        </w:rPr>
        <w:t xml:space="preserve">El </w:t>
      </w:r>
      <w:r w:rsidRPr="00044902">
        <w:rPr>
          <w:lang w:val="es-419"/>
        </w:rPr>
        <w:t>municipio de El Progreso, perteneciente al departamento de Jutiapa, experimenta un aumento estadístico en el índice de sedentarismo y de anomalías metabólicas en la población adulta joven. La combinación del estilo de vida urbano y el fácil acceso a dietas ultraprocesadas plantea la necesidad de intervenciones digitales basadas en tecnología móvil para mitigar la deficiencia de orientación sanitaria especializada (Instituto Nacional de Estadística, 2024; Ministerio de Salud Pública y Asistencia Social, 2022</w:t>
      </w:r>
      <w:r w:rsidRPr="00044902">
        <w:rPr>
          <w:lang w:val="es-419"/>
        </w:rPr>
        <w:t>).</w:t>
      </w:r>
    </w:p>
    <w:p w:rsidR="009E0D0A" w:rsidRPr="00044902" w:rsidRDefault="00A1156B">
      <w:pPr>
        <w:ind w:firstLine="709"/>
        <w:rPr>
          <w:lang w:val="es-419"/>
        </w:rPr>
      </w:pPr>
      <w:r w:rsidRPr="00044902">
        <w:rPr>
          <w:lang w:val="es-419"/>
        </w:rPr>
        <w:t>El perfil demográfico del municipio muestra que el segmento de población entre los 18 y los 40 años representa el grupo con mayor potencial de adopción tecnológica. Este grupo se caracteriza por un uso intensivo de dispositivos móviles, lo que facilita la integración de plataformas digitales en sus actividades cotidianas (Instituto Nacional de Estadística, 2024; Meskó et al., 2023).</w:t>
      </w:r>
    </w:p>
    <w:p w:rsidR="009E0D0A" w:rsidRPr="00044902" w:rsidRDefault="00A1156B">
      <w:pPr>
        <w:ind w:firstLine="709"/>
        <w:rPr>
          <w:lang w:val="es-419"/>
        </w:rPr>
      </w:pPr>
      <w:r w:rsidRPr="00044902">
        <w:rPr>
          <w:lang w:val="es-419"/>
        </w:rPr>
        <w:t>Esta caracterización coincide con los resultados del trabajo de campo presentados en el Capítulo I, en los que el 89.9 % de los encuestados resultó menor de 41 años y el 72.2 % declaró acceder a internet principalmente desde un teléfono inteligente. La convergencia entre la fuente secundaria y los datos primarios refuerza la validez del perfil de usuario definido para el sistema.</w:t>
      </w:r>
    </w:p>
    <w:p w:rsidR="009E0D0A" w:rsidRPr="00044902" w:rsidRDefault="00A1156B">
      <w:pPr>
        <w:pStyle w:val="Ttulo3"/>
        <w:rPr>
          <w:lang w:val="es-419"/>
        </w:rPr>
      </w:pPr>
      <w:bookmarkStart w:id="139" w:name="_Toc240752907"/>
      <w:r w:rsidRPr="00044902">
        <w:rPr>
          <w:lang w:val="es-419"/>
        </w:rPr>
        <w:t>2.6.2 Estado actual de la nutrición en el municipio</w:t>
      </w:r>
      <w:bookmarkEnd w:id="139"/>
    </w:p>
    <w:p w:rsidR="009E0D0A" w:rsidRPr="00044902" w:rsidRDefault="00A1156B">
      <w:pPr>
        <w:ind w:firstLine="709"/>
        <w:rPr>
          <w:lang w:val="es-419"/>
        </w:rPr>
      </w:pPr>
      <w:r w:rsidRPr="00044902">
        <w:rPr>
          <w:lang w:val="es-419"/>
        </w:rPr>
        <w:t xml:space="preserve">En el contexto de la salud pública departamental, la región oriental de Guatemala experimenta una transición epidemiológica y nutricional profunda. Los reportes sanitarios </w:t>
      </w:r>
      <w:r w:rsidRPr="00044902">
        <w:rPr>
          <w:lang w:val="es-419"/>
        </w:rPr>
        <w:lastRenderedPageBreak/>
        <w:t>documentan un incremento significativo en la prevalencia de sobrepeso, obesidad y enfermedades metabólicas no transmisibles en la población adulta, agravado por la escasez de programas de educación nutricional contextualizados a la canasta básica local (Organización Panamericana de la Salud, 2021; Ministerio de Salud Pública y Asistencia Social, 2022).</w:t>
      </w:r>
    </w:p>
    <w:p w:rsidR="009E0D0A" w:rsidRPr="00044902" w:rsidRDefault="00A1156B">
      <w:pPr>
        <w:ind w:firstLine="709"/>
        <w:rPr>
          <w:lang w:val="es-419"/>
        </w:rPr>
      </w:pPr>
      <w:r w:rsidRPr="00044902">
        <w:rPr>
          <w:lang w:val="es-419"/>
        </w:rPr>
        <w:t>La problemática nutricional se caracteriza por la doble carga de la malnutrición, en la que coexisten la deficiencia de micronutrientes y el exceso de peso. Frente a ello, se recomienda priorizar productos locales con alta densidad nutricional que permitan reeducar los hábitos alimenticios mediante planes económicamente viables (Organización Panamericana de la Salud, 2021; Pérez-Escamilla et al., 2022).</w:t>
      </w:r>
    </w:p>
    <w:p w:rsidR="009E0D0A" w:rsidRPr="00044902" w:rsidRDefault="00A1156B">
      <w:pPr>
        <w:ind w:firstLine="709"/>
        <w:rPr>
          <w:lang w:val="es-419"/>
        </w:rPr>
      </w:pPr>
      <w:r w:rsidRPr="00044902">
        <w:rPr>
          <w:lang w:val="es-419"/>
        </w:rPr>
        <w:t>Esta recomendación fundamenta una de las decisiones de diseño más relevantes del proyecto: el catálogo de alimentos no se construye a partir de bases de datos internacionales, sino de los productos efectivamente disponibles en los mercados del municipio, con el fin de que los planes generados sean económicamente sostenibles y culturalmente aceptables para el usuario.</w:t>
      </w:r>
    </w:p>
    <w:p w:rsidR="009E0D0A" w:rsidRPr="00044902" w:rsidRDefault="00A1156B">
      <w:pPr>
        <w:pStyle w:val="Ttulo3"/>
        <w:rPr>
          <w:lang w:val="es-419"/>
        </w:rPr>
      </w:pPr>
      <w:bookmarkStart w:id="140" w:name="_Toc240752908"/>
      <w:r w:rsidRPr="00044902">
        <w:rPr>
          <w:lang w:val="es-419"/>
        </w:rPr>
        <w:t>2.6.3 Demanda de servicios de salud física y adopción tecnológica</w:t>
      </w:r>
      <w:bookmarkEnd w:id="140"/>
    </w:p>
    <w:p w:rsidR="009E0D0A" w:rsidRPr="00044902" w:rsidRDefault="00A1156B">
      <w:pPr>
        <w:ind w:firstLine="709"/>
        <w:rPr>
          <w:lang w:val="es-419"/>
        </w:rPr>
      </w:pPr>
      <w:r w:rsidRPr="00044902">
        <w:rPr>
          <w:lang w:val="es-419"/>
        </w:rPr>
        <w:t>La convergencia entre la necesidad de mejorar la condición física y la escasez de profesionales certificados genera una brecha de atención crítica. Los reportes de telecomunicaciones indican una alta tasa de penetración de telefonía móvil inteligente e internet móvil, lo que facilita que los habitantes integren plataformas digitales en sus actividades cotidianas (Superintendencia de Telecomunicaciones, 2023; Bates et al., 2021).</w:t>
      </w:r>
    </w:p>
    <w:p w:rsidR="009E0D0A" w:rsidRPr="00044902" w:rsidRDefault="00A1156B">
      <w:pPr>
        <w:ind w:firstLine="709"/>
        <w:rPr>
          <w:lang w:val="es-419"/>
        </w:rPr>
      </w:pPr>
      <w:r w:rsidRPr="00044902">
        <w:rPr>
          <w:lang w:val="es-419"/>
        </w:rPr>
        <w:t>Según los reportes técnicos disponibles, el uso de aplicaciones para el monitoreo de la salud ha crecido de manera sostenida en los últimos años a nivel nacional. Esta tendencia favorece la implementación de sistemas basados en inteligencia artificial que actúan como puente ante la falta de centros de salud especializados (Superintendencia de Telecomunicaciones, 2023; Topol, 2023; Meskó et al., 2023).</w:t>
      </w:r>
    </w:p>
    <w:p w:rsidR="009E0D0A" w:rsidRPr="00044902" w:rsidRDefault="00A1156B">
      <w:pPr>
        <w:ind w:firstLine="709"/>
        <w:rPr>
          <w:lang w:val="es-419"/>
        </w:rPr>
      </w:pPr>
      <w:r w:rsidRPr="00044902">
        <w:rPr>
          <w:lang w:val="es-419"/>
        </w:rPr>
        <w:t xml:space="preserve">En conjunto, el contexto sociodemográfico y nutricional descrito evidencia la confluencia de tres factores: una población joven con alta disposición tecnológica, una problemática nutricional creciente y una brecha en la atención profesional especializada. Esta confluencia configura un escenario propicio para las intervenciones digitales basadas en </w:t>
      </w:r>
      <w:r w:rsidRPr="00044902">
        <w:rPr>
          <w:lang w:val="es-419"/>
        </w:rPr>
        <w:lastRenderedPageBreak/>
        <w:t>inteligencia artificial, que pueden actuar como un complemento accesible frente a las limitaciones del modelo de atención tradicional (Topol, 2023; Bates et al., 2021).</w:t>
      </w:r>
    </w:p>
    <w:p w:rsidR="009E0D0A" w:rsidRPr="00044902" w:rsidRDefault="00A1156B">
      <w:pPr>
        <w:ind w:firstLine="709"/>
        <w:rPr>
          <w:lang w:val="es-419"/>
        </w:rPr>
      </w:pPr>
      <w:r w:rsidRPr="00044902">
        <w:rPr>
          <w:lang w:val="es-419"/>
        </w:rPr>
        <w:t>El marco teórico expuesto en este capítulo, por tanto, articula tres dominios de conocimiento que convergen en el proyecto: el dominio computacional aporta la técnica —las redes neuronales—, el dominio de la ingeniería de software aporta el método —el enfoque sistémico y las metodologías ágiles— y el dominio de las ciencias del ejercicio y la nutrición aporta el contenido —las fórmulas y principios que el sistema automatiza—. Sobre esta base se seleccionan, en el capítulo siguiente, las herramientas y los l</w:t>
      </w:r>
      <w:r w:rsidRPr="00044902">
        <w:rPr>
          <w:lang w:val="es-419"/>
        </w:rPr>
        <w:t>enguajes de programación pertinentes.</w:t>
      </w:r>
    </w:p>
    <w:p w:rsidR="009E0D0A" w:rsidRPr="00044902" w:rsidRDefault="00A1156B">
      <w:pPr>
        <w:rPr>
          <w:lang w:val="es-419"/>
        </w:rPr>
      </w:pPr>
      <w:r w:rsidRPr="00044902">
        <w:rPr>
          <w:lang w:val="es-419"/>
        </w:rPr>
        <w:br w:type="page"/>
      </w:r>
    </w:p>
    <w:p w:rsidR="009E0D0A" w:rsidRPr="00044902" w:rsidRDefault="00A1156B">
      <w:pPr>
        <w:pStyle w:val="Ttulo1"/>
        <w:rPr>
          <w:lang w:val="es-419"/>
        </w:rPr>
      </w:pPr>
      <w:bookmarkStart w:id="141" w:name="_Toc240752909"/>
      <w:r w:rsidRPr="00044902">
        <w:rPr>
          <w:lang w:val="es-419"/>
        </w:rPr>
        <w:lastRenderedPageBreak/>
        <w:t>Capítulo III – Herramientas y Lenguajes de Programación</w:t>
      </w:r>
      <w:bookmarkEnd w:id="141"/>
    </w:p>
    <w:p w:rsidR="009E0D0A" w:rsidRPr="00044902" w:rsidRDefault="00A1156B">
      <w:pPr>
        <w:ind w:firstLine="709"/>
        <w:rPr>
          <w:lang w:val="es-419"/>
        </w:rPr>
      </w:pPr>
      <w:r w:rsidRPr="00044902">
        <w:rPr>
          <w:lang w:val="es-419"/>
        </w:rPr>
        <w:t>El presente capítulo describe las herramientas y los lenguajes de programación seleccionados para el desarrollo de la solución tecnológica. Las herramientas de programación son aquellas que permiten construir aplicaciones, programas y sistemas, mientras que los lenguajes de programación son las estructuras que, con una base sintáctica y semántica definida, imparten instrucciones a la computadora. Se exponen la arquitectura del sistema, los lenguajes empleados, los marcos de trabajo y las bibliotecas, el ges</w:t>
      </w:r>
      <w:r w:rsidRPr="00044902">
        <w:rPr>
          <w:lang w:val="es-419"/>
        </w:rPr>
        <w:t>tor de base de datos, las herramientas de apoyo al desarrollo, las consideraciones de seguridad y la estrategia de despliegue (Instituto de Ingenieros Eléctricos y Electrónicos, 2024).</w:t>
      </w:r>
    </w:p>
    <w:p w:rsidR="009E0D0A" w:rsidRPr="00044902" w:rsidRDefault="00A1156B">
      <w:pPr>
        <w:ind w:firstLine="709"/>
        <w:rPr>
          <w:lang w:val="es-419"/>
        </w:rPr>
      </w:pPr>
      <w:r w:rsidRPr="00044902">
        <w:rPr>
          <w:lang w:val="es-419"/>
        </w:rPr>
        <w:t>La selección de las herramientas y los lenguajes se fundamenta en cinco criterios: pertinencia técnica respecto de la función que debe cumplir cada componente, madurez tecnológica y estabilidad de las versiones disponibles, existencia de documentación oficial actualizada, compatibilidad entre los componentes de la pila y ausencia de costo de licenciamiento, condición indispensable dado que el proyecto se desarrolla con recursos propios. La pila tecnológica adoptada combina el lenguaje Python para el procesa</w:t>
      </w:r>
      <w:r w:rsidRPr="00044902">
        <w:rPr>
          <w:lang w:val="es-419"/>
        </w:rPr>
        <w:t>miento inteligente, el lenguaje JavaScript y la biblioteca React para la interfaz, y el gestor PostgreSQL para la persistencia de los datos, integrados mediante una interfaz de programación de aplicaciones que garantiza la comunicación entre las distintas capas del sistema (Sommerville, 2021; Bass et al., 2022).</w:t>
      </w:r>
    </w:p>
    <w:p w:rsidR="009E0D0A" w:rsidRPr="00044902" w:rsidRDefault="00A1156B">
      <w:pPr>
        <w:pStyle w:val="Ttulo2"/>
        <w:rPr>
          <w:lang w:val="pt-PT"/>
        </w:rPr>
      </w:pPr>
      <w:bookmarkStart w:id="142" w:name="_Toc240752910"/>
      <w:r w:rsidRPr="00A27850">
        <w:rPr>
          <w:lang w:val="pt-PT"/>
        </w:rPr>
        <w:t>3.1 Arquitectura del Sistema Web</w:t>
      </w:r>
      <w:bookmarkEnd w:id="142"/>
    </w:p>
    <w:p w:rsidR="009E0D0A" w:rsidRPr="00044902" w:rsidRDefault="00A1156B">
      <w:pPr>
        <w:ind w:firstLine="709"/>
        <w:rPr>
          <w:lang w:val="es-419"/>
        </w:rPr>
      </w:pPr>
      <w:r w:rsidRPr="00044902">
        <w:rPr>
          <w:lang w:val="es-419"/>
        </w:rPr>
        <w:t>La arquitectura del sistema web define cómo se organizan y se comunican los componentes de la solución, decisión que precede a la elección de las tecnologías con las que se construirá cada uno. Este apartado describe el modelo cliente-servidor sobre el que opera la plataforma, el patrón Modelo-Vista-Controlador que ordena su lógica interna, la interfaz de programación de aplicaciones y el formato de intercambio que enlazan sus capas, y el recorrido que siguen los datos desde la petición del usuario hasta la</w:t>
      </w:r>
      <w:r w:rsidRPr="00044902">
        <w:rPr>
          <w:lang w:val="es-419"/>
        </w:rPr>
        <w:t xml:space="preserve"> entrega del plan generado.</w:t>
      </w:r>
    </w:p>
    <w:p w:rsidR="009E0D0A" w:rsidRPr="00044902" w:rsidRDefault="00A1156B">
      <w:pPr>
        <w:pStyle w:val="Ttulo3"/>
        <w:rPr>
          <w:lang w:val="pt-PT"/>
        </w:rPr>
      </w:pPr>
      <w:bookmarkStart w:id="143" w:name="_Toc240752911"/>
      <w:r w:rsidRPr="00044902">
        <w:rPr>
          <w:lang w:val="pt-PT"/>
        </w:rPr>
        <w:lastRenderedPageBreak/>
        <w:t>3.1.1 Arquitectura cliente-servidor</w:t>
      </w:r>
      <w:bookmarkEnd w:id="143"/>
    </w:p>
    <w:p w:rsidR="009E0D0A" w:rsidRPr="00044902" w:rsidRDefault="00A1156B">
      <w:pPr>
        <w:ind w:firstLine="709"/>
        <w:rPr>
          <w:lang w:val="es-419"/>
        </w:rPr>
      </w:pPr>
      <w:r w:rsidRPr="00044902">
        <w:rPr>
          <w:lang w:val="es-419"/>
        </w:rPr>
        <w:t>La arquitectura cliente-servidor distribuye el procesamiento computacional delegando la presentación gráfica a la interfaz del cliente, mientras confina la gestión transaccional intensiva al servidor. El cliente envía peticiones y el servidor las atiende y devuelve las respuestas correspondientes, lo que permite separar responsabilidades y escalar cada componente de manera independiente (Tanenbaum y Wetherall, 2021; Bass et al., 2022).</w:t>
      </w:r>
    </w:p>
    <w:p w:rsidR="009E0D0A" w:rsidRPr="00044902" w:rsidRDefault="00A1156B">
      <w:pPr>
        <w:ind w:firstLine="709"/>
        <w:rPr>
          <w:lang w:val="es-419"/>
        </w:rPr>
      </w:pPr>
      <w:r w:rsidRPr="00044902">
        <w:rPr>
          <w:lang w:val="es-419"/>
        </w:rPr>
        <w:t>Esta arquitectura se selecciona porque permite que el motor de inteligencia artificial y la base de datos residan en el servidor, mientras los usuarios acceden a la plataforma desde cualquier dispositivo con navegador, garantizando el acceso universal y la centralización segura de la información biométrica. Se trata de una decisión determinante si se considera que el 72.2 % de los encuestados utiliza un teléfono inteligente como dispositivo principal, cuya capacidad de cómputo resulta insuficiente para ejec</w:t>
      </w:r>
      <w:r w:rsidRPr="00044902">
        <w:rPr>
          <w:lang w:val="es-419"/>
        </w:rPr>
        <w:t>utar localmente un modelo neuronal. La figura siguiente muestra la distribución de los componentes del sistema bajo esta arquitectura.</w:t>
      </w:r>
    </w:p>
    <w:p w:rsidR="009E0D0A" w:rsidRDefault="00A1156B">
      <w:pPr>
        <w:keepNext/>
        <w:spacing w:before="120" w:after="0"/>
        <w:jc w:val="center"/>
      </w:pPr>
      <w:r>
        <w:rPr>
          <w:noProof/>
        </w:rPr>
        <w:drawing>
          <wp:inline distT="0" distB="0" distL="0" distR="0" wp14:anchorId="6A3D0AD0" wp14:editId="42D4C287">
            <wp:extent cx="4500000" cy="22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5.png"/>
                    <pic:cNvPicPr/>
                  </pic:nvPicPr>
                  <pic:blipFill>
                    <a:blip r:embed="rId33"/>
                    <a:stretch>
                      <a:fillRect/>
                    </a:stretch>
                  </pic:blipFill>
                  <pic:spPr>
                    <a:xfrm>
                      <a:off x="0" y="0"/>
                      <a:ext cx="4500000" cy="225000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44" w:name="_Toc240753154"/>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26</w:t>
      </w:r>
      <w:r>
        <w:fldChar w:fldCharType="end"/>
      </w:r>
      <w:r w:rsidRPr="00044902">
        <w:rPr>
          <w:lang w:val="es-419"/>
        </w:rPr>
        <w:t>. Arquitectura cliente-servidor del sistema</w:t>
      </w:r>
      <w:bookmarkEnd w:id="144"/>
    </w:p>
    <w:p w:rsidR="009E0D0A" w:rsidRPr="00044902" w:rsidRDefault="00A1156B">
      <w:pPr>
        <w:spacing w:after="160" w:line="240" w:lineRule="auto"/>
        <w:jc w:val="center"/>
        <w:rPr>
          <w:lang w:val="es-419"/>
        </w:rPr>
      </w:pPr>
      <w:r w:rsidRPr="00044902">
        <w:rPr>
          <w:i/>
          <w:sz w:val="20"/>
          <w:lang w:val="es-419"/>
        </w:rPr>
        <w:t>Fuente: elaboración propia con base en Bass et al. (2022).</w:t>
      </w:r>
    </w:p>
    <w:p w:rsidR="009E0D0A" w:rsidRPr="00044902" w:rsidRDefault="00A1156B">
      <w:pPr>
        <w:pStyle w:val="Ttulo3"/>
        <w:rPr>
          <w:lang w:val="es-419"/>
        </w:rPr>
      </w:pPr>
      <w:bookmarkStart w:id="145" w:name="_Toc240752912"/>
      <w:r w:rsidRPr="00044902">
        <w:rPr>
          <w:lang w:val="es-419"/>
        </w:rPr>
        <w:t>3.1.2 Patrón Modelo-Vista-Controlador</w:t>
      </w:r>
      <w:bookmarkEnd w:id="145"/>
    </w:p>
    <w:p w:rsidR="009E0D0A" w:rsidRPr="00044902" w:rsidRDefault="00A1156B">
      <w:pPr>
        <w:ind w:firstLine="709"/>
        <w:rPr>
          <w:lang w:val="es-419"/>
        </w:rPr>
      </w:pPr>
      <w:r w:rsidRPr="00044902">
        <w:rPr>
          <w:lang w:val="es-419"/>
        </w:rPr>
        <w:t xml:space="preserve">El patrón de arquitectura modelo-vista-controlador divide el código en tres capas lógicas independientes: el modelo </w:t>
      </w:r>
      <w:r w:rsidRPr="00044902">
        <w:rPr>
          <w:lang w:val="es-419"/>
        </w:rPr>
        <w:t>administra las reglas de negocio y el acceso a la base de datos; la vista despliega la interfaz gráfica; y el controlador gestiona las peticiones del usuario y coordina la comunicación entre el modelo y la vista (Fowler, 2023; Bass et al., 2022).</w:t>
      </w:r>
    </w:p>
    <w:p w:rsidR="009E0D0A" w:rsidRPr="00044902" w:rsidRDefault="00A1156B">
      <w:pPr>
        <w:ind w:firstLine="709"/>
        <w:rPr>
          <w:lang w:val="es-419"/>
        </w:rPr>
      </w:pPr>
      <w:r w:rsidRPr="00044902">
        <w:rPr>
          <w:lang w:val="es-419"/>
        </w:rPr>
        <w:lastRenderedPageBreak/>
        <w:t>Se adopta este patrón porque facilita el mantenimiento y la escalabilidad del sistema: permite modificar el motor de cálculo metabólico sin alterar la interfaz, y viceversa, favoreciendo el desarrollo ordenado de cada módulo. Esta separación resulta especialmente valiosa en un desarrollo iterativo, en el que cada incremento debe integrarse sin comprometer lo ya construido, tal como se ilustra a continuación.</w:t>
      </w:r>
    </w:p>
    <w:p w:rsidR="009E0D0A" w:rsidRDefault="00A1156B">
      <w:pPr>
        <w:keepNext/>
        <w:spacing w:before="120" w:after="0"/>
        <w:jc w:val="center"/>
      </w:pPr>
      <w:r>
        <w:rPr>
          <w:noProof/>
        </w:rPr>
        <w:drawing>
          <wp:inline distT="0" distB="0" distL="0" distR="0" wp14:anchorId="77377D45" wp14:editId="26CDC42B">
            <wp:extent cx="4320000" cy="26120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png"/>
                    <pic:cNvPicPr/>
                  </pic:nvPicPr>
                  <pic:blipFill>
                    <a:blip r:embed="rId34"/>
                    <a:stretch>
                      <a:fillRect/>
                    </a:stretch>
                  </pic:blipFill>
                  <pic:spPr>
                    <a:xfrm>
                      <a:off x="0" y="0"/>
                      <a:ext cx="4320000" cy="2612093"/>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46" w:name="_Toc240753155"/>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27</w:t>
      </w:r>
      <w:r>
        <w:fldChar w:fldCharType="end"/>
      </w:r>
      <w:r w:rsidRPr="00044902">
        <w:rPr>
          <w:lang w:val="es-419"/>
        </w:rPr>
        <w:t>. Patrón de arquitectura Modelo-Vista-Controlador</w:t>
      </w:r>
      <w:bookmarkEnd w:id="146"/>
    </w:p>
    <w:p w:rsidR="009E0D0A" w:rsidRPr="00044902" w:rsidRDefault="00A1156B">
      <w:pPr>
        <w:spacing w:after="160" w:line="240" w:lineRule="auto"/>
        <w:jc w:val="center"/>
        <w:rPr>
          <w:lang w:val="es-419"/>
        </w:rPr>
      </w:pPr>
      <w:r w:rsidRPr="00044902">
        <w:rPr>
          <w:i/>
          <w:sz w:val="20"/>
          <w:lang w:val="es-419"/>
        </w:rPr>
        <w:t>Fuente: elaboración propia con base en Fowler (2023).</w:t>
      </w:r>
    </w:p>
    <w:p w:rsidR="009E0D0A" w:rsidRPr="00044902" w:rsidRDefault="00A1156B">
      <w:pPr>
        <w:pStyle w:val="Ttulo3"/>
        <w:rPr>
          <w:lang w:val="es-419"/>
        </w:rPr>
      </w:pPr>
      <w:bookmarkStart w:id="147" w:name="_Toc240752913"/>
      <w:r w:rsidRPr="00044902">
        <w:rPr>
          <w:lang w:val="es-419"/>
        </w:rPr>
        <w:t>3.1.3 Interfaz de programación de aplicaciones y formato de intercambio de datos</w:t>
      </w:r>
      <w:bookmarkEnd w:id="147"/>
    </w:p>
    <w:p w:rsidR="009E0D0A" w:rsidRPr="00044902" w:rsidRDefault="00A1156B">
      <w:pPr>
        <w:ind w:firstLine="709"/>
        <w:rPr>
          <w:lang w:val="es-419"/>
        </w:rPr>
      </w:pPr>
      <w:r w:rsidRPr="00044902">
        <w:rPr>
          <w:lang w:val="es-419"/>
        </w:rPr>
        <w:t xml:space="preserve">Para enlazar el servidor con la interfaz del cliente se emplea una interfaz de programación de aplicaciones, identificada por la sigla API, </w:t>
      </w:r>
      <w:r w:rsidRPr="00044902">
        <w:rPr>
          <w:lang w:val="es-419"/>
        </w:rPr>
        <w:t>basada en el estilo de transferencia de estado representacional, identificado por la sigla REST. Las transmisiones de datos se realizan en el formato de notación de objetos, identificado por la sigla JSON, que es ligero y de fácil interpretación tanto para las personas como para las máquinas (Tanenbaum y Wetherall, 2021; Fowler, 2023).</w:t>
      </w:r>
    </w:p>
    <w:p w:rsidR="009E0D0A" w:rsidRPr="00044902" w:rsidRDefault="00A1156B">
      <w:pPr>
        <w:ind w:firstLine="709"/>
        <w:rPr>
          <w:lang w:val="es-419"/>
        </w:rPr>
      </w:pPr>
      <w:r w:rsidRPr="00044902">
        <w:rPr>
          <w:lang w:val="es-419"/>
        </w:rPr>
        <w:t>Esta interfaz se utiliza para comunicar el modelo neuronal —desarrollado con el lenguaje Python— con la interfaz del usuario —desarrollada con la biblioteca React—, permitiendo que ambos componentes intercambien información de manera estandarizada y segura, y que cada uno evolucione de forma independiente mientras se respete el contrato de comunicación establecido.</w:t>
      </w:r>
    </w:p>
    <w:p w:rsidR="009E0D0A" w:rsidRPr="00044902" w:rsidRDefault="00A1156B">
      <w:pPr>
        <w:ind w:firstLine="709"/>
        <w:rPr>
          <w:lang w:val="es-419"/>
        </w:rPr>
      </w:pPr>
      <w:r w:rsidRPr="00044902">
        <w:rPr>
          <w:lang w:val="es-419"/>
        </w:rPr>
        <w:lastRenderedPageBreak/>
        <w:t>La interfaz de programación de aplicaciones basada en transferencia de estado representacional organiza la comunicación en torno a recursos, a los cuales se accede mediante los métodos del protocolo de transferencia de hipertexto. Cada respuesta incluye un código de estado que informa sobre el resultado de la operación, lo que estandariza y hace predecible la interacción entre el cliente y el servidor (Tanenbaum y Wetherall, 2021; Fowler, 2023).</w:t>
      </w:r>
    </w:p>
    <w:p w:rsidR="009E0D0A" w:rsidRPr="00044902" w:rsidRDefault="00A1156B">
      <w:pPr>
        <w:pStyle w:val="Descripcin"/>
        <w:keepNext/>
        <w:spacing w:before="160" w:after="0"/>
        <w:jc w:val="left"/>
        <w:rPr>
          <w:lang w:val="es-419"/>
        </w:rPr>
      </w:pPr>
      <w:bookmarkStart w:id="148" w:name="_Toc240753072"/>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25</w:t>
      </w:r>
      <w:r>
        <w:fldChar w:fldCharType="end"/>
      </w:r>
      <w:r w:rsidRPr="00044902">
        <w:rPr>
          <w:lang w:val="es-419"/>
        </w:rPr>
        <w:t>. Métodos del protocolo de transferencia de hipertexto utilizados por la interfaz de programación de aplicaciones</w:t>
      </w:r>
      <w:bookmarkEnd w:id="148"/>
    </w:p>
    <w:tbl>
      <w:tblPr>
        <w:tblStyle w:val="Tablaconcuadrcula"/>
        <w:tblW w:w="0" w:type="auto"/>
        <w:jc w:val="center"/>
        <w:tblLayout w:type="fixed"/>
        <w:tblLook w:val="04A0" w:firstRow="1" w:lastRow="0" w:firstColumn="1" w:lastColumn="0" w:noHBand="0" w:noVBand="1"/>
      </w:tblPr>
      <w:tblGrid>
        <w:gridCol w:w="1701"/>
        <w:gridCol w:w="3118"/>
        <w:gridCol w:w="3969"/>
      </w:tblGrid>
      <w:tr w:rsidR="009E0D0A">
        <w:trPr>
          <w:cantSplit/>
          <w:tblHeader/>
          <w:jc w:val="center"/>
        </w:trPr>
        <w:tc>
          <w:tcPr>
            <w:tcW w:w="1701" w:type="dxa"/>
            <w:shd w:val="clear" w:color="auto" w:fill="D9E2F3"/>
          </w:tcPr>
          <w:p w:rsidR="009E0D0A" w:rsidRDefault="00A1156B">
            <w:pPr>
              <w:keepNext/>
              <w:spacing w:before="40" w:after="40" w:line="240" w:lineRule="auto"/>
              <w:jc w:val="center"/>
            </w:pPr>
            <w:r>
              <w:rPr>
                <w:b/>
                <w:sz w:val="22"/>
              </w:rPr>
              <w:t>Método</w:t>
            </w:r>
          </w:p>
        </w:tc>
        <w:tc>
          <w:tcPr>
            <w:tcW w:w="3118" w:type="dxa"/>
            <w:shd w:val="clear" w:color="auto" w:fill="D9E2F3"/>
          </w:tcPr>
          <w:p w:rsidR="009E0D0A" w:rsidRDefault="00A1156B">
            <w:pPr>
              <w:keepNext/>
              <w:spacing w:before="40" w:after="40" w:line="240" w:lineRule="auto"/>
              <w:jc w:val="center"/>
            </w:pPr>
            <w:r>
              <w:rPr>
                <w:b/>
                <w:sz w:val="22"/>
              </w:rPr>
              <w:t>Descripción</w:t>
            </w:r>
          </w:p>
        </w:tc>
        <w:tc>
          <w:tcPr>
            <w:tcW w:w="3969" w:type="dxa"/>
            <w:shd w:val="clear" w:color="auto" w:fill="D9E2F3"/>
          </w:tcPr>
          <w:p w:rsidR="009E0D0A" w:rsidRDefault="00A1156B">
            <w:pPr>
              <w:keepNext/>
              <w:spacing w:before="40" w:after="40" w:line="240" w:lineRule="auto"/>
              <w:jc w:val="center"/>
            </w:pPr>
            <w:r>
              <w:rPr>
                <w:b/>
                <w:sz w:val="22"/>
              </w:rPr>
              <w:t>Uso en el sistema</w:t>
            </w:r>
          </w:p>
        </w:tc>
      </w:tr>
      <w:tr w:rsidR="009E0D0A" w:rsidRPr="004351D7">
        <w:trPr>
          <w:cantSplit/>
          <w:jc w:val="center"/>
        </w:trPr>
        <w:tc>
          <w:tcPr>
            <w:tcW w:w="1701" w:type="dxa"/>
          </w:tcPr>
          <w:p w:rsidR="009E0D0A" w:rsidRDefault="00A1156B">
            <w:pPr>
              <w:spacing w:before="40" w:after="40" w:line="240" w:lineRule="auto"/>
              <w:jc w:val="left"/>
            </w:pPr>
            <w:r>
              <w:rPr>
                <w:sz w:val="22"/>
              </w:rPr>
              <w:t>Obtener</w:t>
            </w:r>
          </w:p>
        </w:tc>
        <w:tc>
          <w:tcPr>
            <w:tcW w:w="3118" w:type="dxa"/>
          </w:tcPr>
          <w:p w:rsidR="009E0D0A" w:rsidRPr="00044902" w:rsidRDefault="00A1156B">
            <w:pPr>
              <w:spacing w:before="40" w:after="40" w:line="240" w:lineRule="auto"/>
              <w:jc w:val="left"/>
              <w:rPr>
                <w:lang w:val="es-419"/>
              </w:rPr>
            </w:pPr>
            <w:r w:rsidRPr="00044902">
              <w:rPr>
                <w:sz w:val="22"/>
                <w:lang w:val="es-419"/>
              </w:rPr>
              <w:t>Recupera información de un recurso existente.</w:t>
            </w:r>
          </w:p>
        </w:tc>
        <w:tc>
          <w:tcPr>
            <w:tcW w:w="3969" w:type="dxa"/>
          </w:tcPr>
          <w:p w:rsidR="009E0D0A" w:rsidRPr="00044902" w:rsidRDefault="00A1156B">
            <w:pPr>
              <w:spacing w:before="40" w:after="40" w:line="240" w:lineRule="auto"/>
              <w:jc w:val="left"/>
              <w:rPr>
                <w:lang w:val="es-419"/>
              </w:rPr>
            </w:pPr>
            <w:r w:rsidRPr="00044902">
              <w:rPr>
                <w:sz w:val="22"/>
                <w:lang w:val="es-419"/>
              </w:rPr>
              <w:t>Consultar el perfil del usuario, los planes generados y los catálogos.</w:t>
            </w:r>
          </w:p>
        </w:tc>
      </w:tr>
      <w:tr w:rsidR="009E0D0A" w:rsidRPr="004351D7">
        <w:trPr>
          <w:cantSplit/>
          <w:jc w:val="center"/>
        </w:trPr>
        <w:tc>
          <w:tcPr>
            <w:tcW w:w="1701" w:type="dxa"/>
          </w:tcPr>
          <w:p w:rsidR="009E0D0A" w:rsidRDefault="00A1156B">
            <w:pPr>
              <w:spacing w:before="40" w:after="40" w:line="240" w:lineRule="auto"/>
              <w:jc w:val="left"/>
            </w:pPr>
            <w:r>
              <w:rPr>
                <w:sz w:val="22"/>
              </w:rPr>
              <w:t>Crear</w:t>
            </w:r>
          </w:p>
        </w:tc>
        <w:tc>
          <w:tcPr>
            <w:tcW w:w="3118" w:type="dxa"/>
          </w:tcPr>
          <w:p w:rsidR="009E0D0A" w:rsidRPr="00044902" w:rsidRDefault="00A1156B">
            <w:pPr>
              <w:spacing w:before="40" w:after="40" w:line="240" w:lineRule="auto"/>
              <w:jc w:val="left"/>
              <w:rPr>
                <w:lang w:val="es-419"/>
              </w:rPr>
            </w:pPr>
            <w:r w:rsidRPr="00044902">
              <w:rPr>
                <w:sz w:val="22"/>
                <w:lang w:val="es-419"/>
              </w:rPr>
              <w:t>Da de alta un nuevo recurso.</w:t>
            </w:r>
          </w:p>
        </w:tc>
        <w:tc>
          <w:tcPr>
            <w:tcW w:w="3969" w:type="dxa"/>
          </w:tcPr>
          <w:p w:rsidR="009E0D0A" w:rsidRPr="00044902" w:rsidRDefault="00A1156B">
            <w:pPr>
              <w:spacing w:before="40" w:after="40" w:line="240" w:lineRule="auto"/>
              <w:jc w:val="left"/>
              <w:rPr>
                <w:lang w:val="es-419"/>
              </w:rPr>
            </w:pPr>
            <w:r w:rsidRPr="00044902">
              <w:rPr>
                <w:sz w:val="22"/>
                <w:lang w:val="es-419"/>
              </w:rPr>
              <w:t xml:space="preserve">Registrar un usuario y </w:t>
            </w:r>
            <w:r w:rsidRPr="00044902">
              <w:rPr>
                <w:sz w:val="22"/>
                <w:lang w:val="es-419"/>
              </w:rPr>
              <w:t>solicitar la generación de un plan personalizado.</w:t>
            </w:r>
          </w:p>
        </w:tc>
      </w:tr>
      <w:tr w:rsidR="009E0D0A" w:rsidRPr="004351D7">
        <w:trPr>
          <w:cantSplit/>
          <w:jc w:val="center"/>
        </w:trPr>
        <w:tc>
          <w:tcPr>
            <w:tcW w:w="1701" w:type="dxa"/>
          </w:tcPr>
          <w:p w:rsidR="009E0D0A" w:rsidRDefault="00A1156B">
            <w:pPr>
              <w:spacing w:before="40" w:after="40" w:line="240" w:lineRule="auto"/>
              <w:jc w:val="left"/>
            </w:pPr>
            <w:r>
              <w:rPr>
                <w:sz w:val="22"/>
              </w:rPr>
              <w:t>Actualizar</w:t>
            </w:r>
          </w:p>
        </w:tc>
        <w:tc>
          <w:tcPr>
            <w:tcW w:w="3118" w:type="dxa"/>
          </w:tcPr>
          <w:p w:rsidR="009E0D0A" w:rsidRDefault="00A1156B">
            <w:pPr>
              <w:spacing w:before="40" w:after="40" w:line="240" w:lineRule="auto"/>
              <w:jc w:val="left"/>
            </w:pPr>
            <w:r>
              <w:rPr>
                <w:sz w:val="22"/>
              </w:rPr>
              <w:t>Modifica un recurso existente.</w:t>
            </w:r>
          </w:p>
        </w:tc>
        <w:tc>
          <w:tcPr>
            <w:tcW w:w="3969" w:type="dxa"/>
          </w:tcPr>
          <w:p w:rsidR="009E0D0A" w:rsidRPr="00044902" w:rsidRDefault="00A1156B">
            <w:pPr>
              <w:spacing w:before="40" w:after="40" w:line="240" w:lineRule="auto"/>
              <w:jc w:val="left"/>
              <w:rPr>
                <w:lang w:val="es-419"/>
              </w:rPr>
            </w:pPr>
            <w:r w:rsidRPr="00044902">
              <w:rPr>
                <w:sz w:val="22"/>
                <w:lang w:val="es-419"/>
              </w:rPr>
              <w:t>Modificar los datos biométricos del perfil y registrar el progreso.</w:t>
            </w:r>
          </w:p>
        </w:tc>
      </w:tr>
      <w:tr w:rsidR="009E0D0A" w:rsidRPr="004351D7">
        <w:trPr>
          <w:cantSplit/>
          <w:jc w:val="center"/>
        </w:trPr>
        <w:tc>
          <w:tcPr>
            <w:tcW w:w="1701" w:type="dxa"/>
          </w:tcPr>
          <w:p w:rsidR="009E0D0A" w:rsidRDefault="00A1156B">
            <w:pPr>
              <w:spacing w:before="40" w:after="40" w:line="240" w:lineRule="auto"/>
              <w:jc w:val="left"/>
            </w:pPr>
            <w:r>
              <w:rPr>
                <w:sz w:val="22"/>
              </w:rPr>
              <w:t>Eliminar</w:t>
            </w:r>
          </w:p>
        </w:tc>
        <w:tc>
          <w:tcPr>
            <w:tcW w:w="3118" w:type="dxa"/>
          </w:tcPr>
          <w:p w:rsidR="009E0D0A" w:rsidRPr="00044902" w:rsidRDefault="00A1156B">
            <w:pPr>
              <w:spacing w:before="40" w:after="40" w:line="240" w:lineRule="auto"/>
              <w:jc w:val="left"/>
              <w:rPr>
                <w:lang w:val="es-419"/>
              </w:rPr>
            </w:pPr>
            <w:r w:rsidRPr="00044902">
              <w:rPr>
                <w:sz w:val="22"/>
                <w:lang w:val="es-419"/>
              </w:rPr>
              <w:t>Da de baja un recurso.</w:t>
            </w:r>
          </w:p>
        </w:tc>
        <w:tc>
          <w:tcPr>
            <w:tcW w:w="3969" w:type="dxa"/>
          </w:tcPr>
          <w:p w:rsidR="009E0D0A" w:rsidRPr="00044902" w:rsidRDefault="00A1156B">
            <w:pPr>
              <w:spacing w:before="40" w:after="40" w:line="240" w:lineRule="auto"/>
              <w:jc w:val="left"/>
              <w:rPr>
                <w:lang w:val="es-419"/>
              </w:rPr>
            </w:pPr>
            <w:r w:rsidRPr="00044902">
              <w:rPr>
                <w:sz w:val="22"/>
                <w:lang w:val="es-419"/>
              </w:rPr>
              <w:t>Eliminar un plan o una cuenta de usuario.</w:t>
            </w:r>
          </w:p>
        </w:tc>
      </w:tr>
    </w:tbl>
    <w:p w:rsidR="009E0D0A" w:rsidRPr="00044902" w:rsidRDefault="00A1156B">
      <w:pPr>
        <w:spacing w:before="40" w:after="160" w:line="240" w:lineRule="auto"/>
        <w:jc w:val="left"/>
        <w:rPr>
          <w:lang w:val="es-419"/>
        </w:rPr>
      </w:pPr>
      <w:r w:rsidRPr="00044902">
        <w:rPr>
          <w:i/>
          <w:sz w:val="20"/>
          <w:lang w:val="es-419"/>
        </w:rPr>
        <w:t xml:space="preserve">Fuente: </w:t>
      </w:r>
      <w:r w:rsidRPr="00044902">
        <w:rPr>
          <w:i/>
          <w:sz w:val="20"/>
          <w:lang w:val="es-419"/>
        </w:rPr>
        <w:t>elaboración propia con base en Fowler (2023). Los nombres de los métodos se presentan traducidos al español; en la implementación conservan los identificadores literales definidos por el protocolo.</w:t>
      </w:r>
    </w:p>
    <w:p w:rsidR="009E0D0A" w:rsidRPr="00044902" w:rsidRDefault="00A1156B">
      <w:pPr>
        <w:pStyle w:val="Ttulo3"/>
        <w:rPr>
          <w:lang w:val="es-419"/>
        </w:rPr>
      </w:pPr>
      <w:bookmarkStart w:id="149" w:name="_Toc240752914"/>
      <w:r w:rsidRPr="00044902">
        <w:rPr>
          <w:lang w:val="es-419"/>
        </w:rPr>
        <w:t>3.1.4 Flujo de datos del sistema</w:t>
      </w:r>
      <w:bookmarkEnd w:id="149"/>
    </w:p>
    <w:p w:rsidR="009E0D0A" w:rsidRPr="00044902" w:rsidRDefault="00A1156B">
      <w:pPr>
        <w:ind w:firstLine="709"/>
        <w:rPr>
          <w:lang w:val="es-419"/>
        </w:rPr>
      </w:pPr>
      <w:r w:rsidRPr="00044902">
        <w:rPr>
          <w:lang w:val="es-419"/>
        </w:rPr>
        <w:t>El flujo de datos describe el recorrido de la información desde que el usuario la ingresa hasta que recibe su plan personalizado. El usuario introduce sus datos biométricos en la interfaz construida con la biblioteca React; esta los envía, en formato de notación de objetos, a la interfaz de programación de aplicaciones desarrollada con el marco de trabajo FastAPI; el servidor invoca el motor neuronal implementado con el lenguaje Python, que procesa los datos y calcula los requerimientos; de manera simultáne</w:t>
      </w:r>
      <w:r w:rsidRPr="00044902">
        <w:rPr>
          <w:lang w:val="es-419"/>
        </w:rPr>
        <w:t>a se consulta la base de datos para obtener los alimentos y ejercicios pertinentes; finalmente, el sistema devuelve a la interfaz el plan de entrenamiento y nutrición, que se presenta al usuario.</w:t>
      </w:r>
    </w:p>
    <w:p w:rsidR="009E0D0A" w:rsidRDefault="00A1156B">
      <w:pPr>
        <w:keepNext/>
        <w:spacing w:before="120" w:after="0"/>
        <w:jc w:val="center"/>
      </w:pPr>
      <w:r>
        <w:rPr>
          <w:noProof/>
        </w:rPr>
        <w:lastRenderedPageBreak/>
        <w:drawing>
          <wp:inline distT="0" distB="0" distL="0" distR="0" wp14:anchorId="3EEB6217" wp14:editId="671ED63C">
            <wp:extent cx="4608000" cy="17210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png"/>
                    <pic:cNvPicPr/>
                  </pic:nvPicPr>
                  <pic:blipFill>
                    <a:blip r:embed="rId35"/>
                    <a:stretch>
                      <a:fillRect/>
                    </a:stretch>
                  </pic:blipFill>
                  <pic:spPr>
                    <a:xfrm>
                      <a:off x="0" y="0"/>
                      <a:ext cx="4608000" cy="1721060"/>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150" w:name="_Toc240753156"/>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28</w:t>
      </w:r>
      <w:r>
        <w:fldChar w:fldCharType="end"/>
      </w:r>
      <w:r w:rsidRPr="00044902">
        <w:rPr>
          <w:lang w:val="es-419"/>
        </w:rPr>
        <w:t>. Flujo de datos del sistema a través de la interfaz de programación de aplicaciones</w:t>
      </w:r>
      <w:bookmarkEnd w:id="150"/>
    </w:p>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El diagrama anterior evidencia que la totalidad del procesamiento especializado ocurre en el servidor y que el dispositivo del usuario únicamente presenta el resultado. Esta distribución garantiza que el sistema funcione con un rendimiento equivalente en teléfonos de gama baja y en computadoras de escritorio, condición necesaria dada la composición tecnológica de la población estudiada.</w:t>
      </w:r>
    </w:p>
    <w:p w:rsidR="009E0D0A" w:rsidRPr="00044902" w:rsidRDefault="00A1156B">
      <w:pPr>
        <w:pStyle w:val="Ttulo2"/>
        <w:rPr>
          <w:lang w:val="es-419"/>
        </w:rPr>
      </w:pPr>
      <w:bookmarkStart w:id="151" w:name="_Toc240752915"/>
      <w:r w:rsidRPr="00A27850">
        <w:rPr>
          <w:lang w:val="es-419"/>
        </w:rPr>
        <w:t>3.2 Lenguajes de Programación</w:t>
      </w:r>
      <w:bookmarkEnd w:id="151"/>
    </w:p>
    <w:p w:rsidR="009E0D0A" w:rsidRPr="00044902" w:rsidRDefault="00A1156B">
      <w:pPr>
        <w:ind w:firstLine="709"/>
        <w:rPr>
          <w:lang w:val="es-419"/>
        </w:rPr>
      </w:pPr>
      <w:r w:rsidRPr="00044902">
        <w:rPr>
          <w:lang w:val="es-419"/>
        </w:rPr>
        <w:t xml:space="preserve">Los lenguajes de programación son las herramientas con las que se expresa cada componente del sistema, y su elección condiciona tanto el rendimiento como la facilidad de mantenimiento de la solución. Este apartado describe los cinco lenguajes que intervienen en el proyecto —el de procesamiento inteligente, el de la interfaz, el de marcas de hipertexto, el de estilo y el de consulta de datos—, indica la función que cada uno cumple dentro de la arquitectura expuesta y cierra con una comparación que justifica </w:t>
      </w:r>
      <w:r w:rsidRPr="00044902">
        <w:rPr>
          <w:lang w:val="es-419"/>
        </w:rPr>
        <w:t>la combinación adoptada.</w:t>
      </w:r>
    </w:p>
    <w:p w:rsidR="009E0D0A" w:rsidRPr="00044902" w:rsidRDefault="00A1156B">
      <w:pPr>
        <w:pStyle w:val="Ttulo3"/>
        <w:rPr>
          <w:lang w:val="es-419"/>
        </w:rPr>
      </w:pPr>
      <w:bookmarkStart w:id="152" w:name="_Toc240752916"/>
      <w:r w:rsidRPr="00044902">
        <w:rPr>
          <w:lang w:val="es-419"/>
        </w:rPr>
        <w:t>3.2.1 Lenguaje Python</w:t>
      </w:r>
      <w:bookmarkEnd w:id="152"/>
    </w:p>
    <w:p w:rsidR="009E0D0A" w:rsidRPr="00044902" w:rsidRDefault="00A1156B">
      <w:pPr>
        <w:ind w:firstLine="709"/>
        <w:rPr>
          <w:lang w:val="es-419"/>
        </w:rPr>
      </w:pPr>
      <w:r w:rsidRPr="00044902">
        <w:rPr>
          <w:lang w:val="es-419"/>
        </w:rPr>
        <w:t xml:space="preserve">Python es un lenguaje de programación de alto nivel, interpretado y de propósito general, reconocido por su sintaxis clara y por su amplio ecosistema de bibliotecas orientadas al análisis de datos y al aprendizaje automático </w:t>
      </w:r>
      <w:r w:rsidRPr="00044902">
        <w:rPr>
          <w:lang w:val="es-419"/>
        </w:rPr>
        <w:t>(Géron, 2023).</w:t>
      </w:r>
    </w:p>
    <w:p w:rsidR="009E0D0A" w:rsidRPr="00044902" w:rsidRDefault="00A1156B">
      <w:pPr>
        <w:ind w:firstLine="709"/>
        <w:rPr>
          <w:lang w:val="es-419"/>
        </w:rPr>
      </w:pPr>
      <w:r w:rsidRPr="00044902">
        <w:rPr>
          <w:lang w:val="es-419"/>
        </w:rPr>
        <w:t xml:space="preserve">Se selecciona Python para construir el motor de inteligencia artificial del sistema, debido a que ofrece bibliotecas maduras para el entrenamiento de redes neuronales y permite implementar con eficiencia los algoritmos que calculan los </w:t>
      </w:r>
      <w:r w:rsidRPr="00044902">
        <w:rPr>
          <w:lang w:val="es-419"/>
        </w:rPr>
        <w:t>requerimientos calóricos y las cargas de entrenamiento.</w:t>
      </w:r>
    </w:p>
    <w:p w:rsidR="009E0D0A" w:rsidRPr="00044902" w:rsidRDefault="00A1156B">
      <w:pPr>
        <w:ind w:firstLine="709"/>
        <w:rPr>
          <w:lang w:val="es-419"/>
        </w:rPr>
      </w:pPr>
      <w:r w:rsidRPr="00044902">
        <w:rPr>
          <w:lang w:val="es-419"/>
        </w:rPr>
        <w:lastRenderedPageBreak/>
        <w:t>Python cuenta con un ecosistema de bibliotecas especializadas para el tratamiento de datos, entre ellas las orientadas al cálculo numérico vectorizado y a la manipulación de conjuntos de datos tabulares. Esta riqueza de herramientas reduce el tiempo de desarrollo del componente inteligente y facilita la depuración y preparación de los datos biométricos antes de su ingreso al modelo neuronal (Géron, 2023).</w:t>
      </w:r>
    </w:p>
    <w:p w:rsidR="009E0D0A" w:rsidRPr="00044902" w:rsidRDefault="00A1156B">
      <w:pPr>
        <w:ind w:firstLine="709"/>
        <w:rPr>
          <w:lang w:val="es-419"/>
        </w:rPr>
      </w:pPr>
      <w:r w:rsidRPr="00044902">
        <w:rPr>
          <w:lang w:val="es-419"/>
        </w:rPr>
        <w:t>Asimismo, Python se ha consolidado como el lenguaje de referencia en el campo de la inteligencia artificial gracias a su amplia comunidad, su extensa documentación y la disponibilidad de marcos de trabajo especializados. Esta madurez del ecosistema garantiza soporte a largo plazo y facilita la incorporación de nuevas técnicas al modelo, aspecto relevante para la sostenibilidad del proyecto una vez concluida la investigación (Géron, 2023; Chollet, 2021).</w:t>
      </w:r>
    </w:p>
    <w:p w:rsidR="009E0D0A" w:rsidRPr="00044902" w:rsidRDefault="00A1156B">
      <w:pPr>
        <w:pStyle w:val="Ttulo3"/>
        <w:rPr>
          <w:lang w:val="es-419"/>
        </w:rPr>
      </w:pPr>
      <w:bookmarkStart w:id="153" w:name="_Toc240752917"/>
      <w:r w:rsidRPr="00044902">
        <w:rPr>
          <w:lang w:val="es-419"/>
        </w:rPr>
        <w:t>3.2.2 Lenguaje JavaScript</w:t>
      </w:r>
      <w:bookmarkEnd w:id="153"/>
    </w:p>
    <w:p w:rsidR="009E0D0A" w:rsidRPr="00044902" w:rsidRDefault="00A1156B">
      <w:pPr>
        <w:ind w:firstLine="709"/>
        <w:rPr>
          <w:lang w:val="es-419"/>
        </w:rPr>
      </w:pPr>
      <w:r w:rsidRPr="00044902">
        <w:rPr>
          <w:lang w:val="es-419"/>
        </w:rPr>
        <w:t>JavaScript es el lenguaje de programación que se ejecuta en el navegador y permite dotar de interactividad a las páginas web, gestionando eventos, validaciones y comunicación asíncrona con el servidor (Fundación Mozilla, 2025).</w:t>
      </w:r>
    </w:p>
    <w:p w:rsidR="009E0D0A" w:rsidRPr="00044902" w:rsidRDefault="00A1156B">
      <w:pPr>
        <w:ind w:firstLine="709"/>
        <w:rPr>
          <w:lang w:val="es-419"/>
        </w:rPr>
      </w:pPr>
      <w:r w:rsidRPr="00044902">
        <w:rPr>
          <w:lang w:val="es-419"/>
        </w:rPr>
        <w:t>Este lenguaje se emplea en la capa de presentación para construir una interfaz dinámica que responda en tiempo real a las acciones del usuario, como el registro de datos biométricos y la visualización de los planes generados.</w:t>
      </w:r>
    </w:p>
    <w:p w:rsidR="009E0D0A" w:rsidRPr="00044902" w:rsidRDefault="00A1156B">
      <w:pPr>
        <w:ind w:firstLine="709"/>
        <w:rPr>
          <w:lang w:val="es-419"/>
        </w:rPr>
      </w:pPr>
      <w:r w:rsidRPr="00044902">
        <w:rPr>
          <w:lang w:val="es-419"/>
        </w:rPr>
        <w:t>Una de las características más relevantes de JavaScript es su capacidad para ejecutar operaciones de manera asíncrona, lo que permite que la interfaz solicite información al servidor sin bloquear la interacción del usuario. Esta propiedad resulta esencial para mantener una experiencia fluida mientras el modelo procesa los datos y genera los planes correspondientes, evitando que el usuario perciba la aplicación como detenida durante el cálculo (Fundación Mozilla, 2025).</w:t>
      </w:r>
    </w:p>
    <w:p w:rsidR="009E0D0A" w:rsidRPr="00044902" w:rsidRDefault="00A1156B">
      <w:pPr>
        <w:pStyle w:val="Ttulo3"/>
        <w:rPr>
          <w:lang w:val="es-419"/>
        </w:rPr>
      </w:pPr>
      <w:bookmarkStart w:id="154" w:name="_Toc240752918"/>
      <w:r w:rsidRPr="00044902">
        <w:rPr>
          <w:lang w:val="es-419"/>
        </w:rPr>
        <w:t>3.2.3 Lenguaje de marcas de hipertexto</w:t>
      </w:r>
      <w:bookmarkEnd w:id="154"/>
    </w:p>
    <w:p w:rsidR="009E0D0A" w:rsidRPr="00044902" w:rsidRDefault="00A1156B">
      <w:pPr>
        <w:ind w:firstLine="709"/>
        <w:rPr>
          <w:lang w:val="es-419"/>
        </w:rPr>
      </w:pPr>
      <w:r w:rsidRPr="00044902">
        <w:rPr>
          <w:lang w:val="es-419"/>
        </w:rPr>
        <w:t>El lenguaje de marcas de hipertexto, identificado por la sigla HTML, en su versión 5, es el estándar que estructura el contenido de las páginas web mediante etiquetas que definen los distintos elementos de un documento (Fundación Mozilla, 2025).</w:t>
      </w:r>
    </w:p>
    <w:p w:rsidR="009E0D0A" w:rsidRPr="00044902" w:rsidRDefault="00A1156B">
      <w:pPr>
        <w:ind w:firstLine="709"/>
        <w:rPr>
          <w:lang w:val="es-419"/>
        </w:rPr>
      </w:pPr>
      <w:r w:rsidRPr="00044902">
        <w:rPr>
          <w:lang w:val="es-419"/>
        </w:rPr>
        <w:lastRenderedPageBreak/>
        <w:t>Se utiliza para estructurar las pantallas de la plataforma —formularios de registro, tablas de resultados y secciones de seguimiento—, proporcionando la base semántica sobre la cual se aplican los estilos y la lógica de la interfaz.</w:t>
      </w:r>
    </w:p>
    <w:p w:rsidR="009E0D0A" w:rsidRPr="00044902" w:rsidRDefault="00A1156B">
      <w:pPr>
        <w:ind w:firstLine="709"/>
        <w:rPr>
          <w:lang w:val="es-419"/>
        </w:rPr>
      </w:pPr>
      <w:r w:rsidRPr="00044902">
        <w:rPr>
          <w:lang w:val="es-419"/>
        </w:rPr>
        <w:t>Entre las ventajas de esta versión del lenguaje destacan las etiquetas semánticas, que describen el significado del contenido y mejoran la accesibilidad; la compatibilidad con contenido multimedia sin necesidad de complementos externos; y la posibilidad de validar formularios de manera nativa, característica útil para verificar los datos biométricos que ingresa el usuario antes de enviarlos al servidor (Fundación Mozilla, 2025).</w:t>
      </w:r>
    </w:p>
    <w:p w:rsidR="009E0D0A" w:rsidRPr="00044902" w:rsidRDefault="00A1156B">
      <w:pPr>
        <w:pStyle w:val="Ttulo3"/>
        <w:rPr>
          <w:lang w:val="es-419"/>
        </w:rPr>
      </w:pPr>
      <w:bookmarkStart w:id="155" w:name="_Toc240752919"/>
      <w:r w:rsidRPr="00044902">
        <w:rPr>
          <w:lang w:val="es-419"/>
        </w:rPr>
        <w:t>3.2.4 Hojas de estilo en cascada</w:t>
      </w:r>
      <w:bookmarkEnd w:id="155"/>
    </w:p>
    <w:p w:rsidR="009E0D0A" w:rsidRPr="00044902" w:rsidRDefault="00A1156B">
      <w:pPr>
        <w:ind w:firstLine="709"/>
        <w:rPr>
          <w:lang w:val="es-419"/>
        </w:rPr>
      </w:pPr>
      <w:r w:rsidRPr="00044902">
        <w:rPr>
          <w:lang w:val="es-419"/>
        </w:rPr>
        <w:t>Las hojas de estilo en cascada, identificadas por la sigla CSS, en su versión 3, constituyen el lenguaje que define la presentación visual de un documento estructurado, separando el contenido de su apariencia y permitiendo crear diseños adaptables a distintas dimensiones de pantalla (Fundación Mozilla, 2025).</w:t>
      </w:r>
    </w:p>
    <w:p w:rsidR="009E0D0A" w:rsidRPr="00044902" w:rsidRDefault="00A1156B">
      <w:pPr>
        <w:ind w:firstLine="709"/>
        <w:rPr>
          <w:lang w:val="es-419"/>
        </w:rPr>
      </w:pPr>
      <w:r w:rsidRPr="00044902">
        <w:rPr>
          <w:lang w:val="es-419"/>
        </w:rPr>
        <w:t>Mediante este lenguaje se logra el diseño adaptable de la plataforma, indispensable porque la mayoría de los usuarios accederá desde teléfonos inteligentes, según se evidenció en los resultados de la encuesta presentados en el Capítulo I.</w:t>
      </w:r>
    </w:p>
    <w:p w:rsidR="009E0D0A" w:rsidRPr="00044902" w:rsidRDefault="00A1156B">
      <w:pPr>
        <w:ind w:firstLine="709"/>
        <w:rPr>
          <w:lang w:val="es-419"/>
        </w:rPr>
      </w:pPr>
      <w:r w:rsidRPr="00044902">
        <w:rPr>
          <w:lang w:val="es-419"/>
        </w:rPr>
        <w:t>Este lenguaje permite definir reglas de presentación reutilizables, aplicar consultas de medios para adaptar el diseño a distintos tamaños de pantalla y emplear modelos de maquetación flexibles, como las cajas flexibles y las cuadrículas. Estas capacidades garantizan una experiencia visual coherente tanto en computadoras como en teléfonos inteligentes, y permiten aumentar el tamaño de los controles para los usuarios de mayor edad (Fundación Mozilla, 2025).</w:t>
      </w:r>
    </w:p>
    <w:p w:rsidR="009E0D0A" w:rsidRPr="00044902" w:rsidRDefault="00A1156B">
      <w:pPr>
        <w:pStyle w:val="Ttulo3"/>
        <w:rPr>
          <w:lang w:val="es-419"/>
        </w:rPr>
      </w:pPr>
      <w:bookmarkStart w:id="156" w:name="_Toc240752920"/>
      <w:r w:rsidRPr="00044902">
        <w:rPr>
          <w:lang w:val="es-419"/>
        </w:rPr>
        <w:t>3.2.5 Lenguaje de consulta estructurada</w:t>
      </w:r>
      <w:bookmarkEnd w:id="156"/>
    </w:p>
    <w:p w:rsidR="009E0D0A" w:rsidRPr="00044902" w:rsidRDefault="00A1156B">
      <w:pPr>
        <w:ind w:firstLine="709"/>
        <w:rPr>
          <w:lang w:val="es-419"/>
        </w:rPr>
      </w:pPr>
      <w:r w:rsidRPr="00044902">
        <w:rPr>
          <w:lang w:val="es-419"/>
        </w:rPr>
        <w:t>El lenguaje de consulta estructurada, identificado por la sigla SQL, permite definir, manipular y consultar la información almacenada en bases de datos relacionales mediante sentencias declarativas (Silberschatz et al., 2021; Elmasri y Navathe, 2023).</w:t>
      </w:r>
    </w:p>
    <w:p w:rsidR="009E0D0A" w:rsidRPr="00044902" w:rsidRDefault="00A1156B">
      <w:pPr>
        <w:ind w:firstLine="709"/>
        <w:rPr>
          <w:lang w:val="es-419"/>
        </w:rPr>
      </w:pPr>
      <w:r w:rsidRPr="00044902">
        <w:rPr>
          <w:lang w:val="es-419"/>
        </w:rPr>
        <w:t>Se emplea para cruzar los requerimientos calóricos calculados por la red neuronal con la disponibilidad de productos locales, y para almacenar el historial biométrico de cada usuario sin redundancias y con integridad referencial.</w:t>
      </w:r>
    </w:p>
    <w:p w:rsidR="009E0D0A" w:rsidRPr="00044902" w:rsidRDefault="00A1156B">
      <w:pPr>
        <w:ind w:firstLine="709"/>
        <w:rPr>
          <w:lang w:val="es-419"/>
        </w:rPr>
      </w:pPr>
      <w:r w:rsidRPr="00044902">
        <w:rPr>
          <w:lang w:val="es-419"/>
        </w:rPr>
        <w:lastRenderedPageBreak/>
        <w:t>Las bases de datos relacionales organizan la información en tablas vinculadas mediante claves primarias y foráneas, y el lenguaje de consulta estructurada permite recuperar datos combinados de varias tablas a través de operaciones de reunión. Esta capacidad es fundamental para relacionar el perfil del usuario con los planes generados y con los catálogos de alimentos y ejercicios disponibles, que constituye la consulta más frecuente del sistema (Silberschatz et al., 2021).</w:t>
      </w:r>
    </w:p>
    <w:p w:rsidR="009E0D0A" w:rsidRPr="00044902" w:rsidRDefault="00A1156B">
      <w:pPr>
        <w:pStyle w:val="Ttulo3"/>
        <w:rPr>
          <w:lang w:val="es-419"/>
        </w:rPr>
      </w:pPr>
      <w:bookmarkStart w:id="157" w:name="_Toc240752921"/>
      <w:r w:rsidRPr="00044902">
        <w:rPr>
          <w:lang w:val="es-419"/>
        </w:rPr>
        <w:t>3.2.6 Comparación de los lenguajes utilizados</w:t>
      </w:r>
      <w:bookmarkEnd w:id="157"/>
    </w:p>
    <w:p w:rsidR="009E0D0A" w:rsidRPr="00044902" w:rsidRDefault="00A1156B">
      <w:pPr>
        <w:ind w:firstLine="709"/>
        <w:rPr>
          <w:lang w:val="es-419"/>
        </w:rPr>
      </w:pPr>
      <w:r w:rsidRPr="00044902">
        <w:rPr>
          <w:lang w:val="es-419"/>
        </w:rPr>
        <w:t>Cada lenguaje cumple un papel específico dentro de la solución, según el componente al que pertenece. La tabla siguiente resume el ámbito de ejecución y la función principal de los lenguajes empleados.</w:t>
      </w:r>
    </w:p>
    <w:p w:rsidR="009E0D0A" w:rsidRPr="00044902" w:rsidRDefault="00A1156B">
      <w:pPr>
        <w:pStyle w:val="Descripcin"/>
        <w:keepNext/>
        <w:spacing w:before="160" w:after="0"/>
        <w:jc w:val="left"/>
        <w:rPr>
          <w:lang w:val="es-419"/>
        </w:rPr>
      </w:pPr>
      <w:bookmarkStart w:id="158" w:name="_Toc240753073"/>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26</w:t>
      </w:r>
      <w:r>
        <w:fldChar w:fldCharType="end"/>
      </w:r>
      <w:r w:rsidRPr="00044902">
        <w:rPr>
          <w:lang w:val="es-419"/>
        </w:rPr>
        <w:t>. Comparación de los lenguajes de programación utilizados</w:t>
      </w:r>
      <w:bookmarkEnd w:id="158"/>
    </w:p>
    <w:tbl>
      <w:tblPr>
        <w:tblStyle w:val="Tablaconcuadrcula"/>
        <w:tblW w:w="0" w:type="auto"/>
        <w:jc w:val="center"/>
        <w:tblLayout w:type="fixed"/>
        <w:tblLook w:val="04A0" w:firstRow="1" w:lastRow="0" w:firstColumn="1" w:lastColumn="0" w:noHBand="0" w:noVBand="1"/>
      </w:tblPr>
      <w:tblGrid>
        <w:gridCol w:w="2551"/>
        <w:gridCol w:w="2268"/>
        <w:gridCol w:w="3969"/>
      </w:tblGrid>
      <w:tr w:rsidR="009E0D0A">
        <w:trPr>
          <w:cantSplit/>
          <w:tblHeader/>
          <w:jc w:val="center"/>
        </w:trPr>
        <w:tc>
          <w:tcPr>
            <w:tcW w:w="2551" w:type="dxa"/>
            <w:shd w:val="clear" w:color="auto" w:fill="D9E2F3"/>
          </w:tcPr>
          <w:p w:rsidR="009E0D0A" w:rsidRDefault="00A1156B">
            <w:pPr>
              <w:keepNext/>
              <w:spacing w:before="40" w:after="40" w:line="240" w:lineRule="auto"/>
              <w:jc w:val="center"/>
            </w:pPr>
            <w:r>
              <w:rPr>
                <w:b/>
                <w:sz w:val="22"/>
              </w:rPr>
              <w:t>Lenguaje</w:t>
            </w:r>
          </w:p>
        </w:tc>
        <w:tc>
          <w:tcPr>
            <w:tcW w:w="2268" w:type="dxa"/>
            <w:shd w:val="clear" w:color="auto" w:fill="D9E2F3"/>
          </w:tcPr>
          <w:p w:rsidR="009E0D0A" w:rsidRDefault="00A1156B">
            <w:pPr>
              <w:keepNext/>
              <w:spacing w:before="40" w:after="40" w:line="240" w:lineRule="auto"/>
              <w:jc w:val="center"/>
            </w:pPr>
            <w:r>
              <w:rPr>
                <w:b/>
                <w:sz w:val="22"/>
              </w:rPr>
              <w:t>Ámbito de ejecución</w:t>
            </w:r>
          </w:p>
        </w:tc>
        <w:tc>
          <w:tcPr>
            <w:tcW w:w="3969" w:type="dxa"/>
            <w:shd w:val="clear" w:color="auto" w:fill="D9E2F3"/>
          </w:tcPr>
          <w:p w:rsidR="009E0D0A" w:rsidRDefault="00A1156B">
            <w:pPr>
              <w:keepNext/>
              <w:spacing w:before="40" w:after="40" w:line="240" w:lineRule="auto"/>
              <w:jc w:val="center"/>
            </w:pPr>
            <w:r>
              <w:rPr>
                <w:b/>
                <w:sz w:val="22"/>
              </w:rPr>
              <w:t>Función principal</w:t>
            </w:r>
          </w:p>
        </w:tc>
      </w:tr>
      <w:tr w:rsidR="009E0D0A" w:rsidRPr="004351D7">
        <w:trPr>
          <w:cantSplit/>
          <w:jc w:val="center"/>
        </w:trPr>
        <w:tc>
          <w:tcPr>
            <w:tcW w:w="2551" w:type="dxa"/>
          </w:tcPr>
          <w:p w:rsidR="009E0D0A" w:rsidRDefault="00A1156B">
            <w:pPr>
              <w:spacing w:before="40" w:after="40" w:line="240" w:lineRule="auto"/>
              <w:jc w:val="left"/>
            </w:pPr>
            <w:r>
              <w:rPr>
                <w:sz w:val="22"/>
              </w:rPr>
              <w:t>Python</w:t>
            </w:r>
          </w:p>
        </w:tc>
        <w:tc>
          <w:tcPr>
            <w:tcW w:w="2268" w:type="dxa"/>
          </w:tcPr>
          <w:p w:rsidR="009E0D0A" w:rsidRDefault="00A1156B">
            <w:pPr>
              <w:spacing w:before="40" w:after="40" w:line="240" w:lineRule="auto"/>
              <w:jc w:val="left"/>
            </w:pPr>
            <w:r>
              <w:rPr>
                <w:sz w:val="22"/>
              </w:rPr>
              <w:t>Servidor</w:t>
            </w:r>
          </w:p>
        </w:tc>
        <w:tc>
          <w:tcPr>
            <w:tcW w:w="3969" w:type="dxa"/>
          </w:tcPr>
          <w:p w:rsidR="009E0D0A" w:rsidRPr="00044902" w:rsidRDefault="00A1156B">
            <w:pPr>
              <w:spacing w:before="40" w:after="40" w:line="240" w:lineRule="auto"/>
              <w:jc w:val="left"/>
              <w:rPr>
                <w:lang w:val="es-419"/>
              </w:rPr>
            </w:pPr>
            <w:r w:rsidRPr="00044902">
              <w:rPr>
                <w:sz w:val="22"/>
                <w:lang w:val="es-419"/>
              </w:rPr>
              <w:t>Implementar el motor neuronal y la lógica de cálculo metabólico.</w:t>
            </w:r>
          </w:p>
        </w:tc>
      </w:tr>
      <w:tr w:rsidR="009E0D0A" w:rsidRPr="004351D7">
        <w:trPr>
          <w:cantSplit/>
          <w:jc w:val="center"/>
        </w:trPr>
        <w:tc>
          <w:tcPr>
            <w:tcW w:w="2551" w:type="dxa"/>
          </w:tcPr>
          <w:p w:rsidR="009E0D0A" w:rsidRDefault="00A1156B">
            <w:pPr>
              <w:spacing w:before="40" w:after="40" w:line="240" w:lineRule="auto"/>
              <w:jc w:val="left"/>
            </w:pPr>
            <w:r>
              <w:rPr>
                <w:sz w:val="22"/>
              </w:rPr>
              <w:t>JavaScript</w:t>
            </w:r>
          </w:p>
        </w:tc>
        <w:tc>
          <w:tcPr>
            <w:tcW w:w="2268" w:type="dxa"/>
          </w:tcPr>
          <w:p w:rsidR="009E0D0A" w:rsidRDefault="00A1156B">
            <w:pPr>
              <w:spacing w:before="40" w:after="40" w:line="240" w:lineRule="auto"/>
              <w:jc w:val="left"/>
            </w:pPr>
            <w:r>
              <w:rPr>
                <w:sz w:val="22"/>
              </w:rPr>
              <w:t xml:space="preserve">Cliente </w:t>
            </w:r>
            <w:r>
              <w:rPr>
                <w:sz w:val="22"/>
              </w:rPr>
              <w:t>(navegador)</w:t>
            </w:r>
          </w:p>
        </w:tc>
        <w:tc>
          <w:tcPr>
            <w:tcW w:w="3969" w:type="dxa"/>
          </w:tcPr>
          <w:p w:rsidR="009E0D0A" w:rsidRPr="00044902" w:rsidRDefault="00A1156B">
            <w:pPr>
              <w:spacing w:before="40" w:after="40" w:line="240" w:lineRule="auto"/>
              <w:jc w:val="left"/>
              <w:rPr>
                <w:lang w:val="es-419"/>
              </w:rPr>
            </w:pPr>
            <w:r w:rsidRPr="00044902">
              <w:rPr>
                <w:sz w:val="22"/>
                <w:lang w:val="es-419"/>
              </w:rPr>
              <w:t>Dotar de interactividad a la interfaz de usuario.</w:t>
            </w:r>
          </w:p>
        </w:tc>
      </w:tr>
      <w:tr w:rsidR="009E0D0A" w:rsidRPr="004351D7">
        <w:trPr>
          <w:cantSplit/>
          <w:jc w:val="center"/>
        </w:trPr>
        <w:tc>
          <w:tcPr>
            <w:tcW w:w="2551" w:type="dxa"/>
          </w:tcPr>
          <w:p w:rsidR="009E0D0A" w:rsidRDefault="00A1156B">
            <w:pPr>
              <w:spacing w:before="40" w:after="40" w:line="240" w:lineRule="auto"/>
              <w:jc w:val="left"/>
            </w:pPr>
            <w:r>
              <w:rPr>
                <w:sz w:val="22"/>
              </w:rPr>
              <w:t>Lenguaje de marcas de hipertexto</w:t>
            </w:r>
          </w:p>
        </w:tc>
        <w:tc>
          <w:tcPr>
            <w:tcW w:w="2268" w:type="dxa"/>
          </w:tcPr>
          <w:p w:rsidR="009E0D0A" w:rsidRDefault="00A1156B">
            <w:pPr>
              <w:spacing w:before="40" w:after="40" w:line="240" w:lineRule="auto"/>
              <w:jc w:val="left"/>
            </w:pPr>
            <w:r>
              <w:rPr>
                <w:sz w:val="22"/>
              </w:rPr>
              <w:t>Cliente (navegador)</w:t>
            </w:r>
          </w:p>
        </w:tc>
        <w:tc>
          <w:tcPr>
            <w:tcW w:w="3969" w:type="dxa"/>
          </w:tcPr>
          <w:p w:rsidR="009E0D0A" w:rsidRPr="00044902" w:rsidRDefault="00A1156B">
            <w:pPr>
              <w:spacing w:before="40" w:after="40" w:line="240" w:lineRule="auto"/>
              <w:jc w:val="left"/>
              <w:rPr>
                <w:lang w:val="es-419"/>
              </w:rPr>
            </w:pPr>
            <w:r w:rsidRPr="00044902">
              <w:rPr>
                <w:sz w:val="22"/>
                <w:lang w:val="es-419"/>
              </w:rPr>
              <w:t>Estructurar el contenido de las pantallas.</w:t>
            </w:r>
          </w:p>
        </w:tc>
      </w:tr>
      <w:tr w:rsidR="009E0D0A" w:rsidRPr="004351D7">
        <w:trPr>
          <w:cantSplit/>
          <w:jc w:val="center"/>
        </w:trPr>
        <w:tc>
          <w:tcPr>
            <w:tcW w:w="2551" w:type="dxa"/>
          </w:tcPr>
          <w:p w:rsidR="009E0D0A" w:rsidRPr="00044902" w:rsidRDefault="00A1156B">
            <w:pPr>
              <w:spacing w:before="40" w:after="40" w:line="240" w:lineRule="auto"/>
              <w:jc w:val="left"/>
              <w:rPr>
                <w:lang w:val="es-419"/>
              </w:rPr>
            </w:pPr>
            <w:r w:rsidRPr="00044902">
              <w:rPr>
                <w:sz w:val="22"/>
                <w:lang w:val="es-419"/>
              </w:rPr>
              <w:t>Hojas de estilo en cascada</w:t>
            </w:r>
          </w:p>
        </w:tc>
        <w:tc>
          <w:tcPr>
            <w:tcW w:w="2268" w:type="dxa"/>
          </w:tcPr>
          <w:p w:rsidR="009E0D0A" w:rsidRDefault="00A1156B">
            <w:pPr>
              <w:spacing w:before="40" w:after="40" w:line="240" w:lineRule="auto"/>
              <w:jc w:val="left"/>
            </w:pPr>
            <w:r>
              <w:rPr>
                <w:sz w:val="22"/>
              </w:rPr>
              <w:t>Cliente (navegador)</w:t>
            </w:r>
          </w:p>
        </w:tc>
        <w:tc>
          <w:tcPr>
            <w:tcW w:w="3969" w:type="dxa"/>
          </w:tcPr>
          <w:p w:rsidR="009E0D0A" w:rsidRPr="00044902" w:rsidRDefault="00A1156B">
            <w:pPr>
              <w:spacing w:before="40" w:after="40" w:line="240" w:lineRule="auto"/>
              <w:jc w:val="left"/>
              <w:rPr>
                <w:lang w:val="es-419"/>
              </w:rPr>
            </w:pPr>
            <w:r w:rsidRPr="00044902">
              <w:rPr>
                <w:sz w:val="22"/>
                <w:lang w:val="es-419"/>
              </w:rPr>
              <w:t xml:space="preserve">Definir la presentación visual y el diseño </w:t>
            </w:r>
            <w:r w:rsidRPr="00044902">
              <w:rPr>
                <w:sz w:val="22"/>
                <w:lang w:val="es-419"/>
              </w:rPr>
              <w:t>adaptable.</w:t>
            </w:r>
          </w:p>
        </w:tc>
      </w:tr>
      <w:tr w:rsidR="009E0D0A" w:rsidRPr="004351D7">
        <w:trPr>
          <w:cantSplit/>
          <w:jc w:val="center"/>
        </w:trPr>
        <w:tc>
          <w:tcPr>
            <w:tcW w:w="2551" w:type="dxa"/>
          </w:tcPr>
          <w:p w:rsidR="009E0D0A" w:rsidRDefault="00A1156B">
            <w:pPr>
              <w:spacing w:before="40" w:after="40" w:line="240" w:lineRule="auto"/>
              <w:jc w:val="left"/>
            </w:pPr>
            <w:r>
              <w:rPr>
                <w:sz w:val="22"/>
              </w:rPr>
              <w:t>Lenguaje de consulta estructurada</w:t>
            </w:r>
          </w:p>
        </w:tc>
        <w:tc>
          <w:tcPr>
            <w:tcW w:w="2268" w:type="dxa"/>
          </w:tcPr>
          <w:p w:rsidR="009E0D0A" w:rsidRDefault="00A1156B">
            <w:pPr>
              <w:spacing w:before="40" w:after="40" w:line="240" w:lineRule="auto"/>
              <w:jc w:val="left"/>
            </w:pPr>
            <w:r>
              <w:rPr>
                <w:sz w:val="22"/>
              </w:rPr>
              <w:t>Base de datos</w:t>
            </w:r>
          </w:p>
        </w:tc>
        <w:tc>
          <w:tcPr>
            <w:tcW w:w="3969" w:type="dxa"/>
          </w:tcPr>
          <w:p w:rsidR="009E0D0A" w:rsidRPr="00044902" w:rsidRDefault="00A1156B">
            <w:pPr>
              <w:spacing w:before="40" w:after="40" w:line="240" w:lineRule="auto"/>
              <w:jc w:val="left"/>
              <w:rPr>
                <w:lang w:val="es-419"/>
              </w:rPr>
            </w:pPr>
            <w:r w:rsidRPr="00044902">
              <w:rPr>
                <w:sz w:val="22"/>
                <w:lang w:val="es-419"/>
              </w:rPr>
              <w:t>Consultar y manipular la información almacenada.</w:t>
            </w:r>
          </w:p>
        </w:tc>
      </w:tr>
    </w:tbl>
    <w:p w:rsidR="009E0D0A" w:rsidRPr="00044902" w:rsidRDefault="00A1156B">
      <w:pPr>
        <w:spacing w:before="40" w:after="160" w:line="240" w:lineRule="auto"/>
        <w:jc w:val="left"/>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La tabla evidencia que la solución es políglota por necesidad y no por conveniencia: ningún lenguaje único cubre de forma óptima el entrenamiento de redes neuronales, la interactividad del navegador y la consulta relacional, por lo que la integración entre ellos se resuelve mediante la interfaz de programación de aplicaciones descrita en el apartado 3.1.3.</w:t>
      </w:r>
    </w:p>
    <w:p w:rsidR="009E0D0A" w:rsidRPr="00044902" w:rsidRDefault="00A1156B">
      <w:pPr>
        <w:pStyle w:val="Ttulo2"/>
        <w:rPr>
          <w:lang w:val="es-419"/>
        </w:rPr>
      </w:pPr>
      <w:bookmarkStart w:id="159" w:name="_Toc240752922"/>
      <w:r w:rsidRPr="00A27850">
        <w:rPr>
          <w:lang w:val="es-419"/>
        </w:rPr>
        <w:t>3.3 Marcos de Trabajo y Bibliotecas</w:t>
      </w:r>
      <w:bookmarkEnd w:id="159"/>
    </w:p>
    <w:p w:rsidR="009E0D0A" w:rsidRPr="00044902" w:rsidRDefault="00A1156B">
      <w:pPr>
        <w:ind w:firstLine="709"/>
        <w:rPr>
          <w:lang w:val="es-419"/>
        </w:rPr>
      </w:pPr>
      <w:r w:rsidRPr="00044902">
        <w:rPr>
          <w:lang w:val="es-419"/>
        </w:rPr>
        <w:t xml:space="preserve">Los marcos de trabajo y las bibliotecas son conjuntos de componentes ya construidos y probados que evitan programar desde cero las funciones comunes, con lo que se reduce el tiempo de desarrollo y el riesgo de introducir defectos. Este apartado describe los que el proyecto emplea para entrenar el modelo neuronal, exponer los servicios, construir la interfaz y dar forma </w:t>
      </w:r>
      <w:r w:rsidRPr="00044902">
        <w:rPr>
          <w:lang w:val="es-419"/>
        </w:rPr>
        <w:lastRenderedPageBreak/>
        <w:t>a su presentación visual, y concluye con un resumen comparativo de lo que cada uno aporta al sistema.</w:t>
      </w:r>
    </w:p>
    <w:p w:rsidR="009E0D0A" w:rsidRPr="00044902" w:rsidRDefault="00A1156B">
      <w:pPr>
        <w:pStyle w:val="Ttulo3"/>
        <w:rPr>
          <w:lang w:val="es-419"/>
        </w:rPr>
      </w:pPr>
      <w:bookmarkStart w:id="160" w:name="_Toc240752923"/>
      <w:r w:rsidRPr="00044902">
        <w:rPr>
          <w:lang w:val="es-419"/>
        </w:rPr>
        <w:t>3.3.1 Biblioteca TensorFlow y la interfaz Keras</w:t>
      </w:r>
      <w:bookmarkEnd w:id="160"/>
    </w:p>
    <w:p w:rsidR="009E0D0A" w:rsidRPr="00044902" w:rsidRDefault="00A1156B">
      <w:pPr>
        <w:ind w:firstLine="709"/>
        <w:rPr>
          <w:lang w:val="es-419"/>
        </w:rPr>
      </w:pPr>
      <w:r w:rsidRPr="00044902">
        <w:rPr>
          <w:lang w:val="es-419"/>
        </w:rPr>
        <w:t>TensorFlow es una biblioteca de código abierto para el cálculo numérico y el aprendizaje automático, y Keras es la interfaz de alto nivel que facilita la construcción y el entrenamiento de redes neuronales sobre dicha biblioteca (Chollet, 2021; Géron, 2023).</w:t>
      </w:r>
    </w:p>
    <w:p w:rsidR="009E0D0A" w:rsidRPr="00044902" w:rsidRDefault="00A1156B">
      <w:pPr>
        <w:ind w:firstLine="709"/>
        <w:rPr>
          <w:lang w:val="es-419"/>
        </w:rPr>
      </w:pPr>
      <w:r w:rsidRPr="00044902">
        <w:rPr>
          <w:lang w:val="es-419"/>
        </w:rPr>
        <w:t>Estas herramientas se utilizan para definir la arquitectura de la red neuronal, configurar sus capas y funciones de activación, y entrenar el modelo con los datos biométricos hasta alcanzar el margen de error establecido como criterio de aceptación.</w:t>
      </w:r>
    </w:p>
    <w:p w:rsidR="009E0D0A" w:rsidRPr="00044902" w:rsidRDefault="00A1156B">
      <w:pPr>
        <w:ind w:firstLine="709"/>
        <w:rPr>
          <w:lang w:val="es-419"/>
        </w:rPr>
      </w:pPr>
      <w:r w:rsidRPr="00044902">
        <w:rPr>
          <w:lang w:val="es-419"/>
        </w:rPr>
        <w:t>El uso de Keras simplifica la definición de la red mediante una sintaxis declarativa, en la que cada capa se agrega de forma secuencial; además, TensorFlow aprovecha la aceleración por equipo especializado, lo que reduce el tiempo de entrenamiento cuando el volumen de datos aumenta. Esta combinación facilita la experimentación con distintas configuraciones de la red hasta obtener el modelo más preciso, tarea que constituye el núcleo del primer objetivo específico (Chollet, 2021; Géron, 2023).</w:t>
      </w:r>
    </w:p>
    <w:p w:rsidR="009E0D0A" w:rsidRPr="00044902" w:rsidRDefault="00A1156B">
      <w:pPr>
        <w:pStyle w:val="Ttulo3"/>
        <w:rPr>
          <w:lang w:val="es-419"/>
        </w:rPr>
      </w:pPr>
      <w:bookmarkStart w:id="161" w:name="_Toc240752924"/>
      <w:r w:rsidRPr="00044902">
        <w:rPr>
          <w:lang w:val="es-419"/>
        </w:rPr>
        <w:t>3.3.2 Marco de trabajo FastAPI</w:t>
      </w:r>
      <w:bookmarkEnd w:id="161"/>
    </w:p>
    <w:p w:rsidR="009E0D0A" w:rsidRPr="00044902" w:rsidRDefault="00A1156B">
      <w:pPr>
        <w:ind w:firstLine="709"/>
        <w:rPr>
          <w:lang w:val="es-419"/>
        </w:rPr>
      </w:pPr>
      <w:r w:rsidRPr="00044902">
        <w:rPr>
          <w:lang w:val="es-419"/>
        </w:rPr>
        <w:t xml:space="preserve">FastAPI es un marco de trabajo del lenguaje Python para construir interfaces de programación de aplicaciones web de alto rendimiento, con validación automática de datos y generación de documentación </w:t>
      </w:r>
      <w:r w:rsidRPr="00044902">
        <w:rPr>
          <w:lang w:val="es-419"/>
        </w:rPr>
        <w:t>interactiva (Ramírez, 2023).</w:t>
      </w:r>
    </w:p>
    <w:p w:rsidR="009E0D0A" w:rsidRPr="00044902" w:rsidRDefault="00A1156B">
      <w:pPr>
        <w:ind w:firstLine="709"/>
        <w:rPr>
          <w:lang w:val="es-419"/>
        </w:rPr>
      </w:pPr>
      <w:r w:rsidRPr="00044902">
        <w:rPr>
          <w:lang w:val="es-419"/>
        </w:rPr>
        <w:t>Se selecciona para exponer el modelo neuronal como un servicio web, de modo que la interfaz del usuario pueda solicitar la generación de planes y recibir las respuestas en formato de notación de objetos de manera rápida y segura.</w:t>
      </w:r>
    </w:p>
    <w:p w:rsidR="009E0D0A" w:rsidRPr="00044902" w:rsidRDefault="00A1156B">
      <w:pPr>
        <w:ind w:firstLine="709"/>
        <w:rPr>
          <w:lang w:val="es-419"/>
        </w:rPr>
      </w:pPr>
      <w:r w:rsidRPr="00044902">
        <w:rPr>
          <w:lang w:val="es-419"/>
        </w:rPr>
        <w:t>Entre sus ventajas se encuentran la validación automática de los datos de entrada y de salida mediante modelos tipados, lo que reduce los errores; la generación automática de documentación interactiva de los servicios; y un alto rendimiento basado en la ejecución asíncrona. La validación automática resulta particularmente valiosa en este proyecto, ya que impide que datos biométricos inconsistentes —como una estatura o un peso fuera de rango— lleguen al modelo y produzcan recomendaciones peligrosas para la s</w:t>
      </w:r>
      <w:r w:rsidRPr="00044902">
        <w:rPr>
          <w:lang w:val="es-419"/>
        </w:rPr>
        <w:t>alud del usuario (Ramírez, 2023).</w:t>
      </w:r>
    </w:p>
    <w:p w:rsidR="009E0D0A" w:rsidRPr="00044902" w:rsidRDefault="00A1156B">
      <w:pPr>
        <w:pStyle w:val="Ttulo3"/>
        <w:rPr>
          <w:lang w:val="es-419"/>
        </w:rPr>
      </w:pPr>
      <w:bookmarkStart w:id="162" w:name="_Toc240752925"/>
      <w:r w:rsidRPr="00044902">
        <w:rPr>
          <w:lang w:val="es-419"/>
        </w:rPr>
        <w:lastRenderedPageBreak/>
        <w:t>3.3.3 Biblioteca React</w:t>
      </w:r>
      <w:bookmarkEnd w:id="162"/>
    </w:p>
    <w:p w:rsidR="009E0D0A" w:rsidRPr="00044902" w:rsidRDefault="00A1156B">
      <w:pPr>
        <w:ind w:firstLine="709"/>
        <w:rPr>
          <w:lang w:val="es-419"/>
        </w:rPr>
      </w:pPr>
      <w:r w:rsidRPr="00044902">
        <w:rPr>
          <w:lang w:val="es-419"/>
        </w:rPr>
        <w:t>React es una biblioteca del lenguaje JavaScript para construir interfaces de usuario basadas en componentes reutilizables, que actualiza de manera eficiente la vista cuando cambian los datos de la aplicación (Meta Open Source, 2025).</w:t>
      </w:r>
    </w:p>
    <w:p w:rsidR="009E0D0A" w:rsidRPr="00044902" w:rsidRDefault="00A1156B">
      <w:pPr>
        <w:ind w:firstLine="709"/>
        <w:rPr>
          <w:lang w:val="es-419"/>
        </w:rPr>
      </w:pPr>
      <w:r w:rsidRPr="00044902">
        <w:rPr>
          <w:lang w:val="es-419"/>
        </w:rPr>
        <w:t>Esta biblioteca se emplea para desarrollar la interfaz de cliente de la plataforma, permitiendo construir pantallas interactivas y mantenibles que muestran los planes de entrenamiento y nutrición de forma clara.</w:t>
      </w:r>
    </w:p>
    <w:p w:rsidR="009E0D0A" w:rsidRPr="00044902" w:rsidRDefault="00A1156B">
      <w:pPr>
        <w:ind w:firstLine="709"/>
        <w:rPr>
          <w:lang w:val="es-419"/>
        </w:rPr>
      </w:pPr>
      <w:r w:rsidRPr="00044902">
        <w:rPr>
          <w:lang w:val="es-419"/>
        </w:rPr>
        <w:t>Su modelo basado en componentes favorece la reutilización del código y la separación de responsabilidades, mientras que su mecanismo de actualización eficiente de la vista mejora el rendimiento de la interfaz al volver a dibujar únicamente los elementos que cambian. Esta característica resulta valiosa al mostrar resultados que se recalculan con frecuencia, como ocurre cuando el usuario modifica su peso y el plan completo debe actualizarse (Meta Open Source, 2025).</w:t>
      </w:r>
    </w:p>
    <w:p w:rsidR="009E0D0A" w:rsidRPr="00044902" w:rsidRDefault="00A1156B">
      <w:pPr>
        <w:pStyle w:val="Ttulo3"/>
        <w:rPr>
          <w:lang w:val="es-419"/>
        </w:rPr>
      </w:pPr>
      <w:bookmarkStart w:id="163" w:name="_Toc240752926"/>
      <w:r>
        <w:rPr>
          <w:lang w:val="es-419"/>
        </w:rPr>
        <w:t>3.3.4 Sistema de Tokens de Diseño</w:t>
      </w:r>
      <w:bookmarkEnd w:id="163"/>
    </w:p>
    <w:p w:rsidR="009E0D0A" w:rsidRPr="00044902" w:rsidRDefault="00A1156B">
      <w:pPr>
        <w:ind w:firstLine="709"/>
        <w:rPr>
          <w:lang w:val="es-419"/>
        </w:rPr>
      </w:pPr>
      <w:r>
        <w:rPr>
          <w:lang w:val="es-419"/>
        </w:rPr>
        <w:t>Un sistema de tokens de diseño es un conjunto de valores nombrados —colores, tipografías, radios, espaciados, alturas de área táctil y sombras— que se declaran una sola vez y se reutilizan en toda la interfaz, de modo que la apariencia quede definida en un único lugar y no repartida por cada pantalla (Bass et al., 2022; Fundación Mozilla, 2025).</w:t>
      </w:r>
    </w:p>
    <w:p w:rsidR="009E0D0A" w:rsidRPr="00044902" w:rsidRDefault="00A1156B">
      <w:pPr>
        <w:ind w:firstLine="709"/>
        <w:rPr>
          <w:lang w:val="es-419"/>
        </w:rPr>
      </w:pPr>
      <w:r>
        <w:rPr>
          <w:lang w:val="es-419"/>
        </w:rPr>
        <w:t>En el presente proyecto, estos valores se declaran como variables de las hojas de estilo en cascada y se redefinen por separado para el tema claro y para el tema oscuro. Se optó por esta solución en lugar de un marco de presentación de terceros por dos razones verificadas durante el desarrollo: la primera es el control exacto sobre la razón de contraste, condición necesaria para cumplir las directrices de accesibilidad exigidas al sistema, ya que un marco general impone su propia paleta; la segunda es el pe</w:t>
      </w:r>
      <w:r>
        <w:rPr>
          <w:lang w:val="es-419"/>
        </w:rPr>
        <w:t>so de la descarga, pues prescindir del marco eliminó alrededor de doscientos kilobytes de hojas de estilo que el usuario debía recibir sobre una conexión móvil. El detalle de estos valores y de su aplicación se desarrolla en el apartado 5.5.1 del Capítulo V.</w:t>
      </w:r>
    </w:p>
    <w:p w:rsidR="009E0D0A" w:rsidRPr="00044902" w:rsidRDefault="00A1156B">
      <w:pPr>
        <w:pStyle w:val="Ttulo3"/>
        <w:rPr>
          <w:lang w:val="es-419"/>
        </w:rPr>
      </w:pPr>
      <w:bookmarkStart w:id="164" w:name="_Toc240752927"/>
      <w:r w:rsidRPr="00044902">
        <w:rPr>
          <w:lang w:val="es-419"/>
        </w:rPr>
        <w:lastRenderedPageBreak/>
        <w:t>3.3.5 Resumen comparativo de los marcos de trabajo y bibliotecas</w:t>
      </w:r>
      <w:bookmarkEnd w:id="164"/>
    </w:p>
    <w:p w:rsidR="009E0D0A" w:rsidRPr="00044902" w:rsidRDefault="00A1156B">
      <w:pPr>
        <w:ind w:firstLine="709"/>
        <w:rPr>
          <w:lang w:val="es-419"/>
        </w:rPr>
      </w:pPr>
      <w:r w:rsidRPr="00044902">
        <w:rPr>
          <w:lang w:val="es-419"/>
        </w:rPr>
        <w:t>Cada marco de trabajo o biblioteca se ubica en una capa específica del sistema y aporta una funcionalidad distinta. La tabla siguiente resume su lenguaje base, la capa a la que pertenece y su función dentro de la solución.</w:t>
      </w:r>
    </w:p>
    <w:p w:rsidR="009E0D0A" w:rsidRPr="00044902" w:rsidRDefault="00A1156B">
      <w:pPr>
        <w:pStyle w:val="Descripcin"/>
        <w:keepNext/>
        <w:spacing w:before="160" w:after="0"/>
        <w:jc w:val="left"/>
        <w:rPr>
          <w:lang w:val="es-419"/>
        </w:rPr>
      </w:pPr>
      <w:bookmarkStart w:id="165" w:name="_Toc240753074"/>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27</w:t>
      </w:r>
      <w:r>
        <w:fldChar w:fldCharType="end"/>
      </w:r>
      <w:r w:rsidRPr="00044902">
        <w:rPr>
          <w:lang w:val="es-419"/>
        </w:rPr>
        <w:t>. Comparación de los marcos de trabajo y bibliotecas utilizados</w:t>
      </w:r>
      <w:bookmarkEnd w:id="165"/>
    </w:p>
    <w:tbl>
      <w:tblPr>
        <w:tblStyle w:val="Tablaconcuadrcula"/>
        <w:tblW w:w="0" w:type="auto"/>
        <w:jc w:val="center"/>
        <w:tblLayout w:type="fixed"/>
        <w:tblLook w:val="04A0" w:firstRow="1" w:lastRow="0" w:firstColumn="1" w:lastColumn="0" w:noHBand="0" w:noVBand="1"/>
      </w:tblPr>
      <w:tblGrid>
        <w:gridCol w:w="2041"/>
        <w:gridCol w:w="1928"/>
        <w:gridCol w:w="1928"/>
        <w:gridCol w:w="2891"/>
      </w:tblGrid>
      <w:tr w:rsidR="009E0D0A">
        <w:trPr>
          <w:cantSplit/>
          <w:tblHeader/>
          <w:jc w:val="center"/>
        </w:trPr>
        <w:tc>
          <w:tcPr>
            <w:tcW w:w="2041" w:type="dxa"/>
            <w:shd w:val="clear" w:color="auto" w:fill="D9E2F3"/>
          </w:tcPr>
          <w:p w:rsidR="009E0D0A" w:rsidRDefault="00A1156B">
            <w:pPr>
              <w:keepNext/>
              <w:spacing w:before="40" w:after="40" w:line="240" w:lineRule="auto"/>
              <w:jc w:val="center"/>
            </w:pPr>
            <w:r>
              <w:rPr>
                <w:b/>
                <w:sz w:val="22"/>
              </w:rPr>
              <w:t>Herramienta</w:t>
            </w:r>
          </w:p>
        </w:tc>
        <w:tc>
          <w:tcPr>
            <w:tcW w:w="1928" w:type="dxa"/>
            <w:shd w:val="clear" w:color="auto" w:fill="D9E2F3"/>
          </w:tcPr>
          <w:p w:rsidR="009E0D0A" w:rsidRDefault="00A1156B">
            <w:pPr>
              <w:keepNext/>
              <w:spacing w:before="40" w:after="40" w:line="240" w:lineRule="auto"/>
              <w:jc w:val="center"/>
            </w:pPr>
            <w:r>
              <w:rPr>
                <w:b/>
                <w:sz w:val="22"/>
              </w:rPr>
              <w:t>Lenguaje base</w:t>
            </w:r>
          </w:p>
        </w:tc>
        <w:tc>
          <w:tcPr>
            <w:tcW w:w="1928" w:type="dxa"/>
            <w:shd w:val="clear" w:color="auto" w:fill="D9E2F3"/>
          </w:tcPr>
          <w:p w:rsidR="009E0D0A" w:rsidRDefault="00A1156B">
            <w:pPr>
              <w:keepNext/>
              <w:spacing w:before="40" w:after="40" w:line="240" w:lineRule="auto"/>
              <w:jc w:val="center"/>
            </w:pPr>
            <w:r>
              <w:rPr>
                <w:b/>
                <w:sz w:val="22"/>
              </w:rPr>
              <w:t>Capa</w:t>
            </w:r>
          </w:p>
        </w:tc>
        <w:tc>
          <w:tcPr>
            <w:tcW w:w="2891" w:type="dxa"/>
            <w:shd w:val="clear" w:color="auto" w:fill="D9E2F3"/>
          </w:tcPr>
          <w:p w:rsidR="009E0D0A" w:rsidRDefault="00A1156B">
            <w:pPr>
              <w:keepNext/>
              <w:spacing w:before="40" w:after="40" w:line="240" w:lineRule="auto"/>
              <w:jc w:val="center"/>
            </w:pPr>
            <w:r>
              <w:rPr>
                <w:b/>
                <w:sz w:val="22"/>
              </w:rPr>
              <w:t>Función</w:t>
            </w:r>
          </w:p>
        </w:tc>
      </w:tr>
      <w:tr w:rsidR="009E0D0A" w:rsidRPr="004351D7">
        <w:trPr>
          <w:cantSplit/>
          <w:jc w:val="center"/>
        </w:trPr>
        <w:tc>
          <w:tcPr>
            <w:tcW w:w="2041" w:type="dxa"/>
          </w:tcPr>
          <w:p w:rsidR="009E0D0A" w:rsidRDefault="00A1156B">
            <w:pPr>
              <w:spacing w:before="40" w:after="40" w:line="240" w:lineRule="auto"/>
              <w:jc w:val="left"/>
            </w:pPr>
            <w:r>
              <w:rPr>
                <w:sz w:val="22"/>
              </w:rPr>
              <w:t>TensorFlow y Keras</w:t>
            </w:r>
          </w:p>
        </w:tc>
        <w:tc>
          <w:tcPr>
            <w:tcW w:w="1928" w:type="dxa"/>
          </w:tcPr>
          <w:p w:rsidR="009E0D0A" w:rsidRDefault="00A1156B">
            <w:pPr>
              <w:spacing w:before="40" w:after="40" w:line="240" w:lineRule="auto"/>
              <w:jc w:val="left"/>
            </w:pPr>
            <w:r>
              <w:rPr>
                <w:sz w:val="22"/>
              </w:rPr>
              <w:t>Python</w:t>
            </w:r>
          </w:p>
        </w:tc>
        <w:tc>
          <w:tcPr>
            <w:tcW w:w="1928" w:type="dxa"/>
          </w:tcPr>
          <w:p w:rsidR="009E0D0A" w:rsidRDefault="00A1156B">
            <w:pPr>
              <w:spacing w:before="40" w:after="40" w:line="240" w:lineRule="auto"/>
              <w:jc w:val="left"/>
            </w:pPr>
            <w:r>
              <w:rPr>
                <w:sz w:val="22"/>
              </w:rPr>
              <w:t>Inteligencia artificial</w:t>
            </w:r>
          </w:p>
        </w:tc>
        <w:tc>
          <w:tcPr>
            <w:tcW w:w="2891" w:type="dxa"/>
          </w:tcPr>
          <w:p w:rsidR="009E0D0A" w:rsidRPr="00044902" w:rsidRDefault="00A1156B">
            <w:pPr>
              <w:spacing w:before="40" w:after="40" w:line="240" w:lineRule="auto"/>
              <w:jc w:val="left"/>
              <w:rPr>
                <w:lang w:val="es-419"/>
              </w:rPr>
            </w:pPr>
            <w:r w:rsidRPr="00044902">
              <w:rPr>
                <w:sz w:val="22"/>
                <w:lang w:val="es-419"/>
              </w:rPr>
              <w:t>Construir y entrenar la red neuronal.</w:t>
            </w:r>
          </w:p>
        </w:tc>
      </w:tr>
      <w:tr w:rsidR="009E0D0A" w:rsidRPr="004351D7">
        <w:trPr>
          <w:cantSplit/>
          <w:jc w:val="center"/>
        </w:trPr>
        <w:tc>
          <w:tcPr>
            <w:tcW w:w="2041" w:type="dxa"/>
          </w:tcPr>
          <w:p w:rsidR="009E0D0A" w:rsidRDefault="00A1156B">
            <w:pPr>
              <w:spacing w:before="40" w:after="40" w:line="240" w:lineRule="auto"/>
              <w:jc w:val="left"/>
            </w:pPr>
            <w:r>
              <w:rPr>
                <w:sz w:val="22"/>
              </w:rPr>
              <w:t>FastAPI</w:t>
            </w:r>
          </w:p>
        </w:tc>
        <w:tc>
          <w:tcPr>
            <w:tcW w:w="1928" w:type="dxa"/>
          </w:tcPr>
          <w:p w:rsidR="009E0D0A" w:rsidRDefault="00A1156B">
            <w:pPr>
              <w:spacing w:before="40" w:after="40" w:line="240" w:lineRule="auto"/>
              <w:jc w:val="left"/>
            </w:pPr>
            <w:r>
              <w:rPr>
                <w:sz w:val="22"/>
              </w:rPr>
              <w:t>Python</w:t>
            </w:r>
          </w:p>
        </w:tc>
        <w:tc>
          <w:tcPr>
            <w:tcW w:w="1928" w:type="dxa"/>
          </w:tcPr>
          <w:p w:rsidR="009E0D0A" w:rsidRDefault="00A1156B">
            <w:pPr>
              <w:spacing w:before="40" w:after="40" w:line="240" w:lineRule="auto"/>
              <w:jc w:val="left"/>
            </w:pPr>
            <w:r>
              <w:rPr>
                <w:sz w:val="22"/>
              </w:rPr>
              <w:t>Servicios</w:t>
            </w:r>
          </w:p>
        </w:tc>
        <w:tc>
          <w:tcPr>
            <w:tcW w:w="2891" w:type="dxa"/>
          </w:tcPr>
          <w:p w:rsidR="009E0D0A" w:rsidRPr="00044902" w:rsidRDefault="00A1156B">
            <w:pPr>
              <w:spacing w:before="40" w:after="40" w:line="240" w:lineRule="auto"/>
              <w:jc w:val="left"/>
              <w:rPr>
                <w:lang w:val="es-419"/>
              </w:rPr>
            </w:pPr>
            <w:r w:rsidRPr="00044902">
              <w:rPr>
                <w:sz w:val="22"/>
                <w:lang w:val="es-419"/>
              </w:rPr>
              <w:t>Exponer el modelo como interfaz de programación de aplicaciones.</w:t>
            </w:r>
          </w:p>
        </w:tc>
      </w:tr>
      <w:tr w:rsidR="009E0D0A" w:rsidRPr="004351D7">
        <w:trPr>
          <w:cantSplit/>
          <w:jc w:val="center"/>
        </w:trPr>
        <w:tc>
          <w:tcPr>
            <w:tcW w:w="2041" w:type="dxa"/>
          </w:tcPr>
          <w:p w:rsidR="009E0D0A" w:rsidRDefault="00A1156B">
            <w:pPr>
              <w:spacing w:before="40" w:after="40" w:line="240" w:lineRule="auto"/>
              <w:jc w:val="left"/>
            </w:pPr>
            <w:r>
              <w:rPr>
                <w:sz w:val="22"/>
              </w:rPr>
              <w:t>React</w:t>
            </w:r>
          </w:p>
        </w:tc>
        <w:tc>
          <w:tcPr>
            <w:tcW w:w="1928" w:type="dxa"/>
          </w:tcPr>
          <w:p w:rsidR="009E0D0A" w:rsidRDefault="00A1156B">
            <w:pPr>
              <w:spacing w:before="40" w:after="40" w:line="240" w:lineRule="auto"/>
              <w:jc w:val="left"/>
            </w:pPr>
            <w:r>
              <w:rPr>
                <w:sz w:val="22"/>
              </w:rPr>
              <w:t>JavaScript</w:t>
            </w:r>
          </w:p>
        </w:tc>
        <w:tc>
          <w:tcPr>
            <w:tcW w:w="1928" w:type="dxa"/>
          </w:tcPr>
          <w:p w:rsidR="009E0D0A" w:rsidRDefault="00A1156B">
            <w:pPr>
              <w:spacing w:before="40" w:after="40" w:line="240" w:lineRule="auto"/>
              <w:jc w:val="left"/>
            </w:pPr>
            <w:r>
              <w:rPr>
                <w:sz w:val="22"/>
              </w:rPr>
              <w:t>Presentación</w:t>
            </w:r>
          </w:p>
        </w:tc>
        <w:tc>
          <w:tcPr>
            <w:tcW w:w="2891" w:type="dxa"/>
          </w:tcPr>
          <w:p w:rsidR="009E0D0A" w:rsidRPr="00044902" w:rsidRDefault="00A1156B">
            <w:pPr>
              <w:spacing w:before="40" w:after="40" w:line="240" w:lineRule="auto"/>
              <w:jc w:val="left"/>
              <w:rPr>
                <w:lang w:val="es-419"/>
              </w:rPr>
            </w:pPr>
            <w:r w:rsidRPr="00044902">
              <w:rPr>
                <w:sz w:val="22"/>
                <w:lang w:val="es-419"/>
              </w:rPr>
              <w:t xml:space="preserve">Construir la interfaz interactiva del </w:t>
            </w:r>
            <w:r w:rsidRPr="00044902">
              <w:rPr>
                <w:sz w:val="22"/>
                <w:lang w:val="es-419"/>
              </w:rPr>
              <w:t>usuario.</w:t>
            </w:r>
          </w:p>
        </w:tc>
      </w:tr>
      <w:tr w:rsidR="009E0D0A" w:rsidRPr="004351D7">
        <w:trPr>
          <w:cantSplit/>
          <w:jc w:val="center"/>
        </w:trPr>
        <w:tc>
          <w:tcPr>
            <w:tcW w:w="2041" w:type="dxa"/>
          </w:tcPr>
          <w:p w:rsidR="009E0D0A" w:rsidRDefault="00A1156B">
            <w:pPr>
              <w:spacing w:before="40" w:after="40" w:line="240" w:lineRule="auto"/>
              <w:jc w:val="left"/>
            </w:pPr>
            <w:r>
              <w:rPr>
                <w:sz w:val="20"/>
                <w:lang w:val="es-419"/>
              </w:rPr>
              <w:t>Tokens de diseño</w:t>
            </w:r>
          </w:p>
        </w:tc>
        <w:tc>
          <w:tcPr>
            <w:tcW w:w="1928" w:type="dxa"/>
          </w:tcPr>
          <w:p w:rsidR="009E0D0A" w:rsidRPr="00044902" w:rsidRDefault="00A1156B">
            <w:pPr>
              <w:spacing w:before="40" w:after="40" w:line="240" w:lineRule="auto"/>
              <w:jc w:val="left"/>
              <w:rPr>
                <w:lang w:val="es-419"/>
              </w:rPr>
            </w:pPr>
            <w:r w:rsidRPr="00044902">
              <w:rPr>
                <w:sz w:val="22"/>
                <w:lang w:val="es-419"/>
              </w:rPr>
              <w:t>Hojas de estilo en cascada</w:t>
            </w:r>
          </w:p>
        </w:tc>
        <w:tc>
          <w:tcPr>
            <w:tcW w:w="1928" w:type="dxa"/>
          </w:tcPr>
          <w:p w:rsidR="009E0D0A" w:rsidRDefault="00A1156B">
            <w:pPr>
              <w:spacing w:before="40" w:after="40" w:line="240" w:lineRule="auto"/>
              <w:jc w:val="left"/>
            </w:pPr>
            <w:r>
              <w:rPr>
                <w:sz w:val="22"/>
              </w:rPr>
              <w:t>Presentación</w:t>
            </w:r>
          </w:p>
        </w:tc>
        <w:tc>
          <w:tcPr>
            <w:tcW w:w="2891" w:type="dxa"/>
          </w:tcPr>
          <w:p w:rsidR="009E0D0A" w:rsidRPr="00044902" w:rsidRDefault="00A1156B">
            <w:pPr>
              <w:spacing w:before="40" w:after="40" w:line="240" w:lineRule="auto"/>
              <w:jc w:val="left"/>
              <w:rPr>
                <w:lang w:val="es-419"/>
              </w:rPr>
            </w:pPr>
            <w:r>
              <w:rPr>
                <w:sz w:val="20"/>
                <w:lang w:val="es-419"/>
              </w:rPr>
              <w:t>Definir colores, tipografía y espaciado de la interfaz adaptable.</w:t>
            </w:r>
          </w:p>
        </w:tc>
      </w:tr>
    </w:tbl>
    <w:p w:rsidR="009E0D0A" w:rsidRPr="00044902" w:rsidRDefault="00A1156B">
      <w:pPr>
        <w:spacing w:before="40" w:after="160" w:line="240" w:lineRule="auto"/>
        <w:jc w:val="left"/>
        <w:rPr>
          <w:lang w:val="es-419"/>
        </w:rPr>
      </w:pPr>
      <w:r w:rsidRPr="00044902">
        <w:rPr>
          <w:i/>
          <w:sz w:val="20"/>
          <w:lang w:val="es-419"/>
        </w:rPr>
        <w:t>Fuente: elaboración propia.</w:t>
      </w:r>
    </w:p>
    <w:p w:rsidR="009E0D0A" w:rsidRPr="00044902" w:rsidRDefault="00A1156B">
      <w:pPr>
        <w:pStyle w:val="Ttulo2"/>
        <w:rPr>
          <w:lang w:val="es-419"/>
        </w:rPr>
      </w:pPr>
      <w:bookmarkStart w:id="166" w:name="_Toc240752928"/>
      <w:r w:rsidRPr="00044902">
        <w:rPr>
          <w:lang w:val="es-419"/>
        </w:rPr>
        <w:t>3.4 Gestor de Base de Datos</w:t>
      </w:r>
      <w:bookmarkEnd w:id="166"/>
    </w:p>
    <w:p w:rsidR="009E0D0A" w:rsidRPr="00044902" w:rsidRDefault="00A1156B">
      <w:pPr>
        <w:ind w:firstLine="709"/>
        <w:rPr>
          <w:lang w:val="es-419"/>
        </w:rPr>
      </w:pPr>
      <w:r w:rsidRPr="00044902">
        <w:rPr>
          <w:lang w:val="es-419"/>
        </w:rPr>
        <w:t>El gestor de base de datos es el componente responsable de almacenar de forma permanente y consistente la información del sistema: los perfiles biométricos de los usuarios, los catálogos de alimentos y ejercicios y los planes generados. De su elección dependen la integridad del historial de cada persona y la capacidad del sistema para atender varias peticiones al mismo tiempo. Este apartado justifica el gestor seleccionado y describe la herramienta con la que se administra el esquema. El modelo de datos que</w:t>
      </w:r>
      <w:r w:rsidRPr="00044902">
        <w:rPr>
          <w:lang w:val="es-419"/>
        </w:rPr>
        <w:t xml:space="preserve"> ese gestor materializa se desarrolla en el Capítulo V, correspondiente al diseño del sistema.</w:t>
      </w:r>
    </w:p>
    <w:p w:rsidR="009E0D0A" w:rsidRPr="00044902" w:rsidRDefault="00A1156B">
      <w:pPr>
        <w:pStyle w:val="Ttulo3"/>
        <w:rPr>
          <w:lang w:val="es-419"/>
        </w:rPr>
      </w:pPr>
      <w:bookmarkStart w:id="167" w:name="_Toc240752929"/>
      <w:r w:rsidRPr="00044902">
        <w:rPr>
          <w:lang w:val="es-419"/>
        </w:rPr>
        <w:t>3.4.1 Gestor PostgreSQL</w:t>
      </w:r>
      <w:bookmarkEnd w:id="167"/>
    </w:p>
    <w:p w:rsidR="009E0D0A" w:rsidRPr="00044902" w:rsidRDefault="00A1156B">
      <w:pPr>
        <w:ind w:firstLine="709"/>
        <w:rPr>
          <w:lang w:val="es-419"/>
        </w:rPr>
      </w:pPr>
      <w:r w:rsidRPr="00044902">
        <w:rPr>
          <w:lang w:val="es-419"/>
        </w:rPr>
        <w:t>PostgreSQL es un sistema gestor de bases de datos objeto-relacionales de código abierto que organiza la información en tablas relacionadas y garantiza las propiedades de atomicidad, consistencia, aislamiento y durabilidad en sus transacciones. Su desarrollo se sostiene sobre más de tres décadas de trabajo comunitario y su licencia permite el uso sin costo tanto en desarrollo como en producción (Elmasri y Navathe, 2023; Silberschatz et al., 2021; PostgreSQL Global Development Group, 2025).</w:t>
      </w:r>
    </w:p>
    <w:p w:rsidR="009E0D0A" w:rsidRPr="00044902" w:rsidRDefault="00A1156B">
      <w:pPr>
        <w:ind w:firstLine="709"/>
        <w:rPr>
          <w:lang w:val="es-419"/>
        </w:rPr>
      </w:pPr>
      <w:r w:rsidRPr="00044902">
        <w:rPr>
          <w:lang w:val="es-419"/>
        </w:rPr>
        <w:lastRenderedPageBreak/>
        <w:t>Se elige PostgreSQL como gestor de la base de datos del sistema por tres razones. La primera es el cumplimiento estricto de las cuatro propiedades transaccionales, que asegura que un plan nunca quede almacenado a medias, situación que produciría recomendaciones incompletas para el usuario. La segunda es su control de concurrencia multiversión, que permite que varias personas consulten y actualicen su perfil al mismo tiempo sin que unas bloqueen a las otras, condición necesaria para atender a los cincuenta u</w:t>
      </w:r>
      <w:r w:rsidRPr="00044902">
        <w:rPr>
          <w:lang w:val="es-419"/>
        </w:rPr>
        <w:t>suarios concurrentes establecidos como requerimiento. La tercera es la disponibilidad de tipos de datos avanzados —entre ellos los de notación de objetos y los de arreglo— que permiten almacenar en una sola columna la estructura completa de un plan generado sin recurrir a tablas auxiliares. Se utiliza la versión 16, la misma que ejecuta el servicio administrado sobre el que opera el entorno de producción, de modo que el desarrollo y la producción compartan gestor y versión mayor.</w:t>
      </w:r>
    </w:p>
    <w:p w:rsidR="009E0D0A" w:rsidRPr="00044902" w:rsidRDefault="00A1156B">
      <w:pPr>
        <w:ind w:firstLine="709"/>
        <w:rPr>
          <w:lang w:val="es-419"/>
        </w:rPr>
      </w:pPr>
      <w:r w:rsidRPr="00044902">
        <w:rPr>
          <w:lang w:val="es-419"/>
        </w:rPr>
        <w:t>Entre sus características destacan el uso de índices de distintos tipos para acelerar las consultas, el soporte de claves foráneas para mantener la integridad referencial, la definición de permisos de acceso por usuario y por tabla, y la posibilidad de expresar reglas de validación como restricciones de comprobación dentro del propio motor. Estas capacidades resultan esenciales para proteger y consultar de manera eficiente el historial de cada persona registrada, y permiten que las restricciones del negocio</w:t>
      </w:r>
      <w:r w:rsidRPr="00044902">
        <w:rPr>
          <w:lang w:val="es-419"/>
        </w:rPr>
        <w:t xml:space="preserve"> se apliquen en la base de datos y no únicamente en la interfaz (Elmasri y Navathe, 2023).</w:t>
      </w:r>
    </w:p>
    <w:p w:rsidR="009E0D0A" w:rsidRPr="00044902" w:rsidRDefault="00A1156B">
      <w:pPr>
        <w:pStyle w:val="Ttulo3"/>
        <w:rPr>
          <w:lang w:val="es-419"/>
        </w:rPr>
      </w:pPr>
      <w:bookmarkStart w:id="168" w:name="_Toc240752930"/>
      <w:r w:rsidRPr="00044902">
        <w:rPr>
          <w:lang w:val="es-419"/>
        </w:rPr>
        <w:t>3.4.2 Herramienta Supabase Studio</w:t>
      </w:r>
      <w:bookmarkEnd w:id="168"/>
    </w:p>
    <w:p w:rsidR="009E0D0A" w:rsidRPr="00044902" w:rsidRDefault="00A1156B">
      <w:pPr>
        <w:ind w:firstLine="709"/>
        <w:rPr>
          <w:lang w:val="es-419"/>
        </w:rPr>
      </w:pPr>
      <w:r w:rsidRPr="00044902">
        <w:rPr>
          <w:lang w:val="es-419"/>
        </w:rPr>
        <w:t>Supabase Studio es la herramienta visual de administración que acompaña al servicio administrado de PostgreSQL sobre el que opera el sistema. Permite inspeccionar y modificar el esquema, examinar el contenido de las tablas, ejecutar sentencias del lenguaje de consulta estructurada y revisar las políticas de acceso, todo ello desde el navegador y sin necesidad de instalar un cliente en el equipo (Elmasri y Navathe, 2023).</w:t>
      </w:r>
    </w:p>
    <w:p w:rsidR="009E0D0A" w:rsidRPr="00044902" w:rsidRDefault="00A1156B">
      <w:pPr>
        <w:ind w:firstLine="709"/>
        <w:rPr>
          <w:lang w:val="es-419"/>
        </w:rPr>
      </w:pPr>
      <w:r w:rsidRPr="00044902">
        <w:rPr>
          <w:lang w:val="es-419"/>
        </w:rPr>
        <w:t>Esta herramienta se utiliza para revisar el esquema normalizado de la base de datos y para administrar las tablas que almacenan los perfiles, los catálogos y los planes generados por el sistema, tanto en el entorno de pruebas como en el de producción.</w:t>
      </w:r>
    </w:p>
    <w:p w:rsidR="009E0D0A" w:rsidRPr="00044902" w:rsidRDefault="00A1156B">
      <w:pPr>
        <w:ind w:firstLine="709"/>
        <w:rPr>
          <w:lang w:val="es-419"/>
        </w:rPr>
      </w:pPr>
      <w:r w:rsidRPr="00044902">
        <w:rPr>
          <w:lang w:val="es-419"/>
        </w:rPr>
        <w:t xml:space="preserve">Además, ofrece un editor de consultas con historial, la exportación del esquema y de los datos en formato de texto, el seguimiento del tiempo de ejecución de cada consulta y la administración de las copias de seguridad. Estas funciones agilizan la operación del esquema y </w:t>
      </w:r>
      <w:r w:rsidRPr="00044902">
        <w:rPr>
          <w:lang w:val="es-419"/>
        </w:rPr>
        <w:lastRenderedPageBreak/>
        <w:t>reducen el riesgo de discrepancias entre el diseño documentado y la implementación efectiva (Elmasri y Navathe, 2023).</w:t>
      </w:r>
    </w:p>
    <w:p w:rsidR="009E0D0A" w:rsidRPr="00044902" w:rsidRDefault="00A1156B">
      <w:pPr>
        <w:pStyle w:val="Ttulo2"/>
        <w:rPr>
          <w:lang w:val="es-419"/>
        </w:rPr>
      </w:pPr>
      <w:bookmarkStart w:id="169" w:name="_Toc240752931"/>
      <w:r w:rsidRPr="00103A51">
        <w:rPr>
          <w:lang w:val="es-419"/>
        </w:rPr>
        <w:t>3.5 Herramientas de Apoyo al Desarrollo</w:t>
      </w:r>
      <w:bookmarkEnd w:id="169"/>
    </w:p>
    <w:p w:rsidR="009E0D0A" w:rsidRPr="00044902" w:rsidRDefault="00A1156B">
      <w:pPr>
        <w:ind w:firstLine="709"/>
        <w:rPr>
          <w:lang w:val="es-419"/>
        </w:rPr>
      </w:pPr>
      <w:r w:rsidRPr="00044902">
        <w:rPr>
          <w:lang w:val="es-419"/>
        </w:rPr>
        <w:t>Las herramientas de apoyo al desarrollo no forman parte del producto que se entrega al usuario, pero condicionan la calidad, la trazabilidad y la rapidez con que este se construye. Este apartado describe el editor de código, el sistema de control de versiones, el servidor web, el entorno de ejecución de la interfaz y la herramienta con la que se verifican los servicios antes de integrarlos a la plataforma.</w:t>
      </w:r>
    </w:p>
    <w:p w:rsidR="009E0D0A" w:rsidRPr="00044902" w:rsidRDefault="00A1156B">
      <w:pPr>
        <w:pStyle w:val="Ttulo3"/>
        <w:rPr>
          <w:lang w:val="es-419"/>
        </w:rPr>
      </w:pPr>
      <w:bookmarkStart w:id="170" w:name="_Toc240752932"/>
      <w:r w:rsidRPr="00044902">
        <w:rPr>
          <w:lang w:val="es-419"/>
        </w:rPr>
        <w:t>3.5.1 Editor Visual Studio Code</w:t>
      </w:r>
      <w:bookmarkEnd w:id="170"/>
    </w:p>
    <w:p w:rsidR="009E0D0A" w:rsidRPr="00044902" w:rsidRDefault="00A1156B">
      <w:pPr>
        <w:ind w:firstLine="709"/>
        <w:rPr>
          <w:lang w:val="es-419"/>
        </w:rPr>
      </w:pPr>
      <w:r w:rsidRPr="00044902">
        <w:rPr>
          <w:lang w:val="es-419"/>
        </w:rPr>
        <w:t>Visual Studio Code es un entorno de desarrollo integrado, ligero y extensible, que ofrece resaltado de sintaxis, depuración y un amplio catálogo de extensiones para múltiples lenguajes de programación (Sommerville, 2021).</w:t>
      </w:r>
    </w:p>
    <w:p w:rsidR="009E0D0A" w:rsidRPr="00044902" w:rsidRDefault="00A1156B">
      <w:pPr>
        <w:ind w:firstLine="709"/>
        <w:rPr>
          <w:lang w:val="es-419"/>
        </w:rPr>
      </w:pPr>
      <w:r w:rsidRPr="00044902">
        <w:rPr>
          <w:lang w:val="es-419"/>
        </w:rPr>
        <w:t>Se emplea como editor principal para escribir y depurar tanto el código del modelo neuronal en Python como el de la interfaz de cliente en React, gracias a su soporte integral para ambos lenguajes.</w:t>
      </w:r>
    </w:p>
    <w:p w:rsidR="009E0D0A" w:rsidRPr="00044902" w:rsidRDefault="00A1156B">
      <w:pPr>
        <w:ind w:firstLine="709"/>
        <w:rPr>
          <w:lang w:val="es-419"/>
        </w:rPr>
      </w:pPr>
      <w:r w:rsidRPr="00044902">
        <w:rPr>
          <w:lang w:val="es-419"/>
        </w:rPr>
        <w:t>Su catálogo de extensiones permite incorporar herramientas de análisis de código, asistentes de depuración e integración con sistemas de control de versiones, lo que centraliza en un único entorno las tareas de desarrollo y reduce el tiempo dedicado a la configuración, factor relevante en un proyecto ejecutado por una sola persona (Sommerville, 2021).</w:t>
      </w:r>
    </w:p>
    <w:p w:rsidR="009E0D0A" w:rsidRPr="00044902" w:rsidRDefault="00A1156B">
      <w:pPr>
        <w:pStyle w:val="Ttulo3"/>
        <w:rPr>
          <w:lang w:val="es-419"/>
        </w:rPr>
      </w:pPr>
      <w:bookmarkStart w:id="171" w:name="_Toc240752933"/>
      <w:r w:rsidRPr="00044902">
        <w:rPr>
          <w:lang w:val="es-419"/>
        </w:rPr>
        <w:t>3.5.2 Control de versiones con Git y GitHub</w:t>
      </w:r>
      <w:bookmarkEnd w:id="171"/>
    </w:p>
    <w:p w:rsidR="009E0D0A" w:rsidRPr="00044902" w:rsidRDefault="00A1156B">
      <w:pPr>
        <w:ind w:firstLine="709"/>
        <w:rPr>
          <w:lang w:val="es-419"/>
        </w:rPr>
      </w:pPr>
      <w:r w:rsidRPr="00044902">
        <w:rPr>
          <w:lang w:val="es-419"/>
        </w:rPr>
        <w:t>Git es un sistema de control de versiones distribuido que registra el historial de cambios del código fuente, y GitHub es la plataforma en la nube que aloja los repositorios y facilita la colaboración y el respaldo del proyecto (Software Freedom Conservancy, 2024).</w:t>
      </w:r>
    </w:p>
    <w:p w:rsidR="009E0D0A" w:rsidRPr="00044902" w:rsidRDefault="00A1156B">
      <w:pPr>
        <w:ind w:firstLine="709"/>
        <w:rPr>
          <w:lang w:val="es-419"/>
        </w:rPr>
      </w:pPr>
      <w:r w:rsidRPr="00044902">
        <w:rPr>
          <w:lang w:val="es-419"/>
        </w:rPr>
        <w:t>Estas herramientas se utilizan para llevar el control de versiones del desarrollo, permitiendo revertir cambios, mantener un respaldo seguro del código y documentar la evolución del proyecto a lo largo de sus iteraciones.</w:t>
      </w:r>
    </w:p>
    <w:p w:rsidR="009E0D0A" w:rsidRPr="00044902" w:rsidRDefault="00A1156B">
      <w:pPr>
        <w:ind w:firstLine="709"/>
        <w:rPr>
          <w:lang w:val="es-419"/>
        </w:rPr>
      </w:pPr>
      <w:r w:rsidRPr="00044902">
        <w:rPr>
          <w:lang w:val="es-419"/>
        </w:rPr>
        <w:t xml:space="preserve">El uso de ramas permite desarrollar nuevas funcionalidades de forma aislada y, una vez verificadas, integrarlas a la versión principal. Esta práctica se alinea de manera natural con la </w:t>
      </w:r>
      <w:r w:rsidRPr="00044902">
        <w:rPr>
          <w:lang w:val="es-419"/>
        </w:rPr>
        <w:lastRenderedPageBreak/>
        <w:t>metodología ágil adoptada, ya que cada incremento funcional puede construirse y probarse sin comprometer la estabilidad de la versión operativa del sistema (Software Freedom Conservancy, 2024).</w:t>
      </w:r>
    </w:p>
    <w:p w:rsidR="009E0D0A" w:rsidRPr="00044902" w:rsidRDefault="00A1156B">
      <w:pPr>
        <w:pStyle w:val="Ttulo3"/>
        <w:rPr>
          <w:lang w:val="es-419"/>
        </w:rPr>
      </w:pPr>
      <w:bookmarkStart w:id="172" w:name="_Toc240752934"/>
      <w:r w:rsidRPr="00044902">
        <w:rPr>
          <w:lang w:val="es-419"/>
        </w:rPr>
        <w:t>3.5.3 Servidor web</w:t>
      </w:r>
      <w:bookmarkEnd w:id="172"/>
    </w:p>
    <w:p w:rsidR="009E0D0A" w:rsidRPr="00044902" w:rsidRDefault="00A1156B">
      <w:pPr>
        <w:ind w:firstLine="709"/>
        <w:rPr>
          <w:lang w:val="es-419"/>
        </w:rPr>
      </w:pPr>
      <w:r w:rsidRPr="00044902">
        <w:rPr>
          <w:lang w:val="es-419"/>
        </w:rPr>
        <w:t>Un servidor web es el componente de software encargado de atender las peticiones de los clientes a través del protocolo de transferencia de hipertexto y de entregar el contenido solicitado. Entre los más utilizados se encuentran Apache y Nginx (Tanenbaum y Wetherall, 2021).</w:t>
      </w:r>
    </w:p>
    <w:p w:rsidR="009E0D0A" w:rsidRPr="00044902" w:rsidRDefault="00A1156B">
      <w:pPr>
        <w:ind w:firstLine="709"/>
        <w:rPr>
          <w:lang w:val="es-419"/>
        </w:rPr>
      </w:pPr>
      <w:r w:rsidRPr="00044902">
        <w:rPr>
          <w:lang w:val="es-419"/>
        </w:rPr>
        <w:t>El servidor web se emplea para publicar la plataforma y poner a disposición de los usuarios la interfaz de cliente y los servicios de la interfaz de programación de aplicaciones, asegurando la disponibilidad del sistema ante accesos concurrentes.</w:t>
      </w:r>
    </w:p>
    <w:p w:rsidR="009E0D0A" w:rsidRPr="00044902" w:rsidRDefault="00A1156B">
      <w:pPr>
        <w:ind w:firstLine="709"/>
        <w:rPr>
          <w:lang w:val="es-419"/>
        </w:rPr>
      </w:pPr>
      <w:r w:rsidRPr="00044902">
        <w:rPr>
          <w:lang w:val="es-419"/>
        </w:rPr>
        <w:t xml:space="preserve">Estos servidores ofrecen mecanismos de balanceo de carga, almacenamiento temporal en memoria y registro de actividad que mejoran el </w:t>
      </w:r>
      <w:r w:rsidRPr="00044902">
        <w:rPr>
          <w:lang w:val="es-419"/>
        </w:rPr>
        <w:t>rendimiento y la trazabilidad del sistema. Su amplia adopción y su naturaleza de código abierto facilitan su configuración y su mantenimiento sin incurrir en costos de licenciamiento (Tanenbaum y Wetherall, 2021).</w:t>
      </w:r>
    </w:p>
    <w:p w:rsidR="009E0D0A" w:rsidRPr="00044902" w:rsidRDefault="00A1156B">
      <w:pPr>
        <w:pStyle w:val="Ttulo3"/>
        <w:rPr>
          <w:lang w:val="es-419"/>
        </w:rPr>
      </w:pPr>
      <w:bookmarkStart w:id="173" w:name="_Toc240752935"/>
      <w:r w:rsidRPr="00044902">
        <w:rPr>
          <w:lang w:val="es-419"/>
        </w:rPr>
        <w:t>3.5.4 Entorno de ejecución de JavaScript</w:t>
      </w:r>
      <w:bookmarkEnd w:id="173"/>
    </w:p>
    <w:p w:rsidR="009E0D0A" w:rsidRPr="00044902" w:rsidRDefault="00A1156B">
      <w:pPr>
        <w:ind w:firstLine="709"/>
        <w:rPr>
          <w:lang w:val="es-419"/>
        </w:rPr>
      </w:pPr>
      <w:r w:rsidRPr="00044902">
        <w:rPr>
          <w:lang w:val="es-419"/>
        </w:rPr>
        <w:t>Node.js es un entorno de ejecución que permite ejecutar código JavaScript fuera del navegador y administrar las dependencias del proyecto mediante su gestor de paquetes (Meta Open Source, 2025).</w:t>
      </w:r>
    </w:p>
    <w:p w:rsidR="009E0D0A" w:rsidRPr="00044902" w:rsidRDefault="00A1156B">
      <w:pPr>
        <w:ind w:firstLine="709"/>
        <w:rPr>
          <w:lang w:val="es-419"/>
        </w:rPr>
      </w:pPr>
      <w:r w:rsidRPr="00044902">
        <w:rPr>
          <w:lang w:val="es-419"/>
        </w:rPr>
        <w:t>Se emplea para construir y ejecutar la aplicación desarrollada con React durante las fases de desarrollo y despliegue, así como para gestionar las bibliotecas que esta requiere. Su gestor de paquetes proporciona acceso a un extenso repositorio de bibliotecas de código abierto, lo que acelera el desarrollo al reutilizar componentes ya probados por la comunidad y simplifica la administración de las versiones de las dependencias.</w:t>
      </w:r>
    </w:p>
    <w:p w:rsidR="009E0D0A" w:rsidRPr="00044902" w:rsidRDefault="00A1156B">
      <w:pPr>
        <w:pStyle w:val="Ttulo3"/>
        <w:rPr>
          <w:lang w:val="es-419"/>
        </w:rPr>
      </w:pPr>
      <w:bookmarkStart w:id="174" w:name="_Toc240752936"/>
      <w:r w:rsidRPr="00044902">
        <w:rPr>
          <w:lang w:val="es-419"/>
        </w:rPr>
        <w:t>3.5.5 Herramienta de prueba de servicios web</w:t>
      </w:r>
      <w:bookmarkEnd w:id="174"/>
    </w:p>
    <w:p w:rsidR="009E0D0A" w:rsidRPr="00044902" w:rsidRDefault="00A1156B">
      <w:pPr>
        <w:ind w:firstLine="709"/>
        <w:rPr>
          <w:lang w:val="es-419"/>
        </w:rPr>
      </w:pPr>
      <w:r w:rsidRPr="00044902">
        <w:rPr>
          <w:lang w:val="es-419"/>
        </w:rPr>
        <w:t>Postman es una herramienta que permite enviar peticiones a una interfaz de programación de aplicaciones y verificar sus respuestas sin necesidad de la interfaz gráfica (Ramírez, 2023).</w:t>
      </w:r>
    </w:p>
    <w:p w:rsidR="009E0D0A" w:rsidRPr="00044902" w:rsidRDefault="00A1156B">
      <w:pPr>
        <w:ind w:firstLine="709"/>
        <w:rPr>
          <w:lang w:val="es-419"/>
        </w:rPr>
      </w:pPr>
      <w:r w:rsidRPr="00044902">
        <w:rPr>
          <w:lang w:val="es-419"/>
        </w:rPr>
        <w:lastRenderedPageBreak/>
        <w:t>Se utiliza para probar los servicios de la interfaz desarrollada con FastAPI, comprobando que el motor neuronal devuelva los planes de forma correcta antes de integrarlos con la interfaz de cliente. Permite, además, organizar las peticiones en colecciones, automatizar pruebas y documentar los servicios, lo que facilita la verificación sistemática de la interfaz durante todo el ciclo de desarrollo y constituye la base de las pruebas descritas en el Capítulo IV.</w:t>
      </w:r>
    </w:p>
    <w:p w:rsidR="009E0D0A" w:rsidRPr="00044902" w:rsidRDefault="00A1156B">
      <w:pPr>
        <w:pStyle w:val="Ttulo2"/>
        <w:rPr>
          <w:lang w:val="es-419"/>
        </w:rPr>
      </w:pPr>
      <w:bookmarkStart w:id="175" w:name="_Toc240752937"/>
      <w:r w:rsidRPr="00044902">
        <w:rPr>
          <w:lang w:val="es-419"/>
        </w:rPr>
        <w:t>3.6 Resumen de la Pila Tecnológica</w:t>
      </w:r>
      <w:bookmarkEnd w:id="175"/>
    </w:p>
    <w:p w:rsidR="009E0D0A" w:rsidRPr="00044902" w:rsidRDefault="00A1156B">
      <w:pPr>
        <w:ind w:firstLine="709"/>
        <w:rPr>
          <w:lang w:val="es-419"/>
        </w:rPr>
      </w:pPr>
      <w:r w:rsidRPr="00044902">
        <w:rPr>
          <w:lang w:val="es-419"/>
        </w:rPr>
        <w:t>La tabla siguiente sintetiza las tecnologías seleccionadas según la capa del sistema a la que pertenecen y la función que cumplen dentro de la solución.</w:t>
      </w:r>
    </w:p>
    <w:p w:rsidR="009E0D0A" w:rsidRPr="00044902" w:rsidRDefault="00A1156B">
      <w:pPr>
        <w:pStyle w:val="Descripcin"/>
        <w:keepNext/>
        <w:spacing w:before="160" w:after="0"/>
        <w:jc w:val="left"/>
        <w:rPr>
          <w:lang w:val="es-419"/>
        </w:rPr>
      </w:pPr>
      <w:bookmarkStart w:id="176" w:name="_Toc240753075"/>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28</w:t>
      </w:r>
      <w:r>
        <w:fldChar w:fldCharType="end"/>
      </w:r>
      <w:r w:rsidRPr="00044902">
        <w:rPr>
          <w:lang w:val="es-419"/>
        </w:rPr>
        <w:t>. Resumen de la pila tecnológica del sistema</w:t>
      </w:r>
      <w:bookmarkEnd w:id="176"/>
    </w:p>
    <w:tbl>
      <w:tblPr>
        <w:tblStyle w:val="Tablaconcuadrcula"/>
        <w:tblW w:w="0" w:type="auto"/>
        <w:jc w:val="center"/>
        <w:tblLayout w:type="fixed"/>
        <w:tblLook w:val="04A0" w:firstRow="1" w:lastRow="0" w:firstColumn="1" w:lastColumn="0" w:noHBand="0" w:noVBand="1"/>
      </w:tblPr>
      <w:tblGrid>
        <w:gridCol w:w="1928"/>
        <w:gridCol w:w="3175"/>
        <w:gridCol w:w="3685"/>
      </w:tblGrid>
      <w:tr w:rsidR="009E0D0A">
        <w:trPr>
          <w:cantSplit/>
          <w:tblHeader/>
          <w:jc w:val="center"/>
        </w:trPr>
        <w:tc>
          <w:tcPr>
            <w:tcW w:w="1928" w:type="dxa"/>
            <w:shd w:val="clear" w:color="auto" w:fill="D9E2F3"/>
          </w:tcPr>
          <w:p w:rsidR="009E0D0A" w:rsidRDefault="00A1156B">
            <w:pPr>
              <w:keepNext/>
              <w:spacing w:before="40" w:after="40" w:line="240" w:lineRule="auto"/>
              <w:jc w:val="center"/>
            </w:pPr>
            <w:r>
              <w:rPr>
                <w:b/>
                <w:sz w:val="22"/>
              </w:rPr>
              <w:t>Capa</w:t>
            </w:r>
          </w:p>
        </w:tc>
        <w:tc>
          <w:tcPr>
            <w:tcW w:w="3175" w:type="dxa"/>
            <w:shd w:val="clear" w:color="auto" w:fill="D9E2F3"/>
          </w:tcPr>
          <w:p w:rsidR="009E0D0A" w:rsidRDefault="00A1156B">
            <w:pPr>
              <w:keepNext/>
              <w:spacing w:before="40" w:after="40" w:line="240" w:lineRule="auto"/>
              <w:jc w:val="center"/>
            </w:pPr>
            <w:r>
              <w:rPr>
                <w:b/>
                <w:sz w:val="22"/>
              </w:rPr>
              <w:t>Tecnología</w:t>
            </w:r>
          </w:p>
        </w:tc>
        <w:tc>
          <w:tcPr>
            <w:tcW w:w="3685" w:type="dxa"/>
            <w:shd w:val="clear" w:color="auto" w:fill="D9E2F3"/>
          </w:tcPr>
          <w:p w:rsidR="009E0D0A" w:rsidRDefault="00A1156B">
            <w:pPr>
              <w:keepNext/>
              <w:spacing w:before="40" w:after="40" w:line="240" w:lineRule="auto"/>
              <w:jc w:val="center"/>
            </w:pPr>
            <w:r>
              <w:rPr>
                <w:b/>
                <w:sz w:val="22"/>
              </w:rPr>
              <w:t>Función</w:t>
            </w:r>
          </w:p>
        </w:tc>
      </w:tr>
      <w:tr w:rsidR="009E0D0A" w:rsidRPr="004351D7">
        <w:trPr>
          <w:cantSplit/>
          <w:jc w:val="center"/>
        </w:trPr>
        <w:tc>
          <w:tcPr>
            <w:tcW w:w="1928" w:type="dxa"/>
          </w:tcPr>
          <w:p w:rsidR="009E0D0A" w:rsidRDefault="00A1156B">
            <w:pPr>
              <w:spacing w:before="40" w:after="40" w:line="240" w:lineRule="auto"/>
              <w:jc w:val="left"/>
            </w:pPr>
            <w:r>
              <w:rPr>
                <w:sz w:val="22"/>
              </w:rPr>
              <w:t>Presentación</w:t>
            </w:r>
          </w:p>
        </w:tc>
        <w:tc>
          <w:tcPr>
            <w:tcW w:w="3175" w:type="dxa"/>
          </w:tcPr>
          <w:p w:rsidR="009E0D0A" w:rsidRPr="00044902" w:rsidRDefault="00A1156B">
            <w:pPr>
              <w:spacing w:before="40" w:after="40" w:line="240" w:lineRule="auto"/>
              <w:jc w:val="left"/>
              <w:rPr>
                <w:lang w:val="es-419"/>
              </w:rPr>
            </w:pPr>
            <w:r>
              <w:rPr>
                <w:sz w:val="20"/>
                <w:lang w:val="es-419"/>
              </w:rPr>
              <w:t>React, lenguaje de marcas de hipertexto, hojas de estilo en cascada y tokens de diseño</w:t>
            </w:r>
          </w:p>
        </w:tc>
        <w:tc>
          <w:tcPr>
            <w:tcW w:w="3685" w:type="dxa"/>
          </w:tcPr>
          <w:p w:rsidR="009E0D0A" w:rsidRPr="00044902" w:rsidRDefault="00A1156B">
            <w:pPr>
              <w:spacing w:before="40" w:after="40" w:line="240" w:lineRule="auto"/>
              <w:jc w:val="left"/>
              <w:rPr>
                <w:lang w:val="es-419"/>
              </w:rPr>
            </w:pPr>
            <w:r w:rsidRPr="00044902">
              <w:rPr>
                <w:sz w:val="22"/>
                <w:lang w:val="es-419"/>
              </w:rPr>
              <w:t>Construir la interfaz adaptable del usuario.</w:t>
            </w:r>
          </w:p>
        </w:tc>
      </w:tr>
      <w:tr w:rsidR="009E0D0A" w:rsidRPr="004351D7">
        <w:trPr>
          <w:cantSplit/>
          <w:jc w:val="center"/>
        </w:trPr>
        <w:tc>
          <w:tcPr>
            <w:tcW w:w="1928" w:type="dxa"/>
          </w:tcPr>
          <w:p w:rsidR="009E0D0A" w:rsidRDefault="00A1156B">
            <w:pPr>
              <w:spacing w:before="40" w:after="40" w:line="240" w:lineRule="auto"/>
              <w:jc w:val="left"/>
            </w:pPr>
            <w:r>
              <w:rPr>
                <w:sz w:val="22"/>
              </w:rPr>
              <w:t>Lógica y servicios</w:t>
            </w:r>
          </w:p>
        </w:tc>
        <w:tc>
          <w:tcPr>
            <w:tcW w:w="3175" w:type="dxa"/>
          </w:tcPr>
          <w:p w:rsidR="009E0D0A" w:rsidRPr="00044902" w:rsidRDefault="00A1156B">
            <w:pPr>
              <w:spacing w:before="40" w:after="40" w:line="240" w:lineRule="auto"/>
              <w:jc w:val="left"/>
              <w:rPr>
                <w:lang w:val="es-419"/>
              </w:rPr>
            </w:pPr>
            <w:r w:rsidRPr="00044902">
              <w:rPr>
                <w:sz w:val="22"/>
                <w:lang w:val="es-419"/>
              </w:rPr>
              <w:t>FastAPI sobre Python, interfaz de programación de aplicaciones y formato de notación de objetos</w:t>
            </w:r>
          </w:p>
        </w:tc>
        <w:tc>
          <w:tcPr>
            <w:tcW w:w="3685" w:type="dxa"/>
          </w:tcPr>
          <w:p w:rsidR="009E0D0A" w:rsidRPr="00044902" w:rsidRDefault="00A1156B">
            <w:pPr>
              <w:spacing w:before="40" w:after="40" w:line="240" w:lineRule="auto"/>
              <w:jc w:val="left"/>
              <w:rPr>
                <w:lang w:val="es-419"/>
              </w:rPr>
            </w:pPr>
            <w:r w:rsidRPr="00044902">
              <w:rPr>
                <w:sz w:val="22"/>
                <w:lang w:val="es-419"/>
              </w:rPr>
              <w:t>Exponer los servicios y coordinar las peticiones.</w:t>
            </w:r>
          </w:p>
        </w:tc>
      </w:tr>
      <w:tr w:rsidR="009E0D0A" w:rsidRPr="004351D7">
        <w:trPr>
          <w:cantSplit/>
          <w:jc w:val="center"/>
        </w:trPr>
        <w:tc>
          <w:tcPr>
            <w:tcW w:w="1928" w:type="dxa"/>
          </w:tcPr>
          <w:p w:rsidR="009E0D0A" w:rsidRDefault="00A1156B">
            <w:pPr>
              <w:spacing w:before="40" w:after="40" w:line="240" w:lineRule="auto"/>
              <w:jc w:val="left"/>
            </w:pPr>
            <w:r>
              <w:rPr>
                <w:sz w:val="22"/>
              </w:rPr>
              <w:t>Inteligencia artificial</w:t>
            </w:r>
          </w:p>
        </w:tc>
        <w:tc>
          <w:tcPr>
            <w:tcW w:w="3175" w:type="dxa"/>
          </w:tcPr>
          <w:p w:rsidR="009E0D0A" w:rsidRDefault="00A1156B">
            <w:pPr>
              <w:spacing w:before="40" w:after="40" w:line="240" w:lineRule="auto"/>
              <w:jc w:val="left"/>
            </w:pPr>
            <w:r>
              <w:rPr>
                <w:sz w:val="22"/>
              </w:rPr>
              <w:t>Python, TensorFlow y Keras</w:t>
            </w:r>
          </w:p>
        </w:tc>
        <w:tc>
          <w:tcPr>
            <w:tcW w:w="3685" w:type="dxa"/>
          </w:tcPr>
          <w:p w:rsidR="009E0D0A" w:rsidRPr="00044902" w:rsidRDefault="00A1156B">
            <w:pPr>
              <w:spacing w:before="40" w:after="40" w:line="240" w:lineRule="auto"/>
              <w:jc w:val="left"/>
              <w:rPr>
                <w:lang w:val="es-419"/>
              </w:rPr>
            </w:pPr>
            <w:r w:rsidRPr="00044902">
              <w:rPr>
                <w:sz w:val="22"/>
                <w:lang w:val="es-419"/>
              </w:rPr>
              <w:t>Entrenar y ejecutar el modelo neuronal.</w:t>
            </w:r>
          </w:p>
        </w:tc>
      </w:tr>
      <w:tr w:rsidR="009E0D0A" w:rsidRPr="004351D7">
        <w:trPr>
          <w:cantSplit/>
          <w:jc w:val="center"/>
        </w:trPr>
        <w:tc>
          <w:tcPr>
            <w:tcW w:w="1928" w:type="dxa"/>
          </w:tcPr>
          <w:p w:rsidR="009E0D0A" w:rsidRDefault="00A1156B">
            <w:pPr>
              <w:spacing w:before="40" w:after="40" w:line="240" w:lineRule="auto"/>
              <w:jc w:val="left"/>
            </w:pPr>
            <w:r>
              <w:rPr>
                <w:sz w:val="22"/>
              </w:rPr>
              <w:t>Persistencia</w:t>
            </w:r>
          </w:p>
        </w:tc>
        <w:tc>
          <w:tcPr>
            <w:tcW w:w="3175" w:type="dxa"/>
          </w:tcPr>
          <w:p w:rsidR="009E0D0A" w:rsidRDefault="00A1156B">
            <w:pPr>
              <w:spacing w:before="40" w:after="40" w:line="240" w:lineRule="auto"/>
              <w:jc w:val="left"/>
            </w:pPr>
            <w:r>
              <w:rPr>
                <w:sz w:val="22"/>
              </w:rPr>
              <w:t>PostgreSQL 16 y Supabase Studio</w:t>
            </w:r>
          </w:p>
        </w:tc>
        <w:tc>
          <w:tcPr>
            <w:tcW w:w="3685" w:type="dxa"/>
          </w:tcPr>
          <w:p w:rsidR="009E0D0A" w:rsidRPr="00044902" w:rsidRDefault="00A1156B">
            <w:pPr>
              <w:spacing w:before="40" w:after="40" w:line="240" w:lineRule="auto"/>
              <w:jc w:val="left"/>
              <w:rPr>
                <w:lang w:val="es-419"/>
              </w:rPr>
            </w:pPr>
            <w:r w:rsidRPr="00044902">
              <w:rPr>
                <w:sz w:val="22"/>
                <w:lang w:val="es-419"/>
              </w:rPr>
              <w:t>Almacenar perfiles, catálogos y planes.</w:t>
            </w:r>
          </w:p>
        </w:tc>
      </w:tr>
      <w:tr w:rsidR="009E0D0A" w:rsidRPr="004351D7">
        <w:trPr>
          <w:cantSplit/>
          <w:jc w:val="center"/>
        </w:trPr>
        <w:tc>
          <w:tcPr>
            <w:tcW w:w="1928" w:type="dxa"/>
          </w:tcPr>
          <w:p w:rsidR="009E0D0A" w:rsidRDefault="00A1156B">
            <w:pPr>
              <w:spacing w:before="40" w:after="40" w:line="240" w:lineRule="auto"/>
              <w:jc w:val="left"/>
            </w:pPr>
            <w:r>
              <w:rPr>
                <w:sz w:val="22"/>
              </w:rPr>
              <w:t>Apoyo al desarrollo</w:t>
            </w:r>
          </w:p>
        </w:tc>
        <w:tc>
          <w:tcPr>
            <w:tcW w:w="3175" w:type="dxa"/>
          </w:tcPr>
          <w:p w:rsidR="009E0D0A" w:rsidRDefault="00A1156B">
            <w:pPr>
              <w:spacing w:before="40" w:after="40" w:line="240" w:lineRule="auto"/>
              <w:jc w:val="left"/>
            </w:pPr>
            <w:r>
              <w:rPr>
                <w:sz w:val="22"/>
              </w:rPr>
              <w:t xml:space="preserve">Visual </w:t>
            </w:r>
            <w:r>
              <w:rPr>
                <w:sz w:val="22"/>
              </w:rPr>
              <w:t>Studio Code, Git, GitHub, Node.js y Postman</w:t>
            </w:r>
          </w:p>
        </w:tc>
        <w:tc>
          <w:tcPr>
            <w:tcW w:w="3685" w:type="dxa"/>
          </w:tcPr>
          <w:p w:rsidR="009E0D0A" w:rsidRPr="00044902" w:rsidRDefault="00A1156B">
            <w:pPr>
              <w:spacing w:before="40" w:after="40" w:line="240" w:lineRule="auto"/>
              <w:jc w:val="left"/>
              <w:rPr>
                <w:lang w:val="es-419"/>
              </w:rPr>
            </w:pPr>
            <w:r w:rsidRPr="00044902">
              <w:rPr>
                <w:sz w:val="22"/>
                <w:lang w:val="es-419"/>
              </w:rPr>
              <w:t>Editar, versionar, ejecutar y probar el sistema.</w:t>
            </w:r>
          </w:p>
        </w:tc>
      </w:tr>
    </w:tbl>
    <w:p w:rsidR="009E0D0A" w:rsidRPr="00044902" w:rsidRDefault="00A1156B">
      <w:pPr>
        <w:spacing w:before="40" w:after="160" w:line="240" w:lineRule="auto"/>
        <w:jc w:val="left"/>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En conjunto, la pila tecnológica descrita conforma una solución integral, escalable y mantenible, en la que cada herramienta cumple una función específica y se integra con las demás mediante interfaces estandarizadas. Esta integración garantiza la coherencia entre el procesamiento inteligente, la persistencia de los datos y la presentación de la información al usuario, y sienta las bases técnicas para las fases de análisis, diseño e implementación.</w:t>
      </w:r>
    </w:p>
    <w:p w:rsidR="009E0D0A" w:rsidRPr="00044902" w:rsidRDefault="00A1156B">
      <w:pPr>
        <w:pStyle w:val="Ttulo2"/>
        <w:rPr>
          <w:lang w:val="es-419"/>
        </w:rPr>
      </w:pPr>
      <w:bookmarkStart w:id="177" w:name="_Toc240752938"/>
      <w:r w:rsidRPr="00044902">
        <w:rPr>
          <w:lang w:val="es-419"/>
        </w:rPr>
        <w:t>3.7 Consideraciones de Seguridad de la Información</w:t>
      </w:r>
      <w:bookmarkEnd w:id="177"/>
    </w:p>
    <w:p w:rsidR="009E0D0A" w:rsidRPr="00044902" w:rsidRDefault="00A1156B">
      <w:pPr>
        <w:ind w:firstLine="709"/>
        <w:rPr>
          <w:lang w:val="es-419"/>
        </w:rPr>
      </w:pPr>
      <w:r w:rsidRPr="00044902">
        <w:rPr>
          <w:lang w:val="es-419"/>
        </w:rPr>
        <w:t xml:space="preserve">Debido a que el sistema gestiona datos personales y biométricos, la seguridad de la información constituye un requisito no funcional prioritario. La autenticación verifica la identidad de quien accede mediante credenciales, mientras que la autorización determina qué acciones puede realizar cada rol; ambos mecanismos se implementan en el módulo de autenticación descrito en los alcances. Adicionalmente, las contraseñas se almacenan cifradas </w:t>
      </w:r>
      <w:r w:rsidRPr="00044902">
        <w:rPr>
          <w:lang w:val="es-419"/>
        </w:rPr>
        <w:lastRenderedPageBreak/>
        <w:t>mediante funciones de resumen criptográfico, de modo que no puedan recuperarse en texto plano (Bass et al., 2022; Sommerville, 2021).</w:t>
      </w:r>
    </w:p>
    <w:p w:rsidR="009E0D0A" w:rsidRPr="00044902" w:rsidRDefault="00A1156B">
      <w:pPr>
        <w:ind w:firstLine="709"/>
        <w:rPr>
          <w:lang w:val="es-419"/>
        </w:rPr>
      </w:pPr>
      <w:r w:rsidRPr="00044902">
        <w:rPr>
          <w:lang w:val="es-419"/>
        </w:rPr>
        <w:t>La protección de los datos en tránsito se logra mediante el protocolo seguro de transferencia de hipertexto, que cifra la comunicación entre el cliente y el servidor. Asimismo, la validación de los datos de entrada, tanto en la interfaz como en la interfaz de programación de aplicaciones, previene errores y ataques comunes, como la inyección de sentencias del lenguaje de consulta estructurada (Tanenbaum y Wetherall, 2021; Bass et al., 2022).</w:t>
      </w:r>
    </w:p>
    <w:p w:rsidR="009E0D0A" w:rsidRPr="00044902" w:rsidRDefault="00A1156B">
      <w:pPr>
        <w:ind w:firstLine="709"/>
        <w:rPr>
          <w:lang w:val="es-419"/>
        </w:rPr>
      </w:pPr>
      <w:r w:rsidRPr="00044902">
        <w:rPr>
          <w:lang w:val="es-419"/>
        </w:rPr>
        <w:t xml:space="preserve">Estas medidas, en conjunto con los respaldos periódicos de la base de datos, garantizan la confidencialidad, la integridad y la </w:t>
      </w:r>
      <w:r w:rsidRPr="00044902">
        <w:rPr>
          <w:lang w:val="es-419"/>
        </w:rPr>
        <w:t>disponibilidad de la información. El detalle de los riesgos identificados y de su plan de mitigación se desarrolla en el apartado correspondiente del Capítulo IV.</w:t>
      </w:r>
    </w:p>
    <w:p w:rsidR="009E0D0A" w:rsidRPr="00044902" w:rsidRDefault="00A1156B">
      <w:pPr>
        <w:pStyle w:val="Ttulo2"/>
        <w:rPr>
          <w:lang w:val="es-419"/>
        </w:rPr>
      </w:pPr>
      <w:bookmarkStart w:id="178" w:name="_Toc240752939"/>
      <w:r w:rsidRPr="00044902">
        <w:rPr>
          <w:lang w:val="es-419"/>
        </w:rPr>
        <w:t>3.8 Despliegue del Sistema</w:t>
      </w:r>
      <w:bookmarkEnd w:id="178"/>
    </w:p>
    <w:p w:rsidR="009E0D0A" w:rsidRPr="00044902" w:rsidRDefault="00A1156B">
      <w:pPr>
        <w:ind w:firstLine="709"/>
        <w:rPr>
          <w:lang w:val="es-419"/>
        </w:rPr>
      </w:pPr>
      <w:r w:rsidRPr="00044902">
        <w:rPr>
          <w:lang w:val="es-419"/>
        </w:rPr>
        <w:t xml:space="preserve">El despliegue es la fase en la que el sistema se instala y se </w:t>
      </w:r>
      <w:r w:rsidRPr="00044902">
        <w:rPr>
          <w:lang w:val="es-419"/>
        </w:rPr>
        <w:t>pone en funcionamiento en el entorno donde será utilizado. Para ello se distinguen tres entornos: el de desarrollo, donde se programa y se prueba de forma local; el de pruebas, donde se valida el comportamiento integral de la solución; y el de producción, donde el sistema queda disponible para los usuarios finales. Esta separación reduce el riesgo de introducir errores en el sistema en uso (Sommerville, 2021; Instituto de Ingenieros Eléctricos y Electrónicos, 2024).</w:t>
      </w:r>
    </w:p>
    <w:p w:rsidR="009E0D0A" w:rsidRPr="00044902" w:rsidRDefault="00A1156B">
      <w:pPr>
        <w:ind w:firstLine="709"/>
        <w:rPr>
          <w:lang w:val="es-419"/>
        </w:rPr>
      </w:pPr>
      <w:r w:rsidRPr="00044902">
        <w:rPr>
          <w:lang w:val="es-419"/>
        </w:rPr>
        <w:t>El uso de contenedores, mediante herramientas de virtualización ligera, permite empaquetar la aplicación junto con sus dependencias y ejecutarla de manera uniforme en cualquier servidor. Esta práctica facilita la portabilidad y la escalabilidad de la solución, así como la reproducibilidad del entorno de ejecución, lo que simplifica tanto el despliegue inicial como las actualizaciones posteriores (Bass et al., 2022; Sommerville, 2021).</w:t>
      </w:r>
    </w:p>
    <w:p w:rsidR="009E0D0A" w:rsidRPr="00044902" w:rsidRDefault="00A1156B">
      <w:pPr>
        <w:ind w:firstLine="709"/>
        <w:rPr>
          <w:lang w:val="es-419"/>
        </w:rPr>
      </w:pPr>
      <w:r w:rsidRPr="00044902">
        <w:rPr>
          <w:lang w:val="es-419"/>
        </w:rPr>
        <w:t>Para el presente proyecto, el despliegue en producción se realizará sobre un servidor en la nube con dominio propio y certificado de seguridad, de modo que los usuarios del municipio puedan acceder a la plataforma desde cualquier dispositivo con conexión a internet, cumpliendo así el requisito de que el sistema se encuentre en un ambiente productivo al momento de la presentación final.</w:t>
      </w:r>
    </w:p>
    <w:p w:rsidR="009E0D0A" w:rsidRPr="00044902" w:rsidRDefault="00A1156B">
      <w:pPr>
        <w:ind w:firstLine="709"/>
        <w:rPr>
          <w:lang w:val="es-419"/>
        </w:rPr>
      </w:pPr>
      <w:r w:rsidRPr="00044902">
        <w:rPr>
          <w:lang w:val="es-419"/>
        </w:rPr>
        <w:lastRenderedPageBreak/>
        <w:t>En síntesis, la pila tecnológica y las prácticas de desarrollo, seguridad y despliegue descritas en este capítulo conforman el marco técnico sobre el cual se construirá el sistema, garantizando que la solución sea funcional, segura, mantenible y escalable. Sobre este marco se desarrolla, en el capítulo siguiente, el análisis del sistema conforme a la metodología ágil seleccionada.</w:t>
      </w:r>
    </w:p>
    <w:p w:rsidR="009E0D0A" w:rsidRPr="00044902" w:rsidRDefault="00A1156B">
      <w:pPr>
        <w:rPr>
          <w:lang w:val="es-419"/>
        </w:rPr>
      </w:pPr>
      <w:r w:rsidRPr="00044902">
        <w:rPr>
          <w:lang w:val="es-419"/>
        </w:rPr>
        <w:br w:type="page"/>
      </w:r>
    </w:p>
    <w:p w:rsidR="009E0D0A" w:rsidRPr="00044902" w:rsidRDefault="00A1156B">
      <w:pPr>
        <w:pStyle w:val="Ttulo1"/>
        <w:rPr>
          <w:lang w:val="es-419"/>
        </w:rPr>
      </w:pPr>
      <w:bookmarkStart w:id="179" w:name="_Toc240752940"/>
      <w:r w:rsidRPr="00044902">
        <w:rPr>
          <w:lang w:val="es-419"/>
        </w:rPr>
        <w:lastRenderedPageBreak/>
        <w:t>Capítulo IV – Análisis del Sistema</w:t>
      </w:r>
      <w:bookmarkEnd w:id="179"/>
    </w:p>
    <w:p w:rsidR="009E0D0A" w:rsidRPr="00044902" w:rsidRDefault="00A1156B">
      <w:pPr>
        <w:ind w:firstLine="709"/>
        <w:rPr>
          <w:lang w:val="es-419"/>
        </w:rPr>
      </w:pPr>
      <w:r w:rsidRPr="00044902">
        <w:rPr>
          <w:lang w:val="es-419"/>
        </w:rPr>
        <w:t>El presente capítulo desarrolla el análisis del sistema conforme a la estructura propia de la metodología ágil Scrum, seleccionada en el apartado 1.12.3 del Capítulo I. El análisis del sistema explica qué se necesita, por qué se necesita y cómo debe comportarse el software antes de diseñarlo o construirlo, y constituye la base sobre la que se levantan la arquitectura, el diseño y la implementación. En este capítulo se define la visión del producto, se identifican los interesados y los roles del equipo, se r</w:t>
      </w:r>
      <w:r w:rsidRPr="00044902">
        <w:rPr>
          <w:lang w:val="es-419"/>
        </w:rPr>
        <w:t>edactan las historias de usuario con sus criterios de aceptación, se organizan las épicas y características, se estructura y prioriza la pila de producto, se analizan los procesos y el comportamiento del sistema, se establecen las condiciones que determinan cuándo un requerimiento se considera terminado, se identifican los riesgos con sus estrategias de mitigación y se evalúan las factibilidades técnica, económica y operativa del proyecto.</w:t>
      </w:r>
    </w:p>
    <w:p w:rsidR="009E0D0A" w:rsidRPr="00044902" w:rsidRDefault="00A1156B">
      <w:pPr>
        <w:pStyle w:val="Ttulo2"/>
        <w:rPr>
          <w:lang w:val="es-419"/>
        </w:rPr>
      </w:pPr>
      <w:bookmarkStart w:id="180" w:name="_Toc240752941"/>
      <w:r w:rsidRPr="00725E0B">
        <w:rPr>
          <w:lang w:val="es-419"/>
        </w:rPr>
        <w:t>4.1 Visión del Producto</w:t>
      </w:r>
      <w:bookmarkEnd w:id="180"/>
    </w:p>
    <w:p w:rsidR="009E0D0A" w:rsidRPr="00044902" w:rsidRDefault="00A1156B">
      <w:pPr>
        <w:ind w:firstLine="709"/>
        <w:rPr>
          <w:lang w:val="es-419"/>
        </w:rPr>
      </w:pPr>
      <w:r w:rsidRPr="00044902">
        <w:rPr>
          <w:lang w:val="es-419"/>
        </w:rPr>
        <w:t>La visión del producto es la declaración que expresa qué se construye, para quién se construye y qué lo distingue de las alternativas ya existentes; su función consiste en orientar todas las decisiones posteriores del desarrollo y en mantener alineados a los interesados a lo largo de las iteraciones (Sommerville, 2021). En este apartado se describe el producto en términos generales, se enuncian sus objetivos principales, se establecen las metas del negocio y se identifican los beneficios que reporta tanto a</w:t>
      </w:r>
      <w:r w:rsidRPr="00044902">
        <w:rPr>
          <w:lang w:val="es-419"/>
        </w:rPr>
        <w:t xml:space="preserve"> los usuarios como a la organización donde se implementa.</w:t>
      </w:r>
    </w:p>
    <w:p w:rsidR="009E0D0A" w:rsidRPr="00044902" w:rsidRDefault="00A1156B">
      <w:pPr>
        <w:pStyle w:val="Ttulo3"/>
        <w:rPr>
          <w:lang w:val="es-419"/>
        </w:rPr>
      </w:pPr>
      <w:bookmarkStart w:id="181" w:name="_Toc240752942"/>
      <w:r w:rsidRPr="00044902">
        <w:rPr>
          <w:lang w:val="es-419"/>
        </w:rPr>
        <w:t>4.1.1 Descripción general del producto</w:t>
      </w:r>
      <w:bookmarkEnd w:id="181"/>
    </w:p>
    <w:p w:rsidR="009E0D0A" w:rsidRPr="00044902" w:rsidRDefault="00A1156B">
      <w:pPr>
        <w:ind w:firstLine="709"/>
        <w:rPr>
          <w:lang w:val="es-419"/>
        </w:rPr>
      </w:pPr>
      <w:r w:rsidRPr="00044902">
        <w:rPr>
          <w:lang w:val="es-419"/>
        </w:rPr>
        <w:t>El producto es un sistema web transaccional que genera de manera automática regímenes nutricionales y rutinas de entrenamiento personalizadas, a partir del procesamiento de las variables biométricas de cada usuario mediante un modelo de red neuronal artificial. El usuario se registra, ingresa su perfil biométrico y sus objetivos, y el sistema le devuelve un plan completo de alimentación y entrenamiento ajustado a los alimentos y al equipamiento disponibles en el municipio de El Progreso, Jutiapa. El plan se</w:t>
      </w:r>
      <w:r w:rsidRPr="00044902">
        <w:rPr>
          <w:lang w:val="es-419"/>
        </w:rPr>
        <w:t xml:space="preserve"> reajusta de forma periódica conforme el usuario registra su progreso.</w:t>
      </w:r>
    </w:p>
    <w:p w:rsidR="009E0D0A" w:rsidRPr="00044902" w:rsidRDefault="00A1156B">
      <w:pPr>
        <w:ind w:firstLine="709"/>
        <w:rPr>
          <w:lang w:val="es-419"/>
        </w:rPr>
      </w:pPr>
      <w:r w:rsidRPr="00044902">
        <w:rPr>
          <w:lang w:val="es-419"/>
        </w:rPr>
        <w:lastRenderedPageBreak/>
        <w:t>La declaración de visión del producto se formula en los siguientes términos: para las personas que asisten a centros de acondicionamiento físico del municipio de El Progreso, Jutiapa, que no pueden costear asesoría profesional de nutrición y entrenamiento, el sistema propuesto es una plataforma web gratuita que calcula y actualiza automáticamente sus planes de salud física. A diferencia de las aplicaciones genéricas disponibles en el mercado, este sistema fundamenta cada recomendación en fórmulas metabólica</w:t>
      </w:r>
      <w:r w:rsidRPr="00044902">
        <w:rPr>
          <w:lang w:val="es-419"/>
        </w:rPr>
        <w:t>s validadas y en la disponibilidad real de alimentos del contexto local.</w:t>
      </w:r>
    </w:p>
    <w:p w:rsidR="009E0D0A" w:rsidRPr="00044902" w:rsidRDefault="00A1156B">
      <w:pPr>
        <w:pStyle w:val="Descripcin"/>
        <w:keepNext/>
        <w:spacing w:before="160" w:after="0"/>
        <w:jc w:val="left"/>
        <w:rPr>
          <w:lang w:val="es-419"/>
        </w:rPr>
      </w:pPr>
      <w:bookmarkStart w:id="182" w:name="_Toc240753076"/>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29</w:t>
      </w:r>
      <w:r>
        <w:fldChar w:fldCharType="end"/>
      </w:r>
      <w:r w:rsidRPr="00044902">
        <w:rPr>
          <w:lang w:val="es-419"/>
        </w:rPr>
        <w:t>. Módulos funcionales del producto</w:t>
      </w:r>
      <w:bookmarkEnd w:id="182"/>
    </w:p>
    <w:tbl>
      <w:tblPr>
        <w:tblStyle w:val="Tablaconcuadrcula"/>
        <w:tblW w:w="0" w:type="auto"/>
        <w:jc w:val="center"/>
        <w:tblLayout w:type="fixed"/>
        <w:tblLook w:val="04A0" w:firstRow="1" w:lastRow="0" w:firstColumn="1" w:lastColumn="0" w:noHBand="0" w:noVBand="1"/>
      </w:tblPr>
      <w:tblGrid>
        <w:gridCol w:w="2197"/>
        <w:gridCol w:w="3452"/>
        <w:gridCol w:w="3138"/>
      </w:tblGrid>
      <w:tr w:rsidR="005C2012">
        <w:trPr>
          <w:tblHeader/>
          <w:jc w:val="center"/>
        </w:trPr>
        <w:tc>
          <w:tcPr>
            <w:tcW w:w="2197" w:type="dxa"/>
            <w:shd w:val="clear" w:color="auto" w:fill="D9E2F3"/>
          </w:tcPr>
          <w:p w:rsidR="005C2012" w:rsidRDefault="00A1156B">
            <w:pPr>
              <w:keepNext/>
              <w:spacing w:before="40" w:after="40" w:line="240" w:lineRule="auto"/>
              <w:jc w:val="center"/>
            </w:pPr>
            <w:r>
              <w:rPr>
                <w:b/>
                <w:sz w:val="22"/>
              </w:rPr>
              <w:t>Módulo</w:t>
            </w:r>
          </w:p>
        </w:tc>
        <w:tc>
          <w:tcPr>
            <w:tcW w:w="3452" w:type="dxa"/>
            <w:shd w:val="clear" w:color="auto" w:fill="D9E2F3"/>
          </w:tcPr>
          <w:p w:rsidR="005C2012" w:rsidRDefault="00A1156B">
            <w:pPr>
              <w:keepNext/>
              <w:spacing w:before="40" w:after="40" w:line="240" w:lineRule="auto"/>
              <w:jc w:val="center"/>
            </w:pPr>
            <w:r>
              <w:rPr>
                <w:b/>
                <w:sz w:val="22"/>
              </w:rPr>
              <w:t>Función que cumple</w:t>
            </w:r>
          </w:p>
        </w:tc>
        <w:tc>
          <w:tcPr>
            <w:tcW w:w="3138" w:type="dxa"/>
            <w:shd w:val="clear" w:color="auto" w:fill="D9E2F3"/>
          </w:tcPr>
          <w:p w:rsidR="005C2012" w:rsidRDefault="00A1156B">
            <w:pPr>
              <w:keepNext/>
              <w:spacing w:before="40" w:after="40" w:line="240" w:lineRule="auto"/>
              <w:jc w:val="center"/>
            </w:pPr>
            <w:r>
              <w:rPr>
                <w:b/>
                <w:sz w:val="22"/>
              </w:rPr>
              <w:t>Información que gestiona</w:t>
            </w:r>
          </w:p>
        </w:tc>
      </w:tr>
      <w:tr w:rsidR="005C2012">
        <w:trPr>
          <w:jc w:val="center"/>
        </w:trPr>
        <w:tc>
          <w:tcPr>
            <w:tcW w:w="2197" w:type="dxa"/>
          </w:tcPr>
          <w:p w:rsidR="005C2012" w:rsidRDefault="00A1156B">
            <w:pPr>
              <w:spacing w:before="40" w:after="40" w:line="240" w:lineRule="auto"/>
              <w:jc w:val="left"/>
            </w:pPr>
            <w:r>
              <w:rPr>
                <w:sz w:val="22"/>
              </w:rPr>
              <w:t>Autenticación y seguridad</w:t>
            </w:r>
          </w:p>
        </w:tc>
        <w:tc>
          <w:tcPr>
            <w:tcW w:w="3452" w:type="dxa"/>
          </w:tcPr>
          <w:p w:rsidR="005C2012" w:rsidRDefault="00A1156B">
            <w:pPr>
              <w:spacing w:before="40" w:after="40" w:line="240" w:lineRule="auto"/>
              <w:jc w:val="left"/>
            </w:pPr>
            <w:r>
              <w:rPr>
                <w:sz w:val="22"/>
              </w:rPr>
              <w:t>Registro de cuentas, inicio y cierre de sesión y control de acceso por roles de usuario y de administrador.</w:t>
            </w:r>
          </w:p>
        </w:tc>
        <w:tc>
          <w:tcPr>
            <w:tcW w:w="3138" w:type="dxa"/>
          </w:tcPr>
          <w:p w:rsidR="005C2012" w:rsidRDefault="00A1156B">
            <w:pPr>
              <w:spacing w:before="40" w:after="40" w:line="240" w:lineRule="auto"/>
              <w:jc w:val="left"/>
            </w:pPr>
            <w:r>
              <w:rPr>
                <w:sz w:val="22"/>
              </w:rPr>
              <w:t>Credenciales cifradas, roles y sesiones activas.</w:t>
            </w:r>
          </w:p>
        </w:tc>
      </w:tr>
      <w:tr w:rsidR="005C2012">
        <w:trPr>
          <w:jc w:val="center"/>
        </w:trPr>
        <w:tc>
          <w:tcPr>
            <w:tcW w:w="2197" w:type="dxa"/>
          </w:tcPr>
          <w:p w:rsidR="005C2012" w:rsidRDefault="00A1156B">
            <w:pPr>
              <w:spacing w:before="40" w:after="40" w:line="240" w:lineRule="auto"/>
              <w:jc w:val="left"/>
            </w:pPr>
            <w:r>
              <w:rPr>
                <w:sz w:val="22"/>
              </w:rPr>
              <w:t>Gestión de perfiles de usuario</w:t>
            </w:r>
          </w:p>
        </w:tc>
        <w:tc>
          <w:tcPr>
            <w:tcW w:w="3452" w:type="dxa"/>
          </w:tcPr>
          <w:p w:rsidR="005C2012" w:rsidRDefault="00A1156B">
            <w:pPr>
              <w:spacing w:before="40" w:after="40" w:line="240" w:lineRule="auto"/>
              <w:jc w:val="left"/>
            </w:pPr>
            <w:r>
              <w:rPr>
                <w:sz w:val="22"/>
              </w:rPr>
              <w:t>Registro y actualización del historial biométrico y de los objetivos declarados por cada persona.</w:t>
            </w:r>
          </w:p>
        </w:tc>
        <w:tc>
          <w:tcPr>
            <w:tcW w:w="3138" w:type="dxa"/>
          </w:tcPr>
          <w:p w:rsidR="005C2012" w:rsidRDefault="00A1156B">
            <w:pPr>
              <w:spacing w:before="40" w:after="40" w:line="240" w:lineRule="auto"/>
              <w:jc w:val="left"/>
            </w:pPr>
            <w:r>
              <w:rPr>
                <w:sz w:val="22"/>
              </w:rPr>
              <w:t>Peso, estatura, edad, sexo, nivel de actividad, objetivo e historial de lesiones.</w:t>
            </w:r>
          </w:p>
        </w:tc>
      </w:tr>
      <w:tr w:rsidR="005C2012">
        <w:trPr>
          <w:jc w:val="center"/>
        </w:trPr>
        <w:tc>
          <w:tcPr>
            <w:tcW w:w="2197" w:type="dxa"/>
          </w:tcPr>
          <w:p w:rsidR="005C2012" w:rsidRDefault="00A1156B">
            <w:pPr>
              <w:spacing w:before="40" w:after="40" w:line="240" w:lineRule="auto"/>
              <w:jc w:val="left"/>
            </w:pPr>
            <w:r>
              <w:rPr>
                <w:sz w:val="22"/>
              </w:rPr>
              <w:t>Motor neuronal</w:t>
            </w:r>
          </w:p>
        </w:tc>
        <w:tc>
          <w:tcPr>
            <w:tcW w:w="3452" w:type="dxa"/>
          </w:tcPr>
          <w:p w:rsidR="005C2012" w:rsidRDefault="00A1156B">
            <w:pPr>
              <w:spacing w:before="40" w:after="40" w:line="240" w:lineRule="auto"/>
              <w:jc w:val="left"/>
            </w:pPr>
            <w:r>
              <w:rPr>
                <w:sz w:val="22"/>
              </w:rPr>
              <w:t>Cálculo del gasto energético total diario y de las cargas de entrenamiento a partir del perfil recibido.</w:t>
            </w:r>
          </w:p>
        </w:tc>
        <w:tc>
          <w:tcPr>
            <w:tcW w:w="3138" w:type="dxa"/>
          </w:tcPr>
          <w:p w:rsidR="005C2012" w:rsidRDefault="00A1156B">
            <w:pPr>
              <w:spacing w:before="40" w:after="40" w:line="240" w:lineRule="auto"/>
              <w:jc w:val="left"/>
            </w:pPr>
            <w:r>
              <w:rPr>
                <w:sz w:val="22"/>
              </w:rPr>
              <w:t>Variables de entrada del modelo y valores calculados de salida.</w:t>
            </w:r>
          </w:p>
        </w:tc>
      </w:tr>
      <w:tr w:rsidR="005C2012">
        <w:trPr>
          <w:jc w:val="center"/>
        </w:trPr>
        <w:tc>
          <w:tcPr>
            <w:tcW w:w="2197" w:type="dxa"/>
          </w:tcPr>
          <w:p w:rsidR="005C2012" w:rsidRDefault="00A1156B">
            <w:pPr>
              <w:spacing w:before="40" w:after="40" w:line="240" w:lineRule="auto"/>
              <w:jc w:val="left"/>
            </w:pPr>
            <w:r>
              <w:rPr>
                <w:sz w:val="22"/>
              </w:rPr>
              <w:t>Catálogo de alimentos y ejercicios</w:t>
            </w:r>
          </w:p>
        </w:tc>
        <w:tc>
          <w:tcPr>
            <w:tcW w:w="3452" w:type="dxa"/>
          </w:tcPr>
          <w:p w:rsidR="005C2012" w:rsidRDefault="00A1156B">
            <w:pPr>
              <w:spacing w:before="40" w:after="40" w:line="240" w:lineRule="auto"/>
              <w:jc w:val="left"/>
            </w:pPr>
            <w:r>
              <w:rPr>
                <w:sz w:val="22"/>
              </w:rPr>
              <w:t>Administración de los alimentos disponibles en los mercados del municipio y de los ejercicios ejecutables con el equipamiento local.</w:t>
            </w:r>
          </w:p>
        </w:tc>
        <w:tc>
          <w:tcPr>
            <w:tcW w:w="3138" w:type="dxa"/>
          </w:tcPr>
          <w:p w:rsidR="005C2012" w:rsidRDefault="00A1156B">
            <w:pPr>
              <w:spacing w:before="40" w:after="40" w:line="240" w:lineRule="auto"/>
              <w:jc w:val="left"/>
            </w:pPr>
            <w:r>
              <w:rPr>
                <w:sz w:val="22"/>
              </w:rPr>
              <w:t>Alimentos, aportes nutricionales, ejercicios, grupos musculares y equipamiento requerido.</w:t>
            </w:r>
          </w:p>
        </w:tc>
      </w:tr>
      <w:tr w:rsidR="005C2012">
        <w:trPr>
          <w:jc w:val="center"/>
        </w:trPr>
        <w:tc>
          <w:tcPr>
            <w:tcW w:w="2197" w:type="dxa"/>
          </w:tcPr>
          <w:p w:rsidR="005C2012" w:rsidRDefault="00A1156B">
            <w:pPr>
              <w:spacing w:before="40" w:after="40" w:line="240" w:lineRule="auto"/>
              <w:jc w:val="left"/>
            </w:pPr>
            <w:r>
              <w:rPr>
                <w:sz w:val="22"/>
              </w:rPr>
              <w:t>Seguimiento y adaptabilidad dinámica</w:t>
            </w:r>
          </w:p>
        </w:tc>
        <w:tc>
          <w:tcPr>
            <w:tcW w:w="3452" w:type="dxa"/>
          </w:tcPr>
          <w:p w:rsidR="005C2012" w:rsidRDefault="00A1156B">
            <w:pPr>
              <w:spacing w:before="40" w:after="40" w:line="240" w:lineRule="auto"/>
              <w:jc w:val="left"/>
            </w:pPr>
            <w:r>
              <w:rPr>
                <w:sz w:val="22"/>
              </w:rPr>
              <w:t>Registro del progreso periódico, reajuste de los planes vigentes y generación de reportes e indicadores de rendimiento.</w:t>
            </w:r>
          </w:p>
        </w:tc>
        <w:tc>
          <w:tcPr>
            <w:tcW w:w="3138" w:type="dxa"/>
          </w:tcPr>
          <w:p w:rsidR="005C2012" w:rsidRDefault="00A1156B">
            <w:pPr>
              <w:spacing w:before="40" w:after="40" w:line="240" w:lineRule="auto"/>
              <w:jc w:val="left"/>
            </w:pPr>
            <w:r>
              <w:rPr>
                <w:sz w:val="22"/>
              </w:rPr>
              <w:t>Medidas periódicas, planes vigentes y planes históricos.</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 xml:space="preserve">La tabla anterior muestra que el producto se compone de cinco módulos que comparten una única base de datos relacional. Esta organización modular permite que cada incremento del </w:t>
      </w:r>
      <w:r w:rsidRPr="00044902">
        <w:rPr>
          <w:lang w:val="es-419"/>
        </w:rPr>
        <w:t>desarrollo entregue un módulo completo y funcional, conforme al principio de entrega de valor continuo propio de la metodología seleccionada.</w:t>
      </w:r>
    </w:p>
    <w:p w:rsidR="009E0D0A" w:rsidRPr="00044902" w:rsidRDefault="00A1156B">
      <w:pPr>
        <w:pStyle w:val="Ttulo3"/>
        <w:rPr>
          <w:lang w:val="es-419"/>
        </w:rPr>
      </w:pPr>
      <w:bookmarkStart w:id="183" w:name="_Toc240752943"/>
      <w:r w:rsidRPr="00044902">
        <w:rPr>
          <w:lang w:val="es-419"/>
        </w:rPr>
        <w:t>4.1.2 Objetivos principales</w:t>
      </w:r>
      <w:bookmarkEnd w:id="183"/>
    </w:p>
    <w:p w:rsidR="009E0D0A" w:rsidRPr="00044902" w:rsidRDefault="00A1156B">
      <w:pPr>
        <w:ind w:firstLine="709"/>
        <w:rPr>
          <w:lang w:val="es-419"/>
        </w:rPr>
      </w:pPr>
      <w:r w:rsidRPr="00044902">
        <w:rPr>
          <w:lang w:val="es-419"/>
        </w:rPr>
        <w:t>Los objetivos principales del producto, derivados de los objetivos de investigación establecidos en el Capítulo I, son los siguientes:</w:t>
      </w:r>
    </w:p>
    <w:p w:rsidR="009E0D0A" w:rsidRPr="00044902" w:rsidRDefault="00A1156B">
      <w:pPr>
        <w:spacing w:after="80"/>
        <w:ind w:left="709" w:hanging="425"/>
        <w:rPr>
          <w:lang w:val="es-419"/>
        </w:rPr>
      </w:pPr>
      <w:r w:rsidRPr="00044902">
        <w:rPr>
          <w:b/>
          <w:lang w:val="es-419"/>
        </w:rPr>
        <w:lastRenderedPageBreak/>
        <w:t xml:space="preserve">a) </w:t>
      </w:r>
      <w:r w:rsidRPr="00044902">
        <w:rPr>
          <w:lang w:val="es-419"/>
        </w:rPr>
        <w:t xml:space="preserve">Automatizar el cálculo del gasto energético total diario y de la distribución de macronutrientes mediante un modelo de red neuronal artificial, con un margen de error inferior al cinco por ciento </w:t>
      </w:r>
      <w:r w:rsidRPr="00044902">
        <w:rPr>
          <w:lang w:val="es-419"/>
        </w:rPr>
        <w:t>respecto de las fórmulas de Mifflin-St Jeor y Harris-Benedict.</w:t>
      </w:r>
    </w:p>
    <w:p w:rsidR="009E0D0A" w:rsidRPr="00044902" w:rsidRDefault="00A1156B">
      <w:pPr>
        <w:spacing w:after="80"/>
        <w:ind w:left="709" w:hanging="425"/>
        <w:rPr>
          <w:lang w:val="es-419"/>
        </w:rPr>
      </w:pPr>
      <w:r w:rsidRPr="00044902">
        <w:rPr>
          <w:b/>
          <w:lang w:val="es-419"/>
        </w:rPr>
        <w:t xml:space="preserve">b) </w:t>
      </w:r>
      <w:r w:rsidRPr="00044902">
        <w:rPr>
          <w:lang w:val="es-419"/>
        </w:rPr>
        <w:t>Generar rutinas de entrenamiento estructuradas en volumen, intensidad y frecuencia, adaptadas al nivel de experiencia, a la disponibilidad semanal y al objetivo declarado por cada usuario.</w:t>
      </w:r>
    </w:p>
    <w:p w:rsidR="009E0D0A" w:rsidRPr="00044902" w:rsidRDefault="00A1156B">
      <w:pPr>
        <w:spacing w:after="80"/>
        <w:ind w:left="709" w:hanging="425"/>
        <w:rPr>
          <w:lang w:val="es-419"/>
        </w:rPr>
      </w:pPr>
      <w:r w:rsidRPr="00044902">
        <w:rPr>
          <w:b/>
          <w:lang w:val="es-419"/>
        </w:rPr>
        <w:t xml:space="preserve">c) </w:t>
      </w:r>
      <w:r w:rsidRPr="00044902">
        <w:rPr>
          <w:lang w:val="es-419"/>
        </w:rPr>
        <w:t>Ofrecer planes viables en el contexto local, mediante catálogos de alimentos y ejercicios restringidos a lo efectivamente disponible en el municipio.</w:t>
      </w:r>
    </w:p>
    <w:p w:rsidR="009E0D0A" w:rsidRPr="00044902" w:rsidRDefault="00A1156B">
      <w:pPr>
        <w:spacing w:after="80"/>
        <w:ind w:left="709" w:hanging="425"/>
        <w:rPr>
          <w:lang w:val="es-419"/>
        </w:rPr>
      </w:pPr>
      <w:r w:rsidRPr="00044902">
        <w:rPr>
          <w:b/>
          <w:lang w:val="es-419"/>
        </w:rPr>
        <w:t xml:space="preserve">d) </w:t>
      </w:r>
      <w:r w:rsidRPr="00044902">
        <w:rPr>
          <w:lang w:val="es-419"/>
        </w:rPr>
        <w:t>Registrar el progreso del usuario y reajustar automáticamente sus planes conforme evolucionan sus medidas biométricas.</w:t>
      </w:r>
    </w:p>
    <w:p w:rsidR="009E0D0A" w:rsidRPr="00044902" w:rsidRDefault="00A1156B">
      <w:pPr>
        <w:spacing w:after="80"/>
        <w:ind w:left="709" w:hanging="425"/>
        <w:rPr>
          <w:lang w:val="es-419"/>
        </w:rPr>
      </w:pPr>
      <w:r w:rsidRPr="00044902">
        <w:rPr>
          <w:b/>
          <w:lang w:val="es-419"/>
        </w:rPr>
        <w:t xml:space="preserve">e) </w:t>
      </w:r>
      <w:r w:rsidRPr="00044902">
        <w:rPr>
          <w:lang w:val="es-419"/>
        </w:rPr>
        <w:t>Garantizar el acceso desde dispositivos móviles con una interfaz sencilla, sin costo para el usuario final y con protección de sus datos personales.</w:t>
      </w:r>
    </w:p>
    <w:p w:rsidR="009E0D0A" w:rsidRPr="00044902" w:rsidRDefault="00A1156B">
      <w:pPr>
        <w:pStyle w:val="Ttulo3"/>
        <w:rPr>
          <w:lang w:val="es-419"/>
        </w:rPr>
      </w:pPr>
      <w:bookmarkStart w:id="184" w:name="_Toc240752944"/>
      <w:r w:rsidRPr="00044902">
        <w:rPr>
          <w:lang w:val="es-419"/>
        </w:rPr>
        <w:t>4.1.3 Metas del negocio</w:t>
      </w:r>
      <w:bookmarkEnd w:id="184"/>
    </w:p>
    <w:p w:rsidR="009E0D0A" w:rsidRPr="00044902" w:rsidRDefault="00A1156B">
      <w:pPr>
        <w:ind w:firstLine="709"/>
        <w:rPr>
          <w:lang w:val="es-419"/>
        </w:rPr>
      </w:pPr>
      <w:r w:rsidRPr="00044902">
        <w:rPr>
          <w:lang w:val="es-419"/>
        </w:rPr>
        <w:t>Aunque el proyecto no persigue fines de lucro, se establecen metas verificables que permiten evaluar su éxito al término de la implementación. Estas metas son: alcanzar al menos cien usuarios registrados durante el primer mes de operación en el Gimnasio FAMAS; lograr que el 80 % de los planes generados sea calificado como útil o muy útil por los usuarios en la encuesta de satisfacción posterior; y mantener un tiempo de respuesta inferior a tres segundos en la generación de un plan completo.</w:t>
      </w:r>
    </w:p>
    <w:p w:rsidR="009E0D0A" w:rsidRPr="00044902" w:rsidRDefault="00A1156B">
      <w:pPr>
        <w:ind w:firstLine="709"/>
        <w:rPr>
          <w:lang w:val="es-419"/>
        </w:rPr>
      </w:pPr>
      <w:r w:rsidRPr="00044902">
        <w:rPr>
          <w:lang w:val="es-419"/>
        </w:rPr>
        <w:t>Estas metas se derivan directamente de la evidencia recolectada en el trabajo de campo. El 81.7 % de los encuestados manifestó disposición a utilizar el sistema, por lo que la meta de cien usuarios registrados resulta alcanzable dentro de la población estimada de trescientos usuarios concurrentes del municipio.</w:t>
      </w:r>
    </w:p>
    <w:p w:rsidR="009E0D0A" w:rsidRPr="00044902" w:rsidRDefault="00A1156B">
      <w:pPr>
        <w:pStyle w:val="Ttulo3"/>
        <w:rPr>
          <w:lang w:val="es-419"/>
        </w:rPr>
      </w:pPr>
      <w:bookmarkStart w:id="185" w:name="_Toc240752945"/>
      <w:r w:rsidRPr="00044902">
        <w:rPr>
          <w:lang w:val="es-419"/>
        </w:rPr>
        <w:t>4.1.4 Beneficios para los usuarios y la organización</w:t>
      </w:r>
      <w:bookmarkEnd w:id="185"/>
    </w:p>
    <w:p w:rsidR="009E0D0A" w:rsidRPr="00044902" w:rsidRDefault="00A1156B">
      <w:pPr>
        <w:ind w:firstLine="709"/>
        <w:rPr>
          <w:lang w:val="es-419"/>
        </w:rPr>
      </w:pPr>
      <w:r w:rsidRPr="00044902">
        <w:rPr>
          <w:lang w:val="es-419"/>
        </w:rPr>
        <w:t xml:space="preserve">Para el usuario, el beneficio principal es el acceso gratuito a una planificación de salud física con fundamento científico, que hasta ahora solo estaba al alcance de quienes podían pagar entre Q400.00 y Q800.00 mensuales. A ello se suman el ahorro de tiempo en la búsqueda de información dispersa en internet, la reducción del riesgo de lesión derivado de cargas mal </w:t>
      </w:r>
      <w:r w:rsidRPr="00044902">
        <w:rPr>
          <w:lang w:val="es-419"/>
        </w:rPr>
        <w:lastRenderedPageBreak/>
        <w:t>dosificadas y la posibilidad de consultar y actualizar su plan en cualquier momento desde su teléfono.</w:t>
      </w:r>
    </w:p>
    <w:p w:rsidR="009E0D0A" w:rsidRPr="00044902" w:rsidRDefault="00A1156B">
      <w:pPr>
        <w:ind w:firstLine="709"/>
        <w:rPr>
          <w:lang w:val="es-419"/>
        </w:rPr>
      </w:pPr>
      <w:r w:rsidRPr="00044902">
        <w:rPr>
          <w:lang w:val="es-419"/>
        </w:rPr>
        <w:t>Para la organización donde se implementa, el Gimnasio FAMAS, el beneficio consiste en disponer de un servicio diferenciador que incrementa la retención de sus clientes sin necesidad de contratar personal especializado, así como de información agregada y anónima sobre los objetivos y la evolución de sus usuarios, útil para orientar su oferta de servicios y la adquisición de equipamiento.</w:t>
      </w:r>
    </w:p>
    <w:p w:rsidR="009E0D0A" w:rsidRPr="00044902" w:rsidRDefault="00A1156B">
      <w:pPr>
        <w:ind w:firstLine="709"/>
        <w:rPr>
          <w:lang w:val="es-419"/>
        </w:rPr>
      </w:pPr>
      <w:r w:rsidRPr="00044902">
        <w:rPr>
          <w:lang w:val="es-419"/>
        </w:rPr>
        <w:t>Para la comunidad académica, el proyecto aporta evidencia sobre la aplicabilidad de las redes neuronales a problemas de salud pública en municipios con recursos limitados, junto con un conjunto de datos primarios sobre hábitos deportivos y adopción tecnológica que no existía previamente para esta población.</w:t>
      </w:r>
    </w:p>
    <w:p w:rsidR="009E0D0A" w:rsidRPr="00044902" w:rsidRDefault="00A1156B">
      <w:pPr>
        <w:pStyle w:val="Ttulo2"/>
        <w:rPr>
          <w:lang w:val="es-419"/>
        </w:rPr>
      </w:pPr>
      <w:bookmarkStart w:id="186" w:name="_Toc240752946"/>
      <w:r w:rsidRPr="00725E0B">
        <w:rPr>
          <w:lang w:val="es-419"/>
        </w:rPr>
        <w:t>4.2 Interesados y Roles</w:t>
      </w:r>
      <w:bookmarkEnd w:id="186"/>
    </w:p>
    <w:p w:rsidR="009E0D0A" w:rsidRPr="00044902" w:rsidRDefault="00A1156B">
      <w:pPr>
        <w:ind w:firstLine="709"/>
        <w:rPr>
          <w:lang w:val="es-419"/>
        </w:rPr>
      </w:pPr>
      <w:r w:rsidRPr="00044902">
        <w:rPr>
          <w:lang w:val="es-419"/>
        </w:rPr>
        <w:t>Este apartado identifica a las personas y entidades que influyen en el proyecto o que resultan afectadas por él, y distribuye entre ellas las responsabilidades que la metodología Scrum establece. La identificación temprana de los interesados y la delimitación precisa de cada rol reducen el riesgo de requerimientos omitidos y de decisiones sin responsable asignado (Schwaber y Sutherland, 2020). Se presentan, en consecuencia, la matriz de interesados del proyecto, los roles del equipo Scrum, las responsabilid</w:t>
      </w:r>
      <w:r w:rsidRPr="00044902">
        <w:rPr>
          <w:lang w:val="es-419"/>
        </w:rPr>
        <w:t>ades correspondientes a cada uno y los perfiles de usuario derivados del trabajo de campo.</w:t>
      </w:r>
    </w:p>
    <w:p w:rsidR="009E0D0A" w:rsidRPr="00044902" w:rsidRDefault="00A1156B">
      <w:pPr>
        <w:pStyle w:val="Ttulo3"/>
        <w:rPr>
          <w:lang w:val="es-419"/>
        </w:rPr>
      </w:pPr>
      <w:bookmarkStart w:id="187" w:name="_Toc240752947"/>
      <w:r w:rsidRPr="00044902">
        <w:rPr>
          <w:lang w:val="es-419"/>
        </w:rPr>
        <w:t>4.2.1 Identificación de los interesados clave</w:t>
      </w:r>
      <w:bookmarkEnd w:id="187"/>
    </w:p>
    <w:p w:rsidR="009E0D0A" w:rsidRPr="00044902" w:rsidRDefault="00A1156B">
      <w:pPr>
        <w:ind w:firstLine="709"/>
        <w:rPr>
          <w:lang w:val="es-419"/>
        </w:rPr>
      </w:pPr>
      <w:r w:rsidRPr="00044902">
        <w:rPr>
          <w:lang w:val="es-419"/>
        </w:rPr>
        <w:t>Se entiende por interesado toda persona o entidad que afecta al proyecto o que resulta afectada por él. La identificación temprana de los interesados permite recoger sus expectativas y evitar requerimientos omitidos en etapas avanzadas del desarrollo. La tabla siguiente presenta los interesados identificados, su interés en el proyecto y su nivel de influencia sobre las decisiones.</w:t>
      </w:r>
    </w:p>
    <w:p w:rsidR="009E0D0A" w:rsidRPr="00044902" w:rsidRDefault="00A1156B">
      <w:pPr>
        <w:pStyle w:val="Descripcin"/>
        <w:keepNext/>
        <w:spacing w:before="160" w:after="0"/>
        <w:jc w:val="left"/>
        <w:rPr>
          <w:lang w:val="es-419"/>
        </w:rPr>
      </w:pPr>
      <w:bookmarkStart w:id="188" w:name="_Toc240753077"/>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30</w:t>
      </w:r>
      <w:r>
        <w:fldChar w:fldCharType="end"/>
      </w:r>
      <w:r w:rsidRPr="00044902">
        <w:rPr>
          <w:lang w:val="es-419"/>
        </w:rPr>
        <w:t>. Identificación de los interesados del proyecto</w:t>
      </w:r>
      <w:bookmarkEnd w:id="188"/>
    </w:p>
    <w:tbl>
      <w:tblPr>
        <w:tblStyle w:val="Tablaconcuadrcula"/>
        <w:tblW w:w="0" w:type="auto"/>
        <w:jc w:val="center"/>
        <w:tblLayout w:type="fixed"/>
        <w:tblLook w:val="04A0" w:firstRow="1" w:lastRow="0" w:firstColumn="1" w:lastColumn="0" w:noHBand="0" w:noVBand="1"/>
      </w:tblPr>
      <w:tblGrid>
        <w:gridCol w:w="2835"/>
        <w:gridCol w:w="4252"/>
        <w:gridCol w:w="1417"/>
      </w:tblGrid>
      <w:tr w:rsidR="009E0D0A">
        <w:trPr>
          <w:cantSplit/>
          <w:tblHeader/>
          <w:jc w:val="center"/>
        </w:trPr>
        <w:tc>
          <w:tcPr>
            <w:tcW w:w="2835" w:type="dxa"/>
            <w:shd w:val="clear" w:color="auto" w:fill="D9E2F3"/>
          </w:tcPr>
          <w:p w:rsidR="009E0D0A" w:rsidRDefault="00A1156B">
            <w:pPr>
              <w:keepNext/>
              <w:spacing w:before="40" w:after="40" w:line="240" w:lineRule="auto"/>
              <w:jc w:val="center"/>
            </w:pPr>
            <w:r>
              <w:rPr>
                <w:b/>
                <w:sz w:val="22"/>
              </w:rPr>
              <w:t>Interesado</w:t>
            </w:r>
          </w:p>
        </w:tc>
        <w:tc>
          <w:tcPr>
            <w:tcW w:w="4252" w:type="dxa"/>
            <w:shd w:val="clear" w:color="auto" w:fill="D9E2F3"/>
          </w:tcPr>
          <w:p w:rsidR="009E0D0A" w:rsidRDefault="00A1156B">
            <w:pPr>
              <w:keepNext/>
              <w:spacing w:before="40" w:after="40" w:line="240" w:lineRule="auto"/>
              <w:jc w:val="center"/>
            </w:pPr>
            <w:r>
              <w:rPr>
                <w:b/>
                <w:sz w:val="22"/>
              </w:rPr>
              <w:t>Interés en el proyecto</w:t>
            </w:r>
          </w:p>
        </w:tc>
        <w:tc>
          <w:tcPr>
            <w:tcW w:w="1417" w:type="dxa"/>
            <w:shd w:val="clear" w:color="auto" w:fill="D9E2F3"/>
          </w:tcPr>
          <w:p w:rsidR="009E0D0A" w:rsidRDefault="00A1156B">
            <w:pPr>
              <w:keepNext/>
              <w:spacing w:before="40" w:after="40" w:line="240" w:lineRule="auto"/>
              <w:jc w:val="center"/>
            </w:pPr>
            <w:r>
              <w:rPr>
                <w:b/>
                <w:sz w:val="22"/>
              </w:rPr>
              <w:t>Influencia</w:t>
            </w:r>
          </w:p>
        </w:tc>
      </w:tr>
      <w:tr w:rsidR="009E0D0A">
        <w:trPr>
          <w:cantSplit/>
          <w:jc w:val="center"/>
        </w:trPr>
        <w:tc>
          <w:tcPr>
            <w:tcW w:w="2835" w:type="dxa"/>
          </w:tcPr>
          <w:p w:rsidR="009E0D0A" w:rsidRDefault="00A1156B">
            <w:pPr>
              <w:spacing w:before="40" w:after="40" w:line="240" w:lineRule="auto"/>
              <w:jc w:val="left"/>
            </w:pPr>
            <w:r>
              <w:rPr>
                <w:sz w:val="22"/>
              </w:rPr>
              <w:t>Usuarios de centros de acondicionamiento físico</w:t>
            </w:r>
          </w:p>
        </w:tc>
        <w:tc>
          <w:tcPr>
            <w:tcW w:w="4252" w:type="dxa"/>
          </w:tcPr>
          <w:p w:rsidR="009E0D0A" w:rsidRPr="00044902" w:rsidRDefault="00A1156B">
            <w:pPr>
              <w:spacing w:before="40" w:after="40" w:line="240" w:lineRule="auto"/>
              <w:jc w:val="left"/>
              <w:rPr>
                <w:lang w:val="es-419"/>
              </w:rPr>
            </w:pPr>
            <w:r w:rsidRPr="00044902">
              <w:rPr>
                <w:sz w:val="22"/>
                <w:lang w:val="es-419"/>
              </w:rPr>
              <w:t>Obtener planes de nutrición y entrenamiento gratuitos y confiables.</w:t>
            </w:r>
          </w:p>
        </w:tc>
        <w:tc>
          <w:tcPr>
            <w:tcW w:w="1417" w:type="dxa"/>
          </w:tcPr>
          <w:p w:rsidR="009E0D0A" w:rsidRDefault="00A1156B">
            <w:pPr>
              <w:spacing w:before="40" w:after="40" w:line="240" w:lineRule="auto"/>
              <w:jc w:val="left"/>
            </w:pPr>
            <w:r>
              <w:rPr>
                <w:sz w:val="22"/>
              </w:rPr>
              <w:t>Alta</w:t>
            </w:r>
          </w:p>
        </w:tc>
      </w:tr>
      <w:tr w:rsidR="009E0D0A">
        <w:trPr>
          <w:cantSplit/>
          <w:jc w:val="center"/>
        </w:trPr>
        <w:tc>
          <w:tcPr>
            <w:tcW w:w="2835" w:type="dxa"/>
          </w:tcPr>
          <w:p w:rsidR="009E0D0A" w:rsidRDefault="00A1156B">
            <w:pPr>
              <w:spacing w:before="40" w:after="40" w:line="240" w:lineRule="auto"/>
              <w:jc w:val="left"/>
            </w:pPr>
            <w:r>
              <w:rPr>
                <w:sz w:val="22"/>
              </w:rPr>
              <w:lastRenderedPageBreak/>
              <w:t>Administrador del Gimnasio FAMAS</w:t>
            </w:r>
          </w:p>
        </w:tc>
        <w:tc>
          <w:tcPr>
            <w:tcW w:w="4252" w:type="dxa"/>
          </w:tcPr>
          <w:p w:rsidR="009E0D0A" w:rsidRPr="00044902" w:rsidRDefault="00A1156B">
            <w:pPr>
              <w:spacing w:before="40" w:after="40" w:line="240" w:lineRule="auto"/>
              <w:jc w:val="left"/>
              <w:rPr>
                <w:lang w:val="es-419"/>
              </w:rPr>
            </w:pPr>
            <w:r w:rsidRPr="00044902">
              <w:rPr>
                <w:sz w:val="22"/>
                <w:lang w:val="es-419"/>
              </w:rPr>
              <w:t xml:space="preserve">Ofrecer un </w:t>
            </w:r>
            <w:r w:rsidRPr="00044902">
              <w:rPr>
                <w:sz w:val="22"/>
                <w:lang w:val="es-419"/>
              </w:rPr>
              <w:t>servicio diferenciador y retener a sus clientes.</w:t>
            </w:r>
          </w:p>
        </w:tc>
        <w:tc>
          <w:tcPr>
            <w:tcW w:w="1417" w:type="dxa"/>
          </w:tcPr>
          <w:p w:rsidR="009E0D0A" w:rsidRDefault="00A1156B">
            <w:pPr>
              <w:spacing w:before="40" w:after="40" w:line="240" w:lineRule="auto"/>
              <w:jc w:val="left"/>
            </w:pPr>
            <w:r>
              <w:rPr>
                <w:sz w:val="22"/>
              </w:rPr>
              <w:t>Alta</w:t>
            </w:r>
          </w:p>
        </w:tc>
      </w:tr>
      <w:tr w:rsidR="009E0D0A">
        <w:trPr>
          <w:cantSplit/>
          <w:jc w:val="center"/>
        </w:trPr>
        <w:tc>
          <w:tcPr>
            <w:tcW w:w="2835" w:type="dxa"/>
          </w:tcPr>
          <w:p w:rsidR="009E0D0A" w:rsidRDefault="00A1156B">
            <w:pPr>
              <w:spacing w:before="40" w:after="40" w:line="240" w:lineRule="auto"/>
              <w:jc w:val="left"/>
            </w:pPr>
            <w:r>
              <w:rPr>
                <w:sz w:val="22"/>
              </w:rPr>
              <w:t>Estudiante investigador</w:t>
            </w:r>
          </w:p>
        </w:tc>
        <w:tc>
          <w:tcPr>
            <w:tcW w:w="4252" w:type="dxa"/>
          </w:tcPr>
          <w:p w:rsidR="009E0D0A" w:rsidRPr="00044902" w:rsidRDefault="00A1156B">
            <w:pPr>
              <w:spacing w:before="40" w:after="40" w:line="240" w:lineRule="auto"/>
              <w:jc w:val="left"/>
              <w:rPr>
                <w:lang w:val="es-419"/>
              </w:rPr>
            </w:pPr>
            <w:r w:rsidRPr="00044902">
              <w:rPr>
                <w:sz w:val="22"/>
                <w:lang w:val="es-419"/>
              </w:rPr>
              <w:t>Desarrollar y validar el sistema para aprobar el Proyecto de Graduación.</w:t>
            </w:r>
          </w:p>
        </w:tc>
        <w:tc>
          <w:tcPr>
            <w:tcW w:w="1417" w:type="dxa"/>
          </w:tcPr>
          <w:p w:rsidR="009E0D0A" w:rsidRDefault="00A1156B">
            <w:pPr>
              <w:spacing w:before="40" w:after="40" w:line="240" w:lineRule="auto"/>
              <w:jc w:val="left"/>
            </w:pPr>
            <w:r>
              <w:rPr>
                <w:sz w:val="22"/>
              </w:rPr>
              <w:t>Alta</w:t>
            </w:r>
          </w:p>
        </w:tc>
      </w:tr>
      <w:tr w:rsidR="009E0D0A">
        <w:trPr>
          <w:cantSplit/>
          <w:jc w:val="center"/>
        </w:trPr>
        <w:tc>
          <w:tcPr>
            <w:tcW w:w="2835" w:type="dxa"/>
          </w:tcPr>
          <w:p w:rsidR="009E0D0A" w:rsidRDefault="00A1156B">
            <w:pPr>
              <w:spacing w:before="40" w:after="40" w:line="240" w:lineRule="auto"/>
              <w:jc w:val="left"/>
            </w:pPr>
            <w:r>
              <w:rPr>
                <w:sz w:val="22"/>
              </w:rPr>
              <w:t>Catedráticas asesoras</w:t>
            </w:r>
          </w:p>
        </w:tc>
        <w:tc>
          <w:tcPr>
            <w:tcW w:w="4252" w:type="dxa"/>
          </w:tcPr>
          <w:p w:rsidR="009E0D0A" w:rsidRPr="00044902" w:rsidRDefault="00A1156B">
            <w:pPr>
              <w:spacing w:before="40" w:after="40" w:line="240" w:lineRule="auto"/>
              <w:jc w:val="left"/>
              <w:rPr>
                <w:lang w:val="es-419"/>
              </w:rPr>
            </w:pPr>
            <w:r w:rsidRPr="00044902">
              <w:rPr>
                <w:sz w:val="22"/>
                <w:lang w:val="es-419"/>
              </w:rPr>
              <w:t>Verificar el rigor metodológico y la calidad técnica del proyecto.</w:t>
            </w:r>
          </w:p>
        </w:tc>
        <w:tc>
          <w:tcPr>
            <w:tcW w:w="1417" w:type="dxa"/>
          </w:tcPr>
          <w:p w:rsidR="009E0D0A" w:rsidRDefault="00A1156B">
            <w:pPr>
              <w:spacing w:before="40" w:after="40" w:line="240" w:lineRule="auto"/>
              <w:jc w:val="left"/>
            </w:pPr>
            <w:r>
              <w:rPr>
                <w:sz w:val="22"/>
              </w:rPr>
              <w:t>Alta</w:t>
            </w:r>
          </w:p>
        </w:tc>
      </w:tr>
      <w:tr w:rsidR="009E0D0A">
        <w:trPr>
          <w:cantSplit/>
          <w:jc w:val="center"/>
        </w:trPr>
        <w:tc>
          <w:tcPr>
            <w:tcW w:w="2835" w:type="dxa"/>
          </w:tcPr>
          <w:p w:rsidR="009E0D0A" w:rsidRPr="00044902" w:rsidRDefault="00A1156B">
            <w:pPr>
              <w:spacing w:before="40" w:after="40" w:line="240" w:lineRule="auto"/>
              <w:jc w:val="left"/>
              <w:rPr>
                <w:lang w:val="es-419"/>
              </w:rPr>
            </w:pPr>
            <w:r w:rsidRPr="00044902">
              <w:rPr>
                <w:sz w:val="22"/>
                <w:lang w:val="es-419"/>
              </w:rPr>
              <w:t>Profesionales de nutrición y entrenamiento consultados</w:t>
            </w:r>
          </w:p>
        </w:tc>
        <w:tc>
          <w:tcPr>
            <w:tcW w:w="4252" w:type="dxa"/>
          </w:tcPr>
          <w:p w:rsidR="009E0D0A" w:rsidRPr="00044902" w:rsidRDefault="00A1156B">
            <w:pPr>
              <w:spacing w:before="40" w:after="40" w:line="240" w:lineRule="auto"/>
              <w:jc w:val="left"/>
              <w:rPr>
                <w:lang w:val="es-419"/>
              </w:rPr>
            </w:pPr>
            <w:r w:rsidRPr="00044902">
              <w:rPr>
                <w:sz w:val="22"/>
                <w:lang w:val="es-419"/>
              </w:rPr>
              <w:t>Validar la pertinencia biológica de las recomendaciones generadas.</w:t>
            </w:r>
          </w:p>
        </w:tc>
        <w:tc>
          <w:tcPr>
            <w:tcW w:w="1417" w:type="dxa"/>
          </w:tcPr>
          <w:p w:rsidR="009E0D0A" w:rsidRDefault="00A1156B">
            <w:pPr>
              <w:spacing w:before="40" w:after="40" w:line="240" w:lineRule="auto"/>
              <w:jc w:val="left"/>
            </w:pPr>
            <w:r>
              <w:rPr>
                <w:sz w:val="22"/>
              </w:rPr>
              <w:t>Media</w:t>
            </w:r>
          </w:p>
        </w:tc>
      </w:tr>
      <w:tr w:rsidR="009E0D0A">
        <w:trPr>
          <w:cantSplit/>
          <w:jc w:val="center"/>
        </w:trPr>
        <w:tc>
          <w:tcPr>
            <w:tcW w:w="2835" w:type="dxa"/>
          </w:tcPr>
          <w:p w:rsidR="009E0D0A" w:rsidRDefault="00A1156B">
            <w:pPr>
              <w:spacing w:before="40" w:after="40" w:line="240" w:lineRule="auto"/>
              <w:jc w:val="left"/>
            </w:pPr>
            <w:r>
              <w:rPr>
                <w:sz w:val="22"/>
              </w:rPr>
              <w:t>Universidad Mariano Gálvez de Guatemala</w:t>
            </w:r>
          </w:p>
        </w:tc>
        <w:tc>
          <w:tcPr>
            <w:tcW w:w="4252" w:type="dxa"/>
          </w:tcPr>
          <w:p w:rsidR="009E0D0A" w:rsidRPr="00044902" w:rsidRDefault="00A1156B">
            <w:pPr>
              <w:spacing w:before="40" w:after="40" w:line="240" w:lineRule="auto"/>
              <w:jc w:val="left"/>
              <w:rPr>
                <w:lang w:val="es-419"/>
              </w:rPr>
            </w:pPr>
            <w:r w:rsidRPr="00044902">
              <w:rPr>
                <w:sz w:val="22"/>
                <w:lang w:val="es-419"/>
              </w:rPr>
              <w:t>Respaldar un aporte académico pertinente al contexto nacional.</w:t>
            </w:r>
          </w:p>
        </w:tc>
        <w:tc>
          <w:tcPr>
            <w:tcW w:w="1417" w:type="dxa"/>
          </w:tcPr>
          <w:p w:rsidR="009E0D0A" w:rsidRDefault="00A1156B">
            <w:pPr>
              <w:spacing w:before="40" w:after="40" w:line="240" w:lineRule="auto"/>
              <w:jc w:val="left"/>
            </w:pPr>
            <w:r>
              <w:rPr>
                <w:sz w:val="22"/>
              </w:rPr>
              <w:t>Media</w:t>
            </w:r>
          </w:p>
        </w:tc>
      </w:tr>
    </w:tbl>
    <w:p w:rsidR="009E0D0A" w:rsidRDefault="00A1156B">
      <w:pPr>
        <w:spacing w:before="40" w:after="160" w:line="240" w:lineRule="auto"/>
        <w:jc w:val="left"/>
      </w:pPr>
      <w:r>
        <w:rPr>
          <w:i/>
          <w:sz w:val="20"/>
        </w:rPr>
        <w:t xml:space="preserve">Fuente: </w:t>
      </w:r>
      <w:r>
        <w:rPr>
          <w:i/>
          <w:sz w:val="20"/>
        </w:rPr>
        <w:t>elaboración propia.</w:t>
      </w:r>
    </w:p>
    <w:p w:rsidR="009E0D0A" w:rsidRDefault="00A1156B">
      <w:pPr>
        <w:pStyle w:val="Ttulo3"/>
      </w:pPr>
      <w:bookmarkStart w:id="189" w:name="_Toc240752948"/>
      <w:r>
        <w:t>4.2.2 Roles dentro del equipo Scrum</w:t>
      </w:r>
      <w:bookmarkEnd w:id="189"/>
    </w:p>
    <w:p w:rsidR="009E0D0A" w:rsidRPr="00044902" w:rsidRDefault="00A1156B">
      <w:pPr>
        <w:ind w:firstLine="709"/>
        <w:rPr>
          <w:lang w:val="es-419"/>
        </w:rPr>
      </w:pPr>
      <w:r w:rsidRPr="00044902">
        <w:rPr>
          <w:lang w:val="es-419"/>
        </w:rPr>
        <w:t>La metodología Scrum define tres roles: el dueño del producto, responsable de definir y priorizar la pila de producto en función del valor que aporta al usuario; el maestro Scrum, encargado de facilitar el proceso y de eliminar los impedimentos que afectan al equipo; y el equipo de desarrollo, responsable de construir, probar y entregar cada incremento funcional del producto.</w:t>
      </w:r>
    </w:p>
    <w:p w:rsidR="009E0D0A" w:rsidRPr="00044902" w:rsidRDefault="00A1156B">
      <w:pPr>
        <w:pStyle w:val="Descripcin"/>
        <w:keepNext/>
        <w:spacing w:before="160" w:after="0"/>
        <w:jc w:val="left"/>
        <w:rPr>
          <w:lang w:val="es-419"/>
        </w:rPr>
      </w:pPr>
      <w:bookmarkStart w:id="190" w:name="_Toc240753078"/>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31</w:t>
      </w:r>
      <w:r>
        <w:fldChar w:fldCharType="end"/>
      </w:r>
      <w:r w:rsidRPr="00044902">
        <w:rPr>
          <w:lang w:val="es-419"/>
        </w:rPr>
        <w:t>. Roles del equipo Scrum e interesados del proyecto</w:t>
      </w:r>
      <w:bookmarkEnd w:id="190"/>
    </w:p>
    <w:tbl>
      <w:tblPr>
        <w:tblStyle w:val="Tablaconcuadrcula"/>
        <w:tblW w:w="0" w:type="auto"/>
        <w:jc w:val="center"/>
        <w:tblLayout w:type="fixed"/>
        <w:tblLook w:val="04A0" w:firstRow="1" w:lastRow="0" w:firstColumn="1" w:lastColumn="0" w:noHBand="0" w:noVBand="1"/>
      </w:tblPr>
      <w:tblGrid>
        <w:gridCol w:w="1883"/>
        <w:gridCol w:w="4184"/>
        <w:gridCol w:w="2720"/>
      </w:tblGrid>
      <w:tr w:rsidR="005C2012">
        <w:trPr>
          <w:tblHeader/>
          <w:jc w:val="center"/>
        </w:trPr>
        <w:tc>
          <w:tcPr>
            <w:tcW w:w="1883" w:type="dxa"/>
            <w:shd w:val="clear" w:color="auto" w:fill="D9E2F3"/>
          </w:tcPr>
          <w:p w:rsidR="005C2012" w:rsidRDefault="00A1156B">
            <w:pPr>
              <w:keepNext/>
              <w:spacing w:before="40" w:after="40" w:line="240" w:lineRule="auto"/>
              <w:jc w:val="center"/>
            </w:pPr>
            <w:r>
              <w:rPr>
                <w:b/>
                <w:sz w:val="22"/>
              </w:rPr>
              <w:t>Rol</w:t>
            </w:r>
          </w:p>
        </w:tc>
        <w:tc>
          <w:tcPr>
            <w:tcW w:w="4184" w:type="dxa"/>
            <w:shd w:val="clear" w:color="auto" w:fill="D9E2F3"/>
          </w:tcPr>
          <w:p w:rsidR="005C2012" w:rsidRDefault="00A1156B">
            <w:pPr>
              <w:keepNext/>
              <w:spacing w:before="40" w:after="40" w:line="240" w:lineRule="auto"/>
              <w:jc w:val="center"/>
            </w:pPr>
            <w:r>
              <w:rPr>
                <w:b/>
                <w:sz w:val="22"/>
              </w:rPr>
              <w:t>Responsabilidad principal</w:t>
            </w:r>
          </w:p>
        </w:tc>
        <w:tc>
          <w:tcPr>
            <w:tcW w:w="2720" w:type="dxa"/>
            <w:shd w:val="clear" w:color="auto" w:fill="D9E2F3"/>
          </w:tcPr>
          <w:p w:rsidR="005C2012" w:rsidRDefault="00A1156B">
            <w:pPr>
              <w:keepNext/>
              <w:spacing w:before="40" w:after="40" w:line="240" w:lineRule="auto"/>
              <w:jc w:val="center"/>
            </w:pPr>
            <w:r>
              <w:rPr>
                <w:b/>
                <w:sz w:val="22"/>
              </w:rPr>
              <w:t>Asignación en el proyecto</w:t>
            </w:r>
          </w:p>
        </w:tc>
      </w:tr>
      <w:tr w:rsidR="005C2012">
        <w:trPr>
          <w:jc w:val="center"/>
        </w:trPr>
        <w:tc>
          <w:tcPr>
            <w:tcW w:w="1883" w:type="dxa"/>
          </w:tcPr>
          <w:p w:rsidR="005C2012" w:rsidRDefault="00A1156B">
            <w:pPr>
              <w:spacing w:before="40" w:after="40" w:line="240" w:lineRule="auto"/>
              <w:jc w:val="left"/>
            </w:pPr>
            <w:r>
              <w:rPr>
                <w:sz w:val="22"/>
              </w:rPr>
              <w:t>Dueño del producto</w:t>
            </w:r>
          </w:p>
        </w:tc>
        <w:tc>
          <w:tcPr>
            <w:tcW w:w="4184" w:type="dxa"/>
          </w:tcPr>
          <w:p w:rsidR="005C2012" w:rsidRDefault="00A1156B">
            <w:pPr>
              <w:spacing w:before="40" w:after="40" w:line="240" w:lineRule="auto"/>
              <w:jc w:val="left"/>
            </w:pPr>
            <w:r>
              <w:rPr>
                <w:sz w:val="22"/>
              </w:rPr>
              <w:t>Define la visión del producto, redacta y prioriza las historias de usuario, establece los criterios de aceptación y acepta o rechaza cada incremento.</w:t>
            </w:r>
          </w:p>
        </w:tc>
        <w:tc>
          <w:tcPr>
            <w:tcW w:w="2720" w:type="dxa"/>
          </w:tcPr>
          <w:p w:rsidR="005C2012" w:rsidRDefault="00A1156B">
            <w:pPr>
              <w:spacing w:before="40" w:after="40" w:line="240" w:lineRule="auto"/>
              <w:jc w:val="left"/>
            </w:pPr>
            <w:r>
              <w:rPr>
                <w:sz w:val="22"/>
              </w:rPr>
              <w:t>Estudiante investigador, con validación de las catedráticas asesoras.</w:t>
            </w:r>
          </w:p>
        </w:tc>
      </w:tr>
      <w:tr w:rsidR="005C2012">
        <w:trPr>
          <w:jc w:val="center"/>
        </w:trPr>
        <w:tc>
          <w:tcPr>
            <w:tcW w:w="1883" w:type="dxa"/>
          </w:tcPr>
          <w:p w:rsidR="005C2012" w:rsidRDefault="00A1156B">
            <w:pPr>
              <w:spacing w:before="40" w:after="40" w:line="240" w:lineRule="auto"/>
              <w:jc w:val="left"/>
            </w:pPr>
            <w:r>
              <w:rPr>
                <w:sz w:val="22"/>
              </w:rPr>
              <w:t>Maestro Scrum</w:t>
            </w:r>
          </w:p>
        </w:tc>
        <w:tc>
          <w:tcPr>
            <w:tcW w:w="4184" w:type="dxa"/>
          </w:tcPr>
          <w:p w:rsidR="005C2012" w:rsidRDefault="00A1156B">
            <w:pPr>
              <w:spacing w:before="40" w:after="40" w:line="240" w:lineRule="auto"/>
              <w:jc w:val="left"/>
            </w:pPr>
            <w:r>
              <w:rPr>
                <w:sz w:val="22"/>
              </w:rPr>
              <w:t>Planifica la duración de las iteraciones, da seguimiento al avance, identifica los impedimentos y vela por que se respeten las prácticas de la metodología.</w:t>
            </w:r>
          </w:p>
        </w:tc>
        <w:tc>
          <w:tcPr>
            <w:tcW w:w="2720" w:type="dxa"/>
          </w:tcPr>
          <w:p w:rsidR="005C2012" w:rsidRDefault="00A1156B">
            <w:pPr>
              <w:spacing w:before="40" w:after="40" w:line="240" w:lineRule="auto"/>
              <w:jc w:val="left"/>
            </w:pPr>
            <w:r>
              <w:rPr>
                <w:sz w:val="22"/>
              </w:rPr>
              <w:t>Estudiante investigador.</w:t>
            </w:r>
          </w:p>
        </w:tc>
      </w:tr>
      <w:tr w:rsidR="005C2012">
        <w:trPr>
          <w:jc w:val="center"/>
        </w:trPr>
        <w:tc>
          <w:tcPr>
            <w:tcW w:w="1883" w:type="dxa"/>
          </w:tcPr>
          <w:p w:rsidR="005C2012" w:rsidRDefault="00A1156B">
            <w:pPr>
              <w:spacing w:before="40" w:after="40" w:line="240" w:lineRule="auto"/>
              <w:jc w:val="left"/>
            </w:pPr>
            <w:r>
              <w:rPr>
                <w:sz w:val="22"/>
              </w:rPr>
              <w:t>Equipo de desarrollo</w:t>
            </w:r>
          </w:p>
        </w:tc>
        <w:tc>
          <w:tcPr>
            <w:tcW w:w="4184" w:type="dxa"/>
          </w:tcPr>
          <w:p w:rsidR="005C2012" w:rsidRDefault="00A1156B">
            <w:pPr>
              <w:spacing w:before="40" w:after="40" w:line="240" w:lineRule="auto"/>
              <w:jc w:val="left"/>
            </w:pPr>
            <w:r>
              <w:rPr>
                <w:sz w:val="22"/>
              </w:rPr>
              <w:t>Estima el esfuerzo de cada historia, diseña e implementa las funcionalidades, entrena el modelo neuronal, ejecuta las pruebas y documenta cada incremento.</w:t>
            </w:r>
          </w:p>
        </w:tc>
        <w:tc>
          <w:tcPr>
            <w:tcW w:w="2720" w:type="dxa"/>
          </w:tcPr>
          <w:p w:rsidR="005C2012" w:rsidRDefault="00A1156B">
            <w:pPr>
              <w:spacing w:before="40" w:after="40" w:line="240" w:lineRule="auto"/>
              <w:jc w:val="left"/>
            </w:pPr>
            <w:r>
              <w:rPr>
                <w:sz w:val="22"/>
              </w:rPr>
              <w:t>Estudiante investigador.</w:t>
            </w:r>
          </w:p>
        </w:tc>
      </w:tr>
      <w:tr w:rsidR="005C2012">
        <w:trPr>
          <w:jc w:val="center"/>
        </w:trPr>
        <w:tc>
          <w:tcPr>
            <w:tcW w:w="1883" w:type="dxa"/>
          </w:tcPr>
          <w:p w:rsidR="005C2012" w:rsidRDefault="00A1156B">
            <w:pPr>
              <w:spacing w:before="40" w:after="40" w:line="240" w:lineRule="auto"/>
              <w:jc w:val="left"/>
            </w:pPr>
            <w:r>
              <w:rPr>
                <w:sz w:val="22"/>
              </w:rPr>
              <w:t>Interesados externos</w:t>
            </w:r>
          </w:p>
        </w:tc>
        <w:tc>
          <w:tcPr>
            <w:tcW w:w="4184" w:type="dxa"/>
          </w:tcPr>
          <w:p w:rsidR="005C2012" w:rsidRDefault="00A1156B">
            <w:pPr>
              <w:spacing w:before="40" w:after="40" w:line="240" w:lineRule="auto"/>
              <w:jc w:val="left"/>
            </w:pPr>
            <w:r>
              <w:rPr>
                <w:sz w:val="22"/>
              </w:rPr>
              <w:t>Aportan requerimientos, validan los resultados obtenidos y retroalimentan cada entrega, sin formar parte del equipo Scrum.</w:t>
            </w:r>
          </w:p>
        </w:tc>
        <w:tc>
          <w:tcPr>
            <w:tcW w:w="2720" w:type="dxa"/>
          </w:tcPr>
          <w:p w:rsidR="005C2012" w:rsidRDefault="00A1156B">
            <w:pPr>
              <w:spacing w:before="40" w:after="40" w:line="240" w:lineRule="auto"/>
              <w:jc w:val="left"/>
            </w:pPr>
            <w:r>
              <w:rPr>
                <w:sz w:val="22"/>
              </w:rPr>
              <w:t>Administrador del Gimnasio FAMAS, usuarios participantes y profesionales consultados.</w:t>
            </w:r>
          </w:p>
        </w:tc>
      </w:tr>
    </w:tbl>
    <w:p w:rsidR="009E0D0A" w:rsidRPr="00044902" w:rsidRDefault="00A1156B">
      <w:pPr>
        <w:spacing w:after="160" w:line="240" w:lineRule="auto"/>
        <w:jc w:val="center"/>
        <w:rPr>
          <w:lang w:val="es-419"/>
        </w:rPr>
      </w:pPr>
      <w:r w:rsidRPr="00044902">
        <w:rPr>
          <w:i/>
          <w:sz w:val="20"/>
          <w:lang w:val="es-419"/>
        </w:rPr>
        <w:t>Fuente: elaboración propia con base en Schwaber y Sutherland (2020).</w:t>
      </w:r>
    </w:p>
    <w:p w:rsidR="009E0D0A" w:rsidRPr="00044902" w:rsidRDefault="00A1156B">
      <w:pPr>
        <w:ind w:firstLine="709"/>
        <w:rPr>
          <w:lang w:val="es-419"/>
        </w:rPr>
      </w:pPr>
      <w:r w:rsidRPr="00044902">
        <w:rPr>
          <w:lang w:val="es-419"/>
        </w:rPr>
        <w:t xml:space="preserve">Dado que el proyecto es desarrollado por una sola persona, los tres roles recaen en el estudiante investigador. Esta circunstancia, común en los proyectos académicos, se compensa mediante la validación externa periódica: el administrador del gimnasio y los profesionales </w:t>
      </w:r>
      <w:r w:rsidRPr="00044902">
        <w:rPr>
          <w:lang w:val="es-419"/>
        </w:rPr>
        <w:lastRenderedPageBreak/>
        <w:t>consultados actúan como fuente de requerimientos, y las catedráticas asesoras cumplen la función de revisión de cada incremento entregado.</w:t>
      </w:r>
    </w:p>
    <w:p w:rsidR="009E0D0A" w:rsidRPr="00044902" w:rsidRDefault="00A1156B">
      <w:pPr>
        <w:pStyle w:val="Ttulo3"/>
        <w:rPr>
          <w:lang w:val="es-419"/>
        </w:rPr>
      </w:pPr>
      <w:bookmarkStart w:id="191" w:name="_Toc240752949"/>
      <w:r w:rsidRPr="00044902">
        <w:rPr>
          <w:lang w:val="es-419"/>
        </w:rPr>
        <w:t>4.2.3 Responsabilidad de cada rol</w:t>
      </w:r>
      <w:bookmarkEnd w:id="191"/>
    </w:p>
    <w:p w:rsidR="009E0D0A" w:rsidRPr="00044902" w:rsidRDefault="00A1156B">
      <w:pPr>
        <w:spacing w:after="80"/>
        <w:ind w:left="709" w:hanging="425"/>
        <w:rPr>
          <w:lang w:val="es-419"/>
        </w:rPr>
      </w:pPr>
      <w:r w:rsidRPr="00044902">
        <w:rPr>
          <w:b/>
          <w:lang w:val="es-419"/>
        </w:rPr>
        <w:t xml:space="preserve">a) Dueño del producto: </w:t>
      </w:r>
      <w:r w:rsidRPr="00044902">
        <w:rPr>
          <w:lang w:val="es-419"/>
        </w:rPr>
        <w:t>define la visión del producto, redacta y prioriza las historias de usuario, establece los criterios de aceptación y decide qué elementos ingresan a cada iteración. Es también el responsable de aceptar o rechazar el incremento entregado.</w:t>
      </w:r>
    </w:p>
    <w:p w:rsidR="009E0D0A" w:rsidRPr="00044902" w:rsidRDefault="00A1156B">
      <w:pPr>
        <w:spacing w:after="80"/>
        <w:ind w:left="709" w:hanging="425"/>
        <w:rPr>
          <w:lang w:val="es-419"/>
        </w:rPr>
      </w:pPr>
      <w:r w:rsidRPr="00044902">
        <w:rPr>
          <w:b/>
          <w:lang w:val="es-419"/>
        </w:rPr>
        <w:t xml:space="preserve">b) Maestro Scrum: </w:t>
      </w:r>
      <w:r w:rsidRPr="00044902">
        <w:rPr>
          <w:lang w:val="es-419"/>
        </w:rPr>
        <w:t>planifica la duración de las iteraciones, da seguimiento al avance frente a lo planificado, identifica los impedimentos técnicos o de disponibilidad de información y gestiona su resolución. Vela por que se respeten las prácticas de la metodología.</w:t>
      </w:r>
    </w:p>
    <w:p w:rsidR="009E0D0A" w:rsidRPr="00044902" w:rsidRDefault="00A1156B">
      <w:pPr>
        <w:spacing w:after="80"/>
        <w:ind w:left="709" w:hanging="425"/>
        <w:rPr>
          <w:lang w:val="es-419"/>
        </w:rPr>
      </w:pPr>
      <w:r w:rsidRPr="00044902">
        <w:rPr>
          <w:b/>
          <w:lang w:val="es-419"/>
        </w:rPr>
        <w:t xml:space="preserve">c) Equipo de desarrollo: </w:t>
      </w:r>
      <w:r w:rsidRPr="00044902">
        <w:rPr>
          <w:lang w:val="es-419"/>
        </w:rPr>
        <w:t>estima el esfuerzo de cada historia, diseña e implementa las funcionalidades, entrena el modelo neuronal, ejecuta las pruebas y elabora la documentación técnica correspondiente a cada incremento.</w:t>
      </w:r>
    </w:p>
    <w:p w:rsidR="009E0D0A" w:rsidRPr="00044902" w:rsidRDefault="00A1156B">
      <w:pPr>
        <w:pStyle w:val="Ttulo3"/>
        <w:rPr>
          <w:lang w:val="es-419"/>
        </w:rPr>
      </w:pPr>
      <w:bookmarkStart w:id="192" w:name="_Toc240752950"/>
      <w:r w:rsidRPr="009470FB">
        <w:rPr>
          <w:lang w:val="es-419"/>
        </w:rPr>
        <w:t>4.2.4 Perfil del usuario</w:t>
      </w:r>
      <w:bookmarkEnd w:id="192"/>
    </w:p>
    <w:p w:rsidR="009E0D0A" w:rsidRPr="00044902" w:rsidRDefault="00A1156B">
      <w:pPr>
        <w:ind w:firstLine="709"/>
        <w:rPr>
          <w:lang w:val="es-419"/>
        </w:rPr>
      </w:pPr>
      <w:r w:rsidRPr="00044902">
        <w:rPr>
          <w:lang w:val="es-419"/>
        </w:rPr>
        <w:t xml:space="preserve">El perfil del usuario se construye a partir de los datos primarios obtenidos en el trabajo de campo, presentados en el apartado 1.13.5 del </w:t>
      </w:r>
      <w:r w:rsidRPr="00044902">
        <w:rPr>
          <w:lang w:val="es-419"/>
        </w:rPr>
        <w:t>Capítulo I. Se identifican dos perfiles principales.</w:t>
      </w:r>
    </w:p>
    <w:p w:rsidR="009E0D0A" w:rsidRPr="00044902" w:rsidRDefault="00A1156B">
      <w:pPr>
        <w:ind w:firstLine="709"/>
        <w:rPr>
          <w:lang w:val="es-419"/>
        </w:rPr>
      </w:pPr>
      <w:r w:rsidRPr="00044902">
        <w:rPr>
          <w:lang w:val="es-419"/>
        </w:rPr>
        <w:t>El primer perfil corresponde al usuario deportista, que constituye la mayoría de la población objetivo. Se trata de una persona de entre 18 y 40 años —el 89.9 % de la muestra—, que accede a internet principalmente desde un teléfono inteligente —el 72.2 %—, que no cuenta con un plan de entrenamiento definido —el 53.8 %— ni con un plan nutricional —el 69.8 %—, cuyo conocimiento sobre el cálculo de calorías y macronutrientes es bajo —el 60.3 % se ubica en los niveles 1 y 2 de la escala— y cuya capacidad de gas</w:t>
      </w:r>
      <w:r w:rsidRPr="00044902">
        <w:rPr>
          <w:lang w:val="es-419"/>
        </w:rPr>
        <w:t>to mensual en asesoría es inferior a Q400.00 en el 76.3 % de los casos.</w:t>
      </w:r>
    </w:p>
    <w:p w:rsidR="009E0D0A" w:rsidRPr="00044902" w:rsidRDefault="00A1156B">
      <w:pPr>
        <w:ind w:firstLine="709"/>
        <w:rPr>
          <w:lang w:val="es-419"/>
        </w:rPr>
      </w:pPr>
      <w:r w:rsidRPr="00044902">
        <w:rPr>
          <w:lang w:val="es-419"/>
        </w:rPr>
        <w:t>El segundo perfil corresponde al administrador del sistema, responsable de mantener actualizados los catálogos de alimentos y ejercicios, de gestionar las cuentas y los roles, y de supervisar el funcionamiento general de la plataforma. Se trata de un usuario con alfabetización digital media o alta y con conocimiento del contexto local de disponibilidad de productos y equipamiento.</w:t>
      </w:r>
    </w:p>
    <w:p w:rsidR="009E0D0A" w:rsidRPr="00044902" w:rsidRDefault="00A1156B">
      <w:pPr>
        <w:ind w:firstLine="709"/>
        <w:rPr>
          <w:lang w:val="es-419"/>
        </w:rPr>
      </w:pPr>
      <w:r w:rsidRPr="00044902">
        <w:rPr>
          <w:lang w:val="es-419"/>
        </w:rPr>
        <w:lastRenderedPageBreak/>
        <w:t>La tabla siguiente contrasta ambos perfiles en las características que condicionan el diseño del sistema: las del usuario deportista provienen de los resultados del trabajo de campo expuestos en el apartado 1.13.5 y las del administrador, de las funciones que la institución debe asumir para mantener la plataforma en operación.</w:t>
      </w:r>
    </w:p>
    <w:p w:rsidR="009E0D0A" w:rsidRPr="00044902" w:rsidRDefault="00A1156B">
      <w:pPr>
        <w:pStyle w:val="Descripcin"/>
        <w:keepNext/>
        <w:spacing w:before="160" w:after="0"/>
        <w:jc w:val="left"/>
        <w:rPr>
          <w:lang w:val="es-419"/>
        </w:rPr>
      </w:pPr>
      <w:bookmarkStart w:id="193" w:name="_Toc240753079"/>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32</w:t>
      </w:r>
      <w:r>
        <w:fldChar w:fldCharType="end"/>
      </w:r>
      <w:r w:rsidRPr="00044902">
        <w:rPr>
          <w:lang w:val="es-419"/>
        </w:rPr>
        <w:t>. Perfiles de usuario del sistema</w:t>
      </w:r>
      <w:bookmarkEnd w:id="193"/>
    </w:p>
    <w:tbl>
      <w:tblPr>
        <w:tblStyle w:val="Tablaconcuadrcula"/>
        <w:tblW w:w="0" w:type="auto"/>
        <w:jc w:val="center"/>
        <w:tblLayout w:type="fixed"/>
        <w:tblLook w:val="04A0" w:firstRow="1" w:lastRow="0" w:firstColumn="1" w:lastColumn="0" w:noHBand="0" w:noVBand="1"/>
      </w:tblPr>
      <w:tblGrid>
        <w:gridCol w:w="2301"/>
        <w:gridCol w:w="3347"/>
        <w:gridCol w:w="3139"/>
      </w:tblGrid>
      <w:tr w:rsidR="005C2012">
        <w:trPr>
          <w:tblHeader/>
          <w:jc w:val="center"/>
        </w:trPr>
        <w:tc>
          <w:tcPr>
            <w:tcW w:w="2301" w:type="dxa"/>
            <w:shd w:val="clear" w:color="auto" w:fill="D9E2F3"/>
          </w:tcPr>
          <w:p w:rsidR="005C2012" w:rsidRDefault="00A1156B">
            <w:pPr>
              <w:keepNext/>
              <w:spacing w:before="40" w:after="40" w:line="240" w:lineRule="auto"/>
              <w:jc w:val="center"/>
            </w:pPr>
            <w:r>
              <w:rPr>
                <w:b/>
                <w:sz w:val="22"/>
              </w:rPr>
              <w:t>Característica</w:t>
            </w:r>
          </w:p>
        </w:tc>
        <w:tc>
          <w:tcPr>
            <w:tcW w:w="3347" w:type="dxa"/>
            <w:shd w:val="clear" w:color="auto" w:fill="D9E2F3"/>
          </w:tcPr>
          <w:p w:rsidR="005C2012" w:rsidRDefault="00A1156B">
            <w:pPr>
              <w:keepNext/>
              <w:spacing w:before="40" w:after="40" w:line="240" w:lineRule="auto"/>
              <w:jc w:val="center"/>
            </w:pPr>
            <w:r>
              <w:rPr>
                <w:b/>
                <w:sz w:val="22"/>
              </w:rPr>
              <w:t>Usuario deportista</w:t>
            </w:r>
          </w:p>
        </w:tc>
        <w:tc>
          <w:tcPr>
            <w:tcW w:w="3139" w:type="dxa"/>
            <w:shd w:val="clear" w:color="auto" w:fill="D9E2F3"/>
          </w:tcPr>
          <w:p w:rsidR="005C2012" w:rsidRDefault="00A1156B">
            <w:pPr>
              <w:keepNext/>
              <w:spacing w:before="40" w:after="40" w:line="240" w:lineRule="auto"/>
              <w:jc w:val="center"/>
            </w:pPr>
            <w:r>
              <w:rPr>
                <w:b/>
                <w:sz w:val="22"/>
              </w:rPr>
              <w:t>Administrador del sistema</w:t>
            </w:r>
          </w:p>
        </w:tc>
      </w:tr>
      <w:tr w:rsidR="005C2012">
        <w:trPr>
          <w:jc w:val="center"/>
        </w:trPr>
        <w:tc>
          <w:tcPr>
            <w:tcW w:w="2301" w:type="dxa"/>
          </w:tcPr>
          <w:p w:rsidR="005C2012" w:rsidRDefault="00A1156B">
            <w:pPr>
              <w:spacing w:before="40" w:after="40" w:line="240" w:lineRule="auto"/>
              <w:jc w:val="left"/>
            </w:pPr>
            <w:r>
              <w:rPr>
                <w:sz w:val="22"/>
              </w:rPr>
              <w:t>Proporción de la población objetivo</w:t>
            </w:r>
          </w:p>
        </w:tc>
        <w:tc>
          <w:tcPr>
            <w:tcW w:w="3347" w:type="dxa"/>
          </w:tcPr>
          <w:p w:rsidR="005C2012" w:rsidRDefault="00A1156B">
            <w:pPr>
              <w:spacing w:before="40" w:after="40" w:line="240" w:lineRule="auto"/>
              <w:jc w:val="left"/>
            </w:pPr>
            <w:r>
              <w:rPr>
                <w:sz w:val="22"/>
              </w:rPr>
              <w:t>Mayoría de los usuarios registrados.</w:t>
            </w:r>
          </w:p>
        </w:tc>
        <w:tc>
          <w:tcPr>
            <w:tcW w:w="3139" w:type="dxa"/>
          </w:tcPr>
          <w:p w:rsidR="005C2012" w:rsidRDefault="00A1156B">
            <w:pPr>
              <w:spacing w:before="40" w:after="40" w:line="240" w:lineRule="auto"/>
              <w:jc w:val="left"/>
            </w:pPr>
            <w:r>
              <w:rPr>
                <w:sz w:val="22"/>
              </w:rPr>
              <w:t>Una cuenta por institución participante.</w:t>
            </w:r>
          </w:p>
        </w:tc>
      </w:tr>
      <w:tr w:rsidR="005C2012">
        <w:trPr>
          <w:jc w:val="center"/>
        </w:trPr>
        <w:tc>
          <w:tcPr>
            <w:tcW w:w="2301" w:type="dxa"/>
          </w:tcPr>
          <w:p w:rsidR="005C2012" w:rsidRDefault="00A1156B">
            <w:pPr>
              <w:spacing w:before="40" w:after="40" w:line="240" w:lineRule="auto"/>
              <w:jc w:val="left"/>
            </w:pPr>
            <w:r>
              <w:rPr>
                <w:sz w:val="22"/>
              </w:rPr>
              <w:t>Rango de edad predominante</w:t>
            </w:r>
          </w:p>
        </w:tc>
        <w:tc>
          <w:tcPr>
            <w:tcW w:w="3347" w:type="dxa"/>
          </w:tcPr>
          <w:p w:rsidR="005C2012" w:rsidRDefault="00A1156B">
            <w:pPr>
              <w:spacing w:before="40" w:after="40" w:line="240" w:lineRule="auto"/>
              <w:jc w:val="left"/>
            </w:pPr>
            <w:r>
              <w:rPr>
                <w:sz w:val="22"/>
              </w:rPr>
              <w:t>De 18 a 40 años; el 89.9 % de la muestra.</w:t>
            </w:r>
          </w:p>
        </w:tc>
        <w:tc>
          <w:tcPr>
            <w:tcW w:w="3139" w:type="dxa"/>
          </w:tcPr>
          <w:p w:rsidR="005C2012" w:rsidRDefault="00A1156B">
            <w:pPr>
              <w:spacing w:before="40" w:after="40" w:line="240" w:lineRule="auto"/>
              <w:jc w:val="left"/>
            </w:pPr>
            <w:r>
              <w:rPr>
                <w:sz w:val="22"/>
              </w:rPr>
              <w:t>Sin rango definido; personal del establecimiento.</w:t>
            </w:r>
          </w:p>
        </w:tc>
      </w:tr>
      <w:tr w:rsidR="005C2012">
        <w:trPr>
          <w:jc w:val="center"/>
        </w:trPr>
        <w:tc>
          <w:tcPr>
            <w:tcW w:w="2301" w:type="dxa"/>
          </w:tcPr>
          <w:p w:rsidR="005C2012" w:rsidRDefault="00A1156B">
            <w:pPr>
              <w:spacing w:before="40" w:after="40" w:line="240" w:lineRule="auto"/>
              <w:jc w:val="left"/>
            </w:pPr>
            <w:r>
              <w:rPr>
                <w:sz w:val="22"/>
              </w:rPr>
              <w:t>Dispositivo de acceso habitual</w:t>
            </w:r>
          </w:p>
        </w:tc>
        <w:tc>
          <w:tcPr>
            <w:tcW w:w="3347" w:type="dxa"/>
          </w:tcPr>
          <w:p w:rsidR="005C2012" w:rsidRDefault="00A1156B">
            <w:pPr>
              <w:spacing w:before="40" w:after="40" w:line="240" w:lineRule="auto"/>
              <w:jc w:val="left"/>
            </w:pPr>
            <w:r>
              <w:rPr>
                <w:sz w:val="22"/>
              </w:rPr>
              <w:t>Teléfono inteligente; el 72.2 % de la muestra.</w:t>
            </w:r>
          </w:p>
        </w:tc>
        <w:tc>
          <w:tcPr>
            <w:tcW w:w="3139" w:type="dxa"/>
          </w:tcPr>
          <w:p w:rsidR="005C2012" w:rsidRDefault="00A1156B">
            <w:pPr>
              <w:spacing w:before="40" w:after="40" w:line="240" w:lineRule="auto"/>
              <w:jc w:val="left"/>
            </w:pPr>
            <w:r>
              <w:rPr>
                <w:sz w:val="22"/>
              </w:rPr>
              <w:t>Computadora portátil o de escritorio.</w:t>
            </w:r>
          </w:p>
        </w:tc>
      </w:tr>
      <w:tr w:rsidR="005C2012">
        <w:trPr>
          <w:jc w:val="center"/>
        </w:trPr>
        <w:tc>
          <w:tcPr>
            <w:tcW w:w="2301" w:type="dxa"/>
          </w:tcPr>
          <w:p w:rsidR="005C2012" w:rsidRDefault="00A1156B">
            <w:pPr>
              <w:spacing w:before="40" w:after="40" w:line="240" w:lineRule="auto"/>
              <w:jc w:val="left"/>
            </w:pPr>
            <w:r>
              <w:rPr>
                <w:sz w:val="22"/>
              </w:rPr>
              <w:t>Plan de entrenamiento previo</w:t>
            </w:r>
          </w:p>
        </w:tc>
        <w:tc>
          <w:tcPr>
            <w:tcW w:w="3347" w:type="dxa"/>
          </w:tcPr>
          <w:p w:rsidR="005C2012" w:rsidRDefault="00A1156B">
            <w:pPr>
              <w:spacing w:before="40" w:after="40" w:line="240" w:lineRule="auto"/>
              <w:jc w:val="left"/>
            </w:pPr>
            <w:r>
              <w:rPr>
                <w:sz w:val="22"/>
              </w:rPr>
              <w:t>No cuenta con plan definido; el 53.8 %.</w:t>
            </w:r>
          </w:p>
        </w:tc>
        <w:tc>
          <w:tcPr>
            <w:tcW w:w="3139" w:type="dxa"/>
          </w:tcPr>
          <w:p w:rsidR="005C2012" w:rsidRDefault="00A1156B">
            <w:pPr>
              <w:spacing w:before="40" w:after="40" w:line="240" w:lineRule="auto"/>
              <w:jc w:val="left"/>
            </w:pPr>
            <w:r>
              <w:rPr>
                <w:sz w:val="22"/>
              </w:rPr>
              <w:t>No aplica.</w:t>
            </w:r>
          </w:p>
        </w:tc>
      </w:tr>
      <w:tr w:rsidR="005C2012">
        <w:trPr>
          <w:jc w:val="center"/>
        </w:trPr>
        <w:tc>
          <w:tcPr>
            <w:tcW w:w="2301" w:type="dxa"/>
          </w:tcPr>
          <w:p w:rsidR="005C2012" w:rsidRDefault="00A1156B">
            <w:pPr>
              <w:spacing w:before="40" w:after="40" w:line="240" w:lineRule="auto"/>
              <w:jc w:val="left"/>
            </w:pPr>
            <w:r>
              <w:rPr>
                <w:sz w:val="22"/>
              </w:rPr>
              <w:t>Plan nutricional previo</w:t>
            </w:r>
          </w:p>
        </w:tc>
        <w:tc>
          <w:tcPr>
            <w:tcW w:w="3347" w:type="dxa"/>
          </w:tcPr>
          <w:p w:rsidR="005C2012" w:rsidRDefault="00A1156B">
            <w:pPr>
              <w:spacing w:before="40" w:after="40" w:line="240" w:lineRule="auto"/>
              <w:jc w:val="left"/>
            </w:pPr>
            <w:r>
              <w:rPr>
                <w:sz w:val="22"/>
              </w:rPr>
              <w:t>No cuenta con plan definido; el 69.8 %.</w:t>
            </w:r>
          </w:p>
        </w:tc>
        <w:tc>
          <w:tcPr>
            <w:tcW w:w="3139" w:type="dxa"/>
          </w:tcPr>
          <w:p w:rsidR="005C2012" w:rsidRDefault="00A1156B">
            <w:pPr>
              <w:spacing w:before="40" w:after="40" w:line="240" w:lineRule="auto"/>
              <w:jc w:val="left"/>
            </w:pPr>
            <w:r>
              <w:rPr>
                <w:sz w:val="22"/>
              </w:rPr>
              <w:t>No aplica.</w:t>
            </w:r>
          </w:p>
        </w:tc>
      </w:tr>
      <w:tr w:rsidR="005C2012">
        <w:trPr>
          <w:jc w:val="center"/>
        </w:trPr>
        <w:tc>
          <w:tcPr>
            <w:tcW w:w="2301" w:type="dxa"/>
          </w:tcPr>
          <w:p w:rsidR="005C2012" w:rsidRDefault="00A1156B">
            <w:pPr>
              <w:spacing w:before="40" w:after="40" w:line="240" w:lineRule="auto"/>
              <w:jc w:val="left"/>
            </w:pPr>
            <w:r>
              <w:rPr>
                <w:sz w:val="22"/>
              </w:rPr>
              <w:t>Conocimiento sobre cálculo de calorías y macronutrientes</w:t>
            </w:r>
          </w:p>
        </w:tc>
        <w:tc>
          <w:tcPr>
            <w:tcW w:w="3347" w:type="dxa"/>
          </w:tcPr>
          <w:p w:rsidR="005C2012" w:rsidRDefault="00A1156B">
            <w:pPr>
              <w:spacing w:before="40" w:after="40" w:line="240" w:lineRule="auto"/>
              <w:jc w:val="left"/>
            </w:pPr>
            <w:r>
              <w:rPr>
                <w:sz w:val="22"/>
              </w:rPr>
              <w:t>Bajo; el 60.3 % se ubica en los niveles 1 y 2 de la escala.</w:t>
            </w:r>
          </w:p>
        </w:tc>
        <w:tc>
          <w:tcPr>
            <w:tcW w:w="3139" w:type="dxa"/>
          </w:tcPr>
          <w:p w:rsidR="005C2012" w:rsidRDefault="00A1156B">
            <w:pPr>
              <w:spacing w:before="40" w:after="40" w:line="240" w:lineRule="auto"/>
              <w:jc w:val="left"/>
            </w:pPr>
            <w:r>
              <w:rPr>
                <w:sz w:val="22"/>
              </w:rPr>
              <w:t>Medio; suficiente para validar los aportes registrados en el catálogo.</w:t>
            </w:r>
          </w:p>
        </w:tc>
      </w:tr>
      <w:tr w:rsidR="005C2012">
        <w:trPr>
          <w:jc w:val="center"/>
        </w:trPr>
        <w:tc>
          <w:tcPr>
            <w:tcW w:w="2301" w:type="dxa"/>
          </w:tcPr>
          <w:p w:rsidR="005C2012" w:rsidRDefault="00A1156B">
            <w:pPr>
              <w:spacing w:before="40" w:after="40" w:line="240" w:lineRule="auto"/>
              <w:jc w:val="left"/>
            </w:pPr>
            <w:r>
              <w:rPr>
                <w:sz w:val="22"/>
              </w:rPr>
              <w:t>Capacidad de gasto mensual en asesoría</w:t>
            </w:r>
          </w:p>
        </w:tc>
        <w:tc>
          <w:tcPr>
            <w:tcW w:w="3347" w:type="dxa"/>
          </w:tcPr>
          <w:p w:rsidR="005C2012" w:rsidRDefault="00A1156B">
            <w:pPr>
              <w:spacing w:before="40" w:after="40" w:line="240" w:lineRule="auto"/>
              <w:jc w:val="left"/>
            </w:pPr>
            <w:r>
              <w:rPr>
                <w:sz w:val="22"/>
              </w:rPr>
              <w:t>Inferior a Q400.00 en el 76.3 % de los casos.</w:t>
            </w:r>
          </w:p>
        </w:tc>
        <w:tc>
          <w:tcPr>
            <w:tcW w:w="3139" w:type="dxa"/>
          </w:tcPr>
          <w:p w:rsidR="005C2012" w:rsidRDefault="00A1156B">
            <w:pPr>
              <w:spacing w:before="40" w:after="40" w:line="240" w:lineRule="auto"/>
              <w:jc w:val="left"/>
            </w:pPr>
            <w:r>
              <w:rPr>
                <w:sz w:val="22"/>
              </w:rPr>
              <w:t>No aplica.</w:t>
            </w:r>
          </w:p>
        </w:tc>
      </w:tr>
      <w:tr w:rsidR="005C2012">
        <w:trPr>
          <w:jc w:val="center"/>
        </w:trPr>
        <w:tc>
          <w:tcPr>
            <w:tcW w:w="2301" w:type="dxa"/>
          </w:tcPr>
          <w:p w:rsidR="005C2012" w:rsidRDefault="00A1156B">
            <w:pPr>
              <w:spacing w:before="40" w:after="40" w:line="240" w:lineRule="auto"/>
              <w:jc w:val="left"/>
            </w:pPr>
            <w:r>
              <w:rPr>
                <w:sz w:val="22"/>
              </w:rPr>
              <w:t>Alfabetización digital</w:t>
            </w:r>
          </w:p>
        </w:tc>
        <w:tc>
          <w:tcPr>
            <w:tcW w:w="3347" w:type="dxa"/>
          </w:tcPr>
          <w:p w:rsidR="005C2012" w:rsidRDefault="00A1156B">
            <w:pPr>
              <w:spacing w:before="40" w:after="40" w:line="240" w:lineRule="auto"/>
              <w:jc w:val="left"/>
            </w:pPr>
            <w:r>
              <w:rPr>
                <w:sz w:val="22"/>
              </w:rPr>
              <w:t>Media; el 57.4 % percibe la plataforma como fácil de usar.</w:t>
            </w:r>
          </w:p>
        </w:tc>
        <w:tc>
          <w:tcPr>
            <w:tcW w:w="3139" w:type="dxa"/>
          </w:tcPr>
          <w:p w:rsidR="005C2012" w:rsidRDefault="00A1156B">
            <w:pPr>
              <w:spacing w:before="40" w:after="40" w:line="240" w:lineRule="auto"/>
              <w:jc w:val="left"/>
            </w:pPr>
            <w:r>
              <w:rPr>
                <w:sz w:val="22"/>
              </w:rPr>
              <w:t>Media o alta.</w:t>
            </w:r>
          </w:p>
        </w:tc>
      </w:tr>
      <w:tr w:rsidR="005C2012">
        <w:trPr>
          <w:jc w:val="center"/>
        </w:trPr>
        <w:tc>
          <w:tcPr>
            <w:tcW w:w="2301" w:type="dxa"/>
          </w:tcPr>
          <w:p w:rsidR="005C2012" w:rsidRDefault="00A1156B">
            <w:pPr>
              <w:spacing w:before="40" w:after="40" w:line="240" w:lineRule="auto"/>
              <w:jc w:val="left"/>
            </w:pPr>
            <w:r>
              <w:rPr>
                <w:sz w:val="22"/>
              </w:rPr>
              <w:t>Objetivo al utilizar el sistema</w:t>
            </w:r>
          </w:p>
        </w:tc>
        <w:tc>
          <w:tcPr>
            <w:tcW w:w="3347" w:type="dxa"/>
          </w:tcPr>
          <w:p w:rsidR="005C2012" w:rsidRDefault="00A1156B">
            <w:pPr>
              <w:spacing w:before="40" w:after="40" w:line="240" w:lineRule="auto"/>
              <w:jc w:val="left"/>
            </w:pPr>
            <w:r>
              <w:rPr>
                <w:sz w:val="22"/>
              </w:rPr>
              <w:t>Obtener y cumplir un plan de alimentación y entrenamiento ajustado a su condición real.</w:t>
            </w:r>
          </w:p>
        </w:tc>
        <w:tc>
          <w:tcPr>
            <w:tcW w:w="3139" w:type="dxa"/>
          </w:tcPr>
          <w:p w:rsidR="005C2012" w:rsidRDefault="00A1156B">
            <w:pPr>
              <w:spacing w:before="40" w:after="40" w:line="240" w:lineRule="auto"/>
              <w:jc w:val="left"/>
            </w:pPr>
            <w:r>
              <w:rPr>
                <w:sz w:val="22"/>
              </w:rPr>
              <w:t>Mantener actualizados los catálogos y supervisar el funcionamiento de la plataforma.</w:t>
            </w:r>
          </w:p>
        </w:tc>
      </w:tr>
      <w:tr w:rsidR="005C2012">
        <w:trPr>
          <w:jc w:val="center"/>
        </w:trPr>
        <w:tc>
          <w:tcPr>
            <w:tcW w:w="2301" w:type="dxa"/>
          </w:tcPr>
          <w:p w:rsidR="005C2012" w:rsidRDefault="00A1156B">
            <w:pPr>
              <w:spacing w:before="40" w:after="40" w:line="240" w:lineRule="auto"/>
              <w:jc w:val="left"/>
            </w:pPr>
            <w:r>
              <w:rPr>
                <w:sz w:val="22"/>
              </w:rPr>
              <w:t>Permisos dentro del sistema</w:t>
            </w:r>
          </w:p>
        </w:tc>
        <w:tc>
          <w:tcPr>
            <w:tcW w:w="3347" w:type="dxa"/>
          </w:tcPr>
          <w:p w:rsidR="005C2012" w:rsidRDefault="00A1156B">
            <w:pPr>
              <w:spacing w:before="40" w:after="40" w:line="240" w:lineRule="auto"/>
              <w:jc w:val="left"/>
            </w:pPr>
            <w:r>
              <w:rPr>
                <w:sz w:val="22"/>
              </w:rPr>
              <w:t>Consulta y modificación exclusiva de su propia información y de sus propios planes.</w:t>
            </w:r>
          </w:p>
        </w:tc>
        <w:tc>
          <w:tcPr>
            <w:tcW w:w="3139" w:type="dxa"/>
          </w:tcPr>
          <w:p w:rsidR="005C2012" w:rsidRDefault="00A1156B">
            <w:pPr>
              <w:spacing w:before="40" w:after="40" w:line="240" w:lineRule="auto"/>
              <w:jc w:val="left"/>
            </w:pPr>
            <w:r>
              <w:rPr>
                <w:sz w:val="22"/>
              </w:rPr>
              <w:t>Administración de catálogos, cuentas y roles; acceso únicamente a información agregada y anónima.</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Ttulo2"/>
        <w:rPr>
          <w:lang w:val="es-419"/>
        </w:rPr>
      </w:pPr>
      <w:bookmarkStart w:id="194" w:name="_Toc240752951"/>
      <w:r w:rsidRPr="00725E0B">
        <w:rPr>
          <w:lang w:val="es-419"/>
        </w:rPr>
        <w:t>4.3 Historias de Usuario</w:t>
      </w:r>
      <w:bookmarkEnd w:id="194"/>
    </w:p>
    <w:p w:rsidR="009E0D0A" w:rsidRPr="00044902" w:rsidRDefault="00A1156B">
      <w:pPr>
        <w:ind w:firstLine="709"/>
        <w:rPr>
          <w:lang w:val="es-419"/>
        </w:rPr>
      </w:pPr>
      <w:r w:rsidRPr="00044902">
        <w:rPr>
          <w:lang w:val="es-419"/>
        </w:rPr>
        <w:t xml:space="preserve">Las historias de usuario constituyen el artefacto mediante el cual la metodología Scrum expresa los requerimientos funcionales del sistema desde la perspectiva de quien los necesita, en lugar de hacerlo mediante especificaciones técnicas extensas redactadas por anticipado (Sommerville, 2021). En este apartado se explica la estructura adoptada para su redacción, se presentan las once historias que conforman el alcance funcional del producto, se definen los </w:t>
      </w:r>
      <w:r w:rsidRPr="00044902">
        <w:rPr>
          <w:lang w:val="es-419"/>
        </w:rPr>
        <w:lastRenderedPageBreak/>
        <w:t>criterios de aceptación que permiten verificarlas de forma objetiva y se enuncian las reglas del negocio que el sistema debe respetar en toda circunstancia.</w:t>
      </w:r>
    </w:p>
    <w:p w:rsidR="009E0D0A" w:rsidRPr="00044902" w:rsidRDefault="00A1156B">
      <w:pPr>
        <w:pStyle w:val="Ttulo3"/>
        <w:rPr>
          <w:lang w:val="es-419"/>
        </w:rPr>
      </w:pPr>
      <w:bookmarkStart w:id="195" w:name="_Toc240752952"/>
      <w:r w:rsidRPr="00044902">
        <w:rPr>
          <w:lang w:val="es-419"/>
        </w:rPr>
        <w:t>4.3.1 Estructura de las historias de usuario</w:t>
      </w:r>
      <w:bookmarkEnd w:id="195"/>
    </w:p>
    <w:p w:rsidR="009E0D0A" w:rsidRPr="00044902" w:rsidRDefault="00A1156B">
      <w:pPr>
        <w:ind w:firstLine="709"/>
        <w:rPr>
          <w:lang w:val="es-419"/>
        </w:rPr>
      </w:pPr>
      <w:r w:rsidRPr="00044902">
        <w:rPr>
          <w:lang w:val="es-419"/>
        </w:rPr>
        <w:t xml:space="preserve">Una historia de usuario es una descripción breve de una funcionalidad, redactada desde la </w:t>
      </w:r>
      <w:r w:rsidRPr="00044902">
        <w:rPr>
          <w:lang w:val="es-419"/>
        </w:rPr>
        <w:t>perspectiva de quien la necesita y expresada en lenguaje natural. Su propósito es capturar el requerimiento junto con la razón que lo motiva, de modo que el equipo comprenda el valor que debe entregar y no únicamente la tarea que debe ejecutar (Sommerville, 2021).</w:t>
      </w:r>
    </w:p>
    <w:p w:rsidR="009E0D0A" w:rsidRPr="00044902" w:rsidRDefault="00A1156B">
      <w:pPr>
        <w:ind w:firstLine="709"/>
        <w:rPr>
          <w:lang w:val="es-419"/>
        </w:rPr>
      </w:pPr>
      <w:r w:rsidRPr="00044902">
        <w:rPr>
          <w:lang w:val="es-419"/>
        </w:rPr>
        <w:t xml:space="preserve">La estructura adoptada en el presente proyecto responde a la fórmula siguiente: como «rol», deseo «funcionalidad», para «beneficio esperado». Cada historia se identifica con un código correlativo, se asocia a una épica, se le asigna una </w:t>
      </w:r>
      <w:r w:rsidRPr="00044902">
        <w:rPr>
          <w:lang w:val="es-419"/>
        </w:rPr>
        <w:t>prioridad y se acompaña de sus criterios de aceptación, que son las condiciones verificables que deben cumplirse para considerarla terminada.</w:t>
      </w:r>
    </w:p>
    <w:p w:rsidR="009E0D0A" w:rsidRPr="00044902" w:rsidRDefault="00A1156B">
      <w:pPr>
        <w:pStyle w:val="Ttulo3"/>
        <w:rPr>
          <w:lang w:val="es-419"/>
        </w:rPr>
      </w:pPr>
      <w:bookmarkStart w:id="196" w:name="_Toc240752953"/>
      <w:r w:rsidRPr="00044902">
        <w:rPr>
          <w:lang w:val="es-419"/>
        </w:rPr>
        <w:t>4.3.2 Historias de usuario principales</w:t>
      </w:r>
      <w:bookmarkEnd w:id="196"/>
    </w:p>
    <w:p w:rsidR="009E0D0A" w:rsidRPr="00044902" w:rsidRDefault="00A1156B">
      <w:pPr>
        <w:ind w:firstLine="709"/>
        <w:rPr>
          <w:lang w:val="es-419"/>
        </w:rPr>
      </w:pPr>
      <w:r w:rsidRPr="00044902">
        <w:rPr>
          <w:lang w:val="es-419"/>
        </w:rPr>
        <w:t xml:space="preserve">A </w:t>
      </w:r>
      <w:r w:rsidR="00725E0B" w:rsidRPr="00044902">
        <w:rPr>
          <w:lang w:val="es-419"/>
        </w:rPr>
        <w:t>continuación,</w:t>
      </w:r>
      <w:r w:rsidRPr="00044902">
        <w:rPr>
          <w:lang w:val="es-419"/>
        </w:rPr>
        <w:t xml:space="preserve"> se presentan las once historias de usuario que conforman el alcance funcional del sistema. La prioridad se establece en tres niveles —alta, media y baja— en función del valor percibido por los usuarios en la encuesta y de las dependencias técnicas entre funcionalidades.</w:t>
      </w:r>
    </w:p>
    <w:p w:rsidR="009E0D0A" w:rsidRPr="00044902" w:rsidRDefault="00A1156B">
      <w:pPr>
        <w:pStyle w:val="Descripcin"/>
        <w:keepNext/>
        <w:spacing w:before="160" w:after="0"/>
        <w:jc w:val="left"/>
        <w:rPr>
          <w:lang w:val="es-419"/>
        </w:rPr>
      </w:pPr>
      <w:bookmarkStart w:id="197" w:name="_Toc240753080"/>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33</w:t>
      </w:r>
      <w:r>
        <w:fldChar w:fldCharType="end"/>
      </w:r>
      <w:r w:rsidRPr="00044902">
        <w:rPr>
          <w:lang w:val="es-419"/>
        </w:rPr>
        <w:t>. Historias de usuario del sistema</w:t>
      </w:r>
      <w:bookmarkEnd w:id="197"/>
    </w:p>
    <w:tbl>
      <w:tblPr>
        <w:tblStyle w:val="Tablaconcuadrcula"/>
        <w:tblW w:w="0" w:type="auto"/>
        <w:jc w:val="center"/>
        <w:tblLayout w:type="fixed"/>
        <w:tblLook w:val="04A0" w:firstRow="1" w:lastRow="0" w:firstColumn="1" w:lastColumn="0" w:noHBand="0" w:noVBand="1"/>
      </w:tblPr>
      <w:tblGrid>
        <w:gridCol w:w="964"/>
        <w:gridCol w:w="5443"/>
        <w:gridCol w:w="850"/>
        <w:gridCol w:w="1247"/>
      </w:tblGrid>
      <w:tr w:rsidR="009E0D0A">
        <w:trPr>
          <w:cantSplit/>
          <w:tblHeader/>
          <w:jc w:val="center"/>
        </w:trPr>
        <w:tc>
          <w:tcPr>
            <w:tcW w:w="964" w:type="dxa"/>
            <w:shd w:val="clear" w:color="auto" w:fill="D9E2F3"/>
          </w:tcPr>
          <w:p w:rsidR="009E0D0A" w:rsidRDefault="00A1156B">
            <w:pPr>
              <w:keepNext/>
              <w:spacing w:before="40" w:after="40" w:line="240" w:lineRule="auto"/>
              <w:jc w:val="center"/>
            </w:pPr>
            <w:r>
              <w:rPr>
                <w:b/>
                <w:sz w:val="20"/>
              </w:rPr>
              <w:t>Código</w:t>
            </w:r>
          </w:p>
        </w:tc>
        <w:tc>
          <w:tcPr>
            <w:tcW w:w="5443" w:type="dxa"/>
            <w:shd w:val="clear" w:color="auto" w:fill="D9E2F3"/>
          </w:tcPr>
          <w:p w:rsidR="009E0D0A" w:rsidRDefault="00A1156B">
            <w:pPr>
              <w:keepNext/>
              <w:spacing w:before="40" w:after="40" w:line="240" w:lineRule="auto"/>
              <w:jc w:val="center"/>
            </w:pPr>
            <w:r>
              <w:rPr>
                <w:b/>
                <w:sz w:val="20"/>
              </w:rPr>
              <w:t>Historia de usuario</w:t>
            </w:r>
          </w:p>
        </w:tc>
        <w:tc>
          <w:tcPr>
            <w:tcW w:w="850" w:type="dxa"/>
            <w:shd w:val="clear" w:color="auto" w:fill="D9E2F3"/>
          </w:tcPr>
          <w:p w:rsidR="009E0D0A" w:rsidRDefault="00A1156B">
            <w:pPr>
              <w:keepNext/>
              <w:spacing w:before="40" w:after="40" w:line="240" w:lineRule="auto"/>
              <w:jc w:val="center"/>
            </w:pPr>
            <w:r>
              <w:rPr>
                <w:b/>
                <w:sz w:val="20"/>
              </w:rPr>
              <w:t>Épica</w:t>
            </w:r>
          </w:p>
        </w:tc>
        <w:tc>
          <w:tcPr>
            <w:tcW w:w="1247" w:type="dxa"/>
            <w:shd w:val="clear" w:color="auto" w:fill="D9E2F3"/>
          </w:tcPr>
          <w:p w:rsidR="009E0D0A" w:rsidRDefault="00A1156B">
            <w:pPr>
              <w:keepNext/>
              <w:spacing w:before="40" w:after="40" w:line="240" w:lineRule="auto"/>
              <w:jc w:val="center"/>
            </w:pPr>
            <w:r>
              <w:rPr>
                <w:b/>
                <w:sz w:val="20"/>
              </w:rPr>
              <w:t>Prioridad</w:t>
            </w:r>
          </w:p>
        </w:tc>
      </w:tr>
      <w:tr w:rsidR="009E0D0A">
        <w:trPr>
          <w:cantSplit/>
          <w:jc w:val="center"/>
        </w:trPr>
        <w:tc>
          <w:tcPr>
            <w:tcW w:w="964" w:type="dxa"/>
          </w:tcPr>
          <w:p w:rsidR="009E0D0A" w:rsidRDefault="00A1156B">
            <w:pPr>
              <w:spacing w:before="40" w:after="40" w:line="240" w:lineRule="auto"/>
              <w:jc w:val="left"/>
            </w:pPr>
            <w:r>
              <w:rPr>
                <w:sz w:val="20"/>
              </w:rPr>
              <w:t>HU-01</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registrarme en la plataforma con mi correo y una contraseña, para poder guardar mi información y consultarla en cualquier momento.</w:t>
            </w:r>
          </w:p>
        </w:tc>
        <w:tc>
          <w:tcPr>
            <w:tcW w:w="850" w:type="dxa"/>
          </w:tcPr>
          <w:p w:rsidR="009E0D0A" w:rsidRDefault="00A1156B">
            <w:pPr>
              <w:spacing w:before="40" w:after="40" w:line="240" w:lineRule="auto"/>
              <w:jc w:val="left"/>
            </w:pPr>
            <w:r>
              <w:rPr>
                <w:sz w:val="20"/>
              </w:rPr>
              <w:t>E1</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HU-02</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iniciar y cerrar sesión de forma segura, para proteger mis datos personales y biométricos.</w:t>
            </w:r>
          </w:p>
        </w:tc>
        <w:tc>
          <w:tcPr>
            <w:tcW w:w="850" w:type="dxa"/>
          </w:tcPr>
          <w:p w:rsidR="009E0D0A" w:rsidRDefault="00A1156B">
            <w:pPr>
              <w:spacing w:before="40" w:after="40" w:line="240" w:lineRule="auto"/>
              <w:jc w:val="left"/>
            </w:pPr>
            <w:r>
              <w:rPr>
                <w:sz w:val="20"/>
              </w:rPr>
              <w:t>E1</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HU-03</w:t>
            </w:r>
          </w:p>
        </w:tc>
        <w:tc>
          <w:tcPr>
            <w:tcW w:w="5443" w:type="dxa"/>
          </w:tcPr>
          <w:p w:rsidR="009E0D0A" w:rsidRPr="00044902" w:rsidRDefault="00A1156B">
            <w:pPr>
              <w:spacing w:before="40" w:after="40" w:line="240" w:lineRule="auto"/>
              <w:jc w:val="left"/>
              <w:rPr>
                <w:lang w:val="es-419"/>
              </w:rPr>
            </w:pPr>
            <w:r w:rsidRPr="00044902">
              <w:rPr>
                <w:sz w:val="20"/>
                <w:lang w:val="es-419"/>
              </w:rPr>
              <w:t>Como administrador del sistema, deseo asignar y modificar los roles de las cuentas, para controlar quién puede administrar los catálogos.</w:t>
            </w:r>
          </w:p>
        </w:tc>
        <w:tc>
          <w:tcPr>
            <w:tcW w:w="850" w:type="dxa"/>
          </w:tcPr>
          <w:p w:rsidR="009E0D0A" w:rsidRDefault="00A1156B">
            <w:pPr>
              <w:spacing w:before="40" w:after="40" w:line="240" w:lineRule="auto"/>
              <w:jc w:val="left"/>
            </w:pPr>
            <w:r>
              <w:rPr>
                <w:sz w:val="20"/>
              </w:rPr>
              <w:t>E1</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HU-04</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registrar mi peso, estatura, edad, sexo, nivel de actividad y objetivo, para que el sistema calcule un plan ajustado a mi condición real.</w:t>
            </w:r>
          </w:p>
        </w:tc>
        <w:tc>
          <w:tcPr>
            <w:tcW w:w="850" w:type="dxa"/>
          </w:tcPr>
          <w:p w:rsidR="009E0D0A" w:rsidRDefault="00A1156B">
            <w:pPr>
              <w:spacing w:before="40" w:after="40" w:line="240" w:lineRule="auto"/>
              <w:jc w:val="left"/>
            </w:pPr>
            <w:r>
              <w:rPr>
                <w:sz w:val="20"/>
              </w:rPr>
              <w:t>E2</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HU-05</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actualizar mis medidas y consultar mi historial biométrico, para observar mi evolución en el tiempo.</w:t>
            </w:r>
          </w:p>
        </w:tc>
        <w:tc>
          <w:tcPr>
            <w:tcW w:w="850" w:type="dxa"/>
          </w:tcPr>
          <w:p w:rsidR="009E0D0A" w:rsidRDefault="00A1156B">
            <w:pPr>
              <w:spacing w:before="40" w:after="40" w:line="240" w:lineRule="auto"/>
              <w:jc w:val="left"/>
            </w:pPr>
            <w:r>
              <w:rPr>
                <w:sz w:val="20"/>
              </w:rPr>
              <w:t>E2</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lastRenderedPageBreak/>
              <w:t>HU-06</w:t>
            </w:r>
          </w:p>
        </w:tc>
        <w:tc>
          <w:tcPr>
            <w:tcW w:w="5443" w:type="dxa"/>
          </w:tcPr>
          <w:p w:rsidR="009E0D0A" w:rsidRPr="00044902" w:rsidRDefault="00A1156B">
            <w:pPr>
              <w:spacing w:before="40" w:after="40" w:line="240" w:lineRule="auto"/>
              <w:jc w:val="left"/>
              <w:rPr>
                <w:lang w:val="es-419"/>
              </w:rPr>
            </w:pPr>
            <w:r w:rsidRPr="00044902">
              <w:rPr>
                <w:sz w:val="20"/>
                <w:lang w:val="es-419"/>
              </w:rPr>
              <w:t xml:space="preserve">Como usuario deportista, deseo que el sistema genere automáticamente mi requerimiento calórico y mi distribución de </w:t>
            </w:r>
            <w:r w:rsidRPr="00044902">
              <w:rPr>
                <w:sz w:val="20"/>
                <w:lang w:val="es-419"/>
              </w:rPr>
              <w:t>macronutrientes, para saber con exactitud qué y cuánto debo comer.</w:t>
            </w:r>
          </w:p>
        </w:tc>
        <w:tc>
          <w:tcPr>
            <w:tcW w:w="850" w:type="dxa"/>
          </w:tcPr>
          <w:p w:rsidR="009E0D0A" w:rsidRDefault="00A1156B">
            <w:pPr>
              <w:spacing w:before="40" w:after="40" w:line="240" w:lineRule="auto"/>
              <w:jc w:val="left"/>
            </w:pPr>
            <w:r>
              <w:rPr>
                <w:sz w:val="20"/>
              </w:rPr>
              <w:t>E3</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HU-07</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que el sistema genere mi rutina de entrenamiento semanal con series, repeticiones e intensidad, para entrenar de forma estructurada y segura.</w:t>
            </w:r>
          </w:p>
        </w:tc>
        <w:tc>
          <w:tcPr>
            <w:tcW w:w="850" w:type="dxa"/>
          </w:tcPr>
          <w:p w:rsidR="009E0D0A" w:rsidRDefault="00A1156B">
            <w:pPr>
              <w:spacing w:before="40" w:after="40" w:line="240" w:lineRule="auto"/>
              <w:jc w:val="left"/>
            </w:pPr>
            <w:r>
              <w:rPr>
                <w:sz w:val="20"/>
              </w:rPr>
              <w:t>E3</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HU-08</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que mi plan se construya con alimentos y ejercicios disponibles en el municipio, para que sea económicamente viable y pueda cumplirlo.</w:t>
            </w:r>
          </w:p>
        </w:tc>
        <w:tc>
          <w:tcPr>
            <w:tcW w:w="850" w:type="dxa"/>
          </w:tcPr>
          <w:p w:rsidR="009E0D0A" w:rsidRDefault="00A1156B">
            <w:pPr>
              <w:spacing w:before="40" w:after="40" w:line="240" w:lineRule="auto"/>
              <w:jc w:val="left"/>
            </w:pPr>
            <w:r>
              <w:rPr>
                <w:sz w:val="20"/>
              </w:rPr>
              <w:t>E3</w:t>
            </w:r>
          </w:p>
        </w:tc>
        <w:tc>
          <w:tcPr>
            <w:tcW w:w="1247" w:type="dxa"/>
          </w:tcPr>
          <w:p w:rsidR="009E0D0A" w:rsidRDefault="00A1156B">
            <w:pPr>
              <w:spacing w:before="40" w:after="40" w:line="240" w:lineRule="auto"/>
              <w:jc w:val="left"/>
            </w:pPr>
            <w:r>
              <w:rPr>
                <w:sz w:val="20"/>
              </w:rPr>
              <w:t>Alta</w:t>
            </w:r>
          </w:p>
        </w:tc>
      </w:tr>
      <w:tr w:rsidR="009E0D0A">
        <w:trPr>
          <w:cantSplit/>
          <w:jc w:val="center"/>
        </w:trPr>
        <w:tc>
          <w:tcPr>
            <w:tcW w:w="964" w:type="dxa"/>
          </w:tcPr>
          <w:p w:rsidR="009E0D0A" w:rsidRDefault="00A1156B">
            <w:pPr>
              <w:spacing w:before="40" w:after="40" w:line="240" w:lineRule="auto"/>
              <w:jc w:val="left"/>
            </w:pPr>
            <w:r>
              <w:rPr>
                <w:sz w:val="20"/>
              </w:rPr>
              <w:t>HU-09</w:t>
            </w:r>
          </w:p>
        </w:tc>
        <w:tc>
          <w:tcPr>
            <w:tcW w:w="5443" w:type="dxa"/>
          </w:tcPr>
          <w:p w:rsidR="009E0D0A" w:rsidRPr="00044902" w:rsidRDefault="00A1156B">
            <w:pPr>
              <w:spacing w:before="40" w:after="40" w:line="240" w:lineRule="auto"/>
              <w:jc w:val="left"/>
              <w:rPr>
                <w:lang w:val="es-419"/>
              </w:rPr>
            </w:pPr>
            <w:r w:rsidRPr="00044902">
              <w:rPr>
                <w:sz w:val="20"/>
                <w:lang w:val="es-419"/>
              </w:rPr>
              <w:t xml:space="preserve">Como usuario deportista, deseo registrar mi progreso </w:t>
            </w:r>
            <w:r w:rsidRPr="00044902">
              <w:rPr>
                <w:sz w:val="20"/>
                <w:lang w:val="es-419"/>
              </w:rPr>
              <w:t>semanal, para que el sistema ajuste mi plan conforme avanzo.</w:t>
            </w:r>
          </w:p>
        </w:tc>
        <w:tc>
          <w:tcPr>
            <w:tcW w:w="850" w:type="dxa"/>
          </w:tcPr>
          <w:p w:rsidR="009E0D0A" w:rsidRDefault="00A1156B">
            <w:pPr>
              <w:spacing w:before="40" w:after="40" w:line="240" w:lineRule="auto"/>
              <w:jc w:val="left"/>
            </w:pPr>
            <w:r>
              <w:rPr>
                <w:sz w:val="20"/>
              </w:rPr>
              <w:t>E4</w:t>
            </w:r>
          </w:p>
        </w:tc>
        <w:tc>
          <w:tcPr>
            <w:tcW w:w="1247" w:type="dxa"/>
          </w:tcPr>
          <w:p w:rsidR="009E0D0A" w:rsidRDefault="00A1156B">
            <w:pPr>
              <w:spacing w:before="40" w:after="40" w:line="240" w:lineRule="auto"/>
              <w:jc w:val="left"/>
            </w:pPr>
            <w:r>
              <w:rPr>
                <w:sz w:val="20"/>
              </w:rPr>
              <w:t>Media</w:t>
            </w:r>
          </w:p>
        </w:tc>
      </w:tr>
      <w:tr w:rsidR="009E0D0A">
        <w:trPr>
          <w:cantSplit/>
          <w:jc w:val="center"/>
        </w:trPr>
        <w:tc>
          <w:tcPr>
            <w:tcW w:w="964" w:type="dxa"/>
          </w:tcPr>
          <w:p w:rsidR="009E0D0A" w:rsidRDefault="00A1156B">
            <w:pPr>
              <w:spacing w:before="40" w:after="40" w:line="240" w:lineRule="auto"/>
              <w:jc w:val="left"/>
            </w:pPr>
            <w:r>
              <w:rPr>
                <w:sz w:val="20"/>
              </w:rPr>
              <w:t>HU-10</w:t>
            </w:r>
          </w:p>
        </w:tc>
        <w:tc>
          <w:tcPr>
            <w:tcW w:w="5443" w:type="dxa"/>
          </w:tcPr>
          <w:p w:rsidR="009E0D0A" w:rsidRPr="00044902" w:rsidRDefault="00A1156B">
            <w:pPr>
              <w:spacing w:before="40" w:after="40" w:line="240" w:lineRule="auto"/>
              <w:jc w:val="left"/>
              <w:rPr>
                <w:lang w:val="es-419"/>
              </w:rPr>
            </w:pPr>
            <w:r w:rsidRPr="00044902">
              <w:rPr>
                <w:sz w:val="20"/>
                <w:lang w:val="es-419"/>
              </w:rPr>
              <w:t>Como usuario deportista, deseo consultar reportes gráficos de mi evolución, para mantener la motivación y verificar mis resultados.</w:t>
            </w:r>
          </w:p>
        </w:tc>
        <w:tc>
          <w:tcPr>
            <w:tcW w:w="850" w:type="dxa"/>
          </w:tcPr>
          <w:p w:rsidR="009E0D0A" w:rsidRDefault="00A1156B">
            <w:pPr>
              <w:spacing w:before="40" w:after="40" w:line="240" w:lineRule="auto"/>
              <w:jc w:val="left"/>
            </w:pPr>
            <w:r>
              <w:rPr>
                <w:sz w:val="20"/>
              </w:rPr>
              <w:t>E4</w:t>
            </w:r>
          </w:p>
        </w:tc>
        <w:tc>
          <w:tcPr>
            <w:tcW w:w="1247" w:type="dxa"/>
          </w:tcPr>
          <w:p w:rsidR="009E0D0A" w:rsidRDefault="00A1156B">
            <w:pPr>
              <w:spacing w:before="40" w:after="40" w:line="240" w:lineRule="auto"/>
              <w:jc w:val="left"/>
            </w:pPr>
            <w:r>
              <w:rPr>
                <w:sz w:val="20"/>
              </w:rPr>
              <w:t>Media</w:t>
            </w:r>
          </w:p>
        </w:tc>
      </w:tr>
      <w:tr w:rsidR="009E0D0A">
        <w:trPr>
          <w:cantSplit/>
          <w:jc w:val="center"/>
        </w:trPr>
        <w:tc>
          <w:tcPr>
            <w:tcW w:w="964" w:type="dxa"/>
          </w:tcPr>
          <w:p w:rsidR="009E0D0A" w:rsidRDefault="00A1156B">
            <w:pPr>
              <w:spacing w:before="40" w:after="40" w:line="240" w:lineRule="auto"/>
              <w:jc w:val="left"/>
            </w:pPr>
            <w:r>
              <w:rPr>
                <w:sz w:val="20"/>
              </w:rPr>
              <w:t>HU-11</w:t>
            </w:r>
          </w:p>
        </w:tc>
        <w:tc>
          <w:tcPr>
            <w:tcW w:w="5443" w:type="dxa"/>
          </w:tcPr>
          <w:p w:rsidR="009E0D0A" w:rsidRPr="00044902" w:rsidRDefault="00A1156B">
            <w:pPr>
              <w:spacing w:before="40" w:after="40" w:line="240" w:lineRule="auto"/>
              <w:jc w:val="left"/>
              <w:rPr>
                <w:lang w:val="es-419"/>
              </w:rPr>
            </w:pPr>
            <w:r w:rsidRPr="00044902">
              <w:rPr>
                <w:sz w:val="20"/>
                <w:lang w:val="es-419"/>
              </w:rPr>
              <w:t xml:space="preserve">Como administrador del </w:t>
            </w:r>
            <w:r w:rsidRPr="00044902">
              <w:rPr>
                <w:sz w:val="20"/>
                <w:lang w:val="es-419"/>
              </w:rPr>
              <w:t>sistema, deseo dar de alta, modificar y dar de baja alimentos y ejercicios del catálogo, para mantener la información actualizada conforme cambia la oferta local.</w:t>
            </w:r>
          </w:p>
        </w:tc>
        <w:tc>
          <w:tcPr>
            <w:tcW w:w="850" w:type="dxa"/>
          </w:tcPr>
          <w:p w:rsidR="009E0D0A" w:rsidRDefault="00A1156B">
            <w:pPr>
              <w:spacing w:before="40" w:after="40" w:line="240" w:lineRule="auto"/>
              <w:jc w:val="left"/>
            </w:pPr>
            <w:r>
              <w:rPr>
                <w:sz w:val="20"/>
              </w:rPr>
              <w:t>E4</w:t>
            </w:r>
          </w:p>
        </w:tc>
        <w:tc>
          <w:tcPr>
            <w:tcW w:w="1247" w:type="dxa"/>
          </w:tcPr>
          <w:p w:rsidR="009E0D0A" w:rsidRDefault="00A1156B">
            <w:pPr>
              <w:spacing w:before="40" w:after="40" w:line="240" w:lineRule="auto"/>
              <w:jc w:val="left"/>
            </w:pPr>
            <w:r>
              <w:rPr>
                <w:sz w:val="20"/>
              </w:rPr>
              <w:t>Media</w:t>
            </w:r>
          </w:p>
        </w:tc>
      </w:tr>
    </w:tbl>
    <w:p w:rsidR="009E0D0A" w:rsidRPr="00044902" w:rsidRDefault="00A1156B">
      <w:pPr>
        <w:spacing w:before="40" w:after="160" w:line="240" w:lineRule="auto"/>
        <w:jc w:val="left"/>
        <w:rPr>
          <w:lang w:val="es-419"/>
        </w:rPr>
      </w:pPr>
      <w:r w:rsidRPr="00044902">
        <w:rPr>
          <w:i/>
          <w:sz w:val="20"/>
          <w:lang w:val="es-419"/>
        </w:rPr>
        <w:t>Fuente: elaboración propia. Los códigos de épica corresponden a los definidos en el apartado 4.4.1.</w:t>
      </w:r>
    </w:p>
    <w:p w:rsidR="009E0D0A" w:rsidRPr="00044902" w:rsidRDefault="00A1156B">
      <w:pPr>
        <w:pStyle w:val="Ttulo3"/>
        <w:rPr>
          <w:lang w:val="es-419"/>
        </w:rPr>
      </w:pPr>
      <w:bookmarkStart w:id="198" w:name="_Toc240752954"/>
      <w:r w:rsidRPr="00044902">
        <w:rPr>
          <w:lang w:val="es-419"/>
        </w:rPr>
        <w:t>4.3.3 Criterios de aceptación</w:t>
      </w:r>
      <w:bookmarkEnd w:id="198"/>
    </w:p>
    <w:p w:rsidR="009E0D0A" w:rsidRPr="00044902" w:rsidRDefault="00A1156B">
      <w:pPr>
        <w:ind w:firstLine="709"/>
        <w:rPr>
          <w:lang w:val="es-419"/>
        </w:rPr>
      </w:pPr>
      <w:r w:rsidRPr="00044902">
        <w:rPr>
          <w:lang w:val="es-419"/>
        </w:rPr>
        <w:t>Los criterios de aceptación son las condiciones verificables que permiten determinar si una historia de usuario fue implementada correctamente. Se redactan antes de iniciar el desarrollo y constituyen la base de las pruebas funcionales. La tabla siguiente presenta los criterios definidos para las historias de mayor prioridad del sistema.</w:t>
      </w:r>
    </w:p>
    <w:p w:rsidR="009E0D0A" w:rsidRPr="00044902" w:rsidRDefault="00A1156B">
      <w:pPr>
        <w:pStyle w:val="Descripcin"/>
        <w:keepNext/>
        <w:spacing w:before="160" w:after="0"/>
        <w:jc w:val="left"/>
        <w:rPr>
          <w:lang w:val="es-419"/>
        </w:rPr>
      </w:pPr>
      <w:bookmarkStart w:id="199" w:name="_Toc240753081"/>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34</w:t>
      </w:r>
      <w:r>
        <w:fldChar w:fldCharType="end"/>
      </w:r>
      <w:r w:rsidRPr="00044902">
        <w:rPr>
          <w:lang w:val="es-419"/>
        </w:rPr>
        <w:t>. Criterios de aceptación de las historias de usuario prioritarias</w:t>
      </w:r>
      <w:bookmarkEnd w:id="199"/>
    </w:p>
    <w:tbl>
      <w:tblPr>
        <w:tblStyle w:val="Tablaconcuadrcula"/>
        <w:tblW w:w="0" w:type="auto"/>
        <w:jc w:val="center"/>
        <w:tblLayout w:type="fixed"/>
        <w:tblLook w:val="04A0" w:firstRow="1" w:lastRow="0" w:firstColumn="1" w:lastColumn="0" w:noHBand="0" w:noVBand="1"/>
      </w:tblPr>
      <w:tblGrid>
        <w:gridCol w:w="1247"/>
        <w:gridCol w:w="7540"/>
      </w:tblGrid>
      <w:tr w:rsidR="009E0D0A">
        <w:trPr>
          <w:cantSplit/>
          <w:tblHeader/>
          <w:jc w:val="center"/>
        </w:trPr>
        <w:tc>
          <w:tcPr>
            <w:tcW w:w="1247" w:type="dxa"/>
            <w:shd w:val="clear" w:color="auto" w:fill="D9E2F3"/>
          </w:tcPr>
          <w:p w:rsidR="009E0D0A" w:rsidRDefault="00A1156B">
            <w:pPr>
              <w:keepNext/>
              <w:spacing w:before="40" w:after="40" w:line="240" w:lineRule="auto"/>
              <w:jc w:val="center"/>
            </w:pPr>
            <w:r>
              <w:rPr>
                <w:b/>
                <w:sz w:val="20"/>
              </w:rPr>
              <w:t>Historia</w:t>
            </w:r>
          </w:p>
        </w:tc>
        <w:tc>
          <w:tcPr>
            <w:tcW w:w="7540" w:type="dxa"/>
            <w:shd w:val="clear" w:color="auto" w:fill="D9E2F3"/>
          </w:tcPr>
          <w:p w:rsidR="009E0D0A" w:rsidRDefault="00A1156B">
            <w:pPr>
              <w:keepNext/>
              <w:spacing w:before="40" w:after="40" w:line="240" w:lineRule="auto"/>
              <w:jc w:val="center"/>
            </w:pPr>
            <w:r>
              <w:rPr>
                <w:b/>
                <w:sz w:val="20"/>
              </w:rPr>
              <w:t>Criterios de aceptación</w:t>
            </w:r>
          </w:p>
        </w:tc>
      </w:tr>
      <w:tr w:rsidR="009E0D0A" w:rsidRPr="004351D7">
        <w:trPr>
          <w:cantSplit/>
          <w:jc w:val="center"/>
        </w:trPr>
        <w:tc>
          <w:tcPr>
            <w:tcW w:w="1247" w:type="dxa"/>
          </w:tcPr>
          <w:p w:rsidR="009E0D0A" w:rsidRDefault="00A1156B">
            <w:pPr>
              <w:spacing w:before="40" w:after="40" w:line="240" w:lineRule="auto"/>
              <w:jc w:val="left"/>
            </w:pPr>
            <w:r>
              <w:rPr>
                <w:sz w:val="20"/>
              </w:rPr>
              <w:t>HU-01</w:t>
            </w:r>
          </w:p>
        </w:tc>
        <w:tc>
          <w:tcPr>
            <w:tcW w:w="7540" w:type="dxa"/>
          </w:tcPr>
          <w:p w:rsidR="009E0D0A" w:rsidRPr="00044902" w:rsidRDefault="00A1156B">
            <w:pPr>
              <w:spacing w:before="40" w:after="40" w:line="240" w:lineRule="auto"/>
              <w:jc w:val="left"/>
              <w:rPr>
                <w:lang w:val="es-419"/>
              </w:rPr>
            </w:pPr>
            <w:r w:rsidRPr="00044902">
              <w:rPr>
                <w:sz w:val="20"/>
                <w:lang w:val="es-419"/>
              </w:rPr>
              <w:t>El sistema rechaza correos con formato inválido o ya registrados.</w:t>
            </w:r>
            <w:r w:rsidRPr="00044902">
              <w:rPr>
                <w:sz w:val="20"/>
                <w:lang w:val="es-419"/>
              </w:rPr>
              <w:br/>
              <w:t>La contraseña exige un mínimo de ocho caracteres y se almacena cifrada.</w:t>
            </w:r>
            <w:r w:rsidRPr="00044902">
              <w:rPr>
                <w:sz w:val="20"/>
                <w:lang w:val="es-419"/>
              </w:rPr>
              <w:br/>
              <w:t>Al completar el registro, la cuenta queda creada con rol de usuario.</w:t>
            </w:r>
          </w:p>
        </w:tc>
      </w:tr>
      <w:tr w:rsidR="009E0D0A" w:rsidRPr="004351D7">
        <w:trPr>
          <w:cantSplit/>
          <w:jc w:val="center"/>
        </w:trPr>
        <w:tc>
          <w:tcPr>
            <w:tcW w:w="1247" w:type="dxa"/>
          </w:tcPr>
          <w:p w:rsidR="009E0D0A" w:rsidRDefault="00A1156B">
            <w:pPr>
              <w:spacing w:before="40" w:after="40" w:line="240" w:lineRule="auto"/>
              <w:jc w:val="left"/>
            </w:pPr>
            <w:r>
              <w:rPr>
                <w:sz w:val="20"/>
              </w:rPr>
              <w:t>HU-02</w:t>
            </w:r>
          </w:p>
        </w:tc>
        <w:tc>
          <w:tcPr>
            <w:tcW w:w="7540" w:type="dxa"/>
          </w:tcPr>
          <w:p w:rsidR="009E0D0A" w:rsidRPr="00044902" w:rsidRDefault="00A1156B">
            <w:pPr>
              <w:spacing w:before="40" w:after="40" w:line="240" w:lineRule="auto"/>
              <w:jc w:val="left"/>
              <w:rPr>
                <w:lang w:val="es-419"/>
              </w:rPr>
            </w:pPr>
            <w:r w:rsidRPr="00044902">
              <w:rPr>
                <w:sz w:val="20"/>
                <w:lang w:val="es-419"/>
              </w:rPr>
              <w:t>El acceso con credenciales incorrectas muestra un mensaje de error sin revelar cuál dato es erróneo.</w:t>
            </w:r>
            <w:r w:rsidRPr="00044902">
              <w:rPr>
                <w:sz w:val="20"/>
                <w:lang w:val="es-419"/>
              </w:rPr>
              <w:br/>
              <w:t>La sesión se cierra automáticamente tras treinta minutos de inactividad.</w:t>
            </w:r>
            <w:r w:rsidRPr="00044902">
              <w:rPr>
                <w:sz w:val="20"/>
                <w:lang w:val="es-419"/>
              </w:rPr>
              <w:br/>
              <w:t>Sin sesión activa no es posible acceder a ninguna pantalla interna.</w:t>
            </w:r>
          </w:p>
        </w:tc>
      </w:tr>
      <w:tr w:rsidR="009E0D0A" w:rsidRPr="004351D7">
        <w:trPr>
          <w:cantSplit/>
          <w:jc w:val="center"/>
        </w:trPr>
        <w:tc>
          <w:tcPr>
            <w:tcW w:w="1247" w:type="dxa"/>
          </w:tcPr>
          <w:p w:rsidR="009E0D0A" w:rsidRDefault="00A1156B">
            <w:pPr>
              <w:spacing w:before="40" w:after="40" w:line="240" w:lineRule="auto"/>
              <w:jc w:val="left"/>
            </w:pPr>
            <w:r>
              <w:rPr>
                <w:sz w:val="20"/>
              </w:rPr>
              <w:t>HU-04</w:t>
            </w:r>
          </w:p>
        </w:tc>
        <w:tc>
          <w:tcPr>
            <w:tcW w:w="7540" w:type="dxa"/>
          </w:tcPr>
          <w:p w:rsidR="009E0D0A" w:rsidRPr="00044902" w:rsidRDefault="00A1156B">
            <w:pPr>
              <w:spacing w:before="40" w:after="40" w:line="240" w:lineRule="auto"/>
              <w:jc w:val="left"/>
              <w:rPr>
                <w:lang w:val="es-419"/>
              </w:rPr>
            </w:pPr>
            <w:r w:rsidRPr="00044902">
              <w:rPr>
                <w:sz w:val="20"/>
                <w:lang w:val="es-419"/>
              </w:rPr>
              <w:t>Los campos peso, estatura, edad, sexo, nivel de actividad y objetivo son obligatorios.</w:t>
            </w:r>
            <w:r w:rsidRPr="00044902">
              <w:rPr>
                <w:sz w:val="20"/>
                <w:lang w:val="es-419"/>
              </w:rPr>
              <w:br/>
              <w:t>El sistema valida que el peso esté entre 30 y 250 kilogramos y la estatura entre 120 y 220 centímetros.</w:t>
            </w:r>
            <w:r w:rsidRPr="00044902">
              <w:rPr>
                <w:sz w:val="20"/>
                <w:lang w:val="es-419"/>
              </w:rPr>
              <w:br/>
              <w:t>Los datos quedan almacenados y asociados al usuario que inició sesión.</w:t>
            </w:r>
          </w:p>
        </w:tc>
      </w:tr>
      <w:tr w:rsidR="009E0D0A" w:rsidRPr="004351D7">
        <w:trPr>
          <w:cantSplit/>
          <w:jc w:val="center"/>
        </w:trPr>
        <w:tc>
          <w:tcPr>
            <w:tcW w:w="1247" w:type="dxa"/>
          </w:tcPr>
          <w:p w:rsidR="009E0D0A" w:rsidRDefault="00A1156B">
            <w:pPr>
              <w:spacing w:before="40" w:after="40" w:line="240" w:lineRule="auto"/>
              <w:jc w:val="left"/>
            </w:pPr>
            <w:r>
              <w:rPr>
                <w:sz w:val="20"/>
              </w:rPr>
              <w:t>HU-06</w:t>
            </w:r>
          </w:p>
        </w:tc>
        <w:tc>
          <w:tcPr>
            <w:tcW w:w="7540" w:type="dxa"/>
          </w:tcPr>
          <w:p w:rsidR="009E0D0A" w:rsidRPr="00044902" w:rsidRDefault="00A1156B">
            <w:pPr>
              <w:spacing w:before="40" w:after="40" w:line="240" w:lineRule="auto"/>
              <w:jc w:val="left"/>
              <w:rPr>
                <w:lang w:val="es-419"/>
              </w:rPr>
            </w:pPr>
            <w:r w:rsidRPr="00044902">
              <w:rPr>
                <w:sz w:val="20"/>
                <w:lang w:val="es-419"/>
              </w:rPr>
              <w:t xml:space="preserve">El </w:t>
            </w:r>
            <w:r w:rsidRPr="00044902">
              <w:rPr>
                <w:sz w:val="20"/>
                <w:lang w:val="es-419"/>
              </w:rPr>
              <w:t>requerimiento calórico se calcula en menos de tres segundos.</w:t>
            </w:r>
            <w:r w:rsidRPr="00044902">
              <w:rPr>
                <w:sz w:val="20"/>
                <w:lang w:val="es-419"/>
              </w:rPr>
              <w:br/>
              <w:t>El valor generado no difiere en más del 5 % del obtenido con las fórmulas de Mifflin-St Jeor y Harris-Benedict.</w:t>
            </w:r>
            <w:r w:rsidRPr="00044902">
              <w:rPr>
                <w:sz w:val="20"/>
                <w:lang w:val="es-419"/>
              </w:rPr>
              <w:br/>
              <w:t>La distribución de macronutrientes se expresa en gramos y en porcentaje, y la suma de sus aportes energéticos coincide con el requerimiento total.</w:t>
            </w:r>
          </w:p>
        </w:tc>
      </w:tr>
      <w:tr w:rsidR="009E0D0A">
        <w:trPr>
          <w:cantSplit/>
          <w:jc w:val="center"/>
        </w:trPr>
        <w:tc>
          <w:tcPr>
            <w:tcW w:w="1247" w:type="dxa"/>
          </w:tcPr>
          <w:p w:rsidR="009E0D0A" w:rsidRDefault="00A1156B">
            <w:pPr>
              <w:spacing w:before="40" w:after="40" w:line="240" w:lineRule="auto"/>
              <w:jc w:val="left"/>
            </w:pPr>
            <w:r>
              <w:rPr>
                <w:sz w:val="20"/>
              </w:rPr>
              <w:lastRenderedPageBreak/>
              <w:t>HU-07</w:t>
            </w:r>
          </w:p>
        </w:tc>
        <w:tc>
          <w:tcPr>
            <w:tcW w:w="7540" w:type="dxa"/>
          </w:tcPr>
          <w:p w:rsidR="009E0D0A" w:rsidRDefault="00A1156B">
            <w:pPr>
              <w:spacing w:before="40" w:after="40" w:line="240" w:lineRule="auto"/>
              <w:jc w:val="left"/>
            </w:pPr>
            <w:r w:rsidRPr="00044902">
              <w:rPr>
                <w:sz w:val="20"/>
                <w:lang w:val="es-419"/>
              </w:rPr>
              <w:t>La rutina indica ejercicio, series, repeticiones y repeticiones en reserva para cada sesión.</w:t>
            </w:r>
            <w:r w:rsidRPr="00044902">
              <w:rPr>
                <w:sz w:val="20"/>
                <w:lang w:val="es-419"/>
              </w:rPr>
              <w:br/>
              <w:t>El número de sesiones coincide con la frecuencia semanal declarada por el usuario.</w:t>
            </w:r>
            <w:r w:rsidRPr="00044902">
              <w:rPr>
                <w:sz w:val="20"/>
                <w:lang w:val="es-419"/>
              </w:rPr>
              <w:br/>
            </w:r>
            <w:r>
              <w:rPr>
                <w:sz w:val="20"/>
              </w:rPr>
              <w:t>Ningún grupo muscular recibe estímulo en dos días consecutivos.</w:t>
            </w:r>
          </w:p>
        </w:tc>
      </w:tr>
      <w:tr w:rsidR="009E0D0A" w:rsidRPr="004351D7">
        <w:trPr>
          <w:cantSplit/>
          <w:jc w:val="center"/>
        </w:trPr>
        <w:tc>
          <w:tcPr>
            <w:tcW w:w="1247" w:type="dxa"/>
          </w:tcPr>
          <w:p w:rsidR="009E0D0A" w:rsidRDefault="00A1156B">
            <w:pPr>
              <w:spacing w:before="40" w:after="40" w:line="240" w:lineRule="auto"/>
              <w:jc w:val="left"/>
            </w:pPr>
            <w:r>
              <w:rPr>
                <w:sz w:val="20"/>
              </w:rPr>
              <w:t>HU-08</w:t>
            </w:r>
          </w:p>
        </w:tc>
        <w:tc>
          <w:tcPr>
            <w:tcW w:w="7540" w:type="dxa"/>
          </w:tcPr>
          <w:p w:rsidR="009E0D0A" w:rsidRPr="00044902" w:rsidRDefault="00A1156B">
            <w:pPr>
              <w:spacing w:before="40" w:after="40" w:line="240" w:lineRule="auto"/>
              <w:jc w:val="left"/>
              <w:rPr>
                <w:lang w:val="es-419"/>
              </w:rPr>
            </w:pPr>
            <w:r w:rsidRPr="00044902">
              <w:rPr>
                <w:sz w:val="20"/>
                <w:lang w:val="es-419"/>
              </w:rPr>
              <w:t>Todos los alimentos propuestos existen en el catálogo local.</w:t>
            </w:r>
            <w:r w:rsidRPr="00044902">
              <w:rPr>
                <w:sz w:val="20"/>
                <w:lang w:val="es-419"/>
              </w:rPr>
              <w:br/>
              <w:t>Todos los ejercicios propuestos son ejecutables con el equipamiento registrado para la institución.</w:t>
            </w:r>
            <w:r w:rsidRPr="00044902">
              <w:rPr>
                <w:sz w:val="20"/>
                <w:lang w:val="es-419"/>
              </w:rPr>
              <w:br/>
              <w:t>Si un alimento no está disponible, el sistema ofrece un sustituto con aporte nutricional equivalente.</w:t>
            </w:r>
          </w:p>
        </w:tc>
      </w:tr>
    </w:tbl>
    <w:p w:rsidR="009E0D0A" w:rsidRPr="00044902" w:rsidRDefault="00A1156B">
      <w:pPr>
        <w:spacing w:before="40" w:after="160" w:line="240" w:lineRule="auto"/>
        <w:jc w:val="left"/>
        <w:rPr>
          <w:lang w:val="es-419"/>
        </w:rPr>
      </w:pPr>
      <w:r w:rsidRPr="00044902">
        <w:rPr>
          <w:i/>
          <w:sz w:val="20"/>
          <w:lang w:val="es-419"/>
        </w:rPr>
        <w:t>Fuente: elaboración propia.</w:t>
      </w:r>
    </w:p>
    <w:p w:rsidR="009E0D0A" w:rsidRPr="00044902" w:rsidRDefault="00A1156B">
      <w:pPr>
        <w:pStyle w:val="Ttulo3"/>
        <w:rPr>
          <w:lang w:val="es-419"/>
        </w:rPr>
      </w:pPr>
      <w:bookmarkStart w:id="200" w:name="_Toc240752955"/>
      <w:r w:rsidRPr="00044902">
        <w:rPr>
          <w:lang w:val="es-419"/>
        </w:rPr>
        <w:t xml:space="preserve">4.3.4 </w:t>
      </w:r>
      <w:r w:rsidRPr="009470FB">
        <w:rPr>
          <w:lang w:val="es-419"/>
        </w:rPr>
        <w:t>Reglas del negocio asociadas</w:t>
      </w:r>
      <w:bookmarkEnd w:id="200"/>
    </w:p>
    <w:p w:rsidR="009E0D0A" w:rsidRPr="00044902" w:rsidRDefault="00A1156B">
      <w:pPr>
        <w:ind w:firstLine="709"/>
        <w:rPr>
          <w:lang w:val="es-419"/>
        </w:rPr>
      </w:pPr>
      <w:r w:rsidRPr="00044902">
        <w:rPr>
          <w:lang w:val="es-419"/>
        </w:rPr>
        <w:t xml:space="preserve">Las reglas del negocio son restricciones que el sistema debe respetar con independencia de la funcionalidad que se </w:t>
      </w:r>
      <w:r w:rsidRPr="00044902">
        <w:rPr>
          <w:lang w:val="es-419"/>
        </w:rPr>
        <w:t>ejecute. Se derivan del marco teórico expuesto en el Capítulo II y de los límites establecidos en el Capítulo I.</w:t>
      </w:r>
    </w:p>
    <w:p w:rsidR="009E0D0A" w:rsidRPr="00044902" w:rsidRDefault="00A1156B">
      <w:pPr>
        <w:pStyle w:val="Descripcin"/>
        <w:keepNext/>
        <w:spacing w:before="160" w:after="0"/>
        <w:jc w:val="left"/>
        <w:rPr>
          <w:lang w:val="es-419"/>
        </w:rPr>
      </w:pPr>
      <w:bookmarkStart w:id="201" w:name="_Toc240753082"/>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35</w:t>
      </w:r>
      <w:r>
        <w:fldChar w:fldCharType="end"/>
      </w:r>
      <w:r w:rsidRPr="00044902">
        <w:rPr>
          <w:lang w:val="es-419"/>
        </w:rPr>
        <w:t>. Reglas del negocio del sistema</w:t>
      </w:r>
      <w:bookmarkEnd w:id="201"/>
    </w:p>
    <w:tbl>
      <w:tblPr>
        <w:tblStyle w:val="Tablaconcuadrcula"/>
        <w:tblW w:w="0" w:type="auto"/>
        <w:jc w:val="center"/>
        <w:tblLayout w:type="fixed"/>
        <w:tblLook w:val="04A0" w:firstRow="1" w:lastRow="0" w:firstColumn="1" w:lastColumn="0" w:noHBand="0" w:noVBand="1"/>
      </w:tblPr>
      <w:tblGrid>
        <w:gridCol w:w="941"/>
        <w:gridCol w:w="3766"/>
        <w:gridCol w:w="4080"/>
      </w:tblGrid>
      <w:tr w:rsidR="005C2012">
        <w:trPr>
          <w:tblHeader/>
          <w:jc w:val="center"/>
        </w:trPr>
        <w:tc>
          <w:tcPr>
            <w:tcW w:w="941" w:type="dxa"/>
            <w:shd w:val="clear" w:color="auto" w:fill="D9E2F3"/>
          </w:tcPr>
          <w:p w:rsidR="005C2012" w:rsidRDefault="00A1156B">
            <w:pPr>
              <w:keepNext/>
              <w:spacing w:before="40" w:after="40" w:line="240" w:lineRule="auto"/>
              <w:jc w:val="center"/>
            </w:pPr>
            <w:r>
              <w:rPr>
                <w:b/>
                <w:sz w:val="22"/>
              </w:rPr>
              <w:t>Código</w:t>
            </w:r>
          </w:p>
        </w:tc>
        <w:tc>
          <w:tcPr>
            <w:tcW w:w="3766" w:type="dxa"/>
            <w:shd w:val="clear" w:color="auto" w:fill="D9E2F3"/>
          </w:tcPr>
          <w:p w:rsidR="005C2012" w:rsidRDefault="00A1156B">
            <w:pPr>
              <w:keepNext/>
              <w:spacing w:before="40" w:after="40" w:line="240" w:lineRule="auto"/>
              <w:jc w:val="center"/>
            </w:pPr>
            <w:r>
              <w:rPr>
                <w:b/>
                <w:sz w:val="22"/>
              </w:rPr>
              <w:t>Regla del negocio</w:t>
            </w:r>
          </w:p>
        </w:tc>
        <w:tc>
          <w:tcPr>
            <w:tcW w:w="4080" w:type="dxa"/>
            <w:shd w:val="clear" w:color="auto" w:fill="D9E2F3"/>
          </w:tcPr>
          <w:p w:rsidR="005C2012" w:rsidRDefault="00A1156B">
            <w:pPr>
              <w:keepNext/>
              <w:spacing w:before="40" w:after="40" w:line="240" w:lineRule="auto"/>
              <w:jc w:val="center"/>
            </w:pPr>
            <w:r>
              <w:rPr>
                <w:b/>
                <w:sz w:val="22"/>
              </w:rPr>
              <w:t>Fundamento</w:t>
            </w:r>
          </w:p>
        </w:tc>
      </w:tr>
      <w:tr w:rsidR="005C2012">
        <w:trPr>
          <w:jc w:val="center"/>
        </w:trPr>
        <w:tc>
          <w:tcPr>
            <w:tcW w:w="941" w:type="dxa"/>
          </w:tcPr>
          <w:p w:rsidR="005C2012" w:rsidRDefault="00A1156B">
            <w:pPr>
              <w:spacing w:before="40" w:after="40" w:line="240" w:lineRule="auto"/>
              <w:jc w:val="center"/>
            </w:pPr>
            <w:r>
              <w:rPr>
                <w:sz w:val="22"/>
              </w:rPr>
              <w:t>RN-01</w:t>
            </w:r>
          </w:p>
        </w:tc>
        <w:tc>
          <w:tcPr>
            <w:tcW w:w="3766" w:type="dxa"/>
          </w:tcPr>
          <w:p w:rsidR="005C2012" w:rsidRDefault="00A1156B">
            <w:pPr>
              <w:spacing w:before="40" w:after="40" w:line="240" w:lineRule="auto"/>
              <w:jc w:val="left"/>
            </w:pPr>
            <w:r>
              <w:rPr>
                <w:sz w:val="22"/>
              </w:rPr>
              <w:t>El sistema solo genera planes para personas mayores de dieciocho años.</w:t>
            </w:r>
          </w:p>
        </w:tc>
        <w:tc>
          <w:tcPr>
            <w:tcW w:w="4080" w:type="dxa"/>
          </w:tcPr>
          <w:p w:rsidR="005C2012" w:rsidRDefault="00A1156B">
            <w:pPr>
              <w:spacing w:before="40" w:after="40" w:line="240" w:lineRule="auto"/>
              <w:jc w:val="left"/>
            </w:pPr>
            <w:r>
              <w:rPr>
                <w:sz w:val="22"/>
              </w:rPr>
              <w:t>Los menores de esa edad requieren valoración pediátrica especializada; límite establecido en el apartado 1.6.2.</w:t>
            </w:r>
          </w:p>
        </w:tc>
      </w:tr>
      <w:tr w:rsidR="005C2012">
        <w:trPr>
          <w:jc w:val="center"/>
        </w:trPr>
        <w:tc>
          <w:tcPr>
            <w:tcW w:w="941" w:type="dxa"/>
          </w:tcPr>
          <w:p w:rsidR="005C2012" w:rsidRDefault="00A1156B">
            <w:pPr>
              <w:spacing w:before="40" w:after="40" w:line="240" w:lineRule="auto"/>
              <w:jc w:val="center"/>
            </w:pPr>
            <w:r>
              <w:rPr>
                <w:sz w:val="22"/>
              </w:rPr>
              <w:t>RN-02</w:t>
            </w:r>
          </w:p>
        </w:tc>
        <w:tc>
          <w:tcPr>
            <w:tcW w:w="3766" w:type="dxa"/>
          </w:tcPr>
          <w:p w:rsidR="005C2012" w:rsidRDefault="00A1156B">
            <w:pPr>
              <w:spacing w:before="40" w:after="40" w:line="240" w:lineRule="auto"/>
              <w:jc w:val="left"/>
            </w:pPr>
            <w:r>
              <w:rPr>
                <w:sz w:val="22"/>
              </w:rPr>
              <w:t>El ajuste sobre el gasto energético total diario no excede el 20 % en déficit ni el 15 % en superávit.</w:t>
            </w:r>
          </w:p>
        </w:tc>
        <w:tc>
          <w:tcPr>
            <w:tcW w:w="4080" w:type="dxa"/>
          </w:tcPr>
          <w:p w:rsidR="005C2012" w:rsidRDefault="00A1156B">
            <w:pPr>
              <w:spacing w:before="40" w:after="40" w:line="240" w:lineRule="auto"/>
              <w:jc w:val="left"/>
            </w:pPr>
            <w:r>
              <w:rPr>
                <w:sz w:val="22"/>
              </w:rPr>
              <w:t>Evita descompensaciones metabólicas, conforme al apartado 2.4.1.</w:t>
            </w:r>
          </w:p>
        </w:tc>
      </w:tr>
      <w:tr w:rsidR="005C2012">
        <w:trPr>
          <w:jc w:val="center"/>
        </w:trPr>
        <w:tc>
          <w:tcPr>
            <w:tcW w:w="941" w:type="dxa"/>
          </w:tcPr>
          <w:p w:rsidR="005C2012" w:rsidRDefault="00A1156B">
            <w:pPr>
              <w:spacing w:before="40" w:after="40" w:line="240" w:lineRule="auto"/>
              <w:jc w:val="center"/>
            </w:pPr>
            <w:r>
              <w:rPr>
                <w:sz w:val="22"/>
              </w:rPr>
              <w:t>RN-03</w:t>
            </w:r>
          </w:p>
        </w:tc>
        <w:tc>
          <w:tcPr>
            <w:tcW w:w="3766" w:type="dxa"/>
          </w:tcPr>
          <w:p w:rsidR="005C2012" w:rsidRDefault="00A1156B">
            <w:pPr>
              <w:spacing w:before="40" w:after="40" w:line="240" w:lineRule="auto"/>
              <w:jc w:val="left"/>
            </w:pPr>
            <w:r>
              <w:rPr>
                <w:sz w:val="22"/>
              </w:rPr>
              <w:t>La asignación de proteína se mantiene entre 1.6 y 2.2 gramos por kilogramo de peso corporal.</w:t>
            </w:r>
          </w:p>
        </w:tc>
        <w:tc>
          <w:tcPr>
            <w:tcW w:w="4080" w:type="dxa"/>
          </w:tcPr>
          <w:p w:rsidR="005C2012" w:rsidRDefault="00A1156B">
            <w:pPr>
              <w:spacing w:before="40" w:after="40" w:line="240" w:lineRule="auto"/>
              <w:jc w:val="left"/>
            </w:pPr>
            <w:r>
              <w:rPr>
                <w:sz w:val="22"/>
              </w:rPr>
              <w:t>Rangos establecidos en el apartado 2.4.3.</w:t>
            </w:r>
          </w:p>
        </w:tc>
      </w:tr>
      <w:tr w:rsidR="005C2012">
        <w:trPr>
          <w:jc w:val="center"/>
        </w:trPr>
        <w:tc>
          <w:tcPr>
            <w:tcW w:w="941" w:type="dxa"/>
          </w:tcPr>
          <w:p w:rsidR="005C2012" w:rsidRDefault="00A1156B">
            <w:pPr>
              <w:spacing w:before="40" w:after="40" w:line="240" w:lineRule="auto"/>
              <w:jc w:val="center"/>
            </w:pPr>
            <w:r>
              <w:rPr>
                <w:sz w:val="22"/>
              </w:rPr>
              <w:t>RN-04</w:t>
            </w:r>
          </w:p>
        </w:tc>
        <w:tc>
          <w:tcPr>
            <w:tcW w:w="3766" w:type="dxa"/>
          </w:tcPr>
          <w:p w:rsidR="005C2012" w:rsidRDefault="00A1156B">
            <w:pPr>
              <w:spacing w:before="40" w:after="40" w:line="240" w:lineRule="auto"/>
              <w:jc w:val="left"/>
            </w:pPr>
            <w:r>
              <w:rPr>
                <w:sz w:val="22"/>
              </w:rPr>
              <w:t>El incremento de carga entre microciclos no supera el 10 % del volumen previo.</w:t>
            </w:r>
          </w:p>
        </w:tc>
        <w:tc>
          <w:tcPr>
            <w:tcW w:w="4080" w:type="dxa"/>
          </w:tcPr>
          <w:p w:rsidR="005C2012" w:rsidRDefault="00A1156B">
            <w:pPr>
              <w:spacing w:before="40" w:after="40" w:line="240" w:lineRule="auto"/>
              <w:jc w:val="left"/>
            </w:pPr>
            <w:r>
              <w:rPr>
                <w:sz w:val="22"/>
              </w:rPr>
              <w:t>Principio de sobrecarga progresiva expuesto en el apartado 2.5.2.</w:t>
            </w:r>
          </w:p>
        </w:tc>
      </w:tr>
      <w:tr w:rsidR="005C2012">
        <w:trPr>
          <w:jc w:val="center"/>
        </w:trPr>
        <w:tc>
          <w:tcPr>
            <w:tcW w:w="941" w:type="dxa"/>
          </w:tcPr>
          <w:p w:rsidR="005C2012" w:rsidRDefault="00A1156B">
            <w:pPr>
              <w:spacing w:before="40" w:after="40" w:line="240" w:lineRule="auto"/>
              <w:jc w:val="center"/>
            </w:pPr>
            <w:r>
              <w:rPr>
                <w:sz w:val="22"/>
              </w:rPr>
              <w:t>RN-05</w:t>
            </w:r>
          </w:p>
        </w:tc>
        <w:tc>
          <w:tcPr>
            <w:tcW w:w="3766" w:type="dxa"/>
          </w:tcPr>
          <w:p w:rsidR="005C2012" w:rsidRDefault="00A1156B">
            <w:pPr>
              <w:spacing w:before="40" w:after="40" w:line="240" w:lineRule="auto"/>
              <w:jc w:val="left"/>
            </w:pPr>
            <w:r>
              <w:rPr>
                <w:sz w:val="22"/>
              </w:rPr>
              <w:t>El sistema no emite diagnósticos médicos y muestra en todo plan un aviso de consulta profesional.</w:t>
            </w:r>
          </w:p>
        </w:tc>
        <w:tc>
          <w:tcPr>
            <w:tcW w:w="4080" w:type="dxa"/>
          </w:tcPr>
          <w:p w:rsidR="005C2012" w:rsidRDefault="00A1156B">
            <w:pPr>
              <w:spacing w:before="40" w:after="40" w:line="240" w:lineRule="auto"/>
              <w:jc w:val="left"/>
            </w:pPr>
            <w:r>
              <w:rPr>
                <w:sz w:val="22"/>
              </w:rPr>
              <w:t>Alcance sanitario delimitado en el apartado 1.6.2.</w:t>
            </w:r>
          </w:p>
        </w:tc>
      </w:tr>
      <w:tr w:rsidR="005C2012">
        <w:trPr>
          <w:jc w:val="center"/>
        </w:trPr>
        <w:tc>
          <w:tcPr>
            <w:tcW w:w="941" w:type="dxa"/>
          </w:tcPr>
          <w:p w:rsidR="005C2012" w:rsidRDefault="00A1156B">
            <w:pPr>
              <w:spacing w:before="40" w:after="40" w:line="240" w:lineRule="auto"/>
              <w:jc w:val="center"/>
            </w:pPr>
            <w:r>
              <w:rPr>
                <w:sz w:val="22"/>
              </w:rPr>
              <w:t>RN-06</w:t>
            </w:r>
          </w:p>
        </w:tc>
        <w:tc>
          <w:tcPr>
            <w:tcW w:w="3766" w:type="dxa"/>
          </w:tcPr>
          <w:p w:rsidR="005C2012" w:rsidRDefault="00A1156B">
            <w:pPr>
              <w:spacing w:before="40" w:after="40" w:line="240" w:lineRule="auto"/>
              <w:jc w:val="left"/>
            </w:pPr>
            <w:r>
              <w:rPr>
                <w:sz w:val="22"/>
              </w:rPr>
              <w:t>Los datos biométricos de un usuario solo son visibles para él mismo.</w:t>
            </w:r>
          </w:p>
        </w:tc>
        <w:tc>
          <w:tcPr>
            <w:tcW w:w="4080" w:type="dxa"/>
          </w:tcPr>
          <w:p w:rsidR="005C2012" w:rsidRDefault="00A1156B">
            <w:pPr>
              <w:spacing w:before="40" w:after="40" w:line="240" w:lineRule="auto"/>
              <w:jc w:val="left"/>
            </w:pPr>
            <w:r>
              <w:rPr>
                <w:sz w:val="22"/>
              </w:rPr>
              <w:t>Confidencialidad; el administrador accede únicamente a información agregada y anónima.</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pStyle w:val="Ttulo2"/>
        <w:rPr>
          <w:lang w:val="es-419"/>
        </w:rPr>
      </w:pPr>
      <w:bookmarkStart w:id="202" w:name="_Toc240752956"/>
      <w:r w:rsidRPr="00725E0B">
        <w:rPr>
          <w:lang w:val="es-419"/>
        </w:rPr>
        <w:t>4.4 Épicas y Características</w:t>
      </w:r>
      <w:bookmarkEnd w:id="202"/>
    </w:p>
    <w:p w:rsidR="009E0D0A" w:rsidRPr="00044902" w:rsidRDefault="00A1156B">
      <w:pPr>
        <w:ind w:firstLine="709"/>
        <w:rPr>
          <w:lang w:val="es-419"/>
        </w:rPr>
      </w:pPr>
      <w:r w:rsidRPr="00044902">
        <w:rPr>
          <w:lang w:val="es-419"/>
        </w:rPr>
        <w:t xml:space="preserve">Las épicas agrupan historias de usuario afines que, en conjunto, entregan una capacidad completa del producto, mientras que las características son las agrupaciones intermedias que permiten descomponerlas en unidades de trabajo manejables (Schwaber y Sutherland, 2020). Este apartado identifica las cuatro épicas definidas para el proyecto, las desglosa en </w:t>
      </w:r>
      <w:r w:rsidRPr="00044902">
        <w:rPr>
          <w:lang w:val="es-419"/>
        </w:rPr>
        <w:lastRenderedPageBreak/>
        <w:t>características, establece la trazabilidad entre ambas y las historias de usuario que las materializan, y determina el orden de prioridad con que se abordarán durante el desarrollo.</w:t>
      </w:r>
    </w:p>
    <w:p w:rsidR="009E0D0A" w:rsidRPr="00044902" w:rsidRDefault="00A1156B">
      <w:pPr>
        <w:pStyle w:val="Ttulo3"/>
        <w:rPr>
          <w:lang w:val="es-419"/>
        </w:rPr>
      </w:pPr>
      <w:bookmarkStart w:id="203" w:name="_Toc240752957"/>
      <w:r w:rsidRPr="00044902">
        <w:rPr>
          <w:lang w:val="es-419"/>
        </w:rPr>
        <w:t>4.4.1 Identificación de las épicas</w:t>
      </w:r>
      <w:bookmarkEnd w:id="203"/>
    </w:p>
    <w:p w:rsidR="009E0D0A" w:rsidRPr="00044902" w:rsidRDefault="00A1156B">
      <w:pPr>
        <w:ind w:firstLine="709"/>
        <w:rPr>
          <w:lang w:val="es-419"/>
        </w:rPr>
      </w:pPr>
      <w:r w:rsidRPr="00044902">
        <w:rPr>
          <w:lang w:val="es-419"/>
        </w:rPr>
        <w:t xml:space="preserve">Una épica es un conjunto de historias de usuario relacionadas entre sí que, en conjunto, entregan una capacidad completa del producto. Su función es organizar la pila de </w:t>
      </w:r>
      <w:r w:rsidRPr="00044902">
        <w:rPr>
          <w:lang w:val="es-419"/>
        </w:rPr>
        <w:t>producto en bloques comprensibles y facilitar la planificación por incrementos. En el presente proyecto se identificaron cuatro épicas, que se corresponden con los módulos definidos en los alcances del Capítulo I.</w:t>
      </w:r>
    </w:p>
    <w:p w:rsidR="009E0D0A" w:rsidRPr="00044902" w:rsidRDefault="00A1156B">
      <w:pPr>
        <w:pStyle w:val="Descripcin"/>
        <w:keepNext/>
        <w:spacing w:before="160" w:after="0"/>
        <w:jc w:val="left"/>
        <w:rPr>
          <w:lang w:val="es-419"/>
        </w:rPr>
      </w:pPr>
      <w:bookmarkStart w:id="204" w:name="_Toc240753083"/>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36</w:t>
      </w:r>
      <w:r>
        <w:fldChar w:fldCharType="end"/>
      </w:r>
      <w:r w:rsidRPr="00044902">
        <w:rPr>
          <w:lang w:val="es-419"/>
        </w:rPr>
        <w:t>. Épicas del proyecto y su orden de desarrollo</w:t>
      </w:r>
      <w:bookmarkEnd w:id="204"/>
    </w:p>
    <w:tbl>
      <w:tblPr>
        <w:tblStyle w:val="Tablaconcuadrcula"/>
        <w:tblW w:w="0" w:type="auto"/>
        <w:jc w:val="center"/>
        <w:tblLayout w:type="fixed"/>
        <w:tblLook w:val="04A0" w:firstRow="1" w:lastRow="0" w:firstColumn="1" w:lastColumn="0" w:noHBand="0" w:noVBand="1"/>
      </w:tblPr>
      <w:tblGrid>
        <w:gridCol w:w="837"/>
        <w:gridCol w:w="1988"/>
        <w:gridCol w:w="5230"/>
        <w:gridCol w:w="732"/>
      </w:tblGrid>
      <w:tr w:rsidR="005C2012">
        <w:trPr>
          <w:tblHeader/>
          <w:jc w:val="center"/>
        </w:trPr>
        <w:tc>
          <w:tcPr>
            <w:tcW w:w="837" w:type="dxa"/>
            <w:shd w:val="clear" w:color="auto" w:fill="D9E2F3"/>
          </w:tcPr>
          <w:p w:rsidR="005C2012" w:rsidRDefault="00A1156B">
            <w:pPr>
              <w:keepNext/>
              <w:spacing w:before="40" w:after="40" w:line="240" w:lineRule="auto"/>
              <w:jc w:val="center"/>
            </w:pPr>
            <w:r>
              <w:rPr>
                <w:b/>
                <w:sz w:val="22"/>
              </w:rPr>
              <w:t>Código</w:t>
            </w:r>
          </w:p>
        </w:tc>
        <w:tc>
          <w:tcPr>
            <w:tcW w:w="1988" w:type="dxa"/>
            <w:shd w:val="clear" w:color="auto" w:fill="D9E2F3"/>
          </w:tcPr>
          <w:p w:rsidR="005C2012" w:rsidRDefault="00A1156B">
            <w:pPr>
              <w:keepNext/>
              <w:spacing w:before="40" w:after="40" w:line="240" w:lineRule="auto"/>
              <w:jc w:val="center"/>
            </w:pPr>
            <w:r>
              <w:rPr>
                <w:b/>
                <w:sz w:val="22"/>
              </w:rPr>
              <w:t>Épica</w:t>
            </w:r>
          </w:p>
        </w:tc>
        <w:tc>
          <w:tcPr>
            <w:tcW w:w="5230" w:type="dxa"/>
            <w:shd w:val="clear" w:color="auto" w:fill="D9E2F3"/>
          </w:tcPr>
          <w:p w:rsidR="005C2012" w:rsidRDefault="00A1156B">
            <w:pPr>
              <w:keepNext/>
              <w:spacing w:before="40" w:after="40" w:line="240" w:lineRule="auto"/>
              <w:jc w:val="center"/>
            </w:pPr>
            <w:r>
              <w:rPr>
                <w:b/>
                <w:sz w:val="22"/>
              </w:rPr>
              <w:t>Alcance funcional</w:t>
            </w:r>
          </w:p>
        </w:tc>
        <w:tc>
          <w:tcPr>
            <w:tcW w:w="732" w:type="dxa"/>
            <w:shd w:val="clear" w:color="auto" w:fill="D9E2F3"/>
          </w:tcPr>
          <w:p w:rsidR="005C2012" w:rsidRDefault="00A1156B">
            <w:pPr>
              <w:keepNext/>
              <w:spacing w:before="40" w:after="40" w:line="240" w:lineRule="auto"/>
              <w:jc w:val="center"/>
            </w:pPr>
            <w:r>
              <w:rPr>
                <w:b/>
                <w:sz w:val="22"/>
              </w:rPr>
              <w:t>Orden</w:t>
            </w:r>
          </w:p>
        </w:tc>
      </w:tr>
      <w:tr w:rsidR="005C2012">
        <w:trPr>
          <w:jc w:val="center"/>
        </w:trPr>
        <w:tc>
          <w:tcPr>
            <w:tcW w:w="837" w:type="dxa"/>
          </w:tcPr>
          <w:p w:rsidR="005C2012" w:rsidRDefault="00A1156B">
            <w:pPr>
              <w:spacing w:before="40" w:after="40" w:line="240" w:lineRule="auto"/>
              <w:jc w:val="center"/>
            </w:pPr>
            <w:r>
              <w:rPr>
                <w:sz w:val="22"/>
              </w:rPr>
              <w:t>E1</w:t>
            </w:r>
          </w:p>
        </w:tc>
        <w:tc>
          <w:tcPr>
            <w:tcW w:w="1988" w:type="dxa"/>
          </w:tcPr>
          <w:p w:rsidR="005C2012" w:rsidRDefault="00A1156B">
            <w:pPr>
              <w:spacing w:before="40" w:after="40" w:line="240" w:lineRule="auto"/>
              <w:jc w:val="left"/>
            </w:pPr>
            <w:r>
              <w:rPr>
                <w:sz w:val="22"/>
              </w:rPr>
              <w:t>Acceso seguro</w:t>
            </w:r>
          </w:p>
        </w:tc>
        <w:tc>
          <w:tcPr>
            <w:tcW w:w="5230" w:type="dxa"/>
          </w:tcPr>
          <w:p w:rsidR="005C2012" w:rsidRDefault="00A1156B">
            <w:pPr>
              <w:spacing w:before="40" w:after="40" w:line="240" w:lineRule="auto"/>
              <w:jc w:val="left"/>
            </w:pPr>
            <w:r>
              <w:rPr>
                <w:sz w:val="22"/>
              </w:rPr>
              <w:t>Registro de cuentas, inicio de sesión y control de acceso por roles. Constituye la base sobre la que operan las demás épicas.</w:t>
            </w:r>
          </w:p>
        </w:tc>
        <w:tc>
          <w:tcPr>
            <w:tcW w:w="732" w:type="dxa"/>
          </w:tcPr>
          <w:p w:rsidR="005C2012" w:rsidRDefault="00A1156B">
            <w:pPr>
              <w:spacing w:before="40" w:after="40" w:line="240" w:lineRule="auto"/>
              <w:jc w:val="center"/>
            </w:pPr>
            <w:r>
              <w:rPr>
                <w:sz w:val="22"/>
              </w:rPr>
              <w:t>1</w:t>
            </w:r>
          </w:p>
        </w:tc>
      </w:tr>
      <w:tr w:rsidR="005C2012">
        <w:trPr>
          <w:jc w:val="center"/>
        </w:trPr>
        <w:tc>
          <w:tcPr>
            <w:tcW w:w="837" w:type="dxa"/>
          </w:tcPr>
          <w:p w:rsidR="005C2012" w:rsidRDefault="00A1156B">
            <w:pPr>
              <w:spacing w:before="40" w:after="40" w:line="240" w:lineRule="auto"/>
              <w:jc w:val="center"/>
            </w:pPr>
            <w:r>
              <w:rPr>
                <w:sz w:val="22"/>
              </w:rPr>
              <w:t>E2</w:t>
            </w:r>
          </w:p>
        </w:tc>
        <w:tc>
          <w:tcPr>
            <w:tcW w:w="1988" w:type="dxa"/>
          </w:tcPr>
          <w:p w:rsidR="005C2012" w:rsidRDefault="00A1156B">
            <w:pPr>
              <w:spacing w:before="40" w:after="40" w:line="240" w:lineRule="auto"/>
              <w:jc w:val="left"/>
            </w:pPr>
            <w:r>
              <w:rPr>
                <w:sz w:val="22"/>
              </w:rPr>
              <w:t>Perfil biométrico</w:t>
            </w:r>
          </w:p>
        </w:tc>
        <w:tc>
          <w:tcPr>
            <w:tcW w:w="5230" w:type="dxa"/>
          </w:tcPr>
          <w:p w:rsidR="005C2012" w:rsidRDefault="00A1156B">
            <w:pPr>
              <w:spacing w:before="40" w:after="40" w:line="240" w:lineRule="auto"/>
              <w:jc w:val="left"/>
            </w:pPr>
            <w:r>
              <w:rPr>
                <w:sz w:val="22"/>
              </w:rPr>
              <w:t>Captura, validación e historial de las medidas corporales y de los objetivos del usuario. Provee los datos de entrada del motor neuronal.</w:t>
            </w:r>
          </w:p>
        </w:tc>
        <w:tc>
          <w:tcPr>
            <w:tcW w:w="732" w:type="dxa"/>
          </w:tcPr>
          <w:p w:rsidR="005C2012" w:rsidRDefault="00A1156B">
            <w:pPr>
              <w:spacing w:before="40" w:after="40" w:line="240" w:lineRule="auto"/>
              <w:jc w:val="center"/>
            </w:pPr>
            <w:r>
              <w:rPr>
                <w:sz w:val="22"/>
              </w:rPr>
              <w:t>2</w:t>
            </w:r>
          </w:p>
        </w:tc>
      </w:tr>
      <w:tr w:rsidR="005C2012">
        <w:trPr>
          <w:jc w:val="center"/>
        </w:trPr>
        <w:tc>
          <w:tcPr>
            <w:tcW w:w="837" w:type="dxa"/>
          </w:tcPr>
          <w:p w:rsidR="005C2012" w:rsidRDefault="00A1156B">
            <w:pPr>
              <w:spacing w:before="40" w:after="40" w:line="240" w:lineRule="auto"/>
              <w:jc w:val="center"/>
            </w:pPr>
            <w:r>
              <w:rPr>
                <w:sz w:val="22"/>
              </w:rPr>
              <w:t>E3</w:t>
            </w:r>
          </w:p>
        </w:tc>
        <w:tc>
          <w:tcPr>
            <w:tcW w:w="1988" w:type="dxa"/>
          </w:tcPr>
          <w:p w:rsidR="005C2012" w:rsidRDefault="00A1156B">
            <w:pPr>
              <w:spacing w:before="40" w:after="40" w:line="240" w:lineRule="auto"/>
              <w:jc w:val="left"/>
            </w:pPr>
            <w:r>
              <w:rPr>
                <w:sz w:val="22"/>
              </w:rPr>
              <w:t>Generación de planes</w:t>
            </w:r>
          </w:p>
        </w:tc>
        <w:tc>
          <w:tcPr>
            <w:tcW w:w="5230" w:type="dxa"/>
          </w:tcPr>
          <w:p w:rsidR="005C2012" w:rsidRDefault="00A1156B">
            <w:pPr>
              <w:spacing w:before="40" w:after="40" w:line="240" w:lineRule="auto"/>
              <w:jc w:val="left"/>
            </w:pPr>
            <w:r>
              <w:rPr>
                <w:sz w:val="22"/>
              </w:rPr>
              <w:t>Cálculo neuronal de los requerimientos energéticos, construcción de la rutina y selección de alimentos y ejercicios del catálogo local. Aporta el valor diferenciador del producto.</w:t>
            </w:r>
          </w:p>
        </w:tc>
        <w:tc>
          <w:tcPr>
            <w:tcW w:w="732" w:type="dxa"/>
          </w:tcPr>
          <w:p w:rsidR="005C2012" w:rsidRDefault="00A1156B">
            <w:pPr>
              <w:spacing w:before="40" w:after="40" w:line="240" w:lineRule="auto"/>
              <w:jc w:val="center"/>
            </w:pPr>
            <w:r>
              <w:rPr>
                <w:sz w:val="22"/>
              </w:rPr>
              <w:t>3</w:t>
            </w:r>
          </w:p>
        </w:tc>
      </w:tr>
      <w:tr w:rsidR="005C2012">
        <w:trPr>
          <w:jc w:val="center"/>
        </w:trPr>
        <w:tc>
          <w:tcPr>
            <w:tcW w:w="837" w:type="dxa"/>
          </w:tcPr>
          <w:p w:rsidR="005C2012" w:rsidRDefault="00A1156B">
            <w:pPr>
              <w:spacing w:before="40" w:after="40" w:line="240" w:lineRule="auto"/>
              <w:jc w:val="center"/>
            </w:pPr>
            <w:r>
              <w:rPr>
                <w:sz w:val="22"/>
              </w:rPr>
              <w:t>E4</w:t>
            </w:r>
          </w:p>
        </w:tc>
        <w:tc>
          <w:tcPr>
            <w:tcW w:w="1988" w:type="dxa"/>
          </w:tcPr>
          <w:p w:rsidR="005C2012" w:rsidRDefault="00A1156B">
            <w:pPr>
              <w:spacing w:before="40" w:after="40" w:line="240" w:lineRule="auto"/>
              <w:jc w:val="left"/>
            </w:pPr>
            <w:r>
              <w:rPr>
                <w:sz w:val="22"/>
              </w:rPr>
              <w:t>Seguimiento y administración</w:t>
            </w:r>
          </w:p>
        </w:tc>
        <w:tc>
          <w:tcPr>
            <w:tcW w:w="5230" w:type="dxa"/>
          </w:tcPr>
          <w:p w:rsidR="005C2012" w:rsidRDefault="00A1156B">
            <w:pPr>
              <w:spacing w:before="40" w:after="40" w:line="240" w:lineRule="auto"/>
              <w:jc w:val="left"/>
            </w:pPr>
            <w:r>
              <w:rPr>
                <w:sz w:val="22"/>
              </w:rPr>
              <w:t>Registro del progreso, reportes gráficos, reajuste automático de los planes y administración de los catálogos maestros.</w:t>
            </w:r>
          </w:p>
        </w:tc>
        <w:tc>
          <w:tcPr>
            <w:tcW w:w="732" w:type="dxa"/>
          </w:tcPr>
          <w:p w:rsidR="005C2012" w:rsidRDefault="00A1156B">
            <w:pPr>
              <w:spacing w:before="40" w:after="40" w:line="240" w:lineRule="auto"/>
              <w:jc w:val="center"/>
            </w:pPr>
            <w:r>
              <w:rPr>
                <w:sz w:val="22"/>
              </w:rPr>
              <w:t>4</w:t>
            </w:r>
          </w:p>
        </w:tc>
      </w:tr>
    </w:tbl>
    <w:p w:rsidR="009E0D0A" w:rsidRPr="00044902" w:rsidRDefault="00A1156B">
      <w:pPr>
        <w:spacing w:after="160" w:line="240" w:lineRule="auto"/>
        <w:jc w:val="center"/>
        <w:rPr>
          <w:lang w:val="es-419"/>
        </w:rPr>
      </w:pPr>
      <w:r w:rsidRPr="00044902">
        <w:rPr>
          <w:i/>
          <w:sz w:val="20"/>
          <w:lang w:val="es-419"/>
        </w:rPr>
        <w:t>Fuente: elaboración propia con base en Schwaber y Sutherland (2020).</w:t>
      </w:r>
    </w:p>
    <w:p w:rsidR="009E0D0A" w:rsidRPr="00044902" w:rsidRDefault="00A1156B">
      <w:pPr>
        <w:pStyle w:val="Ttulo3"/>
        <w:rPr>
          <w:lang w:val="es-419"/>
        </w:rPr>
      </w:pPr>
      <w:bookmarkStart w:id="205" w:name="_Toc240752958"/>
      <w:r w:rsidRPr="00044902">
        <w:rPr>
          <w:lang w:val="es-419"/>
        </w:rPr>
        <w:t>4.4.2 Desglose en características</w:t>
      </w:r>
      <w:bookmarkEnd w:id="205"/>
    </w:p>
    <w:p w:rsidR="009E0D0A" w:rsidRPr="00044902" w:rsidRDefault="00A1156B">
      <w:pPr>
        <w:ind w:firstLine="709"/>
        <w:rPr>
          <w:lang w:val="es-419"/>
        </w:rPr>
      </w:pPr>
      <w:r w:rsidRPr="00044902">
        <w:rPr>
          <w:lang w:val="es-419"/>
        </w:rPr>
        <w:t>La tabla siguiente presenta la trazabilidad completa entre las épicas, sus características y las historias de usuario que las materializan.</w:t>
      </w:r>
    </w:p>
    <w:p w:rsidR="009E0D0A" w:rsidRPr="00044902" w:rsidRDefault="00A1156B">
      <w:pPr>
        <w:pStyle w:val="Descripcin"/>
        <w:keepNext/>
        <w:spacing w:before="160" w:after="0"/>
        <w:jc w:val="left"/>
        <w:rPr>
          <w:lang w:val="es-419"/>
        </w:rPr>
      </w:pPr>
      <w:bookmarkStart w:id="206" w:name="_Toc240753084"/>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37</w:t>
      </w:r>
      <w:r>
        <w:fldChar w:fldCharType="end"/>
      </w:r>
      <w:r w:rsidRPr="00044902">
        <w:rPr>
          <w:lang w:val="es-419"/>
        </w:rPr>
        <w:t>. Trazabilidad entre épicas, características e historias de usuario</w:t>
      </w:r>
      <w:bookmarkEnd w:id="206"/>
    </w:p>
    <w:tbl>
      <w:tblPr>
        <w:tblStyle w:val="Tablaconcuadrcula"/>
        <w:tblW w:w="0" w:type="auto"/>
        <w:jc w:val="center"/>
        <w:tblLayout w:type="fixed"/>
        <w:tblLook w:val="04A0" w:firstRow="1" w:lastRow="0" w:firstColumn="1" w:lastColumn="0" w:noHBand="0" w:noVBand="1"/>
      </w:tblPr>
      <w:tblGrid>
        <w:gridCol w:w="2704"/>
        <w:gridCol w:w="4056"/>
        <w:gridCol w:w="2027"/>
      </w:tblGrid>
      <w:tr w:rsidR="005C2012">
        <w:trPr>
          <w:tblHeader/>
          <w:jc w:val="center"/>
        </w:trPr>
        <w:tc>
          <w:tcPr>
            <w:tcW w:w="2704" w:type="dxa"/>
            <w:shd w:val="clear" w:color="auto" w:fill="D9E2F3"/>
          </w:tcPr>
          <w:p w:rsidR="005C2012" w:rsidRDefault="00A1156B">
            <w:pPr>
              <w:keepNext/>
              <w:spacing w:before="40" w:after="40" w:line="240" w:lineRule="auto"/>
              <w:jc w:val="center"/>
            </w:pPr>
            <w:r>
              <w:rPr>
                <w:b/>
                <w:sz w:val="22"/>
              </w:rPr>
              <w:t>Épica</w:t>
            </w:r>
          </w:p>
        </w:tc>
        <w:tc>
          <w:tcPr>
            <w:tcW w:w="4056" w:type="dxa"/>
            <w:shd w:val="clear" w:color="auto" w:fill="D9E2F3"/>
          </w:tcPr>
          <w:p w:rsidR="005C2012" w:rsidRDefault="00A1156B">
            <w:pPr>
              <w:keepNext/>
              <w:spacing w:before="40" w:after="40" w:line="240" w:lineRule="auto"/>
              <w:jc w:val="center"/>
            </w:pPr>
            <w:r>
              <w:rPr>
                <w:b/>
                <w:sz w:val="22"/>
              </w:rPr>
              <w:t>Característica</w:t>
            </w:r>
          </w:p>
        </w:tc>
        <w:tc>
          <w:tcPr>
            <w:tcW w:w="2027" w:type="dxa"/>
            <w:shd w:val="clear" w:color="auto" w:fill="D9E2F3"/>
          </w:tcPr>
          <w:p w:rsidR="005C2012" w:rsidRDefault="00A1156B">
            <w:pPr>
              <w:keepNext/>
              <w:spacing w:before="40" w:after="40" w:line="240" w:lineRule="auto"/>
              <w:jc w:val="center"/>
            </w:pPr>
            <w:r>
              <w:rPr>
                <w:b/>
                <w:sz w:val="22"/>
              </w:rPr>
              <w:t>Historias de usuario</w:t>
            </w:r>
          </w:p>
        </w:tc>
      </w:tr>
      <w:tr w:rsidR="005C2012">
        <w:trPr>
          <w:jc w:val="center"/>
        </w:trPr>
        <w:tc>
          <w:tcPr>
            <w:tcW w:w="2704" w:type="dxa"/>
          </w:tcPr>
          <w:p w:rsidR="005C2012" w:rsidRDefault="00A1156B">
            <w:pPr>
              <w:spacing w:before="40" w:after="40" w:line="240" w:lineRule="auto"/>
              <w:jc w:val="left"/>
            </w:pPr>
            <w:r>
              <w:rPr>
                <w:sz w:val="22"/>
              </w:rPr>
              <w:t>E1. Acceso seguro</w:t>
            </w:r>
          </w:p>
        </w:tc>
        <w:tc>
          <w:tcPr>
            <w:tcW w:w="4056" w:type="dxa"/>
          </w:tcPr>
          <w:p w:rsidR="005C2012" w:rsidRDefault="00A1156B">
            <w:pPr>
              <w:spacing w:before="40" w:after="40" w:line="240" w:lineRule="auto"/>
              <w:jc w:val="left"/>
            </w:pPr>
            <w:r>
              <w:rPr>
                <w:sz w:val="22"/>
              </w:rPr>
              <w:t>C1.1 Registro y autenticación</w:t>
            </w:r>
          </w:p>
        </w:tc>
        <w:tc>
          <w:tcPr>
            <w:tcW w:w="2027" w:type="dxa"/>
          </w:tcPr>
          <w:p w:rsidR="005C2012" w:rsidRDefault="00A1156B">
            <w:pPr>
              <w:spacing w:before="40" w:after="40" w:line="240" w:lineRule="auto"/>
              <w:jc w:val="center"/>
            </w:pPr>
            <w:r>
              <w:rPr>
                <w:sz w:val="22"/>
              </w:rPr>
              <w:t>HU-01, HU-02</w:t>
            </w:r>
          </w:p>
        </w:tc>
      </w:tr>
      <w:tr w:rsidR="005C2012">
        <w:trPr>
          <w:jc w:val="center"/>
        </w:trPr>
        <w:tc>
          <w:tcPr>
            <w:tcW w:w="2704" w:type="dxa"/>
          </w:tcPr>
          <w:p w:rsidR="005C2012" w:rsidRDefault="00A1156B">
            <w:pPr>
              <w:spacing w:before="40" w:after="40" w:line="240" w:lineRule="auto"/>
              <w:jc w:val="left"/>
            </w:pPr>
            <w:r>
              <w:rPr>
                <w:sz w:val="22"/>
              </w:rPr>
              <w:t>E1. Acceso seguro</w:t>
            </w:r>
          </w:p>
        </w:tc>
        <w:tc>
          <w:tcPr>
            <w:tcW w:w="4056" w:type="dxa"/>
          </w:tcPr>
          <w:p w:rsidR="005C2012" w:rsidRDefault="00A1156B">
            <w:pPr>
              <w:spacing w:before="40" w:after="40" w:line="240" w:lineRule="auto"/>
              <w:jc w:val="left"/>
            </w:pPr>
            <w:r>
              <w:rPr>
                <w:sz w:val="22"/>
              </w:rPr>
              <w:t>C1.2 Control de acceso por roles</w:t>
            </w:r>
          </w:p>
        </w:tc>
        <w:tc>
          <w:tcPr>
            <w:tcW w:w="2027" w:type="dxa"/>
          </w:tcPr>
          <w:p w:rsidR="005C2012" w:rsidRDefault="00A1156B">
            <w:pPr>
              <w:spacing w:before="40" w:after="40" w:line="240" w:lineRule="auto"/>
              <w:jc w:val="center"/>
            </w:pPr>
            <w:r>
              <w:rPr>
                <w:sz w:val="22"/>
              </w:rPr>
              <w:t>HU-03</w:t>
            </w:r>
          </w:p>
        </w:tc>
      </w:tr>
      <w:tr w:rsidR="005C2012">
        <w:trPr>
          <w:jc w:val="center"/>
        </w:trPr>
        <w:tc>
          <w:tcPr>
            <w:tcW w:w="2704" w:type="dxa"/>
          </w:tcPr>
          <w:p w:rsidR="005C2012" w:rsidRDefault="00A1156B">
            <w:pPr>
              <w:spacing w:before="40" w:after="40" w:line="240" w:lineRule="auto"/>
              <w:jc w:val="left"/>
            </w:pPr>
            <w:r>
              <w:rPr>
                <w:sz w:val="22"/>
              </w:rPr>
              <w:t>E2. Perfil biométrico</w:t>
            </w:r>
          </w:p>
        </w:tc>
        <w:tc>
          <w:tcPr>
            <w:tcW w:w="4056" w:type="dxa"/>
          </w:tcPr>
          <w:p w:rsidR="005C2012" w:rsidRDefault="00A1156B">
            <w:pPr>
              <w:spacing w:before="40" w:after="40" w:line="240" w:lineRule="auto"/>
              <w:jc w:val="left"/>
            </w:pPr>
            <w:r>
              <w:rPr>
                <w:sz w:val="22"/>
              </w:rPr>
              <w:t>C2.1 Captura y validación del perfil</w:t>
            </w:r>
          </w:p>
        </w:tc>
        <w:tc>
          <w:tcPr>
            <w:tcW w:w="2027" w:type="dxa"/>
          </w:tcPr>
          <w:p w:rsidR="005C2012" w:rsidRDefault="00A1156B">
            <w:pPr>
              <w:spacing w:before="40" w:after="40" w:line="240" w:lineRule="auto"/>
              <w:jc w:val="center"/>
            </w:pPr>
            <w:r>
              <w:rPr>
                <w:sz w:val="22"/>
              </w:rPr>
              <w:t>HU-04</w:t>
            </w:r>
          </w:p>
        </w:tc>
      </w:tr>
      <w:tr w:rsidR="005C2012">
        <w:trPr>
          <w:jc w:val="center"/>
        </w:trPr>
        <w:tc>
          <w:tcPr>
            <w:tcW w:w="2704" w:type="dxa"/>
          </w:tcPr>
          <w:p w:rsidR="005C2012" w:rsidRDefault="00A1156B">
            <w:pPr>
              <w:spacing w:before="40" w:after="40" w:line="240" w:lineRule="auto"/>
              <w:jc w:val="left"/>
            </w:pPr>
            <w:r>
              <w:rPr>
                <w:sz w:val="22"/>
              </w:rPr>
              <w:t>E2. Perfil biométrico</w:t>
            </w:r>
          </w:p>
        </w:tc>
        <w:tc>
          <w:tcPr>
            <w:tcW w:w="4056" w:type="dxa"/>
          </w:tcPr>
          <w:p w:rsidR="005C2012" w:rsidRDefault="00A1156B">
            <w:pPr>
              <w:spacing w:before="40" w:after="40" w:line="240" w:lineRule="auto"/>
              <w:jc w:val="left"/>
            </w:pPr>
            <w:r>
              <w:rPr>
                <w:sz w:val="22"/>
              </w:rPr>
              <w:t>C2.2 Historial de medidas</w:t>
            </w:r>
          </w:p>
        </w:tc>
        <w:tc>
          <w:tcPr>
            <w:tcW w:w="2027" w:type="dxa"/>
          </w:tcPr>
          <w:p w:rsidR="005C2012" w:rsidRDefault="00A1156B">
            <w:pPr>
              <w:spacing w:before="40" w:after="40" w:line="240" w:lineRule="auto"/>
              <w:jc w:val="center"/>
            </w:pPr>
            <w:r>
              <w:rPr>
                <w:sz w:val="22"/>
              </w:rPr>
              <w:t>HU-05</w:t>
            </w:r>
          </w:p>
        </w:tc>
      </w:tr>
      <w:tr w:rsidR="005C2012">
        <w:trPr>
          <w:jc w:val="center"/>
        </w:trPr>
        <w:tc>
          <w:tcPr>
            <w:tcW w:w="2704" w:type="dxa"/>
          </w:tcPr>
          <w:p w:rsidR="005C2012" w:rsidRDefault="00A1156B">
            <w:pPr>
              <w:spacing w:before="40" w:after="40" w:line="240" w:lineRule="auto"/>
              <w:jc w:val="left"/>
            </w:pPr>
            <w:r>
              <w:rPr>
                <w:sz w:val="22"/>
              </w:rPr>
              <w:t>E3. Generación de planes</w:t>
            </w:r>
          </w:p>
        </w:tc>
        <w:tc>
          <w:tcPr>
            <w:tcW w:w="4056" w:type="dxa"/>
          </w:tcPr>
          <w:p w:rsidR="005C2012" w:rsidRDefault="00A1156B">
            <w:pPr>
              <w:spacing w:before="40" w:after="40" w:line="240" w:lineRule="auto"/>
              <w:jc w:val="left"/>
            </w:pPr>
            <w:r>
              <w:rPr>
                <w:sz w:val="22"/>
              </w:rPr>
              <w:t>C3.1 Cálculo neuronal del requerimiento energético</w:t>
            </w:r>
          </w:p>
        </w:tc>
        <w:tc>
          <w:tcPr>
            <w:tcW w:w="2027" w:type="dxa"/>
          </w:tcPr>
          <w:p w:rsidR="005C2012" w:rsidRDefault="00A1156B">
            <w:pPr>
              <w:spacing w:before="40" w:after="40" w:line="240" w:lineRule="auto"/>
              <w:jc w:val="center"/>
            </w:pPr>
            <w:r>
              <w:rPr>
                <w:sz w:val="22"/>
              </w:rPr>
              <w:t>HU-06</w:t>
            </w:r>
          </w:p>
        </w:tc>
      </w:tr>
      <w:tr w:rsidR="005C2012">
        <w:trPr>
          <w:jc w:val="center"/>
        </w:trPr>
        <w:tc>
          <w:tcPr>
            <w:tcW w:w="2704" w:type="dxa"/>
          </w:tcPr>
          <w:p w:rsidR="005C2012" w:rsidRDefault="00A1156B">
            <w:pPr>
              <w:spacing w:before="40" w:after="40" w:line="240" w:lineRule="auto"/>
              <w:jc w:val="left"/>
            </w:pPr>
            <w:r>
              <w:rPr>
                <w:sz w:val="22"/>
              </w:rPr>
              <w:lastRenderedPageBreak/>
              <w:t>E3. Generación de planes</w:t>
            </w:r>
          </w:p>
        </w:tc>
        <w:tc>
          <w:tcPr>
            <w:tcW w:w="4056" w:type="dxa"/>
          </w:tcPr>
          <w:p w:rsidR="005C2012" w:rsidRDefault="00A1156B">
            <w:pPr>
              <w:spacing w:before="40" w:after="40" w:line="240" w:lineRule="auto"/>
              <w:jc w:val="left"/>
            </w:pPr>
            <w:r>
              <w:rPr>
                <w:sz w:val="22"/>
              </w:rPr>
              <w:t>C3.2 Construcción de la rutina de entrenamiento</w:t>
            </w:r>
          </w:p>
        </w:tc>
        <w:tc>
          <w:tcPr>
            <w:tcW w:w="2027" w:type="dxa"/>
          </w:tcPr>
          <w:p w:rsidR="005C2012" w:rsidRDefault="00A1156B">
            <w:pPr>
              <w:spacing w:before="40" w:after="40" w:line="240" w:lineRule="auto"/>
              <w:jc w:val="center"/>
            </w:pPr>
            <w:r>
              <w:rPr>
                <w:sz w:val="22"/>
              </w:rPr>
              <w:t>HU-07</w:t>
            </w:r>
          </w:p>
        </w:tc>
      </w:tr>
      <w:tr w:rsidR="005C2012">
        <w:trPr>
          <w:jc w:val="center"/>
        </w:trPr>
        <w:tc>
          <w:tcPr>
            <w:tcW w:w="2704" w:type="dxa"/>
          </w:tcPr>
          <w:p w:rsidR="005C2012" w:rsidRDefault="00A1156B">
            <w:pPr>
              <w:spacing w:before="40" w:after="40" w:line="240" w:lineRule="auto"/>
              <w:jc w:val="left"/>
            </w:pPr>
            <w:r>
              <w:rPr>
                <w:sz w:val="22"/>
              </w:rPr>
              <w:t>E3. Generación de planes</w:t>
            </w:r>
          </w:p>
        </w:tc>
        <w:tc>
          <w:tcPr>
            <w:tcW w:w="4056" w:type="dxa"/>
          </w:tcPr>
          <w:p w:rsidR="005C2012" w:rsidRDefault="00A1156B">
            <w:pPr>
              <w:spacing w:before="40" w:after="40" w:line="240" w:lineRule="auto"/>
              <w:jc w:val="left"/>
            </w:pPr>
            <w:r>
              <w:rPr>
                <w:sz w:val="22"/>
              </w:rPr>
              <w:t>C3.3 Ajuste del plan al catálogo local</w:t>
            </w:r>
          </w:p>
        </w:tc>
        <w:tc>
          <w:tcPr>
            <w:tcW w:w="2027" w:type="dxa"/>
          </w:tcPr>
          <w:p w:rsidR="005C2012" w:rsidRDefault="00A1156B">
            <w:pPr>
              <w:spacing w:before="40" w:after="40" w:line="240" w:lineRule="auto"/>
              <w:jc w:val="center"/>
            </w:pPr>
            <w:r>
              <w:rPr>
                <w:sz w:val="22"/>
              </w:rPr>
              <w:t>HU-08</w:t>
            </w:r>
          </w:p>
        </w:tc>
      </w:tr>
      <w:tr w:rsidR="005C2012">
        <w:trPr>
          <w:jc w:val="center"/>
        </w:trPr>
        <w:tc>
          <w:tcPr>
            <w:tcW w:w="2704" w:type="dxa"/>
          </w:tcPr>
          <w:p w:rsidR="005C2012" w:rsidRDefault="00A1156B">
            <w:pPr>
              <w:spacing w:before="40" w:after="40" w:line="240" w:lineRule="auto"/>
              <w:jc w:val="left"/>
            </w:pPr>
            <w:r>
              <w:rPr>
                <w:sz w:val="22"/>
              </w:rPr>
              <w:t>E4. Seguimiento y administración</w:t>
            </w:r>
          </w:p>
        </w:tc>
        <w:tc>
          <w:tcPr>
            <w:tcW w:w="4056" w:type="dxa"/>
          </w:tcPr>
          <w:p w:rsidR="005C2012" w:rsidRDefault="00A1156B">
            <w:pPr>
              <w:spacing w:before="40" w:after="40" w:line="240" w:lineRule="auto"/>
              <w:jc w:val="left"/>
            </w:pPr>
            <w:r>
              <w:rPr>
                <w:sz w:val="22"/>
              </w:rPr>
              <w:t>C4.1 Registro del progreso y reajuste del plan</w:t>
            </w:r>
          </w:p>
        </w:tc>
        <w:tc>
          <w:tcPr>
            <w:tcW w:w="2027" w:type="dxa"/>
          </w:tcPr>
          <w:p w:rsidR="005C2012" w:rsidRDefault="00A1156B">
            <w:pPr>
              <w:spacing w:before="40" w:after="40" w:line="240" w:lineRule="auto"/>
              <w:jc w:val="center"/>
            </w:pPr>
            <w:r>
              <w:rPr>
                <w:sz w:val="22"/>
              </w:rPr>
              <w:t>HU-09</w:t>
            </w:r>
          </w:p>
        </w:tc>
      </w:tr>
      <w:tr w:rsidR="005C2012">
        <w:trPr>
          <w:jc w:val="center"/>
        </w:trPr>
        <w:tc>
          <w:tcPr>
            <w:tcW w:w="2704" w:type="dxa"/>
          </w:tcPr>
          <w:p w:rsidR="005C2012" w:rsidRDefault="00A1156B">
            <w:pPr>
              <w:spacing w:before="40" w:after="40" w:line="240" w:lineRule="auto"/>
              <w:jc w:val="left"/>
            </w:pPr>
            <w:r>
              <w:rPr>
                <w:sz w:val="22"/>
              </w:rPr>
              <w:t>E4. Seguimiento y administración</w:t>
            </w:r>
          </w:p>
        </w:tc>
        <w:tc>
          <w:tcPr>
            <w:tcW w:w="4056" w:type="dxa"/>
          </w:tcPr>
          <w:p w:rsidR="005C2012" w:rsidRDefault="00A1156B">
            <w:pPr>
              <w:spacing w:before="40" w:after="40" w:line="240" w:lineRule="auto"/>
              <w:jc w:val="left"/>
            </w:pPr>
            <w:r>
              <w:rPr>
                <w:sz w:val="22"/>
              </w:rPr>
              <w:t>C4.2 Reportes gráficos de evolución</w:t>
            </w:r>
          </w:p>
        </w:tc>
        <w:tc>
          <w:tcPr>
            <w:tcW w:w="2027" w:type="dxa"/>
          </w:tcPr>
          <w:p w:rsidR="005C2012" w:rsidRDefault="00A1156B">
            <w:pPr>
              <w:spacing w:before="40" w:after="40" w:line="240" w:lineRule="auto"/>
              <w:jc w:val="center"/>
            </w:pPr>
            <w:r>
              <w:rPr>
                <w:sz w:val="22"/>
              </w:rPr>
              <w:t>HU-10</w:t>
            </w:r>
          </w:p>
        </w:tc>
      </w:tr>
      <w:tr w:rsidR="005C2012">
        <w:trPr>
          <w:jc w:val="center"/>
        </w:trPr>
        <w:tc>
          <w:tcPr>
            <w:tcW w:w="2704" w:type="dxa"/>
          </w:tcPr>
          <w:p w:rsidR="005C2012" w:rsidRDefault="00A1156B">
            <w:pPr>
              <w:spacing w:before="40" w:after="40" w:line="240" w:lineRule="auto"/>
              <w:jc w:val="left"/>
            </w:pPr>
            <w:r>
              <w:rPr>
                <w:sz w:val="22"/>
              </w:rPr>
              <w:t>E4. Seguimiento y administración</w:t>
            </w:r>
          </w:p>
        </w:tc>
        <w:tc>
          <w:tcPr>
            <w:tcW w:w="4056" w:type="dxa"/>
          </w:tcPr>
          <w:p w:rsidR="005C2012" w:rsidRDefault="00A1156B">
            <w:pPr>
              <w:spacing w:before="40" w:after="40" w:line="240" w:lineRule="auto"/>
              <w:jc w:val="left"/>
            </w:pPr>
            <w:r>
              <w:rPr>
                <w:sz w:val="22"/>
              </w:rPr>
              <w:t>C4.3 Administración de catálogos maestros</w:t>
            </w:r>
          </w:p>
        </w:tc>
        <w:tc>
          <w:tcPr>
            <w:tcW w:w="2027" w:type="dxa"/>
          </w:tcPr>
          <w:p w:rsidR="005C2012" w:rsidRDefault="00A1156B">
            <w:pPr>
              <w:spacing w:before="40" w:after="40" w:line="240" w:lineRule="auto"/>
              <w:jc w:val="center"/>
            </w:pPr>
            <w:r>
              <w:rPr>
                <w:sz w:val="22"/>
              </w:rPr>
              <w:t>HU-11</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Esta trazabilidad cumple una función de control: permite verificar que ninguna historia quede huérfana de épica y que ninguna épica carezca de historias que la hagan realizable, evitando así vacíos funcionales en el producto final.</w:t>
      </w:r>
    </w:p>
    <w:p w:rsidR="009E0D0A" w:rsidRPr="00044902" w:rsidRDefault="00A1156B">
      <w:pPr>
        <w:pStyle w:val="Ttulo3"/>
        <w:rPr>
          <w:lang w:val="es-419"/>
        </w:rPr>
      </w:pPr>
      <w:bookmarkStart w:id="207" w:name="_Toc240752959"/>
      <w:r w:rsidRPr="00044902">
        <w:rPr>
          <w:lang w:val="es-419"/>
        </w:rPr>
        <w:t>4.4.3 Priorización inicial</w:t>
      </w:r>
      <w:bookmarkEnd w:id="207"/>
    </w:p>
    <w:p w:rsidR="009E0D0A" w:rsidRPr="00044902" w:rsidRDefault="00A1156B">
      <w:pPr>
        <w:ind w:firstLine="709"/>
        <w:rPr>
          <w:lang w:val="es-419"/>
        </w:rPr>
      </w:pPr>
      <w:r w:rsidRPr="00044902">
        <w:rPr>
          <w:lang w:val="es-419"/>
        </w:rPr>
        <w:t>La priorización inicial de las épicas se establece combinando dos criterios: el valor que la funcionalidad aporta al usuario, medido a partir de los resultados de la encuesta, y la dependencia técnica entre componentes. El orden resultante es E1, E2, E3 y E4.</w:t>
      </w:r>
    </w:p>
    <w:p w:rsidR="009E0D0A" w:rsidRPr="00044902" w:rsidRDefault="00A1156B">
      <w:pPr>
        <w:ind w:firstLine="709"/>
        <w:rPr>
          <w:lang w:val="es-419"/>
        </w:rPr>
      </w:pPr>
      <w:r w:rsidRPr="00044902">
        <w:rPr>
          <w:lang w:val="es-419"/>
        </w:rPr>
        <w:t>Las épicas E1 y E2 se ubican en primer lugar por dependencia técnica, ya que sin cuenta de usuario ni perfil biométrico el motor neuronal carece de datos de entrada. La épica E3 concentra el mayor valor percibido —el 36.7 % de los encuestados señaló el ahorro en asesorías como el principal beneficio esperado— y constituye el aporte central del proyecto. La épica E4 se sitúa al final por tratarse de funcionalidades de refinamiento que requieren la existencia previa de planes generados.</w:t>
      </w:r>
    </w:p>
    <w:p w:rsidR="009E0D0A" w:rsidRPr="00044902" w:rsidRDefault="00A1156B">
      <w:pPr>
        <w:pStyle w:val="Ttulo2"/>
        <w:rPr>
          <w:lang w:val="es-419"/>
        </w:rPr>
      </w:pPr>
      <w:bookmarkStart w:id="208" w:name="_Toc240752960"/>
      <w:r w:rsidRPr="00044902">
        <w:rPr>
          <w:lang w:val="es-419"/>
        </w:rPr>
        <w:t>4.5 Requerimientos No Funcionales</w:t>
      </w:r>
      <w:bookmarkEnd w:id="208"/>
    </w:p>
    <w:p w:rsidR="009E0D0A" w:rsidRPr="00044902" w:rsidRDefault="00A1156B">
      <w:pPr>
        <w:ind w:firstLine="709"/>
        <w:rPr>
          <w:lang w:val="es-419"/>
        </w:rPr>
      </w:pPr>
      <w:r w:rsidRPr="00044902">
        <w:rPr>
          <w:lang w:val="es-419"/>
        </w:rPr>
        <w:t>Los requerimientos no funcionales establecen restricciones sobre la forma en que el sistema opera y aplican de manera transversal a todas las historias de usuario. A continuación se desarrollan los definidos para el proyecto.</w:t>
      </w:r>
    </w:p>
    <w:p w:rsidR="009E0D0A" w:rsidRPr="00044902" w:rsidRDefault="00A1156B">
      <w:pPr>
        <w:pStyle w:val="Ttulo3"/>
        <w:rPr>
          <w:lang w:val="es-419"/>
        </w:rPr>
      </w:pPr>
      <w:bookmarkStart w:id="209" w:name="_Toc240752961"/>
      <w:r w:rsidRPr="00044902">
        <w:rPr>
          <w:lang w:val="es-419"/>
        </w:rPr>
        <w:t>4.5.1 Seguridad</w:t>
      </w:r>
      <w:bookmarkEnd w:id="209"/>
    </w:p>
    <w:p w:rsidR="009E0D0A" w:rsidRPr="00044902" w:rsidRDefault="00A1156B">
      <w:pPr>
        <w:ind w:firstLine="709"/>
        <w:rPr>
          <w:lang w:val="es-419"/>
        </w:rPr>
      </w:pPr>
      <w:r w:rsidRPr="00044902">
        <w:rPr>
          <w:lang w:val="es-419"/>
        </w:rPr>
        <w:t xml:space="preserve">Las contraseñas se almacenan mediante funciones de resumen criptográfico con sal, de modo que no puedan recuperarse en texto plano. La comunicación entre el cliente y el servidor </w:t>
      </w:r>
      <w:r w:rsidRPr="00044902">
        <w:rPr>
          <w:lang w:val="es-419"/>
        </w:rPr>
        <w:lastRenderedPageBreak/>
        <w:t>se cifra mediante el protocolo seguro de transferencia de hipertexto. El acceso a cada recurso se valida en el servidor y no únicamente en la interfaz, y toda entrada de datos se depura antes de construir consultas a la base de datos, con el fin de prevenir la inyección de sentencias. Los datos biométricos son accesibles exclusivamente por su titular.</w:t>
      </w:r>
    </w:p>
    <w:p w:rsidR="009E0D0A" w:rsidRPr="00044902" w:rsidRDefault="00A1156B">
      <w:pPr>
        <w:pStyle w:val="Ttulo3"/>
        <w:rPr>
          <w:lang w:val="es-419"/>
        </w:rPr>
      </w:pPr>
      <w:bookmarkStart w:id="210" w:name="_Toc240752962"/>
      <w:r w:rsidRPr="00044902">
        <w:rPr>
          <w:lang w:val="es-419"/>
        </w:rPr>
        <w:t>4.5.2 Rendimiento</w:t>
      </w:r>
      <w:bookmarkEnd w:id="210"/>
    </w:p>
    <w:p w:rsidR="009E0D0A" w:rsidRPr="00044902" w:rsidRDefault="00A1156B">
      <w:pPr>
        <w:ind w:firstLine="709"/>
        <w:rPr>
          <w:lang w:val="es-419"/>
        </w:rPr>
      </w:pPr>
      <w:r w:rsidRPr="00044902">
        <w:rPr>
          <w:lang w:val="es-419"/>
        </w:rPr>
        <w:t>El sistema debe generar un plan completo de nutrición y entrenamiento en un tiempo inferior a tres segundos desde la solicitud del usuario. Las pantallas de consulta deben cargar en menos de dos segundos sobre una conexión móvil de tercera generación, condición determinada por la infraestructura de telecomunicaciones disponible en el municipio. El sistema debe atender al menos cincuenta usuarios concurrentes sin degradación perceptible del servicio.</w:t>
      </w:r>
    </w:p>
    <w:p w:rsidR="009E0D0A" w:rsidRPr="00044902" w:rsidRDefault="00A1156B">
      <w:pPr>
        <w:pStyle w:val="Ttulo3"/>
        <w:rPr>
          <w:lang w:val="es-419"/>
        </w:rPr>
      </w:pPr>
      <w:bookmarkStart w:id="211" w:name="_Toc240752963"/>
      <w:r w:rsidRPr="00044902">
        <w:rPr>
          <w:lang w:val="es-419"/>
        </w:rPr>
        <w:t>4.5.3 Usabilidad</w:t>
      </w:r>
      <w:bookmarkEnd w:id="211"/>
    </w:p>
    <w:p w:rsidR="009E0D0A" w:rsidRPr="00044902" w:rsidRDefault="00A1156B">
      <w:pPr>
        <w:ind w:firstLine="709"/>
        <w:rPr>
          <w:lang w:val="es-419"/>
        </w:rPr>
      </w:pPr>
      <w:r w:rsidRPr="00044902">
        <w:rPr>
          <w:lang w:val="es-419"/>
        </w:rPr>
        <w:t>La interfaz debe permitir que un usuario sin conocimientos de nutrición complete su registro y obtenga su primer plan en menos de cinco minutos y sin capacitación previa. Los formularios se dividen en pasos cortos, los controles poseen un área táctil suficiente para su uso en teléfonos y toda cifra técnica se acompaña de una explicación breve en lenguaje sencillo. Este requerimiento es prioritario porque el 42.6 % de los encuestados declaró una facilidad de uso percibida media o baja, proporción que asciend</w:t>
      </w:r>
      <w:r w:rsidRPr="00044902">
        <w:rPr>
          <w:lang w:val="es-419"/>
        </w:rPr>
        <w:t>e de forma marcada entre los mayores de cuarenta años.</w:t>
      </w:r>
    </w:p>
    <w:p w:rsidR="009E0D0A" w:rsidRPr="00044902" w:rsidRDefault="00A1156B">
      <w:pPr>
        <w:pStyle w:val="Ttulo3"/>
        <w:rPr>
          <w:lang w:val="es-419"/>
        </w:rPr>
      </w:pPr>
      <w:bookmarkStart w:id="212" w:name="_Toc240752964"/>
      <w:r w:rsidRPr="00044902">
        <w:rPr>
          <w:lang w:val="es-419"/>
        </w:rPr>
        <w:t>4.5.4 Escalabilidad</w:t>
      </w:r>
      <w:bookmarkEnd w:id="212"/>
    </w:p>
    <w:p w:rsidR="009E0D0A" w:rsidRPr="00044902" w:rsidRDefault="00A1156B">
      <w:pPr>
        <w:ind w:firstLine="709"/>
        <w:rPr>
          <w:lang w:val="es-419"/>
        </w:rPr>
      </w:pPr>
      <w:r w:rsidRPr="00044902">
        <w:rPr>
          <w:lang w:val="es-419"/>
        </w:rPr>
        <w:t>La arquitectura debe permitir el crecimiento del número de usuarios y la incorporación de nuevos centros de acondicionamiento físico sin necesidad de rediseñar el sistema. La separación entre la capa de presentación, la capa de servicios y la capa de datos permite escalar cada una de manera independiente, y el uso de contenedores facilita la replicación del entorno de ejecución cuando la demanda lo requiera.</w:t>
      </w:r>
    </w:p>
    <w:p w:rsidR="009E0D0A" w:rsidRPr="00044902" w:rsidRDefault="00A1156B">
      <w:pPr>
        <w:pStyle w:val="Ttulo3"/>
        <w:rPr>
          <w:lang w:val="es-419"/>
        </w:rPr>
      </w:pPr>
      <w:bookmarkStart w:id="213" w:name="_Toc240752965"/>
      <w:r w:rsidRPr="00044902">
        <w:rPr>
          <w:lang w:val="es-419"/>
        </w:rPr>
        <w:t>4.5.5 Compatibilidad</w:t>
      </w:r>
      <w:bookmarkEnd w:id="213"/>
    </w:p>
    <w:p w:rsidR="009E0D0A" w:rsidRPr="00044902" w:rsidRDefault="00A1156B">
      <w:pPr>
        <w:ind w:firstLine="709"/>
        <w:rPr>
          <w:lang w:val="es-419"/>
        </w:rPr>
      </w:pPr>
      <w:r w:rsidRPr="00044902">
        <w:rPr>
          <w:lang w:val="es-419"/>
        </w:rPr>
        <w:t xml:space="preserve">El sistema debe funcionar correctamente en los navegadores de mayor uso en sus versiones actuales, tanto en dispositivos móviles como en computadoras de escritorio, con resoluciones desde 320 hasta 1920 píxeles de ancho. No debe requerir la instalación de </w:t>
      </w:r>
      <w:r w:rsidRPr="00044902">
        <w:rPr>
          <w:lang w:val="es-419"/>
        </w:rPr>
        <w:lastRenderedPageBreak/>
        <w:t>complementos ni de aplicaciones adicionales, condición necesaria para no excluir a los usuarios con dispositivos de capacidad limitada.</w:t>
      </w:r>
    </w:p>
    <w:p w:rsidR="009E0D0A" w:rsidRPr="00044902" w:rsidRDefault="00A1156B">
      <w:pPr>
        <w:pStyle w:val="Ttulo3"/>
        <w:rPr>
          <w:lang w:val="es-419"/>
        </w:rPr>
      </w:pPr>
      <w:bookmarkStart w:id="214" w:name="_Toc240752966"/>
      <w:r w:rsidRPr="00044902">
        <w:rPr>
          <w:lang w:val="es-419"/>
        </w:rPr>
        <w:t>4.5.6 Mantenibilidad y restricciones técnicas</w:t>
      </w:r>
      <w:bookmarkEnd w:id="214"/>
    </w:p>
    <w:p w:rsidR="009E0D0A" w:rsidRPr="00044902" w:rsidRDefault="00A1156B">
      <w:pPr>
        <w:ind w:firstLine="709"/>
        <w:rPr>
          <w:lang w:val="es-419"/>
        </w:rPr>
      </w:pPr>
      <w:r w:rsidRPr="00044902">
        <w:rPr>
          <w:lang w:val="es-419"/>
        </w:rPr>
        <w:t>El código debe organizarse conforme al patrón modelo-vista-controlador descrito en el Capítulo III y mantenerse bajo control de versiones, de modo que cualquier cambio sea rastreable y reversible. Como restricciones técnicas se establecen las siguientes: la totalidad de las herramientas empleadas debe ser de código abierto o de uso gratuito, dado que el proyecto se financia con recursos propios; el sistema debe operar sobre un servidor en la nube de bajo costo; y el modelo neuronal debe poder reentrenarse s</w:t>
      </w:r>
      <w:r w:rsidRPr="00044902">
        <w:rPr>
          <w:lang w:val="es-419"/>
        </w:rPr>
        <w:t>in detener el servicio en producción.</w:t>
      </w:r>
    </w:p>
    <w:p w:rsidR="009E0D0A" w:rsidRPr="00044902" w:rsidRDefault="00A1156B">
      <w:pPr>
        <w:pStyle w:val="Ttulo2"/>
        <w:rPr>
          <w:lang w:val="es-419"/>
        </w:rPr>
      </w:pPr>
      <w:bookmarkStart w:id="215" w:name="_Toc240752967"/>
      <w:r w:rsidRPr="00725E0B">
        <w:rPr>
          <w:lang w:val="es-419"/>
        </w:rPr>
        <w:t>4.6 Pila de Producto</w:t>
      </w:r>
      <w:bookmarkEnd w:id="215"/>
    </w:p>
    <w:p w:rsidR="009E0D0A" w:rsidRPr="00044902" w:rsidRDefault="00A1156B">
      <w:pPr>
        <w:ind w:firstLine="709"/>
        <w:rPr>
          <w:lang w:val="es-419"/>
        </w:rPr>
      </w:pPr>
      <w:r w:rsidRPr="00044902">
        <w:rPr>
          <w:lang w:val="es-419"/>
        </w:rPr>
        <w:t>La pila de producto es el artefacto que concentra, ordenado por el valor que aporta al usuario, la totalidad del trabajo pendiente del proyecto, y constituye la única fuente de requerimientos admitida por la metodología Scrum (Schwaber y Sutherland, 2020). En este apartado se describe su estructura, se justifica la priorización de sus elementos con base en la evidencia obtenida en el trabajo de campo, se declaran las dependencias técnicas que condicionan el orden de ejecución y se define el procedimiento de</w:t>
      </w:r>
      <w:r w:rsidRPr="00044902">
        <w:rPr>
          <w:lang w:val="es-419"/>
        </w:rPr>
        <w:t xml:space="preserve"> refinamiento que se aplica antes de cada iteración.</w:t>
      </w:r>
    </w:p>
    <w:p w:rsidR="009E0D0A" w:rsidRPr="00044902" w:rsidRDefault="00A1156B">
      <w:pPr>
        <w:pStyle w:val="Ttulo3"/>
        <w:rPr>
          <w:lang w:val="es-419"/>
        </w:rPr>
      </w:pPr>
      <w:bookmarkStart w:id="216" w:name="_Toc240752968"/>
      <w:r w:rsidRPr="00044902">
        <w:rPr>
          <w:lang w:val="es-419"/>
        </w:rPr>
        <w:t>4.6.1 Estructura de la pila de producto</w:t>
      </w:r>
      <w:bookmarkEnd w:id="216"/>
    </w:p>
    <w:p w:rsidR="009E0D0A" w:rsidRPr="00044902" w:rsidRDefault="00A1156B">
      <w:pPr>
        <w:ind w:firstLine="709"/>
        <w:rPr>
          <w:lang w:val="es-419"/>
        </w:rPr>
      </w:pPr>
      <w:r w:rsidRPr="00044902">
        <w:rPr>
          <w:lang w:val="es-419"/>
        </w:rPr>
        <w:t>La pila de producto es la lista ordenada de todo el trabajo pendiente del proyecto. Es un artefacto vivo, que se refina de manera continua conforme aumenta el conocimiento sobre el producto y sobre las necesidades de los usuarios. Cada elemento incluye su identificador, la descripción de la funcionalidad, la épica a la que pertenece, la estimación de esfuerzo y la iteración en la que se planifica su ejecución.</w:t>
      </w:r>
    </w:p>
    <w:p w:rsidR="009E0D0A" w:rsidRPr="00044902" w:rsidRDefault="00A1156B">
      <w:pPr>
        <w:ind w:firstLine="709"/>
        <w:rPr>
          <w:lang w:val="es-419"/>
        </w:rPr>
      </w:pPr>
      <w:r w:rsidRPr="00044902">
        <w:rPr>
          <w:lang w:val="es-419"/>
        </w:rPr>
        <w:t>La estimación de esfuerzo se expresa en puntos de historia, unidad relativa que compara la complejidad de un elemento frente a los demás y que evita el sesgo asociado a estimar en horas. Se emplea la escala 1, 2, 3, 5, 8 y 13, en la que los valores más altos indican mayor incertidumbre técnica.</w:t>
      </w:r>
    </w:p>
    <w:p w:rsidR="009E0D0A" w:rsidRDefault="00A1156B">
      <w:pPr>
        <w:pStyle w:val="Descripcin"/>
        <w:keepNext/>
        <w:spacing w:before="160" w:after="0"/>
        <w:jc w:val="left"/>
      </w:pPr>
      <w:bookmarkStart w:id="217" w:name="_Toc240753085"/>
      <w:r>
        <w:lastRenderedPageBreak/>
        <w:t xml:space="preserve">Tabla </w:t>
      </w:r>
      <w:r>
        <w:fldChar w:fldCharType="begin"/>
      </w:r>
      <w:r>
        <w:instrText xml:space="preserve"> SEQ Tabla \* ARABIC </w:instrText>
      </w:r>
      <w:r>
        <w:fldChar w:fldCharType="separate"/>
      </w:r>
      <w:r>
        <w:rPr>
          <w:noProof/>
        </w:rPr>
        <w:t>38</w:t>
      </w:r>
      <w:r>
        <w:rPr>
          <w:noProof/>
        </w:rPr>
        <w:fldChar w:fldCharType="end"/>
      </w:r>
      <w:r>
        <w:t>. Pila de producto priorizada</w:t>
      </w:r>
      <w:bookmarkEnd w:id="217"/>
    </w:p>
    <w:tbl>
      <w:tblPr>
        <w:tblStyle w:val="Tablaconcuadrcula"/>
        <w:tblW w:w="0" w:type="auto"/>
        <w:jc w:val="center"/>
        <w:tblLayout w:type="fixed"/>
        <w:tblLook w:val="04A0" w:firstRow="1" w:lastRow="0" w:firstColumn="1" w:lastColumn="0" w:noHBand="0" w:noVBand="1"/>
      </w:tblPr>
      <w:tblGrid>
        <w:gridCol w:w="1361"/>
        <w:gridCol w:w="4195"/>
        <w:gridCol w:w="907"/>
        <w:gridCol w:w="1020"/>
        <w:gridCol w:w="1304"/>
      </w:tblGrid>
      <w:tr w:rsidR="009E0D0A">
        <w:trPr>
          <w:cantSplit/>
          <w:tblHeader/>
          <w:jc w:val="center"/>
        </w:trPr>
        <w:tc>
          <w:tcPr>
            <w:tcW w:w="1361" w:type="dxa"/>
            <w:shd w:val="clear" w:color="auto" w:fill="D9E2F3"/>
          </w:tcPr>
          <w:p w:rsidR="009E0D0A" w:rsidRDefault="00A1156B">
            <w:pPr>
              <w:keepNext/>
              <w:spacing w:before="40" w:after="40" w:line="240" w:lineRule="auto"/>
              <w:jc w:val="center"/>
            </w:pPr>
            <w:r>
              <w:rPr>
                <w:b/>
                <w:sz w:val="20"/>
              </w:rPr>
              <w:t>Identificador</w:t>
            </w:r>
          </w:p>
        </w:tc>
        <w:tc>
          <w:tcPr>
            <w:tcW w:w="4195" w:type="dxa"/>
            <w:shd w:val="clear" w:color="auto" w:fill="D9E2F3"/>
          </w:tcPr>
          <w:p w:rsidR="009E0D0A" w:rsidRDefault="00A1156B">
            <w:pPr>
              <w:keepNext/>
              <w:spacing w:before="40" w:after="40" w:line="240" w:lineRule="auto"/>
              <w:jc w:val="center"/>
            </w:pPr>
            <w:r>
              <w:rPr>
                <w:b/>
                <w:sz w:val="20"/>
              </w:rPr>
              <w:t>Elemento</w:t>
            </w:r>
          </w:p>
        </w:tc>
        <w:tc>
          <w:tcPr>
            <w:tcW w:w="907" w:type="dxa"/>
            <w:shd w:val="clear" w:color="auto" w:fill="D9E2F3"/>
          </w:tcPr>
          <w:p w:rsidR="009E0D0A" w:rsidRDefault="00A1156B">
            <w:pPr>
              <w:keepNext/>
              <w:spacing w:before="40" w:after="40" w:line="240" w:lineRule="auto"/>
              <w:jc w:val="center"/>
            </w:pPr>
            <w:r>
              <w:rPr>
                <w:b/>
                <w:sz w:val="20"/>
              </w:rPr>
              <w:t>Épica</w:t>
            </w:r>
          </w:p>
        </w:tc>
        <w:tc>
          <w:tcPr>
            <w:tcW w:w="1020" w:type="dxa"/>
            <w:shd w:val="clear" w:color="auto" w:fill="D9E2F3"/>
          </w:tcPr>
          <w:p w:rsidR="009E0D0A" w:rsidRDefault="00A1156B">
            <w:pPr>
              <w:keepNext/>
              <w:spacing w:before="40" w:after="40" w:line="240" w:lineRule="auto"/>
              <w:jc w:val="center"/>
            </w:pPr>
            <w:r>
              <w:rPr>
                <w:b/>
                <w:sz w:val="20"/>
              </w:rPr>
              <w:t>Puntos</w:t>
            </w:r>
          </w:p>
        </w:tc>
        <w:tc>
          <w:tcPr>
            <w:tcW w:w="1304" w:type="dxa"/>
            <w:shd w:val="clear" w:color="auto" w:fill="D9E2F3"/>
          </w:tcPr>
          <w:p w:rsidR="009E0D0A" w:rsidRDefault="00A1156B">
            <w:pPr>
              <w:keepNext/>
              <w:spacing w:before="40" w:after="40" w:line="240" w:lineRule="auto"/>
              <w:jc w:val="center"/>
            </w:pPr>
            <w:r>
              <w:rPr>
                <w:b/>
                <w:sz w:val="20"/>
              </w:rPr>
              <w:t>Iteración</w:t>
            </w:r>
          </w:p>
        </w:tc>
      </w:tr>
      <w:tr w:rsidR="009E0D0A">
        <w:trPr>
          <w:cantSplit/>
          <w:jc w:val="center"/>
        </w:trPr>
        <w:tc>
          <w:tcPr>
            <w:tcW w:w="1361" w:type="dxa"/>
          </w:tcPr>
          <w:p w:rsidR="009E0D0A" w:rsidRDefault="00A1156B">
            <w:pPr>
              <w:spacing w:before="40" w:after="40" w:line="240" w:lineRule="auto"/>
              <w:jc w:val="left"/>
            </w:pPr>
            <w:r>
              <w:rPr>
                <w:sz w:val="20"/>
              </w:rPr>
              <w:t>HU-01</w:t>
            </w:r>
          </w:p>
        </w:tc>
        <w:tc>
          <w:tcPr>
            <w:tcW w:w="4195" w:type="dxa"/>
          </w:tcPr>
          <w:p w:rsidR="009E0D0A" w:rsidRDefault="00A1156B">
            <w:pPr>
              <w:spacing w:before="40" w:after="40" w:line="240" w:lineRule="auto"/>
              <w:jc w:val="left"/>
            </w:pPr>
            <w:r>
              <w:rPr>
                <w:sz w:val="20"/>
              </w:rPr>
              <w:t>Registro de usuarios</w:t>
            </w:r>
          </w:p>
        </w:tc>
        <w:tc>
          <w:tcPr>
            <w:tcW w:w="907" w:type="dxa"/>
          </w:tcPr>
          <w:p w:rsidR="009E0D0A" w:rsidRDefault="00A1156B">
            <w:pPr>
              <w:spacing w:before="40" w:after="40" w:line="240" w:lineRule="auto"/>
              <w:jc w:val="left"/>
            </w:pPr>
            <w:r>
              <w:rPr>
                <w:sz w:val="20"/>
              </w:rPr>
              <w:t>E1</w:t>
            </w:r>
          </w:p>
        </w:tc>
        <w:tc>
          <w:tcPr>
            <w:tcW w:w="1020" w:type="dxa"/>
          </w:tcPr>
          <w:p w:rsidR="009E0D0A" w:rsidRDefault="00A1156B">
            <w:pPr>
              <w:spacing w:before="40" w:after="40" w:line="240" w:lineRule="auto"/>
              <w:jc w:val="left"/>
            </w:pPr>
            <w:r>
              <w:rPr>
                <w:sz w:val="20"/>
              </w:rPr>
              <w:t>3</w:t>
            </w:r>
          </w:p>
        </w:tc>
        <w:tc>
          <w:tcPr>
            <w:tcW w:w="1304" w:type="dxa"/>
          </w:tcPr>
          <w:p w:rsidR="009E0D0A" w:rsidRDefault="00A1156B">
            <w:pPr>
              <w:spacing w:before="40" w:after="40" w:line="240" w:lineRule="auto"/>
              <w:jc w:val="left"/>
            </w:pPr>
            <w:r>
              <w:rPr>
                <w:sz w:val="20"/>
              </w:rPr>
              <w:t>1</w:t>
            </w:r>
          </w:p>
        </w:tc>
      </w:tr>
      <w:tr w:rsidR="009E0D0A">
        <w:trPr>
          <w:cantSplit/>
          <w:jc w:val="center"/>
        </w:trPr>
        <w:tc>
          <w:tcPr>
            <w:tcW w:w="1361" w:type="dxa"/>
          </w:tcPr>
          <w:p w:rsidR="009E0D0A" w:rsidRDefault="00A1156B">
            <w:pPr>
              <w:spacing w:before="40" w:after="40" w:line="240" w:lineRule="auto"/>
              <w:jc w:val="left"/>
            </w:pPr>
            <w:r>
              <w:rPr>
                <w:sz w:val="20"/>
              </w:rPr>
              <w:t>HU-02</w:t>
            </w:r>
          </w:p>
        </w:tc>
        <w:tc>
          <w:tcPr>
            <w:tcW w:w="4195" w:type="dxa"/>
          </w:tcPr>
          <w:p w:rsidR="009E0D0A" w:rsidRPr="00044902" w:rsidRDefault="00A1156B">
            <w:pPr>
              <w:spacing w:before="40" w:after="40" w:line="240" w:lineRule="auto"/>
              <w:jc w:val="left"/>
              <w:rPr>
                <w:lang w:val="es-419"/>
              </w:rPr>
            </w:pPr>
            <w:r w:rsidRPr="00044902">
              <w:rPr>
                <w:sz w:val="20"/>
                <w:lang w:val="es-419"/>
              </w:rPr>
              <w:t>Inicio y cierre de sesión seguro</w:t>
            </w:r>
          </w:p>
        </w:tc>
        <w:tc>
          <w:tcPr>
            <w:tcW w:w="907" w:type="dxa"/>
          </w:tcPr>
          <w:p w:rsidR="009E0D0A" w:rsidRDefault="00A1156B">
            <w:pPr>
              <w:spacing w:before="40" w:after="40" w:line="240" w:lineRule="auto"/>
              <w:jc w:val="left"/>
            </w:pPr>
            <w:r>
              <w:rPr>
                <w:sz w:val="20"/>
              </w:rPr>
              <w:t>E1</w:t>
            </w:r>
          </w:p>
        </w:tc>
        <w:tc>
          <w:tcPr>
            <w:tcW w:w="1020" w:type="dxa"/>
          </w:tcPr>
          <w:p w:rsidR="009E0D0A" w:rsidRDefault="00A1156B">
            <w:pPr>
              <w:spacing w:before="40" w:after="40" w:line="240" w:lineRule="auto"/>
              <w:jc w:val="left"/>
            </w:pPr>
            <w:r>
              <w:rPr>
                <w:sz w:val="20"/>
              </w:rPr>
              <w:t>3</w:t>
            </w:r>
          </w:p>
        </w:tc>
        <w:tc>
          <w:tcPr>
            <w:tcW w:w="1304" w:type="dxa"/>
          </w:tcPr>
          <w:p w:rsidR="009E0D0A" w:rsidRDefault="00A1156B">
            <w:pPr>
              <w:spacing w:before="40" w:after="40" w:line="240" w:lineRule="auto"/>
              <w:jc w:val="left"/>
            </w:pPr>
            <w:r>
              <w:rPr>
                <w:sz w:val="20"/>
              </w:rPr>
              <w:t>1</w:t>
            </w:r>
          </w:p>
        </w:tc>
      </w:tr>
      <w:tr w:rsidR="009E0D0A">
        <w:trPr>
          <w:cantSplit/>
          <w:jc w:val="center"/>
        </w:trPr>
        <w:tc>
          <w:tcPr>
            <w:tcW w:w="1361" w:type="dxa"/>
          </w:tcPr>
          <w:p w:rsidR="009E0D0A" w:rsidRDefault="00A1156B">
            <w:pPr>
              <w:spacing w:before="40" w:after="40" w:line="240" w:lineRule="auto"/>
              <w:jc w:val="left"/>
            </w:pPr>
            <w:r>
              <w:rPr>
                <w:sz w:val="20"/>
              </w:rPr>
              <w:t>HU-03</w:t>
            </w:r>
          </w:p>
        </w:tc>
        <w:tc>
          <w:tcPr>
            <w:tcW w:w="4195" w:type="dxa"/>
          </w:tcPr>
          <w:p w:rsidR="009E0D0A" w:rsidRPr="00044902" w:rsidRDefault="00A1156B">
            <w:pPr>
              <w:spacing w:before="40" w:after="40" w:line="240" w:lineRule="auto"/>
              <w:jc w:val="left"/>
              <w:rPr>
                <w:lang w:val="es-419"/>
              </w:rPr>
            </w:pPr>
            <w:r w:rsidRPr="00044902">
              <w:rPr>
                <w:sz w:val="20"/>
                <w:lang w:val="es-419"/>
              </w:rPr>
              <w:t>Gestión de roles y permisos</w:t>
            </w:r>
          </w:p>
        </w:tc>
        <w:tc>
          <w:tcPr>
            <w:tcW w:w="907" w:type="dxa"/>
          </w:tcPr>
          <w:p w:rsidR="009E0D0A" w:rsidRDefault="00A1156B">
            <w:pPr>
              <w:spacing w:before="40" w:after="40" w:line="240" w:lineRule="auto"/>
              <w:jc w:val="left"/>
            </w:pPr>
            <w:r>
              <w:rPr>
                <w:sz w:val="20"/>
              </w:rPr>
              <w:t>E1</w:t>
            </w:r>
          </w:p>
        </w:tc>
        <w:tc>
          <w:tcPr>
            <w:tcW w:w="1020" w:type="dxa"/>
          </w:tcPr>
          <w:p w:rsidR="009E0D0A" w:rsidRDefault="00A1156B">
            <w:pPr>
              <w:spacing w:before="40" w:after="40" w:line="240" w:lineRule="auto"/>
              <w:jc w:val="left"/>
            </w:pPr>
            <w:r>
              <w:rPr>
                <w:sz w:val="20"/>
              </w:rPr>
              <w:t>2</w:t>
            </w:r>
          </w:p>
        </w:tc>
        <w:tc>
          <w:tcPr>
            <w:tcW w:w="1304" w:type="dxa"/>
          </w:tcPr>
          <w:p w:rsidR="009E0D0A" w:rsidRDefault="00A1156B">
            <w:pPr>
              <w:spacing w:before="40" w:after="40" w:line="240" w:lineRule="auto"/>
              <w:jc w:val="left"/>
            </w:pPr>
            <w:r>
              <w:rPr>
                <w:sz w:val="20"/>
              </w:rPr>
              <w:t>1</w:t>
            </w:r>
          </w:p>
        </w:tc>
      </w:tr>
      <w:tr w:rsidR="009E0D0A">
        <w:trPr>
          <w:cantSplit/>
          <w:jc w:val="center"/>
        </w:trPr>
        <w:tc>
          <w:tcPr>
            <w:tcW w:w="1361" w:type="dxa"/>
          </w:tcPr>
          <w:p w:rsidR="009E0D0A" w:rsidRDefault="00A1156B">
            <w:pPr>
              <w:spacing w:before="40" w:after="40" w:line="240" w:lineRule="auto"/>
              <w:jc w:val="left"/>
            </w:pPr>
            <w:r>
              <w:rPr>
                <w:sz w:val="20"/>
              </w:rPr>
              <w:t>HU-04</w:t>
            </w:r>
          </w:p>
        </w:tc>
        <w:tc>
          <w:tcPr>
            <w:tcW w:w="4195" w:type="dxa"/>
          </w:tcPr>
          <w:p w:rsidR="009E0D0A" w:rsidRPr="00044902" w:rsidRDefault="00A1156B">
            <w:pPr>
              <w:spacing w:before="40" w:after="40" w:line="240" w:lineRule="auto"/>
              <w:jc w:val="left"/>
              <w:rPr>
                <w:lang w:val="es-419"/>
              </w:rPr>
            </w:pPr>
            <w:r w:rsidRPr="00044902">
              <w:rPr>
                <w:sz w:val="20"/>
                <w:lang w:val="es-419"/>
              </w:rPr>
              <w:t>Captura y validación del perfil biométrico</w:t>
            </w:r>
          </w:p>
        </w:tc>
        <w:tc>
          <w:tcPr>
            <w:tcW w:w="907" w:type="dxa"/>
          </w:tcPr>
          <w:p w:rsidR="009E0D0A" w:rsidRDefault="00A1156B">
            <w:pPr>
              <w:spacing w:before="40" w:after="40" w:line="240" w:lineRule="auto"/>
              <w:jc w:val="left"/>
            </w:pPr>
            <w:r>
              <w:rPr>
                <w:sz w:val="20"/>
              </w:rPr>
              <w:t>E2</w:t>
            </w:r>
          </w:p>
        </w:tc>
        <w:tc>
          <w:tcPr>
            <w:tcW w:w="1020" w:type="dxa"/>
          </w:tcPr>
          <w:p w:rsidR="009E0D0A" w:rsidRDefault="00A1156B">
            <w:pPr>
              <w:spacing w:before="40" w:after="40" w:line="240" w:lineRule="auto"/>
              <w:jc w:val="left"/>
            </w:pPr>
            <w:r>
              <w:rPr>
                <w:sz w:val="20"/>
              </w:rPr>
              <w:t>5</w:t>
            </w:r>
          </w:p>
        </w:tc>
        <w:tc>
          <w:tcPr>
            <w:tcW w:w="1304" w:type="dxa"/>
          </w:tcPr>
          <w:p w:rsidR="009E0D0A" w:rsidRDefault="00A1156B">
            <w:pPr>
              <w:spacing w:before="40" w:after="40" w:line="240" w:lineRule="auto"/>
              <w:jc w:val="left"/>
            </w:pPr>
            <w:r>
              <w:rPr>
                <w:sz w:val="20"/>
              </w:rPr>
              <w:t>2</w:t>
            </w:r>
          </w:p>
        </w:tc>
      </w:tr>
      <w:tr w:rsidR="009E0D0A">
        <w:trPr>
          <w:cantSplit/>
          <w:jc w:val="center"/>
        </w:trPr>
        <w:tc>
          <w:tcPr>
            <w:tcW w:w="1361" w:type="dxa"/>
          </w:tcPr>
          <w:p w:rsidR="009E0D0A" w:rsidRDefault="00A1156B">
            <w:pPr>
              <w:spacing w:before="40" w:after="40" w:line="240" w:lineRule="auto"/>
              <w:jc w:val="left"/>
            </w:pPr>
            <w:r>
              <w:rPr>
                <w:sz w:val="20"/>
              </w:rPr>
              <w:t>HU-05</w:t>
            </w:r>
          </w:p>
        </w:tc>
        <w:tc>
          <w:tcPr>
            <w:tcW w:w="4195" w:type="dxa"/>
          </w:tcPr>
          <w:p w:rsidR="009E0D0A" w:rsidRPr="00044902" w:rsidRDefault="00A1156B">
            <w:pPr>
              <w:spacing w:before="40" w:after="40" w:line="240" w:lineRule="auto"/>
              <w:jc w:val="left"/>
              <w:rPr>
                <w:lang w:val="es-419"/>
              </w:rPr>
            </w:pPr>
            <w:r w:rsidRPr="00044902">
              <w:rPr>
                <w:sz w:val="20"/>
                <w:lang w:val="es-419"/>
              </w:rPr>
              <w:t>Historial de medidas del usuario</w:t>
            </w:r>
          </w:p>
        </w:tc>
        <w:tc>
          <w:tcPr>
            <w:tcW w:w="907" w:type="dxa"/>
          </w:tcPr>
          <w:p w:rsidR="009E0D0A" w:rsidRDefault="00A1156B">
            <w:pPr>
              <w:spacing w:before="40" w:after="40" w:line="240" w:lineRule="auto"/>
              <w:jc w:val="left"/>
            </w:pPr>
            <w:r>
              <w:rPr>
                <w:sz w:val="20"/>
              </w:rPr>
              <w:t>E2</w:t>
            </w:r>
          </w:p>
        </w:tc>
        <w:tc>
          <w:tcPr>
            <w:tcW w:w="1020" w:type="dxa"/>
          </w:tcPr>
          <w:p w:rsidR="009E0D0A" w:rsidRDefault="00A1156B">
            <w:pPr>
              <w:spacing w:before="40" w:after="40" w:line="240" w:lineRule="auto"/>
              <w:jc w:val="left"/>
            </w:pPr>
            <w:r>
              <w:rPr>
                <w:sz w:val="20"/>
              </w:rPr>
              <w:t>3</w:t>
            </w:r>
          </w:p>
        </w:tc>
        <w:tc>
          <w:tcPr>
            <w:tcW w:w="1304" w:type="dxa"/>
          </w:tcPr>
          <w:p w:rsidR="009E0D0A" w:rsidRDefault="00A1156B">
            <w:pPr>
              <w:spacing w:before="40" w:after="40" w:line="240" w:lineRule="auto"/>
              <w:jc w:val="left"/>
            </w:pPr>
            <w:r>
              <w:rPr>
                <w:sz w:val="20"/>
              </w:rPr>
              <w:t>2</w:t>
            </w:r>
          </w:p>
        </w:tc>
      </w:tr>
      <w:tr w:rsidR="009E0D0A">
        <w:trPr>
          <w:cantSplit/>
          <w:jc w:val="center"/>
        </w:trPr>
        <w:tc>
          <w:tcPr>
            <w:tcW w:w="1361" w:type="dxa"/>
          </w:tcPr>
          <w:p w:rsidR="009E0D0A" w:rsidRDefault="00A1156B">
            <w:pPr>
              <w:spacing w:before="40" w:after="40" w:line="240" w:lineRule="auto"/>
              <w:jc w:val="left"/>
            </w:pPr>
            <w:r>
              <w:rPr>
                <w:sz w:val="20"/>
              </w:rPr>
              <w:t>HU-06</w:t>
            </w:r>
          </w:p>
        </w:tc>
        <w:tc>
          <w:tcPr>
            <w:tcW w:w="4195" w:type="dxa"/>
          </w:tcPr>
          <w:p w:rsidR="009E0D0A" w:rsidRDefault="00A1156B">
            <w:pPr>
              <w:spacing w:before="40" w:after="40" w:line="240" w:lineRule="auto"/>
              <w:jc w:val="left"/>
            </w:pPr>
            <w:r>
              <w:rPr>
                <w:sz w:val="20"/>
              </w:rPr>
              <w:t>Cálculo neuronal del requerimiento energético</w:t>
            </w:r>
          </w:p>
        </w:tc>
        <w:tc>
          <w:tcPr>
            <w:tcW w:w="907" w:type="dxa"/>
          </w:tcPr>
          <w:p w:rsidR="009E0D0A" w:rsidRDefault="00A1156B">
            <w:pPr>
              <w:spacing w:before="40" w:after="40" w:line="240" w:lineRule="auto"/>
              <w:jc w:val="left"/>
            </w:pPr>
            <w:r>
              <w:rPr>
                <w:sz w:val="20"/>
              </w:rPr>
              <w:t>E3</w:t>
            </w:r>
          </w:p>
        </w:tc>
        <w:tc>
          <w:tcPr>
            <w:tcW w:w="1020" w:type="dxa"/>
          </w:tcPr>
          <w:p w:rsidR="009E0D0A" w:rsidRDefault="00A1156B">
            <w:pPr>
              <w:spacing w:before="40" w:after="40" w:line="240" w:lineRule="auto"/>
              <w:jc w:val="left"/>
            </w:pPr>
            <w:r>
              <w:rPr>
                <w:sz w:val="20"/>
              </w:rPr>
              <w:t>13</w:t>
            </w:r>
          </w:p>
        </w:tc>
        <w:tc>
          <w:tcPr>
            <w:tcW w:w="1304" w:type="dxa"/>
          </w:tcPr>
          <w:p w:rsidR="009E0D0A" w:rsidRDefault="00A1156B">
            <w:pPr>
              <w:spacing w:before="40" w:after="40" w:line="240" w:lineRule="auto"/>
              <w:jc w:val="left"/>
            </w:pPr>
            <w:r>
              <w:rPr>
                <w:sz w:val="20"/>
              </w:rPr>
              <w:t>3</w:t>
            </w:r>
          </w:p>
        </w:tc>
      </w:tr>
      <w:tr w:rsidR="009E0D0A">
        <w:trPr>
          <w:cantSplit/>
          <w:jc w:val="center"/>
        </w:trPr>
        <w:tc>
          <w:tcPr>
            <w:tcW w:w="1361" w:type="dxa"/>
          </w:tcPr>
          <w:p w:rsidR="009E0D0A" w:rsidRDefault="00A1156B">
            <w:pPr>
              <w:spacing w:before="40" w:after="40" w:line="240" w:lineRule="auto"/>
              <w:jc w:val="left"/>
            </w:pPr>
            <w:r>
              <w:rPr>
                <w:sz w:val="20"/>
              </w:rPr>
              <w:t>HU-07</w:t>
            </w:r>
          </w:p>
        </w:tc>
        <w:tc>
          <w:tcPr>
            <w:tcW w:w="4195" w:type="dxa"/>
          </w:tcPr>
          <w:p w:rsidR="009E0D0A" w:rsidRPr="00044902" w:rsidRDefault="00A1156B">
            <w:pPr>
              <w:spacing w:before="40" w:after="40" w:line="240" w:lineRule="auto"/>
              <w:jc w:val="left"/>
              <w:rPr>
                <w:lang w:val="es-419"/>
              </w:rPr>
            </w:pPr>
            <w:r w:rsidRPr="00044902">
              <w:rPr>
                <w:sz w:val="20"/>
                <w:lang w:val="es-419"/>
              </w:rPr>
              <w:t xml:space="preserve">Generación de la rutina de </w:t>
            </w:r>
            <w:r w:rsidRPr="00044902">
              <w:rPr>
                <w:sz w:val="20"/>
                <w:lang w:val="es-419"/>
              </w:rPr>
              <w:t>entrenamiento</w:t>
            </w:r>
          </w:p>
        </w:tc>
        <w:tc>
          <w:tcPr>
            <w:tcW w:w="907" w:type="dxa"/>
          </w:tcPr>
          <w:p w:rsidR="009E0D0A" w:rsidRDefault="00A1156B">
            <w:pPr>
              <w:spacing w:before="40" w:after="40" w:line="240" w:lineRule="auto"/>
              <w:jc w:val="left"/>
            </w:pPr>
            <w:r>
              <w:rPr>
                <w:sz w:val="20"/>
              </w:rPr>
              <w:t>E3</w:t>
            </w:r>
          </w:p>
        </w:tc>
        <w:tc>
          <w:tcPr>
            <w:tcW w:w="1020" w:type="dxa"/>
          </w:tcPr>
          <w:p w:rsidR="009E0D0A" w:rsidRDefault="00A1156B">
            <w:pPr>
              <w:spacing w:before="40" w:after="40" w:line="240" w:lineRule="auto"/>
              <w:jc w:val="left"/>
            </w:pPr>
            <w:r>
              <w:rPr>
                <w:sz w:val="20"/>
              </w:rPr>
              <w:t>8</w:t>
            </w:r>
          </w:p>
        </w:tc>
        <w:tc>
          <w:tcPr>
            <w:tcW w:w="1304" w:type="dxa"/>
          </w:tcPr>
          <w:p w:rsidR="009E0D0A" w:rsidRDefault="00A1156B">
            <w:pPr>
              <w:spacing w:before="40" w:after="40" w:line="240" w:lineRule="auto"/>
              <w:jc w:val="left"/>
            </w:pPr>
            <w:r>
              <w:rPr>
                <w:sz w:val="20"/>
              </w:rPr>
              <w:t>3</w:t>
            </w:r>
          </w:p>
        </w:tc>
      </w:tr>
      <w:tr w:rsidR="009E0D0A">
        <w:trPr>
          <w:cantSplit/>
          <w:jc w:val="center"/>
        </w:trPr>
        <w:tc>
          <w:tcPr>
            <w:tcW w:w="1361" w:type="dxa"/>
          </w:tcPr>
          <w:p w:rsidR="009E0D0A" w:rsidRDefault="00A1156B">
            <w:pPr>
              <w:spacing w:before="40" w:after="40" w:line="240" w:lineRule="auto"/>
              <w:jc w:val="left"/>
            </w:pPr>
            <w:r>
              <w:rPr>
                <w:sz w:val="20"/>
              </w:rPr>
              <w:t>HU-08</w:t>
            </w:r>
          </w:p>
        </w:tc>
        <w:tc>
          <w:tcPr>
            <w:tcW w:w="4195" w:type="dxa"/>
          </w:tcPr>
          <w:p w:rsidR="009E0D0A" w:rsidRPr="00044902" w:rsidRDefault="00A1156B">
            <w:pPr>
              <w:spacing w:before="40" w:after="40" w:line="240" w:lineRule="auto"/>
              <w:jc w:val="left"/>
              <w:rPr>
                <w:lang w:val="es-419"/>
              </w:rPr>
            </w:pPr>
            <w:r w:rsidRPr="00044902">
              <w:rPr>
                <w:sz w:val="20"/>
                <w:lang w:val="es-419"/>
              </w:rPr>
              <w:t>Selección de alimentos y ejercicios del catálogo local</w:t>
            </w:r>
          </w:p>
        </w:tc>
        <w:tc>
          <w:tcPr>
            <w:tcW w:w="907" w:type="dxa"/>
          </w:tcPr>
          <w:p w:rsidR="009E0D0A" w:rsidRDefault="00A1156B">
            <w:pPr>
              <w:spacing w:before="40" w:after="40" w:line="240" w:lineRule="auto"/>
              <w:jc w:val="left"/>
            </w:pPr>
            <w:r>
              <w:rPr>
                <w:sz w:val="20"/>
              </w:rPr>
              <w:t>E3</w:t>
            </w:r>
          </w:p>
        </w:tc>
        <w:tc>
          <w:tcPr>
            <w:tcW w:w="1020" w:type="dxa"/>
          </w:tcPr>
          <w:p w:rsidR="009E0D0A" w:rsidRDefault="00A1156B">
            <w:pPr>
              <w:spacing w:before="40" w:after="40" w:line="240" w:lineRule="auto"/>
              <w:jc w:val="left"/>
            </w:pPr>
            <w:r>
              <w:rPr>
                <w:sz w:val="20"/>
              </w:rPr>
              <w:t>8</w:t>
            </w:r>
          </w:p>
        </w:tc>
        <w:tc>
          <w:tcPr>
            <w:tcW w:w="1304" w:type="dxa"/>
          </w:tcPr>
          <w:p w:rsidR="009E0D0A" w:rsidRDefault="00A1156B">
            <w:pPr>
              <w:spacing w:before="40" w:after="40" w:line="240" w:lineRule="auto"/>
              <w:jc w:val="left"/>
            </w:pPr>
            <w:r>
              <w:rPr>
                <w:sz w:val="20"/>
              </w:rPr>
              <w:t>4</w:t>
            </w:r>
          </w:p>
        </w:tc>
      </w:tr>
      <w:tr w:rsidR="009E0D0A">
        <w:trPr>
          <w:cantSplit/>
          <w:jc w:val="center"/>
        </w:trPr>
        <w:tc>
          <w:tcPr>
            <w:tcW w:w="1361" w:type="dxa"/>
          </w:tcPr>
          <w:p w:rsidR="009E0D0A" w:rsidRDefault="00A1156B">
            <w:pPr>
              <w:spacing w:before="40" w:after="40" w:line="240" w:lineRule="auto"/>
              <w:jc w:val="left"/>
            </w:pPr>
            <w:r>
              <w:rPr>
                <w:sz w:val="20"/>
              </w:rPr>
              <w:t>HU-11</w:t>
            </w:r>
          </w:p>
        </w:tc>
        <w:tc>
          <w:tcPr>
            <w:tcW w:w="4195" w:type="dxa"/>
          </w:tcPr>
          <w:p w:rsidR="009E0D0A" w:rsidRDefault="00A1156B">
            <w:pPr>
              <w:spacing w:before="40" w:after="40" w:line="240" w:lineRule="auto"/>
              <w:jc w:val="left"/>
            </w:pPr>
            <w:r>
              <w:rPr>
                <w:sz w:val="20"/>
              </w:rPr>
              <w:t>Administración de catálogos maestros</w:t>
            </w:r>
          </w:p>
        </w:tc>
        <w:tc>
          <w:tcPr>
            <w:tcW w:w="907" w:type="dxa"/>
          </w:tcPr>
          <w:p w:rsidR="009E0D0A" w:rsidRDefault="00A1156B">
            <w:pPr>
              <w:spacing w:before="40" w:after="40" w:line="240" w:lineRule="auto"/>
              <w:jc w:val="left"/>
            </w:pPr>
            <w:r>
              <w:rPr>
                <w:sz w:val="20"/>
              </w:rPr>
              <w:t>E4</w:t>
            </w:r>
          </w:p>
        </w:tc>
        <w:tc>
          <w:tcPr>
            <w:tcW w:w="1020" w:type="dxa"/>
          </w:tcPr>
          <w:p w:rsidR="009E0D0A" w:rsidRDefault="00A1156B">
            <w:pPr>
              <w:spacing w:before="40" w:after="40" w:line="240" w:lineRule="auto"/>
              <w:jc w:val="left"/>
            </w:pPr>
            <w:r>
              <w:rPr>
                <w:sz w:val="20"/>
              </w:rPr>
              <w:t>5</w:t>
            </w:r>
          </w:p>
        </w:tc>
        <w:tc>
          <w:tcPr>
            <w:tcW w:w="1304" w:type="dxa"/>
          </w:tcPr>
          <w:p w:rsidR="009E0D0A" w:rsidRDefault="00A1156B">
            <w:pPr>
              <w:spacing w:before="40" w:after="40" w:line="240" w:lineRule="auto"/>
              <w:jc w:val="left"/>
            </w:pPr>
            <w:r>
              <w:rPr>
                <w:sz w:val="20"/>
              </w:rPr>
              <w:t>4</w:t>
            </w:r>
          </w:p>
        </w:tc>
      </w:tr>
      <w:tr w:rsidR="009E0D0A">
        <w:trPr>
          <w:cantSplit/>
          <w:jc w:val="center"/>
        </w:trPr>
        <w:tc>
          <w:tcPr>
            <w:tcW w:w="1361" w:type="dxa"/>
          </w:tcPr>
          <w:p w:rsidR="009E0D0A" w:rsidRDefault="00A1156B">
            <w:pPr>
              <w:spacing w:before="40" w:after="40" w:line="240" w:lineRule="auto"/>
              <w:jc w:val="left"/>
            </w:pPr>
            <w:r>
              <w:rPr>
                <w:sz w:val="20"/>
              </w:rPr>
              <w:t>HU-09</w:t>
            </w:r>
          </w:p>
        </w:tc>
        <w:tc>
          <w:tcPr>
            <w:tcW w:w="4195" w:type="dxa"/>
          </w:tcPr>
          <w:p w:rsidR="009E0D0A" w:rsidRPr="00044902" w:rsidRDefault="00A1156B">
            <w:pPr>
              <w:spacing w:before="40" w:after="40" w:line="240" w:lineRule="auto"/>
              <w:jc w:val="left"/>
              <w:rPr>
                <w:lang w:val="es-419"/>
              </w:rPr>
            </w:pPr>
            <w:r w:rsidRPr="00044902">
              <w:rPr>
                <w:sz w:val="20"/>
                <w:lang w:val="es-419"/>
              </w:rPr>
              <w:t>Registro del progreso y reajuste del plan</w:t>
            </w:r>
          </w:p>
        </w:tc>
        <w:tc>
          <w:tcPr>
            <w:tcW w:w="907" w:type="dxa"/>
          </w:tcPr>
          <w:p w:rsidR="009E0D0A" w:rsidRDefault="00A1156B">
            <w:pPr>
              <w:spacing w:before="40" w:after="40" w:line="240" w:lineRule="auto"/>
              <w:jc w:val="left"/>
            </w:pPr>
            <w:r>
              <w:rPr>
                <w:sz w:val="20"/>
              </w:rPr>
              <w:t>E4</w:t>
            </w:r>
          </w:p>
        </w:tc>
        <w:tc>
          <w:tcPr>
            <w:tcW w:w="1020" w:type="dxa"/>
          </w:tcPr>
          <w:p w:rsidR="009E0D0A" w:rsidRDefault="00A1156B">
            <w:pPr>
              <w:spacing w:before="40" w:after="40" w:line="240" w:lineRule="auto"/>
              <w:jc w:val="left"/>
            </w:pPr>
            <w:r>
              <w:rPr>
                <w:sz w:val="20"/>
              </w:rPr>
              <w:t>8</w:t>
            </w:r>
          </w:p>
        </w:tc>
        <w:tc>
          <w:tcPr>
            <w:tcW w:w="1304" w:type="dxa"/>
          </w:tcPr>
          <w:p w:rsidR="009E0D0A" w:rsidRDefault="00A1156B">
            <w:pPr>
              <w:spacing w:before="40" w:after="40" w:line="240" w:lineRule="auto"/>
              <w:jc w:val="left"/>
            </w:pPr>
            <w:r>
              <w:rPr>
                <w:sz w:val="20"/>
              </w:rPr>
              <w:t>5</w:t>
            </w:r>
          </w:p>
        </w:tc>
      </w:tr>
      <w:tr w:rsidR="009E0D0A">
        <w:trPr>
          <w:cantSplit/>
          <w:jc w:val="center"/>
        </w:trPr>
        <w:tc>
          <w:tcPr>
            <w:tcW w:w="1361" w:type="dxa"/>
          </w:tcPr>
          <w:p w:rsidR="009E0D0A" w:rsidRDefault="00A1156B">
            <w:pPr>
              <w:spacing w:before="40" w:after="40" w:line="240" w:lineRule="auto"/>
              <w:jc w:val="left"/>
            </w:pPr>
            <w:r>
              <w:rPr>
                <w:sz w:val="20"/>
              </w:rPr>
              <w:t>HU-10</w:t>
            </w:r>
          </w:p>
        </w:tc>
        <w:tc>
          <w:tcPr>
            <w:tcW w:w="4195" w:type="dxa"/>
          </w:tcPr>
          <w:p w:rsidR="009E0D0A" w:rsidRDefault="00A1156B">
            <w:pPr>
              <w:spacing w:before="40" w:after="40" w:line="240" w:lineRule="auto"/>
              <w:jc w:val="left"/>
            </w:pPr>
            <w:r>
              <w:rPr>
                <w:sz w:val="20"/>
              </w:rPr>
              <w:t>Reportes gráficos de evolución</w:t>
            </w:r>
          </w:p>
        </w:tc>
        <w:tc>
          <w:tcPr>
            <w:tcW w:w="907" w:type="dxa"/>
          </w:tcPr>
          <w:p w:rsidR="009E0D0A" w:rsidRDefault="00A1156B">
            <w:pPr>
              <w:spacing w:before="40" w:after="40" w:line="240" w:lineRule="auto"/>
              <w:jc w:val="left"/>
            </w:pPr>
            <w:r>
              <w:rPr>
                <w:sz w:val="20"/>
              </w:rPr>
              <w:t>E4</w:t>
            </w:r>
          </w:p>
        </w:tc>
        <w:tc>
          <w:tcPr>
            <w:tcW w:w="1020" w:type="dxa"/>
          </w:tcPr>
          <w:p w:rsidR="009E0D0A" w:rsidRDefault="00A1156B">
            <w:pPr>
              <w:spacing w:before="40" w:after="40" w:line="240" w:lineRule="auto"/>
              <w:jc w:val="left"/>
            </w:pPr>
            <w:r>
              <w:rPr>
                <w:sz w:val="20"/>
              </w:rPr>
              <w:t>5</w:t>
            </w:r>
          </w:p>
        </w:tc>
        <w:tc>
          <w:tcPr>
            <w:tcW w:w="1304" w:type="dxa"/>
          </w:tcPr>
          <w:p w:rsidR="009E0D0A" w:rsidRDefault="00A1156B">
            <w:pPr>
              <w:spacing w:before="40" w:after="40" w:line="240" w:lineRule="auto"/>
              <w:jc w:val="left"/>
            </w:pPr>
            <w:r>
              <w:rPr>
                <w:sz w:val="20"/>
              </w:rPr>
              <w:t>5</w:t>
            </w:r>
          </w:p>
        </w:tc>
      </w:tr>
    </w:tbl>
    <w:p w:rsidR="009E0D0A" w:rsidRPr="00044902" w:rsidRDefault="00A1156B">
      <w:pPr>
        <w:spacing w:before="40" w:after="160" w:line="240" w:lineRule="auto"/>
        <w:jc w:val="left"/>
        <w:rPr>
          <w:lang w:val="es-419"/>
        </w:rPr>
      </w:pPr>
      <w:r w:rsidRPr="00044902">
        <w:rPr>
          <w:i/>
          <w:sz w:val="20"/>
          <w:lang w:val="es-419"/>
        </w:rPr>
        <w:t>Fuente: elaboración propia. El total asciende a 63 puntos de historia distribuidos en cinco iteraciones de tres semanas cada una.</w:t>
      </w:r>
    </w:p>
    <w:p w:rsidR="009E0D0A" w:rsidRPr="00044902" w:rsidRDefault="00A1156B">
      <w:pPr>
        <w:pStyle w:val="Ttulo3"/>
        <w:rPr>
          <w:lang w:val="es-419"/>
        </w:rPr>
      </w:pPr>
      <w:bookmarkStart w:id="218" w:name="_Toc240752969"/>
      <w:r w:rsidRPr="00044902">
        <w:rPr>
          <w:lang w:val="es-419"/>
        </w:rPr>
        <w:t>4.6.2 Priorización basada en valor</w:t>
      </w:r>
      <w:bookmarkEnd w:id="218"/>
    </w:p>
    <w:p w:rsidR="009E0D0A" w:rsidRPr="00044902" w:rsidRDefault="00A1156B">
      <w:pPr>
        <w:ind w:firstLine="709"/>
        <w:rPr>
          <w:lang w:val="es-419"/>
        </w:rPr>
      </w:pPr>
      <w:r w:rsidRPr="00044902">
        <w:rPr>
          <w:lang w:val="es-419"/>
        </w:rPr>
        <w:t>La priorización de la pila de producto se sustenta en la evidencia obtenida del instrumento de recolección de datos. Los elementos que atienden las necesidades señaladas con mayor frecuencia por los encuestados reciben prioridad alta: la generación automática del plan nutricional responde al 69.8 % que carece de plan de alimentación, y la generación de la rutina responde al 53.8 % que entrena sin estructura definida.</w:t>
      </w:r>
    </w:p>
    <w:p w:rsidR="009E0D0A" w:rsidRPr="00044902" w:rsidRDefault="00A1156B">
      <w:pPr>
        <w:ind w:firstLine="709"/>
        <w:rPr>
          <w:lang w:val="es-419"/>
        </w:rPr>
      </w:pPr>
      <w:r w:rsidRPr="00044902">
        <w:rPr>
          <w:lang w:val="es-419"/>
        </w:rPr>
        <w:t>Los elementos de prioridad media corresponden a funcionalidades valoradas pero no indispensables para el funcionamiento del producto mínimo, como los reportes gráficos de evolución. Las funciones adicionales identificadas en la encuesta —recordatorios automáticos, conversación con un especialista y generación de listas de compras— se registran en la pila con prioridad baja y quedan fuera del alcance de la presente entrega, para ser consideradas en versiones posteriores.</w:t>
      </w:r>
    </w:p>
    <w:p w:rsidR="009E0D0A" w:rsidRPr="00044902" w:rsidRDefault="00A1156B">
      <w:pPr>
        <w:pStyle w:val="Ttulo3"/>
        <w:rPr>
          <w:lang w:val="es-419"/>
        </w:rPr>
      </w:pPr>
      <w:bookmarkStart w:id="219" w:name="_Toc240752970"/>
      <w:r w:rsidRPr="00044902">
        <w:rPr>
          <w:lang w:val="es-419"/>
        </w:rPr>
        <w:t xml:space="preserve">4.6.3 </w:t>
      </w:r>
      <w:r w:rsidRPr="009470FB">
        <w:rPr>
          <w:lang w:val="es-419"/>
        </w:rPr>
        <w:t>Dependencias entre elementos de la pila</w:t>
      </w:r>
      <w:bookmarkEnd w:id="219"/>
    </w:p>
    <w:p w:rsidR="009E0D0A" w:rsidRPr="00044902" w:rsidRDefault="00A1156B">
      <w:pPr>
        <w:ind w:firstLine="709"/>
        <w:rPr>
          <w:lang w:val="es-419"/>
        </w:rPr>
      </w:pPr>
      <w:r w:rsidRPr="00044902">
        <w:rPr>
          <w:lang w:val="es-419"/>
        </w:rPr>
        <w:t>Existen dependencias técnicas que condicionan el orden de ejecución de la pila y que no pueden alterarse aunque el valor de negocio sugiera lo contrario. La tabla siguiente declara cada dependencia junto con la razón técnica que la impone.</w:t>
      </w:r>
    </w:p>
    <w:p w:rsidR="009E0D0A" w:rsidRPr="00044902" w:rsidRDefault="00A1156B">
      <w:pPr>
        <w:pStyle w:val="Descripcin"/>
        <w:keepNext/>
        <w:spacing w:before="160" w:after="0"/>
        <w:jc w:val="left"/>
        <w:rPr>
          <w:lang w:val="es-419"/>
        </w:rPr>
      </w:pPr>
      <w:bookmarkStart w:id="220" w:name="_Toc240753086"/>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Pr>
          <w:noProof/>
          <w:lang w:val="es-419"/>
        </w:rPr>
        <w:t>39</w:t>
      </w:r>
      <w:r>
        <w:fldChar w:fldCharType="end"/>
      </w:r>
      <w:r w:rsidRPr="00044902">
        <w:rPr>
          <w:lang w:val="es-419"/>
        </w:rPr>
        <w:t>. Dependencias entre los elementos de la pila de producto</w:t>
      </w:r>
      <w:bookmarkEnd w:id="220"/>
    </w:p>
    <w:tbl>
      <w:tblPr>
        <w:tblStyle w:val="Tablaconcuadrcula"/>
        <w:tblW w:w="0" w:type="auto"/>
        <w:jc w:val="center"/>
        <w:tblLayout w:type="fixed"/>
        <w:tblLook w:val="04A0" w:firstRow="1" w:lastRow="0" w:firstColumn="1" w:lastColumn="0" w:noHBand="0" w:noVBand="1"/>
      </w:tblPr>
      <w:tblGrid>
        <w:gridCol w:w="2696"/>
        <w:gridCol w:w="1398"/>
        <w:gridCol w:w="4693"/>
      </w:tblGrid>
      <w:tr w:rsidR="005C2012">
        <w:trPr>
          <w:tblHeader/>
          <w:jc w:val="center"/>
        </w:trPr>
        <w:tc>
          <w:tcPr>
            <w:tcW w:w="2696" w:type="dxa"/>
            <w:shd w:val="clear" w:color="auto" w:fill="D9E2F3"/>
          </w:tcPr>
          <w:p w:rsidR="005C2012" w:rsidRDefault="00A1156B">
            <w:pPr>
              <w:keepNext/>
              <w:spacing w:before="40" w:after="40" w:line="240" w:lineRule="auto"/>
              <w:jc w:val="center"/>
            </w:pPr>
            <w:r>
              <w:rPr>
                <w:b/>
                <w:sz w:val="22"/>
              </w:rPr>
              <w:t>Elemento</w:t>
            </w:r>
          </w:p>
        </w:tc>
        <w:tc>
          <w:tcPr>
            <w:tcW w:w="1398" w:type="dxa"/>
            <w:shd w:val="clear" w:color="auto" w:fill="D9E2F3"/>
          </w:tcPr>
          <w:p w:rsidR="005C2012" w:rsidRDefault="00A1156B">
            <w:pPr>
              <w:keepNext/>
              <w:spacing w:before="40" w:after="40" w:line="240" w:lineRule="auto"/>
              <w:jc w:val="center"/>
            </w:pPr>
            <w:r>
              <w:rPr>
                <w:b/>
                <w:sz w:val="22"/>
              </w:rPr>
              <w:t>Depende de</w:t>
            </w:r>
          </w:p>
        </w:tc>
        <w:tc>
          <w:tcPr>
            <w:tcW w:w="4693" w:type="dxa"/>
            <w:shd w:val="clear" w:color="auto" w:fill="D9E2F3"/>
          </w:tcPr>
          <w:p w:rsidR="005C2012" w:rsidRDefault="00A1156B">
            <w:pPr>
              <w:keepNext/>
              <w:spacing w:before="40" w:after="40" w:line="240" w:lineRule="auto"/>
              <w:jc w:val="center"/>
            </w:pPr>
            <w:r>
              <w:rPr>
                <w:b/>
                <w:sz w:val="22"/>
              </w:rPr>
              <w:t>Razón técnica de la dependencia</w:t>
            </w:r>
          </w:p>
        </w:tc>
      </w:tr>
      <w:tr w:rsidR="005C2012">
        <w:trPr>
          <w:jc w:val="center"/>
        </w:trPr>
        <w:tc>
          <w:tcPr>
            <w:tcW w:w="2696" w:type="dxa"/>
          </w:tcPr>
          <w:p w:rsidR="005C2012" w:rsidRDefault="00A1156B">
            <w:pPr>
              <w:spacing w:before="40" w:after="40" w:line="240" w:lineRule="auto"/>
              <w:jc w:val="left"/>
            </w:pPr>
            <w:r>
              <w:rPr>
                <w:sz w:val="22"/>
              </w:rPr>
              <w:t>HU-04. Captura del perfil biométrico</w:t>
            </w:r>
          </w:p>
        </w:tc>
        <w:tc>
          <w:tcPr>
            <w:tcW w:w="1398" w:type="dxa"/>
          </w:tcPr>
          <w:p w:rsidR="005C2012" w:rsidRDefault="00A1156B">
            <w:pPr>
              <w:spacing w:before="40" w:after="40" w:line="240" w:lineRule="auto"/>
              <w:jc w:val="center"/>
            </w:pPr>
            <w:r>
              <w:rPr>
                <w:sz w:val="22"/>
              </w:rPr>
              <w:t>HU-01 y HU-02</w:t>
            </w:r>
          </w:p>
        </w:tc>
        <w:tc>
          <w:tcPr>
            <w:tcW w:w="4693" w:type="dxa"/>
          </w:tcPr>
          <w:p w:rsidR="005C2012" w:rsidRDefault="00A1156B">
            <w:pPr>
              <w:spacing w:before="40" w:after="40" w:line="240" w:lineRule="auto"/>
              <w:jc w:val="left"/>
            </w:pPr>
            <w:r>
              <w:rPr>
                <w:sz w:val="22"/>
              </w:rPr>
              <w:t>Sin cuenta creada y sesión iniciada no existe usuario al que asociar el perfil.</w:t>
            </w:r>
          </w:p>
        </w:tc>
      </w:tr>
      <w:tr w:rsidR="005C2012">
        <w:trPr>
          <w:jc w:val="center"/>
        </w:trPr>
        <w:tc>
          <w:tcPr>
            <w:tcW w:w="2696" w:type="dxa"/>
          </w:tcPr>
          <w:p w:rsidR="005C2012" w:rsidRDefault="00A1156B">
            <w:pPr>
              <w:spacing w:before="40" w:after="40" w:line="240" w:lineRule="auto"/>
              <w:jc w:val="left"/>
            </w:pPr>
            <w:r>
              <w:rPr>
                <w:sz w:val="22"/>
              </w:rPr>
              <w:t>HU-05. Historial de medidas</w:t>
            </w:r>
          </w:p>
        </w:tc>
        <w:tc>
          <w:tcPr>
            <w:tcW w:w="1398" w:type="dxa"/>
          </w:tcPr>
          <w:p w:rsidR="005C2012" w:rsidRDefault="00A1156B">
            <w:pPr>
              <w:spacing w:before="40" w:after="40" w:line="240" w:lineRule="auto"/>
              <w:jc w:val="center"/>
            </w:pPr>
            <w:r>
              <w:rPr>
                <w:sz w:val="22"/>
              </w:rPr>
              <w:t>HU-01 y HU-02</w:t>
            </w:r>
          </w:p>
        </w:tc>
        <w:tc>
          <w:tcPr>
            <w:tcW w:w="4693" w:type="dxa"/>
          </w:tcPr>
          <w:p w:rsidR="005C2012" w:rsidRDefault="00A1156B">
            <w:pPr>
              <w:spacing w:before="40" w:after="40" w:line="240" w:lineRule="auto"/>
              <w:jc w:val="left"/>
            </w:pPr>
            <w:r>
              <w:rPr>
                <w:sz w:val="22"/>
              </w:rPr>
              <w:t>El historial se construye sobre un perfil que ya pertenece a una cuenta identificada.</w:t>
            </w:r>
          </w:p>
        </w:tc>
      </w:tr>
      <w:tr w:rsidR="005C2012">
        <w:trPr>
          <w:jc w:val="center"/>
        </w:trPr>
        <w:tc>
          <w:tcPr>
            <w:tcW w:w="2696" w:type="dxa"/>
          </w:tcPr>
          <w:p w:rsidR="005C2012" w:rsidRDefault="00A1156B">
            <w:pPr>
              <w:spacing w:before="40" w:after="40" w:line="240" w:lineRule="auto"/>
              <w:jc w:val="left"/>
            </w:pPr>
            <w:r>
              <w:rPr>
                <w:sz w:val="22"/>
              </w:rPr>
              <w:t>HU-06. Cálculo neuronal del requerimiento</w:t>
            </w:r>
          </w:p>
        </w:tc>
        <w:tc>
          <w:tcPr>
            <w:tcW w:w="1398" w:type="dxa"/>
          </w:tcPr>
          <w:p w:rsidR="005C2012" w:rsidRDefault="00A1156B">
            <w:pPr>
              <w:spacing w:before="40" w:after="40" w:line="240" w:lineRule="auto"/>
              <w:jc w:val="center"/>
            </w:pPr>
            <w:r>
              <w:rPr>
                <w:sz w:val="22"/>
              </w:rPr>
              <w:t>HU-04</w:t>
            </w:r>
          </w:p>
        </w:tc>
        <w:tc>
          <w:tcPr>
            <w:tcW w:w="4693" w:type="dxa"/>
          </w:tcPr>
          <w:p w:rsidR="005C2012" w:rsidRDefault="00A1156B">
            <w:pPr>
              <w:spacing w:before="40" w:after="40" w:line="240" w:lineRule="auto"/>
              <w:jc w:val="left"/>
            </w:pPr>
            <w:r>
              <w:rPr>
                <w:sz w:val="22"/>
              </w:rPr>
              <w:t>El modelo neuronal necesita un perfil biométrico validado para producir una salida confiable.</w:t>
            </w:r>
          </w:p>
        </w:tc>
      </w:tr>
      <w:tr w:rsidR="005C2012">
        <w:trPr>
          <w:jc w:val="center"/>
        </w:trPr>
        <w:tc>
          <w:tcPr>
            <w:tcW w:w="2696" w:type="dxa"/>
          </w:tcPr>
          <w:p w:rsidR="005C2012" w:rsidRDefault="00A1156B">
            <w:pPr>
              <w:spacing w:before="40" w:after="40" w:line="240" w:lineRule="auto"/>
              <w:jc w:val="left"/>
            </w:pPr>
            <w:r>
              <w:rPr>
                <w:sz w:val="22"/>
              </w:rPr>
              <w:t>HU-08. Selección de alimentos y ejercicios</w:t>
            </w:r>
          </w:p>
        </w:tc>
        <w:tc>
          <w:tcPr>
            <w:tcW w:w="1398" w:type="dxa"/>
          </w:tcPr>
          <w:p w:rsidR="005C2012" w:rsidRDefault="00A1156B">
            <w:pPr>
              <w:spacing w:before="40" w:after="40" w:line="240" w:lineRule="auto"/>
              <w:jc w:val="center"/>
            </w:pPr>
            <w:r>
              <w:rPr>
                <w:sz w:val="22"/>
              </w:rPr>
              <w:t>HU-11</w:t>
            </w:r>
          </w:p>
        </w:tc>
        <w:tc>
          <w:tcPr>
            <w:tcW w:w="4693" w:type="dxa"/>
          </w:tcPr>
          <w:p w:rsidR="005C2012" w:rsidRDefault="00A1156B">
            <w:pPr>
              <w:spacing w:before="40" w:after="40" w:line="240" w:lineRule="auto"/>
              <w:jc w:val="left"/>
            </w:pPr>
            <w:r>
              <w:rPr>
                <w:sz w:val="22"/>
              </w:rPr>
              <w:t>El catálogo maestro debe estar poblado antes de poder seleccionar elementos de él.</w:t>
            </w:r>
          </w:p>
        </w:tc>
      </w:tr>
      <w:tr w:rsidR="005C2012">
        <w:trPr>
          <w:jc w:val="center"/>
        </w:trPr>
        <w:tc>
          <w:tcPr>
            <w:tcW w:w="2696" w:type="dxa"/>
          </w:tcPr>
          <w:p w:rsidR="005C2012" w:rsidRDefault="00A1156B">
            <w:pPr>
              <w:spacing w:before="40" w:after="40" w:line="240" w:lineRule="auto"/>
              <w:jc w:val="left"/>
            </w:pPr>
            <w:r>
              <w:rPr>
                <w:sz w:val="22"/>
              </w:rPr>
              <w:t>HU-09. Registro del progreso y reajuste</w:t>
            </w:r>
          </w:p>
        </w:tc>
        <w:tc>
          <w:tcPr>
            <w:tcW w:w="1398" w:type="dxa"/>
          </w:tcPr>
          <w:p w:rsidR="005C2012" w:rsidRDefault="00A1156B">
            <w:pPr>
              <w:spacing w:before="40" w:after="40" w:line="240" w:lineRule="auto"/>
              <w:jc w:val="center"/>
            </w:pPr>
            <w:r>
              <w:rPr>
                <w:sz w:val="22"/>
              </w:rPr>
              <w:t>HU-06 y HU-07</w:t>
            </w:r>
          </w:p>
        </w:tc>
        <w:tc>
          <w:tcPr>
            <w:tcW w:w="4693" w:type="dxa"/>
          </w:tcPr>
          <w:p w:rsidR="005C2012" w:rsidRDefault="00A1156B">
            <w:pPr>
              <w:spacing w:before="40" w:after="40" w:line="240" w:lineRule="auto"/>
              <w:jc w:val="left"/>
            </w:pPr>
            <w:r>
              <w:rPr>
                <w:sz w:val="22"/>
              </w:rPr>
              <w:t>El reajuste opera sobre un plan nutricional y una rutina previamente generados.</w:t>
            </w:r>
          </w:p>
        </w:tc>
      </w:tr>
      <w:tr w:rsidR="005C2012">
        <w:trPr>
          <w:jc w:val="center"/>
        </w:trPr>
        <w:tc>
          <w:tcPr>
            <w:tcW w:w="2696" w:type="dxa"/>
          </w:tcPr>
          <w:p w:rsidR="005C2012" w:rsidRDefault="00A1156B">
            <w:pPr>
              <w:spacing w:before="40" w:after="40" w:line="240" w:lineRule="auto"/>
              <w:jc w:val="left"/>
            </w:pPr>
            <w:r>
              <w:rPr>
                <w:sz w:val="22"/>
              </w:rPr>
              <w:t>HU-10. Reportes gráficos de evolución</w:t>
            </w:r>
          </w:p>
        </w:tc>
        <w:tc>
          <w:tcPr>
            <w:tcW w:w="1398" w:type="dxa"/>
          </w:tcPr>
          <w:p w:rsidR="005C2012" w:rsidRDefault="00A1156B">
            <w:pPr>
              <w:spacing w:before="40" w:after="40" w:line="240" w:lineRule="auto"/>
              <w:jc w:val="center"/>
            </w:pPr>
            <w:r>
              <w:rPr>
                <w:sz w:val="22"/>
              </w:rPr>
              <w:t>HU-09</w:t>
            </w:r>
          </w:p>
        </w:tc>
        <w:tc>
          <w:tcPr>
            <w:tcW w:w="4693" w:type="dxa"/>
          </w:tcPr>
          <w:p w:rsidR="005C2012" w:rsidRDefault="00A1156B">
            <w:pPr>
              <w:spacing w:before="40" w:after="40" w:line="240" w:lineRule="auto"/>
              <w:jc w:val="left"/>
            </w:pPr>
            <w:r>
              <w:rPr>
                <w:sz w:val="22"/>
              </w:rPr>
              <w:t>Los reportes representan los registros de progreso acumulados; sin ellos no hay serie que graficar.</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pStyle w:val="Ttulo3"/>
        <w:rPr>
          <w:lang w:val="es-419"/>
        </w:rPr>
      </w:pPr>
      <w:bookmarkStart w:id="221" w:name="_Toc240752971"/>
      <w:r w:rsidRPr="00044902">
        <w:rPr>
          <w:lang w:val="es-419"/>
        </w:rPr>
        <w:t>4.6.4 Refinamiento de la pila de producto</w:t>
      </w:r>
      <w:bookmarkEnd w:id="221"/>
    </w:p>
    <w:p w:rsidR="009E0D0A" w:rsidRPr="00044902" w:rsidRDefault="00A1156B">
      <w:pPr>
        <w:ind w:firstLine="709"/>
        <w:rPr>
          <w:lang w:val="es-419"/>
        </w:rPr>
      </w:pPr>
      <w:r w:rsidRPr="00044902">
        <w:rPr>
          <w:lang w:val="es-419"/>
        </w:rPr>
        <w:t>El refinamiento es la actividad mediante la cual se revisa, aclara y reestima la pila de producto antes de cada iteración. En el presente proyecto se realiza al inicio de cada ciclo de tres semanas y comprende cuatro acciones: verificar que las historias de la siguiente iteración estén completamente comprendidas, dividir aquellas cuya estimación supere los ocho puntos, actualizar las estimaciones a la luz de lo aprendido en la iteración anterior e incorporar los nuevos requerimientos surgidos de la retroali</w:t>
      </w:r>
      <w:r w:rsidRPr="00044902">
        <w:rPr>
          <w:lang w:val="es-419"/>
        </w:rPr>
        <w:t>mentación de los usuarios y de las catedráticas asesoras.</w:t>
      </w:r>
    </w:p>
    <w:p w:rsidR="009E0D0A" w:rsidRPr="00044902" w:rsidRDefault="00A1156B">
      <w:pPr>
        <w:ind w:firstLine="709"/>
        <w:rPr>
          <w:lang w:val="es-419"/>
        </w:rPr>
      </w:pPr>
      <w:r w:rsidRPr="00044902">
        <w:rPr>
          <w:lang w:val="es-419"/>
        </w:rPr>
        <w:t>La historia HU-06, estimada en trece puntos, es candidata natural a división durante el primer refinamiento, dado que concentra la mayor incertidumbre técnica del proyecto. Se prevé separarla en la preparación del conjunto de datos, el entrenamiento del modelo y su exposición como servicio web.</w:t>
      </w:r>
    </w:p>
    <w:p w:rsidR="009E0D0A" w:rsidRPr="00044902" w:rsidRDefault="00A1156B">
      <w:pPr>
        <w:pStyle w:val="Ttulo2"/>
        <w:rPr>
          <w:lang w:val="es-419"/>
        </w:rPr>
      </w:pPr>
      <w:bookmarkStart w:id="222" w:name="_Toc240752972"/>
      <w:r w:rsidRPr="00725E0B">
        <w:rPr>
          <w:lang w:val="es-419"/>
        </w:rPr>
        <w:t>4.7 Análisis de Procesos y Comportamiento del Sistema</w:t>
      </w:r>
      <w:bookmarkEnd w:id="222"/>
    </w:p>
    <w:p w:rsidR="009E0D0A" w:rsidRPr="00044902" w:rsidRDefault="00A1156B">
      <w:pPr>
        <w:ind w:firstLine="709"/>
        <w:rPr>
          <w:lang w:val="es-419"/>
        </w:rPr>
      </w:pPr>
      <w:r w:rsidRPr="00044902">
        <w:rPr>
          <w:lang w:val="es-419"/>
        </w:rPr>
        <w:t>Definidos los requerimientos, corresponde describir cómo se comporta el sistema cuando estos se ejecutan; es decir, qué secuencia de acciones desencadena cada solicitud del usuario y qué operaciones quedan reservadas a cada actor (Kendall y Kendall, 2022). Este apartado presenta los cuatro procesos clave sobre los que opera la plataforma, el flujo lógico completo de actividades del proceso principal y las interacciones entre los usuarios y el sistema, representadas mediante casos de uso.</w:t>
      </w:r>
    </w:p>
    <w:p w:rsidR="009E0D0A" w:rsidRPr="00044902" w:rsidRDefault="00A1156B">
      <w:pPr>
        <w:pStyle w:val="Ttulo3"/>
        <w:rPr>
          <w:lang w:val="es-419"/>
        </w:rPr>
      </w:pPr>
      <w:bookmarkStart w:id="223" w:name="_Toc240752973"/>
      <w:r w:rsidRPr="00044902">
        <w:rPr>
          <w:lang w:val="es-419"/>
        </w:rPr>
        <w:lastRenderedPageBreak/>
        <w:t>4.7.1 Descripción de los procesos clave</w:t>
      </w:r>
      <w:bookmarkEnd w:id="223"/>
    </w:p>
    <w:p w:rsidR="009E0D0A" w:rsidRPr="00044902" w:rsidRDefault="00A1156B">
      <w:pPr>
        <w:ind w:firstLine="709"/>
        <w:rPr>
          <w:lang w:val="es-419"/>
        </w:rPr>
      </w:pPr>
      <w:r w:rsidRPr="00044902">
        <w:rPr>
          <w:lang w:val="es-419"/>
        </w:rPr>
        <w:t>El sistema opera sobre cuatro procesos principales. El primero es el proceso de acceso, que comprende el registro del usuario, la validación de sus credenciales y la apertura de sesión. El segundo es el proceso de captura del perfil, en el que el usuario ingresa y valida sus datos biométricos y su objetivo. El tercero es el proceso de generación del plan, que constituye el núcleo del sistema y en el que el motor neuronal calcula los requerimientos y el generador construye la rutina y el régimen alimentario.</w:t>
      </w:r>
      <w:r w:rsidRPr="00044902">
        <w:rPr>
          <w:lang w:val="es-419"/>
        </w:rPr>
        <w:t xml:space="preserve"> El cuarto es el proceso de seguimiento, en el que el usuario registra su avance y el sistema reajusta el plan.</w:t>
      </w:r>
    </w:p>
    <w:p w:rsidR="009E0D0A" w:rsidRPr="00044902" w:rsidRDefault="00A1156B">
      <w:pPr>
        <w:pStyle w:val="Ttulo3"/>
        <w:rPr>
          <w:lang w:val="es-419"/>
        </w:rPr>
      </w:pPr>
      <w:bookmarkStart w:id="224" w:name="_Toc240752974"/>
      <w:r w:rsidRPr="00044902">
        <w:rPr>
          <w:lang w:val="es-419"/>
        </w:rPr>
        <w:t>4.7.2 Flujo lógico de actividades</w:t>
      </w:r>
      <w:bookmarkEnd w:id="224"/>
    </w:p>
    <w:p w:rsidR="009E0D0A" w:rsidRPr="00044902" w:rsidRDefault="00A1156B">
      <w:pPr>
        <w:ind w:firstLine="709"/>
        <w:rPr>
          <w:lang w:val="es-419"/>
        </w:rPr>
      </w:pPr>
      <w:r w:rsidRPr="00044902">
        <w:rPr>
          <w:lang w:val="es-419"/>
        </w:rPr>
        <w:t>La tabla siguiente presenta el flujo lógico completo de actividades del proceso principal, desde el inicio de sesión del usuario hasta el reajuste automático del plan a partir del progreso registrado, indicando en cada paso quién lo ejecuta y qué resultado produce.</w:t>
      </w:r>
    </w:p>
    <w:p w:rsidR="009E0D0A" w:rsidRPr="00044902" w:rsidRDefault="00A1156B">
      <w:pPr>
        <w:pStyle w:val="Descripcin"/>
        <w:keepNext/>
        <w:spacing w:before="160" w:after="0"/>
        <w:jc w:val="left"/>
        <w:rPr>
          <w:lang w:val="es-419"/>
        </w:rPr>
      </w:pPr>
      <w:bookmarkStart w:id="225" w:name="_Toc240753087"/>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40</w:t>
      </w:r>
      <w:r>
        <w:fldChar w:fldCharType="end"/>
      </w:r>
      <w:r w:rsidRPr="00044902">
        <w:rPr>
          <w:lang w:val="es-419"/>
        </w:rPr>
        <w:t>. Flujo lógico de actividades del proceso de generación y reajuste del plan</w:t>
      </w:r>
      <w:bookmarkEnd w:id="225"/>
    </w:p>
    <w:tbl>
      <w:tblPr>
        <w:tblStyle w:val="Tablaconcuadrcula"/>
        <w:tblW w:w="0" w:type="auto"/>
        <w:jc w:val="center"/>
        <w:tblLayout w:type="fixed"/>
        <w:tblLook w:val="04A0" w:firstRow="1" w:lastRow="0" w:firstColumn="1" w:lastColumn="0" w:noHBand="0" w:noVBand="1"/>
      </w:tblPr>
      <w:tblGrid>
        <w:gridCol w:w="715"/>
        <w:gridCol w:w="4087"/>
        <w:gridCol w:w="1124"/>
        <w:gridCol w:w="2861"/>
      </w:tblGrid>
      <w:tr w:rsidR="005C2012">
        <w:trPr>
          <w:tblHeader/>
          <w:jc w:val="center"/>
        </w:trPr>
        <w:tc>
          <w:tcPr>
            <w:tcW w:w="715" w:type="dxa"/>
            <w:shd w:val="clear" w:color="auto" w:fill="D9E2F3"/>
          </w:tcPr>
          <w:p w:rsidR="005C2012" w:rsidRDefault="00A1156B">
            <w:pPr>
              <w:keepNext/>
              <w:spacing w:before="40" w:after="40" w:line="240" w:lineRule="auto"/>
              <w:jc w:val="center"/>
            </w:pPr>
            <w:r>
              <w:rPr>
                <w:b/>
                <w:sz w:val="22"/>
              </w:rPr>
              <w:t>Paso</w:t>
            </w:r>
          </w:p>
        </w:tc>
        <w:tc>
          <w:tcPr>
            <w:tcW w:w="4087" w:type="dxa"/>
            <w:shd w:val="clear" w:color="auto" w:fill="D9E2F3"/>
          </w:tcPr>
          <w:p w:rsidR="005C2012" w:rsidRDefault="00A1156B">
            <w:pPr>
              <w:keepNext/>
              <w:spacing w:before="40" w:after="40" w:line="240" w:lineRule="auto"/>
              <w:jc w:val="center"/>
            </w:pPr>
            <w:r>
              <w:rPr>
                <w:b/>
                <w:sz w:val="22"/>
              </w:rPr>
              <w:t>Actividad</w:t>
            </w:r>
          </w:p>
        </w:tc>
        <w:tc>
          <w:tcPr>
            <w:tcW w:w="1124" w:type="dxa"/>
            <w:shd w:val="clear" w:color="auto" w:fill="D9E2F3"/>
          </w:tcPr>
          <w:p w:rsidR="005C2012" w:rsidRDefault="00A1156B">
            <w:pPr>
              <w:keepNext/>
              <w:spacing w:before="40" w:after="40" w:line="240" w:lineRule="auto"/>
              <w:jc w:val="center"/>
            </w:pPr>
            <w:r>
              <w:rPr>
                <w:b/>
                <w:sz w:val="22"/>
              </w:rPr>
              <w:t>Ejecutor</w:t>
            </w:r>
          </w:p>
        </w:tc>
        <w:tc>
          <w:tcPr>
            <w:tcW w:w="2861" w:type="dxa"/>
            <w:shd w:val="clear" w:color="auto" w:fill="D9E2F3"/>
          </w:tcPr>
          <w:p w:rsidR="005C2012" w:rsidRDefault="00A1156B">
            <w:pPr>
              <w:keepNext/>
              <w:spacing w:before="40" w:after="40" w:line="240" w:lineRule="auto"/>
              <w:jc w:val="center"/>
            </w:pPr>
            <w:r>
              <w:rPr>
                <w:b/>
                <w:sz w:val="22"/>
              </w:rPr>
              <w:t>Resultado</w:t>
            </w:r>
          </w:p>
        </w:tc>
      </w:tr>
      <w:tr w:rsidR="005C2012">
        <w:trPr>
          <w:jc w:val="center"/>
        </w:trPr>
        <w:tc>
          <w:tcPr>
            <w:tcW w:w="715" w:type="dxa"/>
          </w:tcPr>
          <w:p w:rsidR="005C2012" w:rsidRDefault="00A1156B">
            <w:pPr>
              <w:spacing w:before="40" w:after="40" w:line="240" w:lineRule="auto"/>
              <w:jc w:val="center"/>
            </w:pPr>
            <w:r>
              <w:rPr>
                <w:sz w:val="22"/>
              </w:rPr>
              <w:t>1</w:t>
            </w:r>
          </w:p>
        </w:tc>
        <w:tc>
          <w:tcPr>
            <w:tcW w:w="4087" w:type="dxa"/>
          </w:tcPr>
          <w:p w:rsidR="005C2012" w:rsidRDefault="00A1156B">
            <w:pPr>
              <w:spacing w:before="40" w:after="40" w:line="240" w:lineRule="auto"/>
              <w:jc w:val="left"/>
            </w:pPr>
            <w:r>
              <w:rPr>
                <w:sz w:val="22"/>
              </w:rPr>
              <w:t>Inicia sesión con sus credenciales.</w:t>
            </w:r>
          </w:p>
        </w:tc>
        <w:tc>
          <w:tcPr>
            <w:tcW w:w="1124" w:type="dxa"/>
          </w:tcPr>
          <w:p w:rsidR="005C2012" w:rsidRDefault="00A1156B">
            <w:pPr>
              <w:spacing w:before="40" w:after="40" w:line="240" w:lineRule="auto"/>
              <w:jc w:val="center"/>
            </w:pPr>
            <w:r>
              <w:rPr>
                <w:sz w:val="22"/>
              </w:rPr>
              <w:t>Usuario</w:t>
            </w:r>
          </w:p>
        </w:tc>
        <w:tc>
          <w:tcPr>
            <w:tcW w:w="2861" w:type="dxa"/>
          </w:tcPr>
          <w:p w:rsidR="005C2012" w:rsidRDefault="00A1156B">
            <w:pPr>
              <w:spacing w:before="40" w:after="40" w:line="240" w:lineRule="auto"/>
              <w:jc w:val="left"/>
            </w:pPr>
            <w:r>
              <w:rPr>
                <w:sz w:val="22"/>
              </w:rPr>
              <w:t>Sesión activa y acceso habilitado.</w:t>
            </w:r>
          </w:p>
        </w:tc>
      </w:tr>
      <w:tr w:rsidR="005C2012">
        <w:trPr>
          <w:jc w:val="center"/>
        </w:trPr>
        <w:tc>
          <w:tcPr>
            <w:tcW w:w="715" w:type="dxa"/>
          </w:tcPr>
          <w:p w:rsidR="005C2012" w:rsidRDefault="00A1156B">
            <w:pPr>
              <w:spacing w:before="40" w:after="40" w:line="240" w:lineRule="auto"/>
              <w:jc w:val="center"/>
            </w:pPr>
            <w:r>
              <w:rPr>
                <w:sz w:val="22"/>
              </w:rPr>
              <w:t>2</w:t>
            </w:r>
          </w:p>
        </w:tc>
        <w:tc>
          <w:tcPr>
            <w:tcW w:w="4087" w:type="dxa"/>
          </w:tcPr>
          <w:p w:rsidR="005C2012" w:rsidRDefault="00A1156B">
            <w:pPr>
              <w:spacing w:before="40" w:after="40" w:line="240" w:lineRule="auto"/>
              <w:jc w:val="left"/>
            </w:pPr>
            <w:r>
              <w:rPr>
                <w:sz w:val="22"/>
              </w:rPr>
              <w:t>Verifica las credenciales y el rol asociado a la cuenta.</w:t>
            </w:r>
          </w:p>
        </w:tc>
        <w:tc>
          <w:tcPr>
            <w:tcW w:w="1124" w:type="dxa"/>
          </w:tcPr>
          <w:p w:rsidR="005C2012" w:rsidRDefault="00A1156B">
            <w:pPr>
              <w:spacing w:before="40" w:after="40" w:line="240" w:lineRule="auto"/>
              <w:jc w:val="center"/>
            </w:pPr>
            <w:r>
              <w:rPr>
                <w:sz w:val="22"/>
              </w:rPr>
              <w:t>Sistema</w:t>
            </w:r>
          </w:p>
        </w:tc>
        <w:tc>
          <w:tcPr>
            <w:tcW w:w="2861" w:type="dxa"/>
          </w:tcPr>
          <w:p w:rsidR="005C2012" w:rsidRDefault="00A1156B">
            <w:pPr>
              <w:spacing w:before="40" w:after="40" w:line="240" w:lineRule="auto"/>
              <w:jc w:val="left"/>
            </w:pPr>
            <w:r>
              <w:rPr>
                <w:sz w:val="22"/>
              </w:rPr>
              <w:t>Permisos determinados para la sesión.</w:t>
            </w:r>
          </w:p>
        </w:tc>
      </w:tr>
      <w:tr w:rsidR="005C2012">
        <w:trPr>
          <w:jc w:val="center"/>
        </w:trPr>
        <w:tc>
          <w:tcPr>
            <w:tcW w:w="715" w:type="dxa"/>
          </w:tcPr>
          <w:p w:rsidR="005C2012" w:rsidRDefault="00A1156B">
            <w:pPr>
              <w:spacing w:before="40" w:after="40" w:line="240" w:lineRule="auto"/>
              <w:jc w:val="center"/>
            </w:pPr>
            <w:r>
              <w:rPr>
                <w:sz w:val="22"/>
              </w:rPr>
              <w:t>3</w:t>
            </w:r>
          </w:p>
        </w:tc>
        <w:tc>
          <w:tcPr>
            <w:tcW w:w="4087" w:type="dxa"/>
          </w:tcPr>
          <w:p w:rsidR="005C2012" w:rsidRDefault="00A1156B">
            <w:pPr>
              <w:spacing w:before="40" w:after="40" w:line="240" w:lineRule="auto"/>
              <w:jc w:val="left"/>
            </w:pPr>
            <w:r>
              <w:rPr>
                <w:sz w:val="22"/>
              </w:rPr>
              <w:t>Registra o actualiza su perfil biométrico y su objetivo.</w:t>
            </w:r>
          </w:p>
        </w:tc>
        <w:tc>
          <w:tcPr>
            <w:tcW w:w="1124" w:type="dxa"/>
          </w:tcPr>
          <w:p w:rsidR="005C2012" w:rsidRDefault="00A1156B">
            <w:pPr>
              <w:spacing w:before="40" w:after="40" w:line="240" w:lineRule="auto"/>
              <w:jc w:val="center"/>
            </w:pPr>
            <w:r>
              <w:rPr>
                <w:sz w:val="22"/>
              </w:rPr>
              <w:t>Usuario</w:t>
            </w:r>
          </w:p>
        </w:tc>
        <w:tc>
          <w:tcPr>
            <w:tcW w:w="2861" w:type="dxa"/>
          </w:tcPr>
          <w:p w:rsidR="005C2012" w:rsidRDefault="00A1156B">
            <w:pPr>
              <w:spacing w:before="40" w:after="40" w:line="240" w:lineRule="auto"/>
              <w:jc w:val="left"/>
            </w:pPr>
            <w:r>
              <w:rPr>
                <w:sz w:val="22"/>
              </w:rPr>
              <w:t>Perfil disponible para el cálculo.</w:t>
            </w:r>
          </w:p>
        </w:tc>
      </w:tr>
      <w:tr w:rsidR="005C2012">
        <w:trPr>
          <w:jc w:val="center"/>
        </w:trPr>
        <w:tc>
          <w:tcPr>
            <w:tcW w:w="715" w:type="dxa"/>
          </w:tcPr>
          <w:p w:rsidR="005C2012" w:rsidRDefault="00A1156B">
            <w:pPr>
              <w:spacing w:before="40" w:after="40" w:line="240" w:lineRule="auto"/>
              <w:jc w:val="center"/>
            </w:pPr>
            <w:r>
              <w:rPr>
                <w:sz w:val="22"/>
              </w:rPr>
              <w:t>4</w:t>
            </w:r>
          </w:p>
        </w:tc>
        <w:tc>
          <w:tcPr>
            <w:tcW w:w="4087" w:type="dxa"/>
          </w:tcPr>
          <w:p w:rsidR="005C2012" w:rsidRDefault="00A1156B">
            <w:pPr>
              <w:spacing w:before="40" w:after="40" w:line="240" w:lineRule="auto"/>
              <w:jc w:val="left"/>
            </w:pPr>
            <w:r>
              <w:rPr>
                <w:sz w:val="22"/>
              </w:rPr>
              <w:t>Valida que los valores se encuentren dentro de los rangos fisiológicamente plausibles.</w:t>
            </w:r>
          </w:p>
        </w:tc>
        <w:tc>
          <w:tcPr>
            <w:tcW w:w="1124" w:type="dxa"/>
          </w:tcPr>
          <w:p w:rsidR="005C2012" w:rsidRDefault="00A1156B">
            <w:pPr>
              <w:spacing w:before="40" w:after="40" w:line="240" w:lineRule="auto"/>
              <w:jc w:val="center"/>
            </w:pPr>
            <w:r>
              <w:rPr>
                <w:sz w:val="22"/>
              </w:rPr>
              <w:t>Sistema</w:t>
            </w:r>
          </w:p>
        </w:tc>
        <w:tc>
          <w:tcPr>
            <w:tcW w:w="2861" w:type="dxa"/>
          </w:tcPr>
          <w:p w:rsidR="005C2012" w:rsidRDefault="00A1156B">
            <w:pPr>
              <w:spacing w:before="40" w:after="40" w:line="240" w:lineRule="auto"/>
              <w:jc w:val="left"/>
            </w:pPr>
            <w:r>
              <w:rPr>
                <w:sz w:val="22"/>
              </w:rPr>
              <w:t>Perfil aceptado o devuelto con observaciones.</w:t>
            </w:r>
          </w:p>
        </w:tc>
      </w:tr>
      <w:tr w:rsidR="005C2012">
        <w:trPr>
          <w:jc w:val="center"/>
        </w:trPr>
        <w:tc>
          <w:tcPr>
            <w:tcW w:w="715" w:type="dxa"/>
          </w:tcPr>
          <w:p w:rsidR="005C2012" w:rsidRDefault="00A1156B">
            <w:pPr>
              <w:spacing w:before="40" w:after="40" w:line="240" w:lineRule="auto"/>
              <w:jc w:val="center"/>
            </w:pPr>
            <w:r>
              <w:rPr>
                <w:sz w:val="22"/>
              </w:rPr>
              <w:t>5</w:t>
            </w:r>
          </w:p>
        </w:tc>
        <w:tc>
          <w:tcPr>
            <w:tcW w:w="4087" w:type="dxa"/>
          </w:tcPr>
          <w:p w:rsidR="005C2012" w:rsidRDefault="00A1156B">
            <w:pPr>
              <w:spacing w:before="40" w:after="40" w:line="240" w:lineRule="auto"/>
              <w:jc w:val="left"/>
            </w:pPr>
            <w:r>
              <w:rPr>
                <w:sz w:val="22"/>
              </w:rPr>
              <w:t>Solicita la generación de su plan.</w:t>
            </w:r>
          </w:p>
        </w:tc>
        <w:tc>
          <w:tcPr>
            <w:tcW w:w="1124" w:type="dxa"/>
          </w:tcPr>
          <w:p w:rsidR="005C2012" w:rsidRDefault="00A1156B">
            <w:pPr>
              <w:spacing w:before="40" w:after="40" w:line="240" w:lineRule="auto"/>
              <w:jc w:val="center"/>
            </w:pPr>
            <w:r>
              <w:rPr>
                <w:sz w:val="22"/>
              </w:rPr>
              <w:t>Usuario</w:t>
            </w:r>
          </w:p>
        </w:tc>
        <w:tc>
          <w:tcPr>
            <w:tcW w:w="2861" w:type="dxa"/>
          </w:tcPr>
          <w:p w:rsidR="005C2012" w:rsidRDefault="00A1156B">
            <w:pPr>
              <w:spacing w:before="40" w:after="40" w:line="240" w:lineRule="auto"/>
              <w:jc w:val="left"/>
            </w:pPr>
            <w:r>
              <w:rPr>
                <w:sz w:val="22"/>
              </w:rPr>
              <w:t>Petición enviada al motor neuronal.</w:t>
            </w:r>
          </w:p>
        </w:tc>
      </w:tr>
      <w:tr w:rsidR="005C2012">
        <w:trPr>
          <w:jc w:val="center"/>
        </w:trPr>
        <w:tc>
          <w:tcPr>
            <w:tcW w:w="715" w:type="dxa"/>
          </w:tcPr>
          <w:p w:rsidR="005C2012" w:rsidRDefault="00A1156B">
            <w:pPr>
              <w:spacing w:before="40" w:after="40" w:line="240" w:lineRule="auto"/>
              <w:jc w:val="center"/>
            </w:pPr>
            <w:r>
              <w:rPr>
                <w:sz w:val="22"/>
              </w:rPr>
              <w:t>6</w:t>
            </w:r>
          </w:p>
        </w:tc>
        <w:tc>
          <w:tcPr>
            <w:tcW w:w="4087" w:type="dxa"/>
          </w:tcPr>
          <w:p w:rsidR="005C2012" w:rsidRDefault="00A1156B">
            <w:pPr>
              <w:spacing w:before="40" w:after="40" w:line="240" w:lineRule="auto"/>
              <w:jc w:val="left"/>
            </w:pPr>
            <w:r>
              <w:rPr>
                <w:sz w:val="22"/>
              </w:rPr>
              <w:t>Calcula el gasto energético total diario y la distribución de macronutrientes.</w:t>
            </w:r>
          </w:p>
        </w:tc>
        <w:tc>
          <w:tcPr>
            <w:tcW w:w="1124" w:type="dxa"/>
          </w:tcPr>
          <w:p w:rsidR="005C2012" w:rsidRDefault="00A1156B">
            <w:pPr>
              <w:spacing w:before="40" w:after="40" w:line="240" w:lineRule="auto"/>
              <w:jc w:val="center"/>
            </w:pPr>
            <w:r>
              <w:rPr>
                <w:sz w:val="22"/>
              </w:rPr>
              <w:t>Sistema</w:t>
            </w:r>
          </w:p>
        </w:tc>
        <w:tc>
          <w:tcPr>
            <w:tcW w:w="2861" w:type="dxa"/>
          </w:tcPr>
          <w:p w:rsidR="005C2012" w:rsidRDefault="00A1156B">
            <w:pPr>
              <w:spacing w:before="40" w:after="40" w:line="240" w:lineRule="auto"/>
              <w:jc w:val="left"/>
            </w:pPr>
            <w:r>
              <w:rPr>
                <w:sz w:val="22"/>
              </w:rPr>
              <w:t>Requerimiento nutricional del usuario.</w:t>
            </w:r>
          </w:p>
        </w:tc>
      </w:tr>
      <w:tr w:rsidR="005C2012">
        <w:trPr>
          <w:jc w:val="center"/>
        </w:trPr>
        <w:tc>
          <w:tcPr>
            <w:tcW w:w="715" w:type="dxa"/>
          </w:tcPr>
          <w:p w:rsidR="005C2012" w:rsidRDefault="00A1156B">
            <w:pPr>
              <w:spacing w:before="40" w:after="40" w:line="240" w:lineRule="auto"/>
              <w:jc w:val="center"/>
            </w:pPr>
            <w:r>
              <w:rPr>
                <w:sz w:val="22"/>
              </w:rPr>
              <w:t>7</w:t>
            </w:r>
          </w:p>
        </w:tc>
        <w:tc>
          <w:tcPr>
            <w:tcW w:w="4087" w:type="dxa"/>
          </w:tcPr>
          <w:p w:rsidR="005C2012" w:rsidRDefault="00A1156B">
            <w:pPr>
              <w:spacing w:before="40" w:after="40" w:line="240" w:lineRule="auto"/>
              <w:jc w:val="left"/>
            </w:pPr>
            <w:r>
              <w:rPr>
                <w:sz w:val="22"/>
              </w:rPr>
              <w:t>Construye la rutina de entrenamiento y selecciona los alimentos del catálogo local.</w:t>
            </w:r>
          </w:p>
        </w:tc>
        <w:tc>
          <w:tcPr>
            <w:tcW w:w="1124" w:type="dxa"/>
          </w:tcPr>
          <w:p w:rsidR="005C2012" w:rsidRDefault="00A1156B">
            <w:pPr>
              <w:spacing w:before="40" w:after="40" w:line="240" w:lineRule="auto"/>
              <w:jc w:val="center"/>
            </w:pPr>
            <w:r>
              <w:rPr>
                <w:sz w:val="22"/>
              </w:rPr>
              <w:t>Sistema</w:t>
            </w:r>
          </w:p>
        </w:tc>
        <w:tc>
          <w:tcPr>
            <w:tcW w:w="2861" w:type="dxa"/>
          </w:tcPr>
          <w:p w:rsidR="005C2012" w:rsidRDefault="00A1156B">
            <w:pPr>
              <w:spacing w:before="40" w:after="40" w:line="240" w:lineRule="auto"/>
              <w:jc w:val="left"/>
            </w:pPr>
            <w:r>
              <w:rPr>
                <w:sz w:val="22"/>
              </w:rPr>
              <w:t>Plan completo de alimentación y entrenamiento.</w:t>
            </w:r>
          </w:p>
        </w:tc>
      </w:tr>
      <w:tr w:rsidR="005C2012">
        <w:trPr>
          <w:jc w:val="center"/>
        </w:trPr>
        <w:tc>
          <w:tcPr>
            <w:tcW w:w="715" w:type="dxa"/>
          </w:tcPr>
          <w:p w:rsidR="005C2012" w:rsidRDefault="00A1156B">
            <w:pPr>
              <w:spacing w:before="40" w:after="40" w:line="240" w:lineRule="auto"/>
              <w:jc w:val="center"/>
            </w:pPr>
            <w:r>
              <w:rPr>
                <w:sz w:val="22"/>
              </w:rPr>
              <w:t>8</w:t>
            </w:r>
          </w:p>
        </w:tc>
        <w:tc>
          <w:tcPr>
            <w:tcW w:w="4087" w:type="dxa"/>
          </w:tcPr>
          <w:p w:rsidR="005C2012" w:rsidRDefault="00A1156B">
            <w:pPr>
              <w:spacing w:before="40" w:after="40" w:line="240" w:lineRule="auto"/>
              <w:jc w:val="left"/>
            </w:pPr>
            <w:r>
              <w:rPr>
                <w:sz w:val="22"/>
              </w:rPr>
              <w:t>Consulta el plan generado y lo ejecuta durante el período correspondiente.</w:t>
            </w:r>
          </w:p>
        </w:tc>
        <w:tc>
          <w:tcPr>
            <w:tcW w:w="1124" w:type="dxa"/>
          </w:tcPr>
          <w:p w:rsidR="005C2012" w:rsidRDefault="00A1156B">
            <w:pPr>
              <w:spacing w:before="40" w:after="40" w:line="240" w:lineRule="auto"/>
              <w:jc w:val="center"/>
            </w:pPr>
            <w:r>
              <w:rPr>
                <w:sz w:val="22"/>
              </w:rPr>
              <w:t>Usuario</w:t>
            </w:r>
          </w:p>
        </w:tc>
        <w:tc>
          <w:tcPr>
            <w:tcW w:w="2861" w:type="dxa"/>
          </w:tcPr>
          <w:p w:rsidR="005C2012" w:rsidRDefault="00A1156B">
            <w:pPr>
              <w:spacing w:before="40" w:after="40" w:line="240" w:lineRule="auto"/>
              <w:jc w:val="left"/>
            </w:pPr>
            <w:r>
              <w:rPr>
                <w:sz w:val="22"/>
              </w:rPr>
              <w:t>Plan en uso.</w:t>
            </w:r>
          </w:p>
        </w:tc>
      </w:tr>
      <w:tr w:rsidR="005C2012">
        <w:trPr>
          <w:jc w:val="center"/>
        </w:trPr>
        <w:tc>
          <w:tcPr>
            <w:tcW w:w="715" w:type="dxa"/>
          </w:tcPr>
          <w:p w:rsidR="005C2012" w:rsidRDefault="00A1156B">
            <w:pPr>
              <w:spacing w:before="40" w:after="40" w:line="240" w:lineRule="auto"/>
              <w:jc w:val="center"/>
            </w:pPr>
            <w:r>
              <w:rPr>
                <w:sz w:val="22"/>
              </w:rPr>
              <w:t>9</w:t>
            </w:r>
          </w:p>
        </w:tc>
        <w:tc>
          <w:tcPr>
            <w:tcW w:w="4087" w:type="dxa"/>
          </w:tcPr>
          <w:p w:rsidR="005C2012" w:rsidRDefault="00A1156B">
            <w:pPr>
              <w:spacing w:before="40" w:after="40" w:line="240" w:lineRule="auto"/>
              <w:jc w:val="left"/>
            </w:pPr>
            <w:r>
              <w:rPr>
                <w:sz w:val="22"/>
              </w:rPr>
              <w:t>Registra su progreso periódico.</w:t>
            </w:r>
          </w:p>
        </w:tc>
        <w:tc>
          <w:tcPr>
            <w:tcW w:w="1124" w:type="dxa"/>
          </w:tcPr>
          <w:p w:rsidR="005C2012" w:rsidRDefault="00A1156B">
            <w:pPr>
              <w:spacing w:before="40" w:after="40" w:line="240" w:lineRule="auto"/>
              <w:jc w:val="center"/>
            </w:pPr>
            <w:r>
              <w:rPr>
                <w:sz w:val="22"/>
              </w:rPr>
              <w:t>Usuario</w:t>
            </w:r>
          </w:p>
        </w:tc>
        <w:tc>
          <w:tcPr>
            <w:tcW w:w="2861" w:type="dxa"/>
          </w:tcPr>
          <w:p w:rsidR="005C2012" w:rsidRDefault="00A1156B">
            <w:pPr>
              <w:spacing w:before="40" w:after="40" w:line="240" w:lineRule="auto"/>
              <w:jc w:val="left"/>
            </w:pPr>
            <w:r>
              <w:rPr>
                <w:sz w:val="22"/>
              </w:rPr>
              <w:t>Nuevas medidas incorporadas al historial.</w:t>
            </w:r>
          </w:p>
        </w:tc>
      </w:tr>
      <w:tr w:rsidR="005C2012">
        <w:trPr>
          <w:jc w:val="center"/>
        </w:trPr>
        <w:tc>
          <w:tcPr>
            <w:tcW w:w="715" w:type="dxa"/>
          </w:tcPr>
          <w:p w:rsidR="005C2012" w:rsidRDefault="00A1156B">
            <w:pPr>
              <w:spacing w:before="40" w:after="40" w:line="240" w:lineRule="auto"/>
              <w:jc w:val="center"/>
            </w:pPr>
            <w:r>
              <w:rPr>
                <w:sz w:val="22"/>
              </w:rPr>
              <w:t>10</w:t>
            </w:r>
          </w:p>
        </w:tc>
        <w:tc>
          <w:tcPr>
            <w:tcW w:w="4087" w:type="dxa"/>
          </w:tcPr>
          <w:p w:rsidR="005C2012" w:rsidRDefault="00A1156B">
            <w:pPr>
              <w:spacing w:before="40" w:after="40" w:line="240" w:lineRule="auto"/>
              <w:jc w:val="left"/>
            </w:pPr>
            <w:r>
              <w:rPr>
                <w:sz w:val="22"/>
              </w:rPr>
              <w:t>Compara el progreso con el objetivo y reajusta el plan vigente.</w:t>
            </w:r>
          </w:p>
        </w:tc>
        <w:tc>
          <w:tcPr>
            <w:tcW w:w="1124" w:type="dxa"/>
          </w:tcPr>
          <w:p w:rsidR="005C2012" w:rsidRDefault="00A1156B">
            <w:pPr>
              <w:spacing w:before="40" w:after="40" w:line="240" w:lineRule="auto"/>
              <w:jc w:val="center"/>
            </w:pPr>
            <w:r>
              <w:rPr>
                <w:sz w:val="22"/>
              </w:rPr>
              <w:t>Sistema</w:t>
            </w:r>
          </w:p>
        </w:tc>
        <w:tc>
          <w:tcPr>
            <w:tcW w:w="2861" w:type="dxa"/>
          </w:tcPr>
          <w:p w:rsidR="005C2012" w:rsidRDefault="00A1156B">
            <w:pPr>
              <w:spacing w:before="40" w:after="40" w:line="240" w:lineRule="auto"/>
              <w:jc w:val="left"/>
            </w:pPr>
            <w:r>
              <w:rPr>
                <w:sz w:val="22"/>
              </w:rPr>
              <w:t>Plan actualizado; el ciclo vuelve al paso 8.</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lastRenderedPageBreak/>
        <w:t>El flujo evidencia el carácter cíclico del sistema, coherente con el modelo de entrada-proceso-salida con retroalimentación descrito en el apartado 2.2.1. La salida del proceso —el plan— se convierte, tras el registro del progreso, en una nueva entrada que provoca el recálculo. Este ciclo es precisamente lo que diferencia al sistema de una calculadora metabólica estática.</w:t>
      </w:r>
    </w:p>
    <w:p w:rsidR="009E0D0A" w:rsidRPr="00044902" w:rsidRDefault="00A1156B">
      <w:pPr>
        <w:pStyle w:val="Ttulo3"/>
        <w:rPr>
          <w:lang w:val="es-419"/>
        </w:rPr>
      </w:pPr>
      <w:bookmarkStart w:id="226" w:name="_Toc240752975"/>
      <w:r w:rsidRPr="00044902">
        <w:rPr>
          <w:lang w:val="es-419"/>
        </w:rPr>
        <w:t>4.7.3 Interacciones entre los usuarios y el sistema</w:t>
      </w:r>
      <w:bookmarkEnd w:id="226"/>
    </w:p>
    <w:p w:rsidR="009E0D0A" w:rsidRPr="00044902" w:rsidRDefault="00A1156B">
      <w:pPr>
        <w:ind w:firstLine="709"/>
        <w:rPr>
          <w:lang w:val="es-419"/>
        </w:rPr>
      </w:pPr>
      <w:r w:rsidRPr="00044902">
        <w:rPr>
          <w:lang w:val="es-419"/>
        </w:rPr>
        <w:t xml:space="preserve">Las interacciones entre los actores y el sistema se expresan como casos de uso, que describen las acciones que cada rol puede ejecutar. Se identifican dos actores: el usuario deportista y el </w:t>
      </w:r>
      <w:r w:rsidRPr="00044902">
        <w:rPr>
          <w:lang w:val="es-419"/>
        </w:rPr>
        <w:t>administrador del sistema. La tabla siguiente enumera los casos de uso correspondientes a cada uno.</w:t>
      </w:r>
    </w:p>
    <w:p w:rsidR="009E0D0A" w:rsidRPr="00044902" w:rsidRDefault="00A1156B">
      <w:pPr>
        <w:pStyle w:val="Descripcin"/>
        <w:keepNext/>
        <w:spacing w:before="160" w:after="0"/>
        <w:jc w:val="left"/>
        <w:rPr>
          <w:lang w:val="es-419"/>
        </w:rPr>
      </w:pPr>
      <w:bookmarkStart w:id="227" w:name="_Toc240753088"/>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41</w:t>
      </w:r>
      <w:r>
        <w:fldChar w:fldCharType="end"/>
      </w:r>
      <w:r w:rsidRPr="00044902">
        <w:rPr>
          <w:lang w:val="es-419"/>
        </w:rPr>
        <w:t>. Casos de uso del sistema por actor</w:t>
      </w:r>
      <w:bookmarkEnd w:id="227"/>
    </w:p>
    <w:tbl>
      <w:tblPr>
        <w:tblStyle w:val="Tablaconcuadrcula"/>
        <w:tblW w:w="0" w:type="auto"/>
        <w:jc w:val="center"/>
        <w:tblLayout w:type="fixed"/>
        <w:tblLook w:val="04A0" w:firstRow="1" w:lastRow="0" w:firstColumn="1" w:lastColumn="0" w:noHBand="0" w:noVBand="1"/>
      </w:tblPr>
      <w:tblGrid>
        <w:gridCol w:w="2043"/>
        <w:gridCol w:w="2861"/>
        <w:gridCol w:w="3883"/>
      </w:tblGrid>
      <w:tr w:rsidR="005C2012">
        <w:trPr>
          <w:tblHeader/>
          <w:jc w:val="center"/>
        </w:trPr>
        <w:tc>
          <w:tcPr>
            <w:tcW w:w="2043" w:type="dxa"/>
            <w:shd w:val="clear" w:color="auto" w:fill="D9E2F3"/>
          </w:tcPr>
          <w:p w:rsidR="005C2012" w:rsidRDefault="00A1156B">
            <w:pPr>
              <w:keepNext/>
              <w:spacing w:before="40" w:after="40" w:line="240" w:lineRule="auto"/>
              <w:jc w:val="center"/>
            </w:pPr>
            <w:r>
              <w:rPr>
                <w:b/>
                <w:sz w:val="22"/>
              </w:rPr>
              <w:t>Actor</w:t>
            </w:r>
          </w:p>
        </w:tc>
        <w:tc>
          <w:tcPr>
            <w:tcW w:w="2861" w:type="dxa"/>
            <w:shd w:val="clear" w:color="auto" w:fill="D9E2F3"/>
          </w:tcPr>
          <w:p w:rsidR="005C2012" w:rsidRDefault="00A1156B">
            <w:pPr>
              <w:keepNext/>
              <w:spacing w:before="40" w:after="40" w:line="240" w:lineRule="auto"/>
              <w:jc w:val="center"/>
            </w:pPr>
            <w:r>
              <w:rPr>
                <w:b/>
                <w:sz w:val="22"/>
              </w:rPr>
              <w:t>Caso de uso</w:t>
            </w:r>
          </w:p>
        </w:tc>
        <w:tc>
          <w:tcPr>
            <w:tcW w:w="3883" w:type="dxa"/>
            <w:shd w:val="clear" w:color="auto" w:fill="D9E2F3"/>
          </w:tcPr>
          <w:p w:rsidR="005C2012" w:rsidRDefault="00A1156B">
            <w:pPr>
              <w:keepNext/>
              <w:spacing w:before="40" w:after="40" w:line="240" w:lineRule="auto"/>
              <w:jc w:val="center"/>
            </w:pPr>
            <w:r>
              <w:rPr>
                <w:b/>
                <w:sz w:val="22"/>
              </w:rPr>
              <w:t>Descripción</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Registrarse en la plataforma</w:t>
            </w:r>
          </w:p>
        </w:tc>
        <w:tc>
          <w:tcPr>
            <w:tcW w:w="3883" w:type="dxa"/>
          </w:tcPr>
          <w:p w:rsidR="005C2012" w:rsidRDefault="00A1156B">
            <w:pPr>
              <w:spacing w:before="40" w:after="40" w:line="240" w:lineRule="auto"/>
              <w:jc w:val="left"/>
            </w:pPr>
            <w:r>
              <w:rPr>
                <w:sz w:val="22"/>
              </w:rPr>
              <w:t>Crea una cuenta con su correo y una contraseña cifrada.</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Iniciar y cerrar sesión</w:t>
            </w:r>
          </w:p>
        </w:tc>
        <w:tc>
          <w:tcPr>
            <w:tcW w:w="3883" w:type="dxa"/>
          </w:tcPr>
          <w:p w:rsidR="005C2012" w:rsidRDefault="00A1156B">
            <w:pPr>
              <w:spacing w:before="40" w:after="40" w:line="240" w:lineRule="auto"/>
              <w:jc w:val="left"/>
            </w:pPr>
            <w:r>
              <w:rPr>
                <w:sz w:val="22"/>
              </w:rPr>
              <w:t>Accede de forma autenticada y finaliza la sesión de manera segura.</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Registrar y actualizar el perfil biométrico</w:t>
            </w:r>
          </w:p>
        </w:tc>
        <w:tc>
          <w:tcPr>
            <w:tcW w:w="3883" w:type="dxa"/>
          </w:tcPr>
          <w:p w:rsidR="005C2012" w:rsidRDefault="00A1156B">
            <w:pPr>
              <w:spacing w:before="40" w:after="40" w:line="240" w:lineRule="auto"/>
              <w:jc w:val="left"/>
            </w:pPr>
            <w:r>
              <w:rPr>
                <w:sz w:val="22"/>
              </w:rPr>
              <w:t>Ingresa y modifica peso, estatura, edad, sexo, nivel de actividad y objetivo.</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Consultar el historial biométrico</w:t>
            </w:r>
          </w:p>
        </w:tc>
        <w:tc>
          <w:tcPr>
            <w:tcW w:w="3883" w:type="dxa"/>
          </w:tcPr>
          <w:p w:rsidR="005C2012" w:rsidRDefault="00A1156B">
            <w:pPr>
              <w:spacing w:before="40" w:after="40" w:line="240" w:lineRule="auto"/>
              <w:jc w:val="left"/>
            </w:pPr>
            <w:r>
              <w:rPr>
                <w:sz w:val="22"/>
              </w:rPr>
              <w:t>Revisa la evolución de sus medidas a lo largo del tiempo.</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Generar el plan nutricional y la rutina</w:t>
            </w:r>
          </w:p>
        </w:tc>
        <w:tc>
          <w:tcPr>
            <w:tcW w:w="3883" w:type="dxa"/>
          </w:tcPr>
          <w:p w:rsidR="005C2012" w:rsidRDefault="00A1156B">
            <w:pPr>
              <w:spacing w:before="40" w:after="40" w:line="240" w:lineRule="auto"/>
              <w:jc w:val="left"/>
            </w:pPr>
            <w:r>
              <w:rPr>
                <w:sz w:val="22"/>
              </w:rPr>
              <w:t>Solicita al sistema el cálculo automático de su plan completo.</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Registrar el progreso semanal</w:t>
            </w:r>
          </w:p>
        </w:tc>
        <w:tc>
          <w:tcPr>
            <w:tcW w:w="3883" w:type="dxa"/>
          </w:tcPr>
          <w:p w:rsidR="005C2012" w:rsidRDefault="00A1156B">
            <w:pPr>
              <w:spacing w:before="40" w:after="40" w:line="240" w:lineRule="auto"/>
              <w:jc w:val="left"/>
            </w:pPr>
            <w:r>
              <w:rPr>
                <w:sz w:val="22"/>
              </w:rPr>
              <w:t>Informa sus nuevas medidas para que el plan se reajuste.</w:t>
            </w:r>
          </w:p>
        </w:tc>
      </w:tr>
      <w:tr w:rsidR="005C2012">
        <w:trPr>
          <w:jc w:val="center"/>
        </w:trPr>
        <w:tc>
          <w:tcPr>
            <w:tcW w:w="2043" w:type="dxa"/>
          </w:tcPr>
          <w:p w:rsidR="005C2012" w:rsidRDefault="00A1156B">
            <w:pPr>
              <w:spacing w:before="40" w:after="40" w:line="240" w:lineRule="auto"/>
              <w:jc w:val="left"/>
            </w:pPr>
            <w:r>
              <w:rPr>
                <w:sz w:val="22"/>
              </w:rPr>
              <w:t>Usuario deportista</w:t>
            </w:r>
          </w:p>
        </w:tc>
        <w:tc>
          <w:tcPr>
            <w:tcW w:w="2861" w:type="dxa"/>
          </w:tcPr>
          <w:p w:rsidR="005C2012" w:rsidRDefault="00A1156B">
            <w:pPr>
              <w:spacing w:before="40" w:after="40" w:line="240" w:lineRule="auto"/>
              <w:jc w:val="left"/>
            </w:pPr>
            <w:r>
              <w:rPr>
                <w:sz w:val="22"/>
              </w:rPr>
              <w:t>Consultar reportes de evolución</w:t>
            </w:r>
          </w:p>
        </w:tc>
        <w:tc>
          <w:tcPr>
            <w:tcW w:w="3883" w:type="dxa"/>
          </w:tcPr>
          <w:p w:rsidR="005C2012" w:rsidRDefault="00A1156B">
            <w:pPr>
              <w:spacing w:before="40" w:after="40" w:line="240" w:lineRule="auto"/>
              <w:jc w:val="left"/>
            </w:pPr>
            <w:r>
              <w:rPr>
                <w:sz w:val="22"/>
              </w:rPr>
              <w:t>Visualiza de forma gráfica su avance frente al objetivo declarado.</w:t>
            </w:r>
          </w:p>
        </w:tc>
      </w:tr>
      <w:tr w:rsidR="005C2012">
        <w:trPr>
          <w:jc w:val="center"/>
        </w:trPr>
        <w:tc>
          <w:tcPr>
            <w:tcW w:w="2043" w:type="dxa"/>
          </w:tcPr>
          <w:p w:rsidR="005C2012" w:rsidRDefault="00A1156B">
            <w:pPr>
              <w:spacing w:before="40" w:after="40" w:line="240" w:lineRule="auto"/>
              <w:jc w:val="left"/>
            </w:pPr>
            <w:r>
              <w:rPr>
                <w:sz w:val="22"/>
              </w:rPr>
              <w:t>Administrador del sistema</w:t>
            </w:r>
          </w:p>
        </w:tc>
        <w:tc>
          <w:tcPr>
            <w:tcW w:w="2861" w:type="dxa"/>
          </w:tcPr>
          <w:p w:rsidR="005C2012" w:rsidRDefault="00A1156B">
            <w:pPr>
              <w:spacing w:before="40" w:after="40" w:line="240" w:lineRule="auto"/>
              <w:jc w:val="left"/>
            </w:pPr>
            <w:r>
              <w:rPr>
                <w:sz w:val="22"/>
              </w:rPr>
              <w:t>Administrar cuentas y roles</w:t>
            </w:r>
          </w:p>
        </w:tc>
        <w:tc>
          <w:tcPr>
            <w:tcW w:w="3883" w:type="dxa"/>
          </w:tcPr>
          <w:p w:rsidR="005C2012" w:rsidRDefault="00A1156B">
            <w:pPr>
              <w:spacing w:before="40" w:after="40" w:line="240" w:lineRule="auto"/>
              <w:jc w:val="left"/>
            </w:pPr>
            <w:r>
              <w:rPr>
                <w:sz w:val="22"/>
              </w:rPr>
              <w:t>Asigna y modifica los roles de las cuentas registradas.</w:t>
            </w:r>
          </w:p>
        </w:tc>
      </w:tr>
      <w:tr w:rsidR="005C2012">
        <w:trPr>
          <w:jc w:val="center"/>
        </w:trPr>
        <w:tc>
          <w:tcPr>
            <w:tcW w:w="2043" w:type="dxa"/>
          </w:tcPr>
          <w:p w:rsidR="005C2012" w:rsidRDefault="00A1156B">
            <w:pPr>
              <w:spacing w:before="40" w:after="40" w:line="240" w:lineRule="auto"/>
              <w:jc w:val="left"/>
            </w:pPr>
            <w:r>
              <w:rPr>
                <w:sz w:val="22"/>
              </w:rPr>
              <w:t>Administrador del sistema</w:t>
            </w:r>
          </w:p>
        </w:tc>
        <w:tc>
          <w:tcPr>
            <w:tcW w:w="2861" w:type="dxa"/>
          </w:tcPr>
          <w:p w:rsidR="005C2012" w:rsidRDefault="00A1156B">
            <w:pPr>
              <w:spacing w:before="40" w:after="40" w:line="240" w:lineRule="auto"/>
              <w:jc w:val="left"/>
            </w:pPr>
            <w:r>
              <w:rPr>
                <w:sz w:val="22"/>
              </w:rPr>
              <w:t>Administrar el catálogo de alimentos</w:t>
            </w:r>
          </w:p>
        </w:tc>
        <w:tc>
          <w:tcPr>
            <w:tcW w:w="3883" w:type="dxa"/>
          </w:tcPr>
          <w:p w:rsidR="005C2012" w:rsidRDefault="00A1156B">
            <w:pPr>
              <w:spacing w:before="40" w:after="40" w:line="240" w:lineRule="auto"/>
              <w:jc w:val="left"/>
            </w:pPr>
            <w:r>
              <w:rPr>
                <w:sz w:val="22"/>
              </w:rPr>
              <w:t>Da de alta, modifica y da de baja alimentos y sus aportes nutricionales.</w:t>
            </w:r>
          </w:p>
        </w:tc>
      </w:tr>
      <w:tr w:rsidR="005C2012">
        <w:trPr>
          <w:jc w:val="center"/>
        </w:trPr>
        <w:tc>
          <w:tcPr>
            <w:tcW w:w="2043" w:type="dxa"/>
          </w:tcPr>
          <w:p w:rsidR="005C2012" w:rsidRDefault="00A1156B">
            <w:pPr>
              <w:spacing w:before="40" w:after="40" w:line="240" w:lineRule="auto"/>
              <w:jc w:val="left"/>
            </w:pPr>
            <w:r>
              <w:rPr>
                <w:sz w:val="22"/>
              </w:rPr>
              <w:t>Administrador del sistema</w:t>
            </w:r>
          </w:p>
        </w:tc>
        <w:tc>
          <w:tcPr>
            <w:tcW w:w="2861" w:type="dxa"/>
          </w:tcPr>
          <w:p w:rsidR="005C2012" w:rsidRDefault="00A1156B">
            <w:pPr>
              <w:spacing w:before="40" w:after="40" w:line="240" w:lineRule="auto"/>
              <w:jc w:val="left"/>
            </w:pPr>
            <w:r>
              <w:rPr>
                <w:sz w:val="22"/>
              </w:rPr>
              <w:t>Administrar el catálogo de ejercicios</w:t>
            </w:r>
          </w:p>
        </w:tc>
        <w:tc>
          <w:tcPr>
            <w:tcW w:w="3883" w:type="dxa"/>
          </w:tcPr>
          <w:p w:rsidR="005C2012" w:rsidRDefault="00A1156B">
            <w:pPr>
              <w:spacing w:before="40" w:after="40" w:line="240" w:lineRule="auto"/>
              <w:jc w:val="left"/>
            </w:pPr>
            <w:r>
              <w:rPr>
                <w:sz w:val="22"/>
              </w:rPr>
              <w:t>Da de alta, modifica y da de baja ejercicios y su equipamiento requerido.</w:t>
            </w:r>
          </w:p>
        </w:tc>
      </w:tr>
      <w:tr w:rsidR="005C2012">
        <w:trPr>
          <w:jc w:val="center"/>
        </w:trPr>
        <w:tc>
          <w:tcPr>
            <w:tcW w:w="2043" w:type="dxa"/>
          </w:tcPr>
          <w:p w:rsidR="005C2012" w:rsidRDefault="00A1156B">
            <w:pPr>
              <w:spacing w:before="40" w:after="40" w:line="240" w:lineRule="auto"/>
              <w:jc w:val="left"/>
            </w:pPr>
            <w:r>
              <w:rPr>
                <w:sz w:val="22"/>
              </w:rPr>
              <w:t>Administrador del sistema</w:t>
            </w:r>
          </w:p>
        </w:tc>
        <w:tc>
          <w:tcPr>
            <w:tcW w:w="2861" w:type="dxa"/>
          </w:tcPr>
          <w:p w:rsidR="005C2012" w:rsidRDefault="00A1156B">
            <w:pPr>
              <w:spacing w:before="40" w:after="40" w:line="240" w:lineRule="auto"/>
              <w:jc w:val="left"/>
            </w:pPr>
            <w:r>
              <w:rPr>
                <w:sz w:val="22"/>
              </w:rPr>
              <w:t>Consultar información agregada</w:t>
            </w:r>
          </w:p>
        </w:tc>
        <w:tc>
          <w:tcPr>
            <w:tcW w:w="3883" w:type="dxa"/>
          </w:tcPr>
          <w:p w:rsidR="005C2012" w:rsidRDefault="00A1156B">
            <w:pPr>
              <w:spacing w:before="40" w:after="40" w:line="240" w:lineRule="auto"/>
              <w:jc w:val="left"/>
            </w:pPr>
            <w:r>
              <w:rPr>
                <w:sz w:val="22"/>
              </w:rPr>
              <w:t>Revisa indicadores anónimos de uso, sin acceso a datos biométricos individuales.</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 xml:space="preserve">La separación de casos de uso por actor sustenta el control de acceso por roles definido en la historia HU-03: las operaciones de administración de catálogos y de cuentas quedan reservadas al administrador, mientras que el usuario deportista accede exclusivamente a la </w:t>
      </w:r>
      <w:r w:rsidRPr="00044902">
        <w:rPr>
          <w:lang w:val="es-419"/>
        </w:rPr>
        <w:lastRenderedPageBreak/>
        <w:t>información y a los planes que le corresponden, cumpliendo así la regla de confidencialidad establecida en el apartado 4.3.4.</w:t>
      </w:r>
    </w:p>
    <w:p w:rsidR="009E0D0A" w:rsidRPr="00044902" w:rsidRDefault="00A1156B">
      <w:pPr>
        <w:pStyle w:val="Ttulo2"/>
        <w:rPr>
          <w:lang w:val="es-419"/>
        </w:rPr>
      </w:pPr>
      <w:bookmarkStart w:id="228" w:name="_Toc240752976"/>
      <w:r w:rsidRPr="00725E0B">
        <w:rPr>
          <w:lang w:val="es-419"/>
        </w:rPr>
        <w:t>4.8 Criterios de Aceptación y Definición de Terminado</w:t>
      </w:r>
      <w:bookmarkEnd w:id="228"/>
    </w:p>
    <w:p w:rsidR="009E0D0A" w:rsidRPr="00044902" w:rsidRDefault="00A1156B">
      <w:pPr>
        <w:ind w:firstLine="709"/>
        <w:rPr>
          <w:lang w:val="es-419"/>
        </w:rPr>
      </w:pPr>
      <w:r w:rsidRPr="00044902">
        <w:rPr>
          <w:lang w:val="es-419"/>
        </w:rPr>
        <w:t>Los criterios de aceptación y la definición de terminado son los mecanismos de control de calidad que la metodología Scrum establece para determinar, sin ambigüedad, en qué momento un requerimiento puede considerarse concluido (Schwaber y Sutherland, 2020). Este apartado retoma los criterios definidos para cada historia de usuario, enuncia las condiciones que todo elemento debe satisfacer con independencia de su contenido funcional y detalla las validaciones y restricciones que el sistema aplica de manera t</w:t>
      </w:r>
      <w:r w:rsidRPr="00044902">
        <w:rPr>
          <w:lang w:val="es-419"/>
        </w:rPr>
        <w:t>ransversal.</w:t>
      </w:r>
    </w:p>
    <w:p w:rsidR="009E0D0A" w:rsidRPr="00044902" w:rsidRDefault="00A1156B">
      <w:pPr>
        <w:pStyle w:val="Ttulo3"/>
        <w:rPr>
          <w:lang w:val="es-419"/>
        </w:rPr>
      </w:pPr>
      <w:bookmarkStart w:id="229" w:name="_Toc240752977"/>
      <w:r w:rsidRPr="00044902">
        <w:rPr>
          <w:lang w:val="es-419"/>
        </w:rPr>
        <w:t>4.8.1 Criterios de aceptación por historia de usuario</w:t>
      </w:r>
      <w:bookmarkEnd w:id="229"/>
    </w:p>
    <w:p w:rsidR="009E0D0A" w:rsidRPr="00044902" w:rsidRDefault="00A1156B">
      <w:pPr>
        <w:ind w:firstLine="709"/>
        <w:rPr>
          <w:lang w:val="es-419"/>
        </w:rPr>
      </w:pPr>
      <w:r w:rsidRPr="00044902">
        <w:rPr>
          <w:lang w:val="es-419"/>
        </w:rPr>
        <w:t>Los criterios de aceptación específicos de cada historia de usuario se desarrollaron en el apartado 4.3.3. Estos criterios son verificables de forma objetiva y se traducen en casos de prueba durante la fase de validación. El dueño del producto acepta una historia únicamente cuando todos sus criterios se cumplen sin excepción; el incumplimiento de uno solo devuelve la historia a la pila de producto.</w:t>
      </w:r>
    </w:p>
    <w:p w:rsidR="009E0D0A" w:rsidRPr="00044902" w:rsidRDefault="00A1156B">
      <w:pPr>
        <w:pStyle w:val="Ttulo3"/>
        <w:rPr>
          <w:lang w:val="es-419"/>
        </w:rPr>
      </w:pPr>
      <w:bookmarkStart w:id="230" w:name="_Toc240752978"/>
      <w:r w:rsidRPr="00044902">
        <w:rPr>
          <w:lang w:val="es-419"/>
        </w:rPr>
        <w:t>4.8.2 Condiciones para considerar un requerimiento terminado</w:t>
      </w:r>
      <w:bookmarkEnd w:id="230"/>
    </w:p>
    <w:p w:rsidR="009E0D0A" w:rsidRPr="00044902" w:rsidRDefault="00A1156B">
      <w:pPr>
        <w:ind w:firstLine="709"/>
        <w:rPr>
          <w:lang w:val="es-419"/>
        </w:rPr>
      </w:pPr>
      <w:r w:rsidRPr="00044902">
        <w:rPr>
          <w:lang w:val="es-419"/>
        </w:rPr>
        <w:t>La definición de terminado es el conjunto de condiciones que todo elemento debe satisfacer para considerarse concluido, con independencia de su contenido funcional. Su propósito es evitar que se acumule trabajo pendiente oculto tras funcionalidades aparentemente completas. Para el presente proyecto se establecen las siguientes condiciones:</w:t>
      </w:r>
    </w:p>
    <w:p w:rsidR="009E0D0A" w:rsidRPr="00044902" w:rsidRDefault="00A1156B">
      <w:pPr>
        <w:spacing w:after="80"/>
        <w:ind w:left="709" w:hanging="425"/>
        <w:rPr>
          <w:lang w:val="es-419"/>
        </w:rPr>
      </w:pPr>
      <w:r w:rsidRPr="00044902">
        <w:rPr>
          <w:b/>
          <w:lang w:val="es-419"/>
        </w:rPr>
        <w:t xml:space="preserve">a) </w:t>
      </w:r>
      <w:r w:rsidRPr="00044902">
        <w:rPr>
          <w:lang w:val="es-419"/>
        </w:rPr>
        <w:t>El código está escrito, ejecuta sin errores y se encuentra registrado en el repositorio de control de versiones.</w:t>
      </w:r>
    </w:p>
    <w:p w:rsidR="009E0D0A" w:rsidRPr="00044902" w:rsidRDefault="00A1156B">
      <w:pPr>
        <w:spacing w:after="80"/>
        <w:ind w:left="709" w:hanging="425"/>
        <w:rPr>
          <w:lang w:val="es-419"/>
        </w:rPr>
      </w:pPr>
      <w:r w:rsidRPr="00044902">
        <w:rPr>
          <w:b/>
          <w:lang w:val="es-419"/>
        </w:rPr>
        <w:t xml:space="preserve">b) </w:t>
      </w:r>
      <w:r w:rsidRPr="00044902">
        <w:rPr>
          <w:lang w:val="es-419"/>
        </w:rPr>
        <w:t>Todos los criterios de aceptación de la historia se verificaron y se cumplen.</w:t>
      </w:r>
    </w:p>
    <w:p w:rsidR="009E0D0A" w:rsidRPr="00044902" w:rsidRDefault="00A1156B">
      <w:pPr>
        <w:spacing w:after="80"/>
        <w:ind w:left="709" w:hanging="425"/>
        <w:rPr>
          <w:lang w:val="es-419"/>
        </w:rPr>
      </w:pPr>
      <w:r w:rsidRPr="00044902">
        <w:rPr>
          <w:b/>
          <w:lang w:val="es-419"/>
        </w:rPr>
        <w:t xml:space="preserve">c) </w:t>
      </w:r>
      <w:r w:rsidRPr="00044902">
        <w:rPr>
          <w:lang w:val="es-419"/>
        </w:rPr>
        <w:t>Las pruebas funcionales de la historia se ejecutaron con resultado satisfactorio, incluidas las de los casos límite.</w:t>
      </w:r>
    </w:p>
    <w:p w:rsidR="009E0D0A" w:rsidRPr="00044902" w:rsidRDefault="00A1156B">
      <w:pPr>
        <w:spacing w:after="80"/>
        <w:ind w:left="709" w:hanging="425"/>
        <w:rPr>
          <w:lang w:val="es-419"/>
        </w:rPr>
      </w:pPr>
      <w:r w:rsidRPr="00044902">
        <w:rPr>
          <w:b/>
          <w:lang w:val="es-419"/>
        </w:rPr>
        <w:t xml:space="preserve">d) </w:t>
      </w:r>
      <w:r w:rsidRPr="00044902">
        <w:rPr>
          <w:lang w:val="es-419"/>
        </w:rPr>
        <w:t>La funcionalidad se comprobó en un teléfono inteligente y en una computadora de escritorio.</w:t>
      </w:r>
    </w:p>
    <w:p w:rsidR="009E0D0A" w:rsidRPr="00044902" w:rsidRDefault="00A1156B">
      <w:pPr>
        <w:spacing w:after="80"/>
        <w:ind w:left="709" w:hanging="425"/>
        <w:rPr>
          <w:lang w:val="es-419"/>
        </w:rPr>
      </w:pPr>
      <w:r w:rsidRPr="00044902">
        <w:rPr>
          <w:b/>
          <w:lang w:val="es-419"/>
        </w:rPr>
        <w:lastRenderedPageBreak/>
        <w:t xml:space="preserve">e) </w:t>
      </w:r>
      <w:r w:rsidRPr="00044902">
        <w:rPr>
          <w:lang w:val="es-419"/>
        </w:rPr>
        <w:t>Los requerimientos no funcionales de seguridad y rendimiento aplicables a la historia se verificaron.</w:t>
      </w:r>
    </w:p>
    <w:p w:rsidR="009E0D0A" w:rsidRPr="00044902" w:rsidRDefault="00A1156B">
      <w:pPr>
        <w:spacing w:after="80"/>
        <w:ind w:left="709" w:hanging="425"/>
        <w:rPr>
          <w:lang w:val="es-419"/>
        </w:rPr>
      </w:pPr>
      <w:r w:rsidRPr="00044902">
        <w:rPr>
          <w:b/>
          <w:lang w:val="es-419"/>
        </w:rPr>
        <w:t xml:space="preserve">f) </w:t>
      </w:r>
      <w:r w:rsidRPr="00044902">
        <w:rPr>
          <w:lang w:val="es-419"/>
        </w:rPr>
        <w:t>La documentación técnica correspondiente se actualizó.</w:t>
      </w:r>
    </w:p>
    <w:p w:rsidR="009E0D0A" w:rsidRPr="00044902" w:rsidRDefault="00A1156B">
      <w:pPr>
        <w:spacing w:after="80"/>
        <w:ind w:left="709" w:hanging="425"/>
        <w:rPr>
          <w:lang w:val="es-419"/>
        </w:rPr>
      </w:pPr>
      <w:r w:rsidRPr="00044902">
        <w:rPr>
          <w:b/>
          <w:lang w:val="es-419"/>
        </w:rPr>
        <w:t xml:space="preserve">g) </w:t>
      </w:r>
      <w:r w:rsidRPr="00044902">
        <w:rPr>
          <w:lang w:val="es-419"/>
        </w:rPr>
        <w:t xml:space="preserve">El incremento se desplegó en el entorno de pruebas y quedó disponible para su </w:t>
      </w:r>
      <w:r w:rsidRPr="00044902">
        <w:rPr>
          <w:lang w:val="es-419"/>
        </w:rPr>
        <w:t>revisión.</w:t>
      </w:r>
    </w:p>
    <w:p w:rsidR="009E0D0A" w:rsidRPr="00044902" w:rsidRDefault="00A1156B">
      <w:pPr>
        <w:pStyle w:val="Ttulo3"/>
        <w:rPr>
          <w:lang w:val="es-419"/>
        </w:rPr>
      </w:pPr>
      <w:bookmarkStart w:id="231" w:name="_Toc240752979"/>
      <w:r w:rsidRPr="00044902">
        <w:rPr>
          <w:lang w:val="es-419"/>
        </w:rPr>
        <w:t xml:space="preserve">4.8.3 </w:t>
      </w:r>
      <w:r w:rsidRPr="009470FB">
        <w:rPr>
          <w:lang w:val="es-419"/>
        </w:rPr>
        <w:t>Validaciones y restricciones</w:t>
      </w:r>
      <w:bookmarkEnd w:id="231"/>
    </w:p>
    <w:p w:rsidR="009E0D0A" w:rsidRPr="00044902" w:rsidRDefault="00A1156B">
      <w:pPr>
        <w:ind w:firstLine="709"/>
        <w:rPr>
          <w:lang w:val="es-419"/>
        </w:rPr>
      </w:pPr>
      <w:r w:rsidRPr="00044902">
        <w:rPr>
          <w:lang w:val="es-419"/>
        </w:rPr>
        <w:t>Las validaciones son las comprobaciones que el sistema ejecuta sobre los datos que recibe antes de aceptarlos, con independencia de la funcionalidad desde la que se ingresen. La tabla siguiente enumera las validaciones transversales del sistema junto con el comportamiento previsto ante su incumplimiento.</w:t>
      </w:r>
    </w:p>
    <w:p w:rsidR="009E0D0A" w:rsidRPr="00044902" w:rsidRDefault="00A1156B">
      <w:pPr>
        <w:pStyle w:val="Descripcin"/>
        <w:keepNext/>
        <w:spacing w:before="160" w:after="0"/>
        <w:jc w:val="left"/>
        <w:rPr>
          <w:lang w:val="es-419"/>
        </w:rPr>
      </w:pPr>
      <w:bookmarkStart w:id="232" w:name="_Toc240753089"/>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42</w:t>
      </w:r>
      <w:r>
        <w:fldChar w:fldCharType="end"/>
      </w:r>
      <w:r w:rsidRPr="00044902">
        <w:rPr>
          <w:lang w:val="es-419"/>
        </w:rPr>
        <w:t>. Validaciones transversales del sistema</w:t>
      </w:r>
      <w:bookmarkEnd w:id="232"/>
    </w:p>
    <w:tbl>
      <w:tblPr>
        <w:tblStyle w:val="Tablaconcuadrcula"/>
        <w:tblW w:w="0" w:type="auto"/>
        <w:jc w:val="center"/>
        <w:tblLayout w:type="fixed"/>
        <w:tblLook w:val="04A0" w:firstRow="1" w:lastRow="0" w:firstColumn="1" w:lastColumn="0" w:noHBand="0" w:noVBand="1"/>
      </w:tblPr>
      <w:tblGrid>
        <w:gridCol w:w="2274"/>
        <w:gridCol w:w="3411"/>
        <w:gridCol w:w="3102"/>
      </w:tblGrid>
      <w:tr w:rsidR="005C2012">
        <w:trPr>
          <w:tblHeader/>
          <w:jc w:val="center"/>
        </w:trPr>
        <w:tc>
          <w:tcPr>
            <w:tcW w:w="2274" w:type="dxa"/>
            <w:shd w:val="clear" w:color="auto" w:fill="D9E2F3"/>
          </w:tcPr>
          <w:p w:rsidR="005C2012" w:rsidRDefault="00A1156B">
            <w:pPr>
              <w:keepNext/>
              <w:spacing w:before="40" w:after="40" w:line="240" w:lineRule="auto"/>
              <w:jc w:val="center"/>
            </w:pPr>
            <w:r>
              <w:rPr>
                <w:b/>
                <w:sz w:val="22"/>
              </w:rPr>
              <w:t>Dato o campo</w:t>
            </w:r>
          </w:p>
        </w:tc>
        <w:tc>
          <w:tcPr>
            <w:tcW w:w="3411" w:type="dxa"/>
            <w:shd w:val="clear" w:color="auto" w:fill="D9E2F3"/>
          </w:tcPr>
          <w:p w:rsidR="005C2012" w:rsidRDefault="00A1156B">
            <w:pPr>
              <w:keepNext/>
              <w:spacing w:before="40" w:after="40" w:line="240" w:lineRule="auto"/>
              <w:jc w:val="center"/>
            </w:pPr>
            <w:r>
              <w:rPr>
                <w:b/>
                <w:sz w:val="22"/>
              </w:rPr>
              <w:t>Validación aplicada</w:t>
            </w:r>
          </w:p>
        </w:tc>
        <w:tc>
          <w:tcPr>
            <w:tcW w:w="3102" w:type="dxa"/>
            <w:shd w:val="clear" w:color="auto" w:fill="D9E2F3"/>
          </w:tcPr>
          <w:p w:rsidR="005C2012" w:rsidRDefault="00A1156B">
            <w:pPr>
              <w:keepNext/>
              <w:spacing w:before="40" w:after="40" w:line="240" w:lineRule="auto"/>
              <w:jc w:val="center"/>
            </w:pPr>
            <w:r>
              <w:rPr>
                <w:b/>
                <w:sz w:val="22"/>
              </w:rPr>
              <w:t>Comportamiento ante el incumplimiento</w:t>
            </w:r>
          </w:p>
        </w:tc>
      </w:tr>
      <w:tr w:rsidR="005C2012">
        <w:trPr>
          <w:jc w:val="center"/>
        </w:trPr>
        <w:tc>
          <w:tcPr>
            <w:tcW w:w="2274" w:type="dxa"/>
          </w:tcPr>
          <w:p w:rsidR="005C2012" w:rsidRDefault="00A1156B">
            <w:pPr>
              <w:spacing w:before="40" w:after="40" w:line="240" w:lineRule="auto"/>
              <w:jc w:val="left"/>
            </w:pPr>
            <w:r>
              <w:rPr>
                <w:sz w:val="22"/>
              </w:rPr>
              <w:t>Campos obligatorios del formulario</w:t>
            </w:r>
          </w:p>
        </w:tc>
        <w:tc>
          <w:tcPr>
            <w:tcW w:w="3411" w:type="dxa"/>
          </w:tcPr>
          <w:p w:rsidR="005C2012" w:rsidRDefault="00A1156B">
            <w:pPr>
              <w:spacing w:before="40" w:after="40" w:line="240" w:lineRule="auto"/>
              <w:jc w:val="left"/>
            </w:pPr>
            <w:r>
              <w:rPr>
                <w:sz w:val="22"/>
              </w:rPr>
              <w:t>Todos deben estar completos antes de permitir el envío.</w:t>
            </w:r>
          </w:p>
        </w:tc>
        <w:tc>
          <w:tcPr>
            <w:tcW w:w="3102" w:type="dxa"/>
          </w:tcPr>
          <w:p w:rsidR="005C2012" w:rsidRDefault="00A1156B">
            <w:pPr>
              <w:spacing w:before="40" w:after="40" w:line="240" w:lineRule="auto"/>
              <w:jc w:val="left"/>
            </w:pPr>
            <w:r>
              <w:rPr>
                <w:sz w:val="22"/>
              </w:rPr>
              <w:t>El envío se bloquea y se señalan los campos pendientes.</w:t>
            </w:r>
          </w:p>
        </w:tc>
      </w:tr>
      <w:tr w:rsidR="005C2012">
        <w:trPr>
          <w:jc w:val="center"/>
        </w:trPr>
        <w:tc>
          <w:tcPr>
            <w:tcW w:w="2274" w:type="dxa"/>
          </w:tcPr>
          <w:p w:rsidR="005C2012" w:rsidRDefault="00A1156B">
            <w:pPr>
              <w:spacing w:before="40" w:after="40" w:line="240" w:lineRule="auto"/>
              <w:jc w:val="left"/>
            </w:pPr>
            <w:r>
              <w:rPr>
                <w:sz w:val="22"/>
              </w:rPr>
              <w:t>Correo electrónico</w:t>
            </w:r>
          </w:p>
        </w:tc>
        <w:tc>
          <w:tcPr>
            <w:tcW w:w="3411" w:type="dxa"/>
          </w:tcPr>
          <w:p w:rsidR="005C2012" w:rsidRDefault="00A1156B">
            <w:pPr>
              <w:spacing w:before="40" w:after="40" w:line="240" w:lineRule="auto"/>
              <w:jc w:val="left"/>
            </w:pPr>
            <w:r>
              <w:rPr>
                <w:sz w:val="22"/>
              </w:rPr>
              <w:t>Formato válido y no registrado previamente.</w:t>
            </w:r>
          </w:p>
        </w:tc>
        <w:tc>
          <w:tcPr>
            <w:tcW w:w="3102" w:type="dxa"/>
          </w:tcPr>
          <w:p w:rsidR="005C2012" w:rsidRDefault="00A1156B">
            <w:pPr>
              <w:spacing w:before="40" w:after="40" w:line="240" w:lineRule="auto"/>
              <w:jc w:val="left"/>
            </w:pPr>
            <w:r>
              <w:rPr>
                <w:sz w:val="22"/>
              </w:rPr>
              <w:t>Se rechaza el registro y se informa la causa.</w:t>
            </w:r>
          </w:p>
        </w:tc>
      </w:tr>
      <w:tr w:rsidR="005C2012">
        <w:trPr>
          <w:jc w:val="center"/>
        </w:trPr>
        <w:tc>
          <w:tcPr>
            <w:tcW w:w="2274" w:type="dxa"/>
          </w:tcPr>
          <w:p w:rsidR="005C2012" w:rsidRDefault="00A1156B">
            <w:pPr>
              <w:spacing w:before="40" w:after="40" w:line="240" w:lineRule="auto"/>
              <w:jc w:val="left"/>
            </w:pPr>
            <w:r>
              <w:rPr>
                <w:sz w:val="22"/>
              </w:rPr>
              <w:t>Contraseña</w:t>
            </w:r>
          </w:p>
        </w:tc>
        <w:tc>
          <w:tcPr>
            <w:tcW w:w="3411" w:type="dxa"/>
          </w:tcPr>
          <w:p w:rsidR="005C2012" w:rsidRDefault="00A1156B">
            <w:pPr>
              <w:spacing w:before="40" w:after="40" w:line="240" w:lineRule="auto"/>
              <w:jc w:val="left"/>
            </w:pPr>
            <w:r>
              <w:rPr>
                <w:sz w:val="22"/>
              </w:rPr>
              <w:t>Mínimo de ocho caracteres; se almacena cifrada.</w:t>
            </w:r>
          </w:p>
        </w:tc>
        <w:tc>
          <w:tcPr>
            <w:tcW w:w="3102" w:type="dxa"/>
          </w:tcPr>
          <w:p w:rsidR="005C2012" w:rsidRDefault="00A1156B">
            <w:pPr>
              <w:spacing w:before="40" w:after="40" w:line="240" w:lineRule="auto"/>
              <w:jc w:val="left"/>
            </w:pPr>
            <w:r>
              <w:rPr>
                <w:sz w:val="22"/>
              </w:rPr>
              <w:t>Se rechaza la contraseña y se solicita una nueva.</w:t>
            </w:r>
          </w:p>
        </w:tc>
      </w:tr>
      <w:tr w:rsidR="005C2012">
        <w:trPr>
          <w:jc w:val="center"/>
        </w:trPr>
        <w:tc>
          <w:tcPr>
            <w:tcW w:w="2274" w:type="dxa"/>
          </w:tcPr>
          <w:p w:rsidR="005C2012" w:rsidRDefault="00A1156B">
            <w:pPr>
              <w:spacing w:before="40" w:after="40" w:line="240" w:lineRule="auto"/>
              <w:jc w:val="left"/>
            </w:pPr>
            <w:r>
              <w:rPr>
                <w:sz w:val="22"/>
              </w:rPr>
              <w:t>Peso corporal</w:t>
            </w:r>
          </w:p>
        </w:tc>
        <w:tc>
          <w:tcPr>
            <w:tcW w:w="3411" w:type="dxa"/>
          </w:tcPr>
          <w:p w:rsidR="005C2012" w:rsidRDefault="00A1156B">
            <w:pPr>
              <w:spacing w:before="40" w:after="40" w:line="240" w:lineRule="auto"/>
              <w:jc w:val="left"/>
            </w:pPr>
            <w:r>
              <w:rPr>
                <w:sz w:val="22"/>
              </w:rPr>
              <w:t>Valor comprendido entre 30 y 250 kilogramos.</w:t>
            </w:r>
          </w:p>
        </w:tc>
        <w:tc>
          <w:tcPr>
            <w:tcW w:w="3102" w:type="dxa"/>
          </w:tcPr>
          <w:p w:rsidR="005C2012" w:rsidRDefault="00A1156B">
            <w:pPr>
              <w:spacing w:before="40" w:after="40" w:line="240" w:lineRule="auto"/>
              <w:jc w:val="left"/>
            </w:pPr>
            <w:r>
              <w:rPr>
                <w:sz w:val="22"/>
              </w:rPr>
              <w:t>Se rechaza el dato por encontrarse fuera del rango fisiológicamente plausible.</w:t>
            </w:r>
          </w:p>
        </w:tc>
      </w:tr>
      <w:tr w:rsidR="005C2012">
        <w:trPr>
          <w:jc w:val="center"/>
        </w:trPr>
        <w:tc>
          <w:tcPr>
            <w:tcW w:w="2274" w:type="dxa"/>
          </w:tcPr>
          <w:p w:rsidR="005C2012" w:rsidRDefault="00A1156B">
            <w:pPr>
              <w:spacing w:before="40" w:after="40" w:line="240" w:lineRule="auto"/>
              <w:jc w:val="left"/>
            </w:pPr>
            <w:r>
              <w:rPr>
                <w:sz w:val="22"/>
              </w:rPr>
              <w:t>Estatura</w:t>
            </w:r>
          </w:p>
        </w:tc>
        <w:tc>
          <w:tcPr>
            <w:tcW w:w="3411" w:type="dxa"/>
          </w:tcPr>
          <w:p w:rsidR="005C2012" w:rsidRDefault="00A1156B">
            <w:pPr>
              <w:spacing w:before="40" w:after="40" w:line="240" w:lineRule="auto"/>
              <w:jc w:val="left"/>
            </w:pPr>
            <w:r>
              <w:rPr>
                <w:sz w:val="22"/>
              </w:rPr>
              <w:t>Valor comprendido entre 120 y 220 centímetros.</w:t>
            </w:r>
          </w:p>
        </w:tc>
        <w:tc>
          <w:tcPr>
            <w:tcW w:w="3102" w:type="dxa"/>
          </w:tcPr>
          <w:p w:rsidR="005C2012" w:rsidRDefault="00A1156B">
            <w:pPr>
              <w:spacing w:before="40" w:after="40" w:line="240" w:lineRule="auto"/>
              <w:jc w:val="left"/>
            </w:pPr>
            <w:r>
              <w:rPr>
                <w:sz w:val="22"/>
              </w:rPr>
              <w:t>Se rechaza el dato por encontrarse fuera del rango fisiológicamente plausible.</w:t>
            </w:r>
          </w:p>
        </w:tc>
      </w:tr>
      <w:tr w:rsidR="005C2012">
        <w:trPr>
          <w:jc w:val="center"/>
        </w:trPr>
        <w:tc>
          <w:tcPr>
            <w:tcW w:w="2274" w:type="dxa"/>
          </w:tcPr>
          <w:p w:rsidR="005C2012" w:rsidRDefault="00A1156B">
            <w:pPr>
              <w:spacing w:before="40" w:after="40" w:line="240" w:lineRule="auto"/>
              <w:jc w:val="left"/>
            </w:pPr>
            <w:r>
              <w:rPr>
                <w:sz w:val="22"/>
              </w:rPr>
              <w:t>Fecha de registro de progreso</w:t>
            </w:r>
          </w:p>
        </w:tc>
        <w:tc>
          <w:tcPr>
            <w:tcW w:w="3411" w:type="dxa"/>
          </w:tcPr>
          <w:p w:rsidR="005C2012" w:rsidRDefault="00A1156B">
            <w:pPr>
              <w:spacing w:before="40" w:after="40" w:line="240" w:lineRule="auto"/>
              <w:jc w:val="left"/>
            </w:pPr>
            <w:r>
              <w:rPr>
                <w:sz w:val="22"/>
              </w:rPr>
              <w:t>No puede ser posterior a la fecha actual.</w:t>
            </w:r>
          </w:p>
        </w:tc>
        <w:tc>
          <w:tcPr>
            <w:tcW w:w="3102" w:type="dxa"/>
          </w:tcPr>
          <w:p w:rsidR="005C2012" w:rsidRDefault="00A1156B">
            <w:pPr>
              <w:spacing w:before="40" w:after="40" w:line="240" w:lineRule="auto"/>
              <w:jc w:val="left"/>
            </w:pPr>
            <w:r>
              <w:rPr>
                <w:sz w:val="22"/>
              </w:rPr>
              <w:t>Se rechaza el registro y se solicita una fecha válida.</w:t>
            </w:r>
          </w:p>
        </w:tc>
      </w:tr>
      <w:tr w:rsidR="005C2012">
        <w:trPr>
          <w:jc w:val="center"/>
        </w:trPr>
        <w:tc>
          <w:tcPr>
            <w:tcW w:w="2274" w:type="dxa"/>
          </w:tcPr>
          <w:p w:rsidR="005C2012" w:rsidRDefault="00A1156B">
            <w:pPr>
              <w:spacing w:before="40" w:after="40" w:line="240" w:lineRule="auto"/>
              <w:jc w:val="left"/>
            </w:pPr>
            <w:r>
              <w:rPr>
                <w:sz w:val="22"/>
              </w:rPr>
              <w:t>Perfil biométrico completo</w:t>
            </w:r>
          </w:p>
        </w:tc>
        <w:tc>
          <w:tcPr>
            <w:tcW w:w="3411" w:type="dxa"/>
          </w:tcPr>
          <w:p w:rsidR="005C2012" w:rsidRDefault="00A1156B">
            <w:pPr>
              <w:spacing w:before="40" w:after="40" w:line="240" w:lineRule="auto"/>
              <w:jc w:val="left"/>
            </w:pPr>
            <w:r>
              <w:rPr>
                <w:sz w:val="22"/>
              </w:rPr>
              <w:t>Debe estar completo antes de solicitar la generación del plan.</w:t>
            </w:r>
          </w:p>
        </w:tc>
        <w:tc>
          <w:tcPr>
            <w:tcW w:w="3102" w:type="dxa"/>
          </w:tcPr>
          <w:p w:rsidR="005C2012" w:rsidRDefault="00A1156B">
            <w:pPr>
              <w:spacing w:before="40" w:after="40" w:line="240" w:lineRule="auto"/>
              <w:jc w:val="left"/>
            </w:pPr>
            <w:r>
              <w:rPr>
                <w:sz w:val="22"/>
              </w:rPr>
              <w:t>El sistema no genera el plan y dirige al usuario a completar su perfil.</w:t>
            </w:r>
          </w:p>
        </w:tc>
      </w:tr>
      <w:tr w:rsidR="005C2012">
        <w:trPr>
          <w:jc w:val="center"/>
        </w:trPr>
        <w:tc>
          <w:tcPr>
            <w:tcW w:w="2274" w:type="dxa"/>
          </w:tcPr>
          <w:p w:rsidR="005C2012" w:rsidRDefault="00A1156B">
            <w:pPr>
              <w:spacing w:before="40" w:after="40" w:line="240" w:lineRule="auto"/>
              <w:jc w:val="left"/>
            </w:pPr>
            <w:r>
              <w:rPr>
                <w:sz w:val="22"/>
              </w:rPr>
              <w:t>Sesión de usuario</w:t>
            </w:r>
          </w:p>
        </w:tc>
        <w:tc>
          <w:tcPr>
            <w:tcW w:w="3411" w:type="dxa"/>
          </w:tcPr>
          <w:p w:rsidR="005C2012" w:rsidRDefault="00A1156B">
            <w:pPr>
              <w:spacing w:before="40" w:after="40" w:line="240" w:lineRule="auto"/>
              <w:jc w:val="left"/>
            </w:pPr>
            <w:r>
              <w:rPr>
                <w:sz w:val="22"/>
              </w:rPr>
              <w:t>Debe permanecer activa; se cierra tras treinta minutos de inactividad.</w:t>
            </w:r>
          </w:p>
        </w:tc>
        <w:tc>
          <w:tcPr>
            <w:tcW w:w="3102" w:type="dxa"/>
          </w:tcPr>
          <w:p w:rsidR="005C2012" w:rsidRDefault="00A1156B">
            <w:pPr>
              <w:spacing w:before="40" w:after="40" w:line="240" w:lineRule="auto"/>
              <w:jc w:val="left"/>
            </w:pPr>
            <w:r>
              <w:rPr>
                <w:sz w:val="22"/>
              </w:rPr>
              <w:t>Se cierra la sesión y se solicita autenticarse de nuevo.</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 xml:space="preserve">Las restricciones, a diferencia de las validaciones, delimitan aquello que el </w:t>
      </w:r>
      <w:r w:rsidRPr="00044902">
        <w:rPr>
          <w:lang w:val="es-419"/>
        </w:rPr>
        <w:t>sistema no hará en ninguna circunstancia y derivan de los límites del proyecto establecidos en el apartado 1.6.2 y de las reglas del negocio del apartado 4.3.4. Todas se implementan en el servidor y no únicamente como advertencias en la interfaz. La tabla siguiente las reúne.</w:t>
      </w:r>
    </w:p>
    <w:p w:rsidR="009E0D0A" w:rsidRPr="00044902" w:rsidRDefault="00A1156B">
      <w:pPr>
        <w:pStyle w:val="Descripcin"/>
        <w:keepNext/>
        <w:spacing w:before="160" w:after="0"/>
        <w:jc w:val="left"/>
        <w:rPr>
          <w:lang w:val="es-419"/>
        </w:rPr>
      </w:pPr>
      <w:bookmarkStart w:id="233" w:name="_Toc240753090"/>
      <w:r w:rsidRPr="00044902">
        <w:rPr>
          <w:lang w:val="es-419"/>
        </w:rPr>
        <w:lastRenderedPageBreak/>
        <w:t xml:space="preserve">Tabla </w:t>
      </w:r>
      <w:r>
        <w:fldChar w:fldCharType="begin"/>
      </w:r>
      <w:r w:rsidRPr="00044902">
        <w:rPr>
          <w:lang w:val="es-419"/>
        </w:rPr>
        <w:instrText xml:space="preserve"> SEQ Tabla \* ARABIC </w:instrText>
      </w:r>
      <w:r>
        <w:fldChar w:fldCharType="separate"/>
      </w:r>
      <w:r>
        <w:rPr>
          <w:noProof/>
          <w:lang w:val="es-419"/>
        </w:rPr>
        <w:t>43</w:t>
      </w:r>
      <w:r>
        <w:fldChar w:fldCharType="end"/>
      </w:r>
      <w:r w:rsidRPr="00044902">
        <w:rPr>
          <w:lang w:val="es-419"/>
        </w:rPr>
        <w:t>. Restricciones del sistema</w:t>
      </w:r>
      <w:bookmarkEnd w:id="233"/>
    </w:p>
    <w:tbl>
      <w:tblPr>
        <w:tblStyle w:val="Tablaconcuadrcula"/>
        <w:tblW w:w="0" w:type="auto"/>
        <w:jc w:val="center"/>
        <w:tblLayout w:type="fixed"/>
        <w:tblLook w:val="04A0" w:firstRow="1" w:lastRow="0" w:firstColumn="1" w:lastColumn="0" w:noHBand="0" w:noVBand="1"/>
      </w:tblPr>
      <w:tblGrid>
        <w:gridCol w:w="930"/>
        <w:gridCol w:w="4549"/>
        <w:gridCol w:w="3308"/>
      </w:tblGrid>
      <w:tr w:rsidR="005C2012">
        <w:trPr>
          <w:tblHeader/>
          <w:jc w:val="center"/>
        </w:trPr>
        <w:tc>
          <w:tcPr>
            <w:tcW w:w="930" w:type="dxa"/>
            <w:shd w:val="clear" w:color="auto" w:fill="D9E2F3"/>
          </w:tcPr>
          <w:p w:rsidR="005C2012" w:rsidRDefault="00A1156B">
            <w:pPr>
              <w:keepNext/>
              <w:spacing w:before="40" w:after="40" w:line="240" w:lineRule="auto"/>
              <w:jc w:val="center"/>
            </w:pPr>
            <w:r>
              <w:rPr>
                <w:b/>
                <w:sz w:val="22"/>
              </w:rPr>
              <w:t>Código</w:t>
            </w:r>
          </w:p>
        </w:tc>
        <w:tc>
          <w:tcPr>
            <w:tcW w:w="4549" w:type="dxa"/>
            <w:shd w:val="clear" w:color="auto" w:fill="D9E2F3"/>
          </w:tcPr>
          <w:p w:rsidR="005C2012" w:rsidRDefault="00A1156B">
            <w:pPr>
              <w:keepNext/>
              <w:spacing w:before="40" w:after="40" w:line="240" w:lineRule="auto"/>
              <w:jc w:val="center"/>
            </w:pPr>
            <w:r>
              <w:rPr>
                <w:b/>
                <w:sz w:val="22"/>
              </w:rPr>
              <w:t>Restricción</w:t>
            </w:r>
          </w:p>
        </w:tc>
        <w:tc>
          <w:tcPr>
            <w:tcW w:w="3308" w:type="dxa"/>
            <w:shd w:val="clear" w:color="auto" w:fill="D9E2F3"/>
          </w:tcPr>
          <w:p w:rsidR="005C2012" w:rsidRDefault="00A1156B">
            <w:pPr>
              <w:keepNext/>
              <w:spacing w:before="40" w:after="40" w:line="240" w:lineRule="auto"/>
              <w:jc w:val="center"/>
            </w:pPr>
            <w:r>
              <w:rPr>
                <w:b/>
                <w:sz w:val="22"/>
              </w:rPr>
              <w:t>Origen</w:t>
            </w:r>
          </w:p>
        </w:tc>
      </w:tr>
      <w:tr w:rsidR="005C2012">
        <w:trPr>
          <w:jc w:val="center"/>
        </w:trPr>
        <w:tc>
          <w:tcPr>
            <w:tcW w:w="930" w:type="dxa"/>
          </w:tcPr>
          <w:p w:rsidR="005C2012" w:rsidRDefault="00A1156B">
            <w:pPr>
              <w:spacing w:before="40" w:after="40" w:line="240" w:lineRule="auto"/>
              <w:jc w:val="center"/>
            </w:pPr>
            <w:r>
              <w:rPr>
                <w:sz w:val="22"/>
              </w:rPr>
              <w:t>RE-01</w:t>
            </w:r>
          </w:p>
        </w:tc>
        <w:tc>
          <w:tcPr>
            <w:tcW w:w="4549" w:type="dxa"/>
          </w:tcPr>
          <w:p w:rsidR="005C2012" w:rsidRDefault="00A1156B">
            <w:pPr>
              <w:spacing w:before="40" w:after="40" w:line="240" w:lineRule="auto"/>
              <w:jc w:val="left"/>
            </w:pPr>
            <w:r>
              <w:rPr>
                <w:sz w:val="22"/>
              </w:rPr>
              <w:t>El sistema no procesa solicitudes de personas menores de dieciocho años.</w:t>
            </w:r>
          </w:p>
        </w:tc>
        <w:tc>
          <w:tcPr>
            <w:tcW w:w="3308" w:type="dxa"/>
          </w:tcPr>
          <w:p w:rsidR="005C2012" w:rsidRDefault="00A1156B">
            <w:pPr>
              <w:spacing w:before="40" w:after="40" w:line="240" w:lineRule="auto"/>
              <w:jc w:val="left"/>
            </w:pPr>
            <w:r>
              <w:rPr>
                <w:sz w:val="22"/>
              </w:rPr>
              <w:t>Límites del proyecto, apartado 1.6.2.</w:t>
            </w:r>
          </w:p>
        </w:tc>
      </w:tr>
      <w:tr w:rsidR="005C2012">
        <w:trPr>
          <w:jc w:val="center"/>
        </w:trPr>
        <w:tc>
          <w:tcPr>
            <w:tcW w:w="930" w:type="dxa"/>
          </w:tcPr>
          <w:p w:rsidR="005C2012" w:rsidRDefault="00A1156B">
            <w:pPr>
              <w:spacing w:before="40" w:after="40" w:line="240" w:lineRule="auto"/>
              <w:jc w:val="center"/>
            </w:pPr>
            <w:r>
              <w:rPr>
                <w:sz w:val="22"/>
              </w:rPr>
              <w:t>RE-02</w:t>
            </w:r>
          </w:p>
        </w:tc>
        <w:tc>
          <w:tcPr>
            <w:tcW w:w="4549" w:type="dxa"/>
          </w:tcPr>
          <w:p w:rsidR="005C2012" w:rsidRDefault="00A1156B">
            <w:pPr>
              <w:spacing w:before="40" w:after="40" w:line="240" w:lineRule="auto"/>
              <w:jc w:val="left"/>
            </w:pPr>
            <w:r>
              <w:rPr>
                <w:sz w:val="22"/>
              </w:rPr>
              <w:t>El sistema no genera planes para patologías crónicas severas ni emite diagnósticos médicos.</w:t>
            </w:r>
          </w:p>
        </w:tc>
        <w:tc>
          <w:tcPr>
            <w:tcW w:w="3308" w:type="dxa"/>
          </w:tcPr>
          <w:p w:rsidR="005C2012" w:rsidRDefault="00A1156B">
            <w:pPr>
              <w:spacing w:before="40" w:after="40" w:line="240" w:lineRule="auto"/>
              <w:jc w:val="left"/>
            </w:pPr>
            <w:r>
              <w:rPr>
                <w:sz w:val="22"/>
              </w:rPr>
              <w:t>Límites del proyecto, apartado 1.6.2.</w:t>
            </w:r>
          </w:p>
        </w:tc>
      </w:tr>
      <w:tr w:rsidR="005C2012">
        <w:trPr>
          <w:jc w:val="center"/>
        </w:trPr>
        <w:tc>
          <w:tcPr>
            <w:tcW w:w="930" w:type="dxa"/>
          </w:tcPr>
          <w:p w:rsidR="005C2012" w:rsidRDefault="00A1156B">
            <w:pPr>
              <w:spacing w:before="40" w:after="40" w:line="240" w:lineRule="auto"/>
              <w:jc w:val="center"/>
            </w:pPr>
            <w:r>
              <w:rPr>
                <w:sz w:val="22"/>
              </w:rPr>
              <w:t>RE-03</w:t>
            </w:r>
          </w:p>
        </w:tc>
        <w:tc>
          <w:tcPr>
            <w:tcW w:w="4549" w:type="dxa"/>
          </w:tcPr>
          <w:p w:rsidR="005C2012" w:rsidRDefault="00A1156B">
            <w:pPr>
              <w:spacing w:before="40" w:after="40" w:line="240" w:lineRule="auto"/>
              <w:jc w:val="left"/>
            </w:pPr>
            <w:r>
              <w:rPr>
                <w:sz w:val="22"/>
              </w:rPr>
              <w:t>Todo plan generado muestra el aviso de consulta a un profesional de la salud.</w:t>
            </w:r>
          </w:p>
        </w:tc>
        <w:tc>
          <w:tcPr>
            <w:tcW w:w="3308" w:type="dxa"/>
          </w:tcPr>
          <w:p w:rsidR="005C2012" w:rsidRDefault="00A1156B">
            <w:pPr>
              <w:spacing w:before="40" w:after="40" w:line="240" w:lineRule="auto"/>
              <w:jc w:val="left"/>
            </w:pPr>
            <w:r>
              <w:rPr>
                <w:sz w:val="22"/>
              </w:rPr>
              <w:t>Regla del negocio RN-05.</w:t>
            </w:r>
          </w:p>
        </w:tc>
      </w:tr>
      <w:tr w:rsidR="005C2012">
        <w:trPr>
          <w:jc w:val="center"/>
        </w:trPr>
        <w:tc>
          <w:tcPr>
            <w:tcW w:w="930" w:type="dxa"/>
          </w:tcPr>
          <w:p w:rsidR="005C2012" w:rsidRDefault="00A1156B">
            <w:pPr>
              <w:spacing w:before="40" w:after="40" w:line="240" w:lineRule="auto"/>
              <w:jc w:val="center"/>
            </w:pPr>
            <w:r>
              <w:rPr>
                <w:sz w:val="22"/>
              </w:rPr>
              <w:t>RE-04</w:t>
            </w:r>
          </w:p>
        </w:tc>
        <w:tc>
          <w:tcPr>
            <w:tcW w:w="4549" w:type="dxa"/>
          </w:tcPr>
          <w:p w:rsidR="005C2012" w:rsidRDefault="00A1156B">
            <w:pPr>
              <w:spacing w:before="40" w:after="40" w:line="240" w:lineRule="auto"/>
              <w:jc w:val="left"/>
            </w:pPr>
            <w:r>
              <w:rPr>
                <w:sz w:val="22"/>
              </w:rPr>
              <w:t>Las rutinas se limitan a calistenia y a equipamiento estándar de centros de acondicionamiento físico.</w:t>
            </w:r>
          </w:p>
        </w:tc>
        <w:tc>
          <w:tcPr>
            <w:tcW w:w="3308" w:type="dxa"/>
          </w:tcPr>
          <w:p w:rsidR="005C2012" w:rsidRDefault="00A1156B">
            <w:pPr>
              <w:spacing w:before="40" w:after="40" w:line="240" w:lineRule="auto"/>
              <w:jc w:val="left"/>
            </w:pPr>
            <w:r>
              <w:rPr>
                <w:sz w:val="22"/>
              </w:rPr>
              <w:t>Alcances del proyecto, apartado 1.6.1.</w:t>
            </w:r>
          </w:p>
        </w:tc>
      </w:tr>
      <w:tr w:rsidR="005C2012">
        <w:trPr>
          <w:jc w:val="center"/>
        </w:trPr>
        <w:tc>
          <w:tcPr>
            <w:tcW w:w="930" w:type="dxa"/>
          </w:tcPr>
          <w:p w:rsidR="005C2012" w:rsidRDefault="00A1156B">
            <w:pPr>
              <w:spacing w:before="40" w:after="40" w:line="240" w:lineRule="auto"/>
              <w:jc w:val="center"/>
            </w:pPr>
            <w:r>
              <w:rPr>
                <w:sz w:val="22"/>
              </w:rPr>
              <w:t>RE-05</w:t>
            </w:r>
          </w:p>
        </w:tc>
        <w:tc>
          <w:tcPr>
            <w:tcW w:w="4549" w:type="dxa"/>
          </w:tcPr>
          <w:p w:rsidR="005C2012" w:rsidRDefault="00A1156B">
            <w:pPr>
              <w:spacing w:before="40" w:after="40" w:line="240" w:lineRule="auto"/>
              <w:jc w:val="left"/>
            </w:pPr>
            <w:r>
              <w:rPr>
                <w:sz w:val="22"/>
              </w:rPr>
              <w:t>Los planes se construyen únicamente con alimentos disponibles en los mercados del municipio.</w:t>
            </w:r>
          </w:p>
        </w:tc>
        <w:tc>
          <w:tcPr>
            <w:tcW w:w="3308" w:type="dxa"/>
          </w:tcPr>
          <w:p w:rsidR="005C2012" w:rsidRDefault="00A1156B">
            <w:pPr>
              <w:spacing w:before="40" w:after="40" w:line="240" w:lineRule="auto"/>
              <w:jc w:val="left"/>
            </w:pPr>
            <w:r>
              <w:rPr>
                <w:sz w:val="22"/>
              </w:rPr>
              <w:t>Alcances del proyecto, apartado 1.6.1.</w:t>
            </w:r>
          </w:p>
        </w:tc>
      </w:tr>
      <w:tr w:rsidR="005C2012">
        <w:trPr>
          <w:jc w:val="center"/>
        </w:trPr>
        <w:tc>
          <w:tcPr>
            <w:tcW w:w="930" w:type="dxa"/>
          </w:tcPr>
          <w:p w:rsidR="005C2012" w:rsidRDefault="00A1156B">
            <w:pPr>
              <w:spacing w:before="40" w:after="40" w:line="240" w:lineRule="auto"/>
              <w:jc w:val="center"/>
            </w:pPr>
            <w:r>
              <w:rPr>
                <w:sz w:val="22"/>
              </w:rPr>
              <w:t>RE-06</w:t>
            </w:r>
          </w:p>
        </w:tc>
        <w:tc>
          <w:tcPr>
            <w:tcW w:w="4549" w:type="dxa"/>
          </w:tcPr>
          <w:p w:rsidR="005C2012" w:rsidRDefault="00A1156B">
            <w:pPr>
              <w:spacing w:before="40" w:after="40" w:line="240" w:lineRule="auto"/>
              <w:jc w:val="left"/>
            </w:pPr>
            <w:r>
              <w:rPr>
                <w:sz w:val="22"/>
              </w:rPr>
              <w:t>Las restricciones anteriores se implementan como validaciones en el servidor y no solo como advertencias en la interfaz.</w:t>
            </w:r>
          </w:p>
        </w:tc>
        <w:tc>
          <w:tcPr>
            <w:tcW w:w="3308" w:type="dxa"/>
          </w:tcPr>
          <w:p w:rsidR="005C2012" w:rsidRDefault="00A1156B">
            <w:pPr>
              <w:spacing w:before="40" w:after="40" w:line="240" w:lineRule="auto"/>
              <w:jc w:val="left"/>
            </w:pPr>
            <w:r>
              <w:rPr>
                <w:sz w:val="22"/>
              </w:rPr>
              <w:t>Requerimiento no funcional de seguridad, apartado 4.5.1.</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pStyle w:val="Ttulo2"/>
        <w:rPr>
          <w:lang w:val="es-419"/>
        </w:rPr>
      </w:pPr>
      <w:bookmarkStart w:id="234" w:name="_Toc240752980"/>
      <w:r w:rsidRPr="00725E0B">
        <w:rPr>
          <w:lang w:val="es-419"/>
        </w:rPr>
        <w:t>4.9 Riesgos y Consideraciones del Análisis</w:t>
      </w:r>
      <w:bookmarkEnd w:id="234"/>
    </w:p>
    <w:p w:rsidR="009E0D0A" w:rsidRPr="00044902" w:rsidRDefault="00A1156B">
      <w:pPr>
        <w:ind w:firstLine="709"/>
        <w:rPr>
          <w:lang w:val="es-419"/>
        </w:rPr>
      </w:pPr>
      <w:r w:rsidRPr="00044902">
        <w:rPr>
          <w:lang w:val="es-419"/>
        </w:rPr>
        <w:t xml:space="preserve">Todo proyecto de software está expuesto a eventos inciertos que, de materializarse, comprometen su alcance, su plazo o </w:t>
      </w:r>
      <w:r w:rsidRPr="00044902">
        <w:rPr>
          <w:lang w:val="es-419"/>
        </w:rPr>
        <w:t>su calidad; identificarlos durante la fase de análisis permite anticipar su tratamiento en lugar de reaccionar cuando ya han producido efecto (Sommerville, 2021). Este apartado clasifica los riesgos del proyecto en técnicos, de requerimientos y de comunicación con los interesados, y define para cada uno su probabilidad de ocurrencia, su impacto y la estrategia de mitigación correspondiente.</w:t>
      </w:r>
    </w:p>
    <w:p w:rsidR="009E0D0A" w:rsidRPr="00044902" w:rsidRDefault="00A1156B">
      <w:pPr>
        <w:pStyle w:val="Ttulo3"/>
        <w:rPr>
          <w:lang w:val="es-419"/>
        </w:rPr>
      </w:pPr>
      <w:bookmarkStart w:id="235" w:name="_Toc240752981"/>
      <w:r w:rsidRPr="00044902">
        <w:rPr>
          <w:lang w:val="es-419"/>
        </w:rPr>
        <w:t xml:space="preserve">4.9.1 </w:t>
      </w:r>
      <w:r w:rsidRPr="009470FB">
        <w:rPr>
          <w:lang w:val="es-419"/>
        </w:rPr>
        <w:t>Riesgos técnicos</w:t>
      </w:r>
      <w:bookmarkEnd w:id="235"/>
    </w:p>
    <w:p w:rsidR="009E0D0A" w:rsidRPr="00044902" w:rsidRDefault="00A1156B">
      <w:pPr>
        <w:ind w:firstLine="709"/>
        <w:rPr>
          <w:lang w:val="es-419"/>
        </w:rPr>
      </w:pPr>
      <w:r w:rsidRPr="00044902">
        <w:rPr>
          <w:lang w:val="es-419"/>
        </w:rPr>
        <w:t>Los riesgos técnicos son los que derivan de la tecnología empleada y de la incertidumbre propia del entrenamiento de un modelo neuronal. Se identifican tres, que se presentan en la tabla siguiente con su probabilidad de ocurrencia y su impacto sobre el proyecto.</w:t>
      </w:r>
    </w:p>
    <w:p w:rsidR="009E0D0A" w:rsidRPr="00044902" w:rsidRDefault="00A1156B">
      <w:pPr>
        <w:pStyle w:val="Descripcin"/>
        <w:keepNext/>
        <w:spacing w:before="160" w:after="0"/>
        <w:jc w:val="left"/>
        <w:rPr>
          <w:lang w:val="es-419"/>
        </w:rPr>
      </w:pPr>
      <w:bookmarkStart w:id="236" w:name="_Toc240753091"/>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44</w:t>
      </w:r>
      <w:r>
        <w:fldChar w:fldCharType="end"/>
      </w:r>
      <w:r w:rsidRPr="00044902">
        <w:rPr>
          <w:lang w:val="es-419"/>
        </w:rPr>
        <w:t>. Riesgos técnicos del proyecto</w:t>
      </w:r>
      <w:bookmarkEnd w:id="236"/>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rsidR="005C2012">
        <w:trPr>
          <w:tblHeader/>
          <w:jc w:val="center"/>
        </w:trPr>
        <w:tc>
          <w:tcPr>
            <w:tcW w:w="847" w:type="dxa"/>
            <w:shd w:val="clear" w:color="auto" w:fill="D9E2F3"/>
          </w:tcPr>
          <w:p w:rsidR="005C2012" w:rsidRDefault="00A1156B">
            <w:pPr>
              <w:keepNext/>
              <w:spacing w:before="40" w:after="40" w:line="240" w:lineRule="auto"/>
              <w:jc w:val="center"/>
            </w:pPr>
            <w:r>
              <w:rPr>
                <w:b/>
                <w:sz w:val="22"/>
              </w:rPr>
              <w:t>Código</w:t>
            </w:r>
          </w:p>
        </w:tc>
        <w:tc>
          <w:tcPr>
            <w:tcW w:w="5505" w:type="dxa"/>
            <w:shd w:val="clear" w:color="auto" w:fill="D9E2F3"/>
          </w:tcPr>
          <w:p w:rsidR="005C2012" w:rsidRDefault="00A1156B">
            <w:pPr>
              <w:keepNext/>
              <w:spacing w:before="40" w:after="40" w:line="240" w:lineRule="auto"/>
              <w:jc w:val="center"/>
            </w:pPr>
            <w:r>
              <w:rPr>
                <w:b/>
                <w:sz w:val="22"/>
              </w:rPr>
              <w:t>Riesgo técnico</w:t>
            </w:r>
          </w:p>
        </w:tc>
        <w:tc>
          <w:tcPr>
            <w:tcW w:w="1376" w:type="dxa"/>
            <w:shd w:val="clear" w:color="auto" w:fill="D9E2F3"/>
          </w:tcPr>
          <w:p w:rsidR="005C2012" w:rsidRDefault="00A1156B">
            <w:pPr>
              <w:keepNext/>
              <w:spacing w:before="40" w:after="40" w:line="240" w:lineRule="auto"/>
              <w:jc w:val="center"/>
            </w:pPr>
            <w:r>
              <w:rPr>
                <w:b/>
                <w:sz w:val="22"/>
              </w:rPr>
              <w:t>Probabilidad</w:t>
            </w:r>
          </w:p>
        </w:tc>
        <w:tc>
          <w:tcPr>
            <w:tcW w:w="1059" w:type="dxa"/>
            <w:shd w:val="clear" w:color="auto" w:fill="D9E2F3"/>
          </w:tcPr>
          <w:p w:rsidR="005C2012" w:rsidRDefault="00A1156B">
            <w:pPr>
              <w:keepNext/>
              <w:spacing w:before="40" w:after="40" w:line="240" w:lineRule="auto"/>
              <w:jc w:val="center"/>
            </w:pPr>
            <w:r>
              <w:rPr>
                <w:b/>
                <w:sz w:val="22"/>
              </w:rPr>
              <w:t>Impacto</w:t>
            </w:r>
          </w:p>
        </w:tc>
      </w:tr>
      <w:tr w:rsidR="005C2012">
        <w:trPr>
          <w:jc w:val="center"/>
        </w:trPr>
        <w:tc>
          <w:tcPr>
            <w:tcW w:w="847" w:type="dxa"/>
          </w:tcPr>
          <w:p w:rsidR="005C2012" w:rsidRDefault="00A1156B">
            <w:pPr>
              <w:spacing w:before="40" w:after="40" w:line="240" w:lineRule="auto"/>
              <w:jc w:val="center"/>
            </w:pPr>
            <w:r>
              <w:rPr>
                <w:sz w:val="22"/>
              </w:rPr>
              <w:t>R-01</w:t>
            </w:r>
          </w:p>
        </w:tc>
        <w:tc>
          <w:tcPr>
            <w:tcW w:w="5505" w:type="dxa"/>
          </w:tcPr>
          <w:p w:rsidR="005C2012" w:rsidRDefault="00A1156B">
            <w:pPr>
              <w:spacing w:before="40" w:after="40" w:line="240" w:lineRule="auto"/>
              <w:jc w:val="left"/>
            </w:pPr>
            <w:r>
              <w:rPr>
                <w:sz w:val="22"/>
              </w:rPr>
              <w:t>El modelo neuronal no alcanza el margen de error inferior al cinco por ciento establecido como criterio de aceptación, lo que comprometería la hipótesis de la investigación.</w:t>
            </w:r>
          </w:p>
        </w:tc>
        <w:tc>
          <w:tcPr>
            <w:tcW w:w="1376" w:type="dxa"/>
          </w:tcPr>
          <w:p w:rsidR="005C2012" w:rsidRDefault="00A1156B">
            <w:pPr>
              <w:spacing w:before="40" w:after="40" w:line="240" w:lineRule="auto"/>
              <w:jc w:val="center"/>
            </w:pPr>
            <w:r>
              <w:rPr>
                <w:sz w:val="22"/>
              </w:rPr>
              <w:t>Media</w:t>
            </w:r>
          </w:p>
        </w:tc>
        <w:tc>
          <w:tcPr>
            <w:tcW w:w="1059" w:type="dxa"/>
          </w:tcPr>
          <w:p w:rsidR="005C2012" w:rsidRDefault="00A1156B">
            <w:pPr>
              <w:spacing w:before="40" w:after="40" w:line="240" w:lineRule="auto"/>
              <w:jc w:val="center"/>
            </w:pPr>
            <w:r>
              <w:rPr>
                <w:sz w:val="22"/>
              </w:rPr>
              <w:t>Alto</w:t>
            </w:r>
          </w:p>
        </w:tc>
      </w:tr>
      <w:tr w:rsidR="005C2012">
        <w:trPr>
          <w:jc w:val="center"/>
        </w:trPr>
        <w:tc>
          <w:tcPr>
            <w:tcW w:w="847" w:type="dxa"/>
          </w:tcPr>
          <w:p w:rsidR="005C2012" w:rsidRDefault="00A1156B">
            <w:pPr>
              <w:spacing w:before="40" w:after="40" w:line="240" w:lineRule="auto"/>
              <w:jc w:val="center"/>
            </w:pPr>
            <w:r>
              <w:rPr>
                <w:sz w:val="22"/>
              </w:rPr>
              <w:t>R-02</w:t>
            </w:r>
          </w:p>
        </w:tc>
        <w:tc>
          <w:tcPr>
            <w:tcW w:w="5505" w:type="dxa"/>
          </w:tcPr>
          <w:p w:rsidR="005C2012" w:rsidRDefault="00A1156B">
            <w:pPr>
              <w:spacing w:before="40" w:after="40" w:line="240" w:lineRule="auto"/>
              <w:jc w:val="left"/>
            </w:pPr>
            <w:r>
              <w:rPr>
                <w:sz w:val="22"/>
              </w:rPr>
              <w:t>El volumen de datos de entrenamiento resulta insuficiente, dado que 169 perfiles constituyen un conjunto reducido para un modelo de aprendizaje profundo.</w:t>
            </w:r>
          </w:p>
        </w:tc>
        <w:tc>
          <w:tcPr>
            <w:tcW w:w="1376" w:type="dxa"/>
          </w:tcPr>
          <w:p w:rsidR="005C2012" w:rsidRDefault="00A1156B">
            <w:pPr>
              <w:spacing w:before="40" w:after="40" w:line="240" w:lineRule="auto"/>
              <w:jc w:val="center"/>
            </w:pPr>
            <w:r>
              <w:rPr>
                <w:sz w:val="22"/>
              </w:rPr>
              <w:t>Alta</w:t>
            </w:r>
          </w:p>
        </w:tc>
        <w:tc>
          <w:tcPr>
            <w:tcW w:w="1059" w:type="dxa"/>
          </w:tcPr>
          <w:p w:rsidR="005C2012" w:rsidRDefault="00A1156B">
            <w:pPr>
              <w:spacing w:before="40" w:after="40" w:line="240" w:lineRule="auto"/>
              <w:jc w:val="center"/>
            </w:pPr>
            <w:r>
              <w:rPr>
                <w:sz w:val="22"/>
              </w:rPr>
              <w:t>Alto</w:t>
            </w:r>
          </w:p>
        </w:tc>
      </w:tr>
      <w:tr w:rsidR="005C2012">
        <w:trPr>
          <w:jc w:val="center"/>
        </w:trPr>
        <w:tc>
          <w:tcPr>
            <w:tcW w:w="847" w:type="dxa"/>
          </w:tcPr>
          <w:p w:rsidR="005C2012" w:rsidRDefault="00A1156B">
            <w:pPr>
              <w:spacing w:before="40" w:after="40" w:line="240" w:lineRule="auto"/>
              <w:jc w:val="center"/>
            </w:pPr>
            <w:r>
              <w:rPr>
                <w:sz w:val="22"/>
              </w:rPr>
              <w:lastRenderedPageBreak/>
              <w:t>R-03</w:t>
            </w:r>
          </w:p>
        </w:tc>
        <w:tc>
          <w:tcPr>
            <w:tcW w:w="5505" w:type="dxa"/>
          </w:tcPr>
          <w:p w:rsidR="005C2012" w:rsidRDefault="00A1156B">
            <w:pPr>
              <w:spacing w:before="40" w:after="40" w:line="240" w:lineRule="auto"/>
              <w:jc w:val="left"/>
            </w:pPr>
            <w:r>
              <w:rPr>
                <w:sz w:val="22"/>
              </w:rPr>
              <w:t>El rendimiento se degrada conforme aumenta el número de usuarios concurrentes sobre la plataforma.</w:t>
            </w:r>
          </w:p>
        </w:tc>
        <w:tc>
          <w:tcPr>
            <w:tcW w:w="1376" w:type="dxa"/>
          </w:tcPr>
          <w:p w:rsidR="005C2012" w:rsidRDefault="00A1156B">
            <w:pPr>
              <w:spacing w:before="40" w:after="40" w:line="240" w:lineRule="auto"/>
              <w:jc w:val="center"/>
            </w:pPr>
            <w:r>
              <w:rPr>
                <w:sz w:val="22"/>
              </w:rPr>
              <w:t>Baja</w:t>
            </w:r>
          </w:p>
        </w:tc>
        <w:tc>
          <w:tcPr>
            <w:tcW w:w="1059" w:type="dxa"/>
          </w:tcPr>
          <w:p w:rsidR="005C2012" w:rsidRDefault="00A1156B">
            <w:pPr>
              <w:spacing w:before="40" w:after="40" w:line="240" w:lineRule="auto"/>
              <w:jc w:val="center"/>
            </w:pPr>
            <w:r>
              <w:rPr>
                <w:sz w:val="22"/>
              </w:rPr>
              <w:t>Medio</w:t>
            </w:r>
          </w:p>
        </w:tc>
      </w:tr>
    </w:tbl>
    <w:p w:rsidR="009E0D0A" w:rsidRPr="00044902" w:rsidRDefault="00A1156B">
      <w:pPr>
        <w:spacing w:after="160" w:line="240" w:lineRule="auto"/>
        <w:jc w:val="center"/>
        <w:rPr>
          <w:lang w:val="es-419"/>
        </w:rPr>
      </w:pPr>
      <w:r w:rsidRPr="00044902">
        <w:rPr>
          <w:i/>
          <w:sz w:val="20"/>
          <w:lang w:val="es-419"/>
        </w:rPr>
        <w:t>Fuente: elaboración propia con base en Sommerville (2021).</w:t>
      </w:r>
    </w:p>
    <w:p w:rsidR="009E0D0A" w:rsidRPr="00044902" w:rsidRDefault="00A1156B">
      <w:pPr>
        <w:pStyle w:val="Ttulo3"/>
        <w:rPr>
          <w:lang w:val="es-419"/>
        </w:rPr>
      </w:pPr>
      <w:bookmarkStart w:id="237" w:name="_Toc240752982"/>
      <w:r w:rsidRPr="00044902">
        <w:rPr>
          <w:lang w:val="es-419"/>
        </w:rPr>
        <w:t xml:space="preserve">4.9.2 </w:t>
      </w:r>
      <w:r w:rsidRPr="009470FB">
        <w:rPr>
          <w:lang w:val="es-419"/>
        </w:rPr>
        <w:t>Riesgos de requerimientos</w:t>
      </w:r>
      <w:bookmarkEnd w:id="237"/>
    </w:p>
    <w:p w:rsidR="009E0D0A" w:rsidRPr="00044902" w:rsidRDefault="00A1156B">
      <w:pPr>
        <w:ind w:firstLine="709"/>
        <w:rPr>
          <w:lang w:val="es-419"/>
        </w:rPr>
      </w:pPr>
      <w:r w:rsidRPr="00044902">
        <w:rPr>
          <w:lang w:val="es-419"/>
        </w:rPr>
        <w:t>Los riesgos de requerimientos son los que afectan a la definición del alcance y a la información sobre la que se construyen las funcionalidades. Se identifican dos, que se presentan en la tabla siguiente.</w:t>
      </w:r>
    </w:p>
    <w:p w:rsidR="009E0D0A" w:rsidRPr="00044902" w:rsidRDefault="00A1156B">
      <w:pPr>
        <w:pStyle w:val="Descripcin"/>
        <w:keepNext/>
        <w:spacing w:before="160" w:after="0"/>
        <w:jc w:val="left"/>
        <w:rPr>
          <w:lang w:val="es-419"/>
        </w:rPr>
      </w:pPr>
      <w:bookmarkStart w:id="238" w:name="_Toc240753092"/>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45</w:t>
      </w:r>
      <w:r>
        <w:fldChar w:fldCharType="end"/>
      </w:r>
      <w:r w:rsidRPr="00044902">
        <w:rPr>
          <w:lang w:val="es-419"/>
        </w:rPr>
        <w:t>. Riesgos de requerimientos del proyecto</w:t>
      </w:r>
      <w:bookmarkEnd w:id="238"/>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rsidR="005C2012">
        <w:trPr>
          <w:tblHeader/>
          <w:jc w:val="center"/>
        </w:trPr>
        <w:tc>
          <w:tcPr>
            <w:tcW w:w="847" w:type="dxa"/>
            <w:shd w:val="clear" w:color="auto" w:fill="D9E2F3"/>
          </w:tcPr>
          <w:p w:rsidR="005C2012" w:rsidRDefault="00A1156B">
            <w:pPr>
              <w:keepNext/>
              <w:spacing w:before="40" w:after="40" w:line="240" w:lineRule="auto"/>
              <w:jc w:val="center"/>
            </w:pPr>
            <w:r>
              <w:rPr>
                <w:b/>
                <w:sz w:val="22"/>
              </w:rPr>
              <w:t>Código</w:t>
            </w:r>
          </w:p>
        </w:tc>
        <w:tc>
          <w:tcPr>
            <w:tcW w:w="5505" w:type="dxa"/>
            <w:shd w:val="clear" w:color="auto" w:fill="D9E2F3"/>
          </w:tcPr>
          <w:p w:rsidR="005C2012" w:rsidRDefault="00A1156B">
            <w:pPr>
              <w:keepNext/>
              <w:spacing w:before="40" w:after="40" w:line="240" w:lineRule="auto"/>
              <w:jc w:val="center"/>
            </w:pPr>
            <w:r>
              <w:rPr>
                <w:b/>
                <w:sz w:val="22"/>
              </w:rPr>
              <w:t>Riesgo de requerimientos</w:t>
            </w:r>
          </w:p>
        </w:tc>
        <w:tc>
          <w:tcPr>
            <w:tcW w:w="1376" w:type="dxa"/>
            <w:shd w:val="clear" w:color="auto" w:fill="D9E2F3"/>
          </w:tcPr>
          <w:p w:rsidR="005C2012" w:rsidRDefault="00A1156B">
            <w:pPr>
              <w:keepNext/>
              <w:spacing w:before="40" w:after="40" w:line="240" w:lineRule="auto"/>
              <w:jc w:val="center"/>
            </w:pPr>
            <w:r>
              <w:rPr>
                <w:b/>
                <w:sz w:val="22"/>
              </w:rPr>
              <w:t>Probabilidad</w:t>
            </w:r>
          </w:p>
        </w:tc>
        <w:tc>
          <w:tcPr>
            <w:tcW w:w="1059" w:type="dxa"/>
            <w:shd w:val="clear" w:color="auto" w:fill="D9E2F3"/>
          </w:tcPr>
          <w:p w:rsidR="005C2012" w:rsidRDefault="00A1156B">
            <w:pPr>
              <w:keepNext/>
              <w:spacing w:before="40" w:after="40" w:line="240" w:lineRule="auto"/>
              <w:jc w:val="center"/>
            </w:pPr>
            <w:r>
              <w:rPr>
                <w:b/>
                <w:sz w:val="22"/>
              </w:rPr>
              <w:t>Impacto</w:t>
            </w:r>
          </w:p>
        </w:tc>
      </w:tr>
      <w:tr w:rsidR="005C2012">
        <w:trPr>
          <w:jc w:val="center"/>
        </w:trPr>
        <w:tc>
          <w:tcPr>
            <w:tcW w:w="847" w:type="dxa"/>
          </w:tcPr>
          <w:p w:rsidR="005C2012" w:rsidRDefault="00A1156B">
            <w:pPr>
              <w:spacing w:before="40" w:after="40" w:line="240" w:lineRule="auto"/>
              <w:jc w:val="center"/>
            </w:pPr>
            <w:r>
              <w:rPr>
                <w:sz w:val="22"/>
              </w:rPr>
              <w:t>R-04</w:t>
            </w:r>
          </w:p>
        </w:tc>
        <w:tc>
          <w:tcPr>
            <w:tcW w:w="5505" w:type="dxa"/>
          </w:tcPr>
          <w:p w:rsidR="005C2012" w:rsidRDefault="00A1156B">
            <w:pPr>
              <w:spacing w:before="40" w:after="40" w:line="240" w:lineRule="auto"/>
              <w:jc w:val="left"/>
            </w:pPr>
            <w:r>
              <w:rPr>
                <w:sz w:val="22"/>
              </w:rPr>
              <w:t>Los requerimientos evolucionan durante el desarrollo, en particular tras las primeras pruebas con usuarios reales, y amplían el alcance más allá de lo planificado.</w:t>
            </w:r>
          </w:p>
        </w:tc>
        <w:tc>
          <w:tcPr>
            <w:tcW w:w="1376" w:type="dxa"/>
          </w:tcPr>
          <w:p w:rsidR="005C2012" w:rsidRDefault="00A1156B">
            <w:pPr>
              <w:spacing w:before="40" w:after="40" w:line="240" w:lineRule="auto"/>
              <w:jc w:val="center"/>
            </w:pPr>
            <w:r>
              <w:rPr>
                <w:sz w:val="22"/>
              </w:rPr>
              <w:t>Media</w:t>
            </w:r>
          </w:p>
        </w:tc>
        <w:tc>
          <w:tcPr>
            <w:tcW w:w="1059" w:type="dxa"/>
          </w:tcPr>
          <w:p w:rsidR="005C2012" w:rsidRDefault="00A1156B">
            <w:pPr>
              <w:spacing w:before="40" w:after="40" w:line="240" w:lineRule="auto"/>
              <w:jc w:val="center"/>
            </w:pPr>
            <w:r>
              <w:rPr>
                <w:sz w:val="22"/>
              </w:rPr>
              <w:t>Medio</w:t>
            </w:r>
          </w:p>
        </w:tc>
      </w:tr>
      <w:tr w:rsidR="005C2012">
        <w:trPr>
          <w:jc w:val="center"/>
        </w:trPr>
        <w:tc>
          <w:tcPr>
            <w:tcW w:w="847" w:type="dxa"/>
          </w:tcPr>
          <w:p w:rsidR="005C2012" w:rsidRDefault="00A1156B">
            <w:pPr>
              <w:spacing w:before="40" w:after="40" w:line="240" w:lineRule="auto"/>
              <w:jc w:val="center"/>
            </w:pPr>
            <w:r>
              <w:rPr>
                <w:sz w:val="22"/>
              </w:rPr>
              <w:t>R-05</w:t>
            </w:r>
          </w:p>
        </w:tc>
        <w:tc>
          <w:tcPr>
            <w:tcW w:w="5505" w:type="dxa"/>
          </w:tcPr>
          <w:p w:rsidR="005C2012" w:rsidRDefault="00A1156B">
            <w:pPr>
              <w:spacing w:before="40" w:after="40" w:line="240" w:lineRule="auto"/>
              <w:jc w:val="left"/>
            </w:pPr>
            <w:r>
              <w:rPr>
                <w:sz w:val="22"/>
              </w:rPr>
              <w:t>El catálogo de alimentos locales resulta incompleto o desactualizado, lo que produciría planes no ejecutables por el usuario.</w:t>
            </w:r>
          </w:p>
        </w:tc>
        <w:tc>
          <w:tcPr>
            <w:tcW w:w="1376" w:type="dxa"/>
          </w:tcPr>
          <w:p w:rsidR="005C2012" w:rsidRDefault="00A1156B">
            <w:pPr>
              <w:spacing w:before="40" w:after="40" w:line="240" w:lineRule="auto"/>
              <w:jc w:val="center"/>
            </w:pPr>
            <w:r>
              <w:rPr>
                <w:sz w:val="22"/>
              </w:rPr>
              <w:t>Media</w:t>
            </w:r>
          </w:p>
        </w:tc>
        <w:tc>
          <w:tcPr>
            <w:tcW w:w="1059" w:type="dxa"/>
          </w:tcPr>
          <w:p w:rsidR="005C2012" w:rsidRDefault="00A1156B">
            <w:pPr>
              <w:spacing w:before="40" w:after="40" w:line="240" w:lineRule="auto"/>
              <w:jc w:val="center"/>
            </w:pPr>
            <w:r>
              <w:rPr>
                <w:sz w:val="22"/>
              </w:rPr>
              <w:t>Alto</w:t>
            </w:r>
          </w:p>
        </w:tc>
      </w:tr>
    </w:tbl>
    <w:p w:rsidR="009E0D0A" w:rsidRPr="00044902" w:rsidRDefault="00A1156B">
      <w:pPr>
        <w:spacing w:after="160" w:line="240" w:lineRule="auto"/>
        <w:jc w:val="center"/>
        <w:rPr>
          <w:lang w:val="es-419"/>
        </w:rPr>
      </w:pPr>
      <w:r w:rsidRPr="00044902">
        <w:rPr>
          <w:i/>
          <w:sz w:val="20"/>
          <w:lang w:val="es-419"/>
        </w:rPr>
        <w:t>Fuente: elaboración propia con base en Sommerville (2021).</w:t>
      </w:r>
    </w:p>
    <w:p w:rsidR="009E0D0A" w:rsidRPr="00044902" w:rsidRDefault="00A1156B">
      <w:pPr>
        <w:pStyle w:val="Ttulo3"/>
        <w:rPr>
          <w:lang w:val="es-419"/>
        </w:rPr>
      </w:pPr>
      <w:bookmarkStart w:id="239" w:name="_Toc240752983"/>
      <w:r w:rsidRPr="00044902">
        <w:rPr>
          <w:lang w:val="es-419"/>
        </w:rPr>
        <w:t xml:space="preserve">4.9.3 </w:t>
      </w:r>
      <w:r w:rsidRPr="009470FB">
        <w:rPr>
          <w:lang w:val="es-419"/>
        </w:rPr>
        <w:t>Riesgos de comunicación con los interesados</w:t>
      </w:r>
      <w:bookmarkEnd w:id="239"/>
    </w:p>
    <w:p w:rsidR="009E0D0A" w:rsidRPr="00044902" w:rsidRDefault="00A1156B">
      <w:pPr>
        <w:ind w:firstLine="709"/>
        <w:rPr>
          <w:lang w:val="es-419"/>
        </w:rPr>
      </w:pPr>
      <w:r w:rsidRPr="00044902">
        <w:rPr>
          <w:lang w:val="es-419"/>
        </w:rPr>
        <w:t>Los riesgos de comunicación con los interesados son los que provienen de la forma en que se recogen, se validan y se aceptan los requerimientos. Se identifican dos, que se presentan en la tabla siguiente.</w:t>
      </w:r>
    </w:p>
    <w:p w:rsidR="009E0D0A" w:rsidRPr="00044902" w:rsidRDefault="00A1156B">
      <w:pPr>
        <w:pStyle w:val="Descripcin"/>
        <w:keepNext/>
        <w:spacing w:before="160" w:after="0"/>
        <w:jc w:val="left"/>
        <w:rPr>
          <w:lang w:val="es-419"/>
        </w:rPr>
      </w:pPr>
      <w:bookmarkStart w:id="240" w:name="_Toc240753093"/>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46</w:t>
      </w:r>
      <w:r>
        <w:fldChar w:fldCharType="end"/>
      </w:r>
      <w:r w:rsidRPr="00044902">
        <w:rPr>
          <w:lang w:val="es-419"/>
        </w:rPr>
        <w:t>. Riesgos de comunicación con los interesados</w:t>
      </w:r>
      <w:bookmarkEnd w:id="240"/>
    </w:p>
    <w:tbl>
      <w:tblPr>
        <w:tblStyle w:val="Tablaconcuadrcula"/>
        <w:tblW w:w="0" w:type="auto"/>
        <w:jc w:val="center"/>
        <w:tblLayout w:type="fixed"/>
        <w:tblLook w:val="04A0" w:firstRow="1" w:lastRow="0" w:firstColumn="1" w:lastColumn="0" w:noHBand="0" w:noVBand="1"/>
      </w:tblPr>
      <w:tblGrid>
        <w:gridCol w:w="847"/>
        <w:gridCol w:w="5505"/>
        <w:gridCol w:w="1376"/>
        <w:gridCol w:w="1059"/>
      </w:tblGrid>
      <w:tr w:rsidR="005C2012">
        <w:trPr>
          <w:tblHeader/>
          <w:jc w:val="center"/>
        </w:trPr>
        <w:tc>
          <w:tcPr>
            <w:tcW w:w="847" w:type="dxa"/>
            <w:shd w:val="clear" w:color="auto" w:fill="D9E2F3"/>
          </w:tcPr>
          <w:p w:rsidR="005C2012" w:rsidRDefault="00A1156B">
            <w:pPr>
              <w:keepNext/>
              <w:spacing w:before="40" w:after="40" w:line="240" w:lineRule="auto"/>
              <w:jc w:val="center"/>
            </w:pPr>
            <w:r>
              <w:rPr>
                <w:b/>
                <w:sz w:val="22"/>
              </w:rPr>
              <w:t>Código</w:t>
            </w:r>
          </w:p>
        </w:tc>
        <w:tc>
          <w:tcPr>
            <w:tcW w:w="5505" w:type="dxa"/>
            <w:shd w:val="clear" w:color="auto" w:fill="D9E2F3"/>
          </w:tcPr>
          <w:p w:rsidR="005C2012" w:rsidRDefault="00A1156B">
            <w:pPr>
              <w:keepNext/>
              <w:spacing w:before="40" w:after="40" w:line="240" w:lineRule="auto"/>
              <w:jc w:val="center"/>
            </w:pPr>
            <w:r>
              <w:rPr>
                <w:b/>
                <w:sz w:val="22"/>
              </w:rPr>
              <w:t>Riesgo de comunicación con los interesados</w:t>
            </w:r>
          </w:p>
        </w:tc>
        <w:tc>
          <w:tcPr>
            <w:tcW w:w="1376" w:type="dxa"/>
            <w:shd w:val="clear" w:color="auto" w:fill="D9E2F3"/>
          </w:tcPr>
          <w:p w:rsidR="005C2012" w:rsidRDefault="00A1156B">
            <w:pPr>
              <w:keepNext/>
              <w:spacing w:before="40" w:after="40" w:line="240" w:lineRule="auto"/>
              <w:jc w:val="center"/>
            </w:pPr>
            <w:r>
              <w:rPr>
                <w:b/>
                <w:sz w:val="22"/>
              </w:rPr>
              <w:t>Probabilidad</w:t>
            </w:r>
          </w:p>
        </w:tc>
        <w:tc>
          <w:tcPr>
            <w:tcW w:w="1059" w:type="dxa"/>
            <w:shd w:val="clear" w:color="auto" w:fill="D9E2F3"/>
          </w:tcPr>
          <w:p w:rsidR="005C2012" w:rsidRDefault="00A1156B">
            <w:pPr>
              <w:keepNext/>
              <w:spacing w:before="40" w:after="40" w:line="240" w:lineRule="auto"/>
              <w:jc w:val="center"/>
            </w:pPr>
            <w:r>
              <w:rPr>
                <w:b/>
                <w:sz w:val="22"/>
              </w:rPr>
              <w:t>Impacto</w:t>
            </w:r>
          </w:p>
        </w:tc>
      </w:tr>
      <w:tr w:rsidR="005C2012">
        <w:trPr>
          <w:jc w:val="center"/>
        </w:trPr>
        <w:tc>
          <w:tcPr>
            <w:tcW w:w="847" w:type="dxa"/>
          </w:tcPr>
          <w:p w:rsidR="005C2012" w:rsidRDefault="00A1156B">
            <w:pPr>
              <w:spacing w:before="40" w:after="40" w:line="240" w:lineRule="auto"/>
              <w:jc w:val="center"/>
            </w:pPr>
            <w:r>
              <w:rPr>
                <w:sz w:val="22"/>
              </w:rPr>
              <w:t>R-06</w:t>
            </w:r>
          </w:p>
        </w:tc>
        <w:tc>
          <w:tcPr>
            <w:tcW w:w="5505" w:type="dxa"/>
          </w:tcPr>
          <w:p w:rsidR="005C2012" w:rsidRDefault="00A1156B">
            <w:pPr>
              <w:spacing w:before="40" w:after="40" w:line="240" w:lineRule="auto"/>
              <w:jc w:val="left"/>
            </w:pPr>
            <w:r>
              <w:rPr>
                <w:sz w:val="22"/>
              </w:rPr>
              <w:t>Al concentrarse los tres roles de Scrum en una sola persona, se introduce sesgo en la definición y en la aceptación de los requerimientos.</w:t>
            </w:r>
          </w:p>
        </w:tc>
        <w:tc>
          <w:tcPr>
            <w:tcW w:w="1376" w:type="dxa"/>
          </w:tcPr>
          <w:p w:rsidR="005C2012" w:rsidRDefault="00A1156B">
            <w:pPr>
              <w:spacing w:before="40" w:after="40" w:line="240" w:lineRule="auto"/>
              <w:jc w:val="center"/>
            </w:pPr>
            <w:r>
              <w:rPr>
                <w:sz w:val="22"/>
              </w:rPr>
              <w:t>Alta</w:t>
            </w:r>
          </w:p>
        </w:tc>
        <w:tc>
          <w:tcPr>
            <w:tcW w:w="1059" w:type="dxa"/>
          </w:tcPr>
          <w:p w:rsidR="005C2012" w:rsidRDefault="00A1156B">
            <w:pPr>
              <w:spacing w:before="40" w:after="40" w:line="240" w:lineRule="auto"/>
              <w:jc w:val="center"/>
            </w:pPr>
            <w:r>
              <w:rPr>
                <w:sz w:val="22"/>
              </w:rPr>
              <w:t>Medio</w:t>
            </w:r>
          </w:p>
        </w:tc>
      </w:tr>
      <w:tr w:rsidR="005C2012">
        <w:trPr>
          <w:jc w:val="center"/>
        </w:trPr>
        <w:tc>
          <w:tcPr>
            <w:tcW w:w="847" w:type="dxa"/>
          </w:tcPr>
          <w:p w:rsidR="005C2012" w:rsidRDefault="00A1156B">
            <w:pPr>
              <w:spacing w:before="40" w:after="40" w:line="240" w:lineRule="auto"/>
              <w:jc w:val="center"/>
            </w:pPr>
            <w:r>
              <w:rPr>
                <w:sz w:val="22"/>
              </w:rPr>
              <w:t>R-07</w:t>
            </w:r>
          </w:p>
        </w:tc>
        <w:tc>
          <w:tcPr>
            <w:tcW w:w="5505" w:type="dxa"/>
          </w:tcPr>
          <w:p w:rsidR="005C2012" w:rsidRDefault="00A1156B">
            <w:pPr>
              <w:spacing w:before="40" w:after="40" w:line="240" w:lineRule="auto"/>
              <w:jc w:val="left"/>
            </w:pPr>
            <w:r>
              <w:rPr>
                <w:sz w:val="22"/>
              </w:rPr>
              <w:t>La disponibilidad del administrador del gimnasio y de los profesionales consultados resulta limitada para validar los resultados en los plazos previstos.</w:t>
            </w:r>
          </w:p>
        </w:tc>
        <w:tc>
          <w:tcPr>
            <w:tcW w:w="1376" w:type="dxa"/>
          </w:tcPr>
          <w:p w:rsidR="005C2012" w:rsidRDefault="00A1156B">
            <w:pPr>
              <w:spacing w:before="40" w:after="40" w:line="240" w:lineRule="auto"/>
              <w:jc w:val="center"/>
            </w:pPr>
            <w:r>
              <w:rPr>
                <w:sz w:val="22"/>
              </w:rPr>
              <w:t>Media</w:t>
            </w:r>
          </w:p>
        </w:tc>
        <w:tc>
          <w:tcPr>
            <w:tcW w:w="1059" w:type="dxa"/>
          </w:tcPr>
          <w:p w:rsidR="005C2012" w:rsidRDefault="00A1156B">
            <w:pPr>
              <w:spacing w:before="40" w:after="40" w:line="240" w:lineRule="auto"/>
              <w:jc w:val="center"/>
            </w:pPr>
            <w:r>
              <w:rPr>
                <w:sz w:val="22"/>
              </w:rPr>
              <w:t>Bajo</w:t>
            </w:r>
          </w:p>
        </w:tc>
      </w:tr>
    </w:tbl>
    <w:p w:rsidR="009E0D0A" w:rsidRPr="00044902" w:rsidRDefault="00A1156B">
      <w:pPr>
        <w:spacing w:after="160" w:line="240" w:lineRule="auto"/>
        <w:jc w:val="center"/>
        <w:rPr>
          <w:lang w:val="es-419"/>
        </w:rPr>
      </w:pPr>
      <w:r w:rsidRPr="00044902">
        <w:rPr>
          <w:i/>
          <w:sz w:val="20"/>
          <w:lang w:val="es-419"/>
        </w:rPr>
        <w:t>Fuente: elaboración propia con base en Sommerville (2021).</w:t>
      </w:r>
    </w:p>
    <w:p w:rsidR="009E0D0A" w:rsidRPr="00044902" w:rsidRDefault="00A1156B">
      <w:pPr>
        <w:pStyle w:val="Ttulo3"/>
        <w:rPr>
          <w:lang w:val="es-419"/>
        </w:rPr>
      </w:pPr>
      <w:bookmarkStart w:id="241" w:name="_Toc240752984"/>
      <w:r w:rsidRPr="00044902">
        <w:rPr>
          <w:lang w:val="es-419"/>
        </w:rPr>
        <w:t xml:space="preserve">4.9.4 </w:t>
      </w:r>
      <w:r w:rsidRPr="009470FB">
        <w:rPr>
          <w:lang w:val="es-419"/>
        </w:rPr>
        <w:t>Estrategias</w:t>
      </w:r>
      <w:r w:rsidRPr="009470FB">
        <w:rPr>
          <w:lang w:val="es-419"/>
        </w:rPr>
        <w:t xml:space="preserve"> de mitigación</w:t>
      </w:r>
      <w:bookmarkEnd w:id="241"/>
    </w:p>
    <w:p w:rsidR="009E0D0A" w:rsidRPr="00044902" w:rsidRDefault="00A1156B">
      <w:pPr>
        <w:ind w:firstLine="709"/>
        <w:rPr>
          <w:lang w:val="es-419"/>
        </w:rPr>
      </w:pPr>
      <w:r w:rsidRPr="00044902">
        <w:rPr>
          <w:lang w:val="es-419"/>
        </w:rPr>
        <w:t xml:space="preserve">Cada uno de los siete riesgos identificados en los apartados anteriores cuenta con una estrategia de mitigación definida de antemano. La tabla siguiente los reúne por su código, repite </w:t>
      </w:r>
      <w:r w:rsidRPr="00044902">
        <w:rPr>
          <w:lang w:val="es-419"/>
        </w:rPr>
        <w:lastRenderedPageBreak/>
        <w:t>su probabilidad y su impacto, y declara la acción concreta con que se atenderá si llega a materializarse; no queda ningún riesgo sin estrategia asignada.</w:t>
      </w:r>
    </w:p>
    <w:p w:rsidR="009E0D0A" w:rsidRPr="00044902" w:rsidRDefault="00A1156B">
      <w:pPr>
        <w:pStyle w:val="Descripcin"/>
        <w:keepNext/>
        <w:spacing w:before="160" w:after="0"/>
        <w:jc w:val="left"/>
        <w:rPr>
          <w:lang w:val="es-419"/>
        </w:rPr>
      </w:pPr>
      <w:bookmarkStart w:id="242" w:name="_Toc240753094"/>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47</w:t>
      </w:r>
      <w:r>
        <w:fldChar w:fldCharType="end"/>
      </w:r>
      <w:r w:rsidRPr="00044902">
        <w:rPr>
          <w:lang w:val="es-419"/>
        </w:rPr>
        <w:t>. Riesgos del proyecto y estrategias de mitigación</w:t>
      </w:r>
      <w:bookmarkEnd w:id="242"/>
    </w:p>
    <w:tbl>
      <w:tblPr>
        <w:tblStyle w:val="Tablaconcuadrcula"/>
        <w:tblW w:w="0" w:type="auto"/>
        <w:jc w:val="center"/>
        <w:tblLayout w:type="fixed"/>
        <w:tblLook w:val="04A0" w:firstRow="1" w:lastRow="0" w:firstColumn="1" w:lastColumn="0" w:noHBand="0" w:noVBand="1"/>
      </w:tblPr>
      <w:tblGrid>
        <w:gridCol w:w="703"/>
        <w:gridCol w:w="2285"/>
        <w:gridCol w:w="967"/>
        <w:gridCol w:w="791"/>
        <w:gridCol w:w="4041"/>
      </w:tblGrid>
      <w:tr w:rsidR="005C2012">
        <w:trPr>
          <w:tblHeader/>
          <w:jc w:val="center"/>
        </w:trPr>
        <w:tc>
          <w:tcPr>
            <w:tcW w:w="703" w:type="dxa"/>
            <w:shd w:val="clear" w:color="auto" w:fill="D9E2F3"/>
          </w:tcPr>
          <w:p w:rsidR="005C2012" w:rsidRDefault="00A1156B">
            <w:pPr>
              <w:keepNext/>
              <w:spacing w:before="40" w:after="40" w:line="240" w:lineRule="auto"/>
              <w:jc w:val="center"/>
            </w:pPr>
            <w:r>
              <w:rPr>
                <w:b/>
                <w:sz w:val="22"/>
              </w:rPr>
              <w:t>Código</w:t>
            </w:r>
          </w:p>
        </w:tc>
        <w:tc>
          <w:tcPr>
            <w:tcW w:w="2285" w:type="dxa"/>
            <w:shd w:val="clear" w:color="auto" w:fill="D9E2F3"/>
          </w:tcPr>
          <w:p w:rsidR="005C2012" w:rsidRDefault="00A1156B">
            <w:pPr>
              <w:keepNext/>
              <w:spacing w:before="40" w:after="40" w:line="240" w:lineRule="auto"/>
              <w:jc w:val="center"/>
            </w:pPr>
            <w:r>
              <w:rPr>
                <w:b/>
                <w:sz w:val="22"/>
              </w:rPr>
              <w:t>Riesgo</w:t>
            </w:r>
          </w:p>
        </w:tc>
        <w:tc>
          <w:tcPr>
            <w:tcW w:w="967" w:type="dxa"/>
            <w:shd w:val="clear" w:color="auto" w:fill="D9E2F3"/>
          </w:tcPr>
          <w:p w:rsidR="005C2012" w:rsidRDefault="00A1156B">
            <w:pPr>
              <w:keepNext/>
              <w:spacing w:before="40" w:after="40" w:line="240" w:lineRule="auto"/>
              <w:jc w:val="center"/>
            </w:pPr>
            <w:r>
              <w:rPr>
                <w:b/>
                <w:sz w:val="22"/>
              </w:rPr>
              <w:t>Probabilidad</w:t>
            </w:r>
          </w:p>
        </w:tc>
        <w:tc>
          <w:tcPr>
            <w:tcW w:w="791" w:type="dxa"/>
            <w:shd w:val="clear" w:color="auto" w:fill="D9E2F3"/>
          </w:tcPr>
          <w:p w:rsidR="005C2012" w:rsidRDefault="00A1156B">
            <w:pPr>
              <w:keepNext/>
              <w:spacing w:before="40" w:after="40" w:line="240" w:lineRule="auto"/>
              <w:jc w:val="center"/>
            </w:pPr>
            <w:r>
              <w:rPr>
                <w:b/>
                <w:sz w:val="22"/>
              </w:rPr>
              <w:t>Impacto</w:t>
            </w:r>
          </w:p>
        </w:tc>
        <w:tc>
          <w:tcPr>
            <w:tcW w:w="4041" w:type="dxa"/>
            <w:shd w:val="clear" w:color="auto" w:fill="D9E2F3"/>
          </w:tcPr>
          <w:p w:rsidR="005C2012" w:rsidRDefault="00A1156B">
            <w:pPr>
              <w:keepNext/>
              <w:spacing w:before="40" w:after="40" w:line="240" w:lineRule="auto"/>
              <w:jc w:val="center"/>
            </w:pPr>
            <w:r>
              <w:rPr>
                <w:b/>
                <w:sz w:val="22"/>
              </w:rPr>
              <w:t>Estrategia de mitigación</w:t>
            </w:r>
          </w:p>
        </w:tc>
      </w:tr>
      <w:tr w:rsidR="005C2012">
        <w:trPr>
          <w:jc w:val="center"/>
        </w:trPr>
        <w:tc>
          <w:tcPr>
            <w:tcW w:w="703" w:type="dxa"/>
          </w:tcPr>
          <w:p w:rsidR="005C2012" w:rsidRDefault="00A1156B">
            <w:pPr>
              <w:spacing w:before="40" w:after="40" w:line="240" w:lineRule="auto"/>
              <w:jc w:val="center"/>
            </w:pPr>
            <w:r>
              <w:rPr>
                <w:sz w:val="22"/>
              </w:rPr>
              <w:t>R-01</w:t>
            </w:r>
          </w:p>
        </w:tc>
        <w:tc>
          <w:tcPr>
            <w:tcW w:w="2285" w:type="dxa"/>
          </w:tcPr>
          <w:p w:rsidR="005C2012" w:rsidRDefault="00A1156B">
            <w:pPr>
              <w:spacing w:before="40" w:after="40" w:line="240" w:lineRule="auto"/>
              <w:jc w:val="left"/>
            </w:pPr>
            <w:r>
              <w:rPr>
                <w:sz w:val="22"/>
              </w:rPr>
              <w:t>El modelo no alcanza el margen de error requerido</w:t>
            </w:r>
          </w:p>
        </w:tc>
        <w:tc>
          <w:tcPr>
            <w:tcW w:w="967" w:type="dxa"/>
          </w:tcPr>
          <w:p w:rsidR="005C2012" w:rsidRDefault="00A1156B">
            <w:pPr>
              <w:spacing w:before="40" w:after="40" w:line="240" w:lineRule="auto"/>
              <w:jc w:val="center"/>
            </w:pPr>
            <w:r>
              <w:rPr>
                <w:sz w:val="22"/>
              </w:rPr>
              <w:t>Media</w:t>
            </w:r>
          </w:p>
        </w:tc>
        <w:tc>
          <w:tcPr>
            <w:tcW w:w="791" w:type="dxa"/>
          </w:tcPr>
          <w:p w:rsidR="005C2012" w:rsidRDefault="00A1156B">
            <w:pPr>
              <w:spacing w:before="40" w:after="40" w:line="240" w:lineRule="auto"/>
              <w:jc w:val="center"/>
            </w:pPr>
            <w:r>
              <w:rPr>
                <w:sz w:val="22"/>
              </w:rPr>
              <w:t>Alto</w:t>
            </w:r>
          </w:p>
        </w:tc>
        <w:tc>
          <w:tcPr>
            <w:tcW w:w="4041" w:type="dxa"/>
          </w:tcPr>
          <w:p w:rsidR="005C2012" w:rsidRDefault="00A1156B">
            <w:pPr>
              <w:spacing w:before="40" w:after="40" w:line="240" w:lineRule="auto"/>
              <w:jc w:val="left"/>
            </w:pPr>
            <w:r>
              <w:rPr>
                <w:sz w:val="22"/>
              </w:rPr>
              <w:t>Ampliar el conjunto de entrenamiento con perfiles sintéticos generados a partir de las fórmulas validadas y ajustar los hiperparámetros de forma iterativa.</w:t>
            </w:r>
          </w:p>
        </w:tc>
      </w:tr>
      <w:tr w:rsidR="005C2012">
        <w:trPr>
          <w:jc w:val="center"/>
        </w:trPr>
        <w:tc>
          <w:tcPr>
            <w:tcW w:w="703" w:type="dxa"/>
          </w:tcPr>
          <w:p w:rsidR="005C2012" w:rsidRDefault="00A1156B">
            <w:pPr>
              <w:spacing w:before="40" w:after="40" w:line="240" w:lineRule="auto"/>
              <w:jc w:val="center"/>
            </w:pPr>
            <w:r>
              <w:rPr>
                <w:sz w:val="22"/>
              </w:rPr>
              <w:t>R-02</w:t>
            </w:r>
          </w:p>
        </w:tc>
        <w:tc>
          <w:tcPr>
            <w:tcW w:w="2285" w:type="dxa"/>
          </w:tcPr>
          <w:p w:rsidR="005C2012" w:rsidRDefault="00A1156B">
            <w:pPr>
              <w:spacing w:before="40" w:after="40" w:line="240" w:lineRule="auto"/>
              <w:jc w:val="left"/>
            </w:pPr>
            <w:r>
              <w:rPr>
                <w:sz w:val="22"/>
              </w:rPr>
              <w:t>Volumen insuficiente de datos de entrenamiento</w:t>
            </w:r>
          </w:p>
        </w:tc>
        <w:tc>
          <w:tcPr>
            <w:tcW w:w="967" w:type="dxa"/>
          </w:tcPr>
          <w:p w:rsidR="005C2012" w:rsidRDefault="00A1156B">
            <w:pPr>
              <w:spacing w:before="40" w:after="40" w:line="240" w:lineRule="auto"/>
              <w:jc w:val="center"/>
            </w:pPr>
            <w:r>
              <w:rPr>
                <w:sz w:val="22"/>
              </w:rPr>
              <w:t>Alta</w:t>
            </w:r>
          </w:p>
        </w:tc>
        <w:tc>
          <w:tcPr>
            <w:tcW w:w="791" w:type="dxa"/>
          </w:tcPr>
          <w:p w:rsidR="005C2012" w:rsidRDefault="00A1156B">
            <w:pPr>
              <w:spacing w:before="40" w:after="40" w:line="240" w:lineRule="auto"/>
              <w:jc w:val="center"/>
            </w:pPr>
            <w:r>
              <w:rPr>
                <w:sz w:val="22"/>
              </w:rPr>
              <w:t>Alto</w:t>
            </w:r>
          </w:p>
        </w:tc>
        <w:tc>
          <w:tcPr>
            <w:tcW w:w="4041" w:type="dxa"/>
          </w:tcPr>
          <w:p w:rsidR="005C2012" w:rsidRDefault="00A1156B">
            <w:pPr>
              <w:spacing w:before="40" w:after="40" w:line="240" w:lineRule="auto"/>
              <w:jc w:val="left"/>
            </w:pPr>
            <w:r>
              <w:rPr>
                <w:sz w:val="22"/>
              </w:rPr>
              <w:t>Complementar los datos primarios con casos derivados de las ecuaciones metabólicas de referencia, cubriendo todo el rango antropométrico plausible.</w:t>
            </w:r>
          </w:p>
        </w:tc>
      </w:tr>
      <w:tr w:rsidR="005C2012">
        <w:trPr>
          <w:jc w:val="center"/>
        </w:trPr>
        <w:tc>
          <w:tcPr>
            <w:tcW w:w="703" w:type="dxa"/>
          </w:tcPr>
          <w:p w:rsidR="005C2012" w:rsidRDefault="00A1156B">
            <w:pPr>
              <w:spacing w:before="40" w:after="40" w:line="240" w:lineRule="auto"/>
              <w:jc w:val="center"/>
            </w:pPr>
            <w:r>
              <w:rPr>
                <w:sz w:val="22"/>
              </w:rPr>
              <w:t>R-03</w:t>
            </w:r>
          </w:p>
        </w:tc>
        <w:tc>
          <w:tcPr>
            <w:tcW w:w="2285" w:type="dxa"/>
          </w:tcPr>
          <w:p w:rsidR="005C2012" w:rsidRDefault="00A1156B">
            <w:pPr>
              <w:spacing w:before="40" w:after="40" w:line="240" w:lineRule="auto"/>
              <w:jc w:val="left"/>
            </w:pPr>
            <w:r>
              <w:rPr>
                <w:sz w:val="22"/>
              </w:rPr>
              <w:t>Degradación del rendimiento con usuarios concurrentes</w:t>
            </w:r>
          </w:p>
        </w:tc>
        <w:tc>
          <w:tcPr>
            <w:tcW w:w="967" w:type="dxa"/>
          </w:tcPr>
          <w:p w:rsidR="005C2012" w:rsidRDefault="00A1156B">
            <w:pPr>
              <w:spacing w:before="40" w:after="40" w:line="240" w:lineRule="auto"/>
              <w:jc w:val="center"/>
            </w:pPr>
            <w:r>
              <w:rPr>
                <w:sz w:val="22"/>
              </w:rPr>
              <w:t>Baja</w:t>
            </w:r>
          </w:p>
        </w:tc>
        <w:tc>
          <w:tcPr>
            <w:tcW w:w="791" w:type="dxa"/>
          </w:tcPr>
          <w:p w:rsidR="005C2012" w:rsidRDefault="00A1156B">
            <w:pPr>
              <w:spacing w:before="40" w:after="40" w:line="240" w:lineRule="auto"/>
              <w:jc w:val="center"/>
            </w:pPr>
            <w:r>
              <w:rPr>
                <w:sz w:val="22"/>
              </w:rPr>
              <w:t>Medio</w:t>
            </w:r>
          </w:p>
        </w:tc>
        <w:tc>
          <w:tcPr>
            <w:tcW w:w="4041" w:type="dxa"/>
          </w:tcPr>
          <w:p w:rsidR="005C2012" w:rsidRDefault="00A1156B">
            <w:pPr>
              <w:spacing w:before="40" w:after="40" w:line="240" w:lineRule="auto"/>
              <w:jc w:val="left"/>
            </w:pPr>
            <w:r>
              <w:rPr>
                <w:sz w:val="22"/>
              </w:rPr>
              <w:t>Almacenar en memoria los planes recientes y realizar pruebas de carga antes del despliegue en producción.</w:t>
            </w:r>
          </w:p>
        </w:tc>
      </w:tr>
      <w:tr w:rsidR="005C2012">
        <w:trPr>
          <w:jc w:val="center"/>
        </w:trPr>
        <w:tc>
          <w:tcPr>
            <w:tcW w:w="703" w:type="dxa"/>
          </w:tcPr>
          <w:p w:rsidR="005C2012" w:rsidRDefault="00A1156B">
            <w:pPr>
              <w:spacing w:before="40" w:after="40" w:line="240" w:lineRule="auto"/>
              <w:jc w:val="center"/>
            </w:pPr>
            <w:r>
              <w:rPr>
                <w:sz w:val="22"/>
              </w:rPr>
              <w:t>R-04</w:t>
            </w:r>
          </w:p>
        </w:tc>
        <w:tc>
          <w:tcPr>
            <w:tcW w:w="2285" w:type="dxa"/>
          </w:tcPr>
          <w:p w:rsidR="005C2012" w:rsidRDefault="00A1156B">
            <w:pPr>
              <w:spacing w:before="40" w:after="40" w:line="240" w:lineRule="auto"/>
              <w:jc w:val="left"/>
            </w:pPr>
            <w:r>
              <w:rPr>
                <w:sz w:val="22"/>
              </w:rPr>
              <w:t>Ampliación no controlada del alcance</w:t>
            </w:r>
          </w:p>
        </w:tc>
        <w:tc>
          <w:tcPr>
            <w:tcW w:w="967" w:type="dxa"/>
          </w:tcPr>
          <w:p w:rsidR="005C2012" w:rsidRDefault="00A1156B">
            <w:pPr>
              <w:spacing w:before="40" w:after="40" w:line="240" w:lineRule="auto"/>
              <w:jc w:val="center"/>
            </w:pPr>
            <w:r>
              <w:rPr>
                <w:sz w:val="22"/>
              </w:rPr>
              <w:t>Media</w:t>
            </w:r>
          </w:p>
        </w:tc>
        <w:tc>
          <w:tcPr>
            <w:tcW w:w="791" w:type="dxa"/>
          </w:tcPr>
          <w:p w:rsidR="005C2012" w:rsidRDefault="00A1156B">
            <w:pPr>
              <w:spacing w:before="40" w:after="40" w:line="240" w:lineRule="auto"/>
              <w:jc w:val="center"/>
            </w:pPr>
            <w:r>
              <w:rPr>
                <w:sz w:val="22"/>
              </w:rPr>
              <w:t>Medio</w:t>
            </w:r>
          </w:p>
        </w:tc>
        <w:tc>
          <w:tcPr>
            <w:tcW w:w="4041" w:type="dxa"/>
          </w:tcPr>
          <w:p w:rsidR="005C2012" w:rsidRDefault="00A1156B">
            <w:pPr>
              <w:spacing w:before="40" w:after="40" w:line="240" w:lineRule="auto"/>
              <w:jc w:val="left"/>
            </w:pPr>
            <w:r>
              <w:rPr>
                <w:sz w:val="22"/>
              </w:rPr>
              <w:t>Registrar todo nuevo requerimiento en la pila de producto con prioridad baja y no incorporarlo a la iteración en curso.</w:t>
            </w:r>
          </w:p>
        </w:tc>
      </w:tr>
      <w:tr w:rsidR="005C2012">
        <w:trPr>
          <w:jc w:val="center"/>
        </w:trPr>
        <w:tc>
          <w:tcPr>
            <w:tcW w:w="703" w:type="dxa"/>
          </w:tcPr>
          <w:p w:rsidR="005C2012" w:rsidRDefault="00A1156B">
            <w:pPr>
              <w:spacing w:before="40" w:after="40" w:line="240" w:lineRule="auto"/>
              <w:jc w:val="center"/>
            </w:pPr>
            <w:r>
              <w:rPr>
                <w:sz w:val="22"/>
              </w:rPr>
              <w:t>R-05</w:t>
            </w:r>
          </w:p>
        </w:tc>
        <w:tc>
          <w:tcPr>
            <w:tcW w:w="2285" w:type="dxa"/>
          </w:tcPr>
          <w:p w:rsidR="005C2012" w:rsidRDefault="00A1156B">
            <w:pPr>
              <w:spacing w:before="40" w:after="40" w:line="240" w:lineRule="auto"/>
              <w:jc w:val="left"/>
            </w:pPr>
            <w:r>
              <w:rPr>
                <w:sz w:val="22"/>
              </w:rPr>
              <w:t>Catálogo local incompleto o desactualizado</w:t>
            </w:r>
          </w:p>
        </w:tc>
        <w:tc>
          <w:tcPr>
            <w:tcW w:w="967" w:type="dxa"/>
          </w:tcPr>
          <w:p w:rsidR="005C2012" w:rsidRDefault="00A1156B">
            <w:pPr>
              <w:spacing w:before="40" w:after="40" w:line="240" w:lineRule="auto"/>
              <w:jc w:val="center"/>
            </w:pPr>
            <w:r>
              <w:rPr>
                <w:sz w:val="22"/>
              </w:rPr>
              <w:t>Media</w:t>
            </w:r>
          </w:p>
        </w:tc>
        <w:tc>
          <w:tcPr>
            <w:tcW w:w="791" w:type="dxa"/>
          </w:tcPr>
          <w:p w:rsidR="005C2012" w:rsidRDefault="00A1156B">
            <w:pPr>
              <w:spacing w:before="40" w:after="40" w:line="240" w:lineRule="auto"/>
              <w:jc w:val="center"/>
            </w:pPr>
            <w:r>
              <w:rPr>
                <w:sz w:val="22"/>
              </w:rPr>
              <w:t>Alto</w:t>
            </w:r>
          </w:p>
        </w:tc>
        <w:tc>
          <w:tcPr>
            <w:tcW w:w="4041" w:type="dxa"/>
          </w:tcPr>
          <w:p w:rsidR="005C2012" w:rsidRDefault="00A1156B">
            <w:pPr>
              <w:spacing w:before="40" w:after="40" w:line="240" w:lineRule="auto"/>
              <w:jc w:val="left"/>
            </w:pPr>
            <w:r>
              <w:rPr>
                <w:sz w:val="22"/>
              </w:rPr>
              <w:t>Levantar el catálogo mediante visita directa a los mercados del municipio y habilitar el módulo de administración para su actualización periódica.</w:t>
            </w:r>
          </w:p>
        </w:tc>
      </w:tr>
      <w:tr w:rsidR="005C2012">
        <w:trPr>
          <w:jc w:val="center"/>
        </w:trPr>
        <w:tc>
          <w:tcPr>
            <w:tcW w:w="703" w:type="dxa"/>
          </w:tcPr>
          <w:p w:rsidR="005C2012" w:rsidRDefault="00A1156B">
            <w:pPr>
              <w:spacing w:before="40" w:after="40" w:line="240" w:lineRule="auto"/>
              <w:jc w:val="center"/>
            </w:pPr>
            <w:r>
              <w:rPr>
                <w:sz w:val="22"/>
              </w:rPr>
              <w:t>R-06</w:t>
            </w:r>
          </w:p>
        </w:tc>
        <w:tc>
          <w:tcPr>
            <w:tcW w:w="2285" w:type="dxa"/>
          </w:tcPr>
          <w:p w:rsidR="005C2012" w:rsidRDefault="00A1156B">
            <w:pPr>
              <w:spacing w:before="40" w:after="40" w:line="240" w:lineRule="auto"/>
              <w:jc w:val="left"/>
            </w:pPr>
            <w:r>
              <w:rPr>
                <w:sz w:val="22"/>
              </w:rPr>
              <w:t>Sesgo por concentración de roles</w:t>
            </w:r>
          </w:p>
        </w:tc>
        <w:tc>
          <w:tcPr>
            <w:tcW w:w="967" w:type="dxa"/>
          </w:tcPr>
          <w:p w:rsidR="005C2012" w:rsidRDefault="00A1156B">
            <w:pPr>
              <w:spacing w:before="40" w:after="40" w:line="240" w:lineRule="auto"/>
              <w:jc w:val="center"/>
            </w:pPr>
            <w:r>
              <w:rPr>
                <w:sz w:val="22"/>
              </w:rPr>
              <w:t>Alta</w:t>
            </w:r>
          </w:p>
        </w:tc>
        <w:tc>
          <w:tcPr>
            <w:tcW w:w="791" w:type="dxa"/>
          </w:tcPr>
          <w:p w:rsidR="005C2012" w:rsidRDefault="00A1156B">
            <w:pPr>
              <w:spacing w:before="40" w:after="40" w:line="240" w:lineRule="auto"/>
              <w:jc w:val="center"/>
            </w:pPr>
            <w:r>
              <w:rPr>
                <w:sz w:val="22"/>
              </w:rPr>
              <w:t>Medio</w:t>
            </w:r>
          </w:p>
        </w:tc>
        <w:tc>
          <w:tcPr>
            <w:tcW w:w="4041" w:type="dxa"/>
          </w:tcPr>
          <w:p w:rsidR="005C2012" w:rsidRDefault="00A1156B">
            <w:pPr>
              <w:spacing w:before="40" w:after="40" w:line="240" w:lineRule="auto"/>
              <w:jc w:val="left"/>
            </w:pPr>
            <w:r>
              <w:rPr>
                <w:sz w:val="22"/>
              </w:rPr>
              <w:t>Someter cada incremento a revisión de las catedráticas asesoras y a prueba con usuarios reales del gimnasio antes de darlo por aceptado.</w:t>
            </w:r>
          </w:p>
        </w:tc>
      </w:tr>
      <w:tr w:rsidR="005C2012">
        <w:trPr>
          <w:jc w:val="center"/>
        </w:trPr>
        <w:tc>
          <w:tcPr>
            <w:tcW w:w="703" w:type="dxa"/>
          </w:tcPr>
          <w:p w:rsidR="005C2012" w:rsidRDefault="00A1156B">
            <w:pPr>
              <w:spacing w:before="40" w:after="40" w:line="240" w:lineRule="auto"/>
              <w:jc w:val="center"/>
            </w:pPr>
            <w:r>
              <w:rPr>
                <w:sz w:val="22"/>
              </w:rPr>
              <w:t>R-07</w:t>
            </w:r>
          </w:p>
        </w:tc>
        <w:tc>
          <w:tcPr>
            <w:tcW w:w="2285" w:type="dxa"/>
          </w:tcPr>
          <w:p w:rsidR="005C2012" w:rsidRDefault="00A1156B">
            <w:pPr>
              <w:spacing w:before="40" w:after="40" w:line="240" w:lineRule="auto"/>
              <w:jc w:val="left"/>
            </w:pPr>
            <w:r>
              <w:rPr>
                <w:sz w:val="22"/>
              </w:rPr>
              <w:t>Disponibilidad limitada de los interesados</w:t>
            </w:r>
          </w:p>
        </w:tc>
        <w:tc>
          <w:tcPr>
            <w:tcW w:w="967" w:type="dxa"/>
          </w:tcPr>
          <w:p w:rsidR="005C2012" w:rsidRDefault="00A1156B">
            <w:pPr>
              <w:spacing w:before="40" w:after="40" w:line="240" w:lineRule="auto"/>
              <w:jc w:val="center"/>
            </w:pPr>
            <w:r>
              <w:rPr>
                <w:sz w:val="22"/>
              </w:rPr>
              <w:t>Media</w:t>
            </w:r>
          </w:p>
        </w:tc>
        <w:tc>
          <w:tcPr>
            <w:tcW w:w="791" w:type="dxa"/>
          </w:tcPr>
          <w:p w:rsidR="005C2012" w:rsidRDefault="00A1156B">
            <w:pPr>
              <w:spacing w:before="40" w:after="40" w:line="240" w:lineRule="auto"/>
              <w:jc w:val="center"/>
            </w:pPr>
            <w:r>
              <w:rPr>
                <w:sz w:val="22"/>
              </w:rPr>
              <w:t>Bajo</w:t>
            </w:r>
          </w:p>
        </w:tc>
        <w:tc>
          <w:tcPr>
            <w:tcW w:w="4041" w:type="dxa"/>
          </w:tcPr>
          <w:p w:rsidR="005C2012" w:rsidRDefault="00A1156B">
            <w:pPr>
              <w:spacing w:before="40" w:after="40" w:line="240" w:lineRule="auto"/>
              <w:jc w:val="left"/>
            </w:pPr>
            <w:r>
              <w:rPr>
                <w:sz w:val="22"/>
              </w:rPr>
              <w:t>Programar las sesiones de validación con dos semanas de anticipación y disponer de un mecanismo alterno de retroalimentación en línea.</w:t>
            </w:r>
          </w:p>
        </w:tc>
      </w:tr>
    </w:tbl>
    <w:p w:rsidR="009E0D0A" w:rsidRPr="00044902" w:rsidRDefault="00A1156B">
      <w:pPr>
        <w:spacing w:before="40" w:after="160" w:line="240" w:lineRule="auto"/>
        <w:jc w:val="left"/>
        <w:rPr>
          <w:lang w:val="es-419"/>
        </w:rPr>
      </w:pPr>
      <w:r w:rsidRPr="00044902">
        <w:rPr>
          <w:i/>
          <w:sz w:val="20"/>
          <w:lang w:val="es-419"/>
        </w:rPr>
        <w:t>Fuente: elaboración propia.</w:t>
      </w:r>
    </w:p>
    <w:p w:rsidR="009E0D0A" w:rsidRPr="00044902" w:rsidRDefault="00A1156B">
      <w:pPr>
        <w:pStyle w:val="Ttulo2"/>
        <w:rPr>
          <w:lang w:val="es-419"/>
        </w:rPr>
      </w:pPr>
      <w:bookmarkStart w:id="243" w:name="_Toc240752985"/>
      <w:r w:rsidRPr="00725E0B">
        <w:rPr>
          <w:lang w:val="es-419"/>
        </w:rPr>
        <w:t>4.10 Factibilidades del Sistema</w:t>
      </w:r>
      <w:bookmarkEnd w:id="243"/>
    </w:p>
    <w:p w:rsidR="009E0D0A" w:rsidRPr="00044902" w:rsidRDefault="00A1156B">
      <w:pPr>
        <w:ind w:firstLine="709"/>
        <w:rPr>
          <w:lang w:val="es-419"/>
        </w:rPr>
      </w:pPr>
      <w:r w:rsidRPr="00044902">
        <w:rPr>
          <w:lang w:val="es-419"/>
        </w:rPr>
        <w:t>El estudio de factibilidad determina si el proyecto puede ejecutarse con los recursos efectivamente disponibles y si los resultados esperados justifican la inversión requerida; constituye, por tanto, el criterio que respalda la decisión de continuar con el diseño y la construcción del sistema (Kendall y Kendall, 2022). Este apartado evalúa el proyecto en tres dimensiones: la técnica, referida a la disponibilidad de tecnología y de competencias; la económica, que compara los costos estimados frente a los ben</w:t>
      </w:r>
      <w:r w:rsidRPr="00044902">
        <w:rPr>
          <w:lang w:val="es-419"/>
        </w:rPr>
        <w:t>eficios previstos; y la operativa, que valora la disposición de los usuarios y de la institución a adoptar la solución.</w:t>
      </w:r>
    </w:p>
    <w:p w:rsidR="009E0D0A" w:rsidRPr="00044902" w:rsidRDefault="00A1156B">
      <w:pPr>
        <w:pStyle w:val="Ttulo3"/>
        <w:rPr>
          <w:lang w:val="es-419"/>
        </w:rPr>
      </w:pPr>
      <w:bookmarkStart w:id="244" w:name="_Toc240752986"/>
      <w:r w:rsidRPr="00044902">
        <w:rPr>
          <w:lang w:val="es-419"/>
        </w:rPr>
        <w:lastRenderedPageBreak/>
        <w:t xml:space="preserve">4.10.1 </w:t>
      </w:r>
      <w:r w:rsidRPr="009470FB">
        <w:rPr>
          <w:lang w:val="es-419"/>
        </w:rPr>
        <w:t>Factibilidad técnica</w:t>
      </w:r>
      <w:bookmarkEnd w:id="244"/>
    </w:p>
    <w:p w:rsidR="009E0D0A" w:rsidRPr="00044902" w:rsidRDefault="00A1156B">
      <w:pPr>
        <w:ind w:firstLine="709"/>
        <w:rPr>
          <w:lang w:val="es-419"/>
        </w:rPr>
      </w:pPr>
      <w:r w:rsidRPr="00044902">
        <w:rPr>
          <w:lang w:val="es-419"/>
        </w:rPr>
        <w:t>El proyecto es técnicamente factible. Las tecnologías seleccionadas en el Capítulo III son maduras, cuentan con documentación oficial actualizada y son de código abierto o de uso gratuito. El equipo disponible para el desarrollo consiste en una computadora portátil con procesador de cuatro núcleos, 16 gigabytes de memoria y almacenamiento de estado sólido, capacidad suficiente para entrenar un modelo denso con el volumen de datos previsto.</w:t>
      </w:r>
    </w:p>
    <w:p w:rsidR="009E0D0A" w:rsidRPr="00044902" w:rsidRDefault="00A1156B">
      <w:pPr>
        <w:ind w:firstLine="709"/>
        <w:rPr>
          <w:lang w:val="es-419"/>
        </w:rPr>
      </w:pPr>
      <w:r w:rsidRPr="00044902">
        <w:rPr>
          <w:lang w:val="es-419"/>
        </w:rPr>
        <w:t>El desarrollador cuenta con conocimientos en los lenguajes y herramientas seleccionados, adquiridos durante la carrera de Ingeniería en Sistemas de Información. Los conocimientos específicos de aprendizaje profundo que el proyecto requiere se complementan mediante la documentación oficial de las bibliotecas y la literatura consultada en el marco teórico. El despliegue en producción se realiza sobre un servicio de alojamiento en la nube de costo reducido, cuya capacidad cubre holgadamente los cincuenta usuar</w:t>
      </w:r>
      <w:r w:rsidRPr="00044902">
        <w:rPr>
          <w:lang w:val="es-419"/>
        </w:rPr>
        <w:t>ios concurrentes establecidos como requerimiento.</w:t>
      </w:r>
    </w:p>
    <w:p w:rsidR="009E0D0A" w:rsidRPr="00044902" w:rsidRDefault="00A1156B">
      <w:pPr>
        <w:ind w:firstLine="709"/>
        <w:rPr>
          <w:lang w:val="es-419"/>
        </w:rPr>
      </w:pPr>
      <w:r w:rsidRPr="00044902">
        <w:rPr>
          <w:lang w:val="es-419"/>
        </w:rPr>
        <w:t>Los requisitos técnicos del proyecto se examinan en dos planos distintos. El primero corresponde a lo que el equipo necesita para construir el sistema; el segundo, a lo que el usuario final necesita para utilizarlo una vez desplegado. La tabla siguiente detalla los requisitos técnicos de desarrollo y su disponibilidad efectiva.</w:t>
      </w:r>
    </w:p>
    <w:p w:rsidR="009E0D0A" w:rsidRPr="00044902" w:rsidRDefault="00A1156B">
      <w:pPr>
        <w:pStyle w:val="Descripcin"/>
        <w:keepNext/>
        <w:spacing w:before="160" w:after="0"/>
        <w:jc w:val="left"/>
        <w:rPr>
          <w:lang w:val="es-419"/>
        </w:rPr>
      </w:pPr>
      <w:bookmarkStart w:id="245" w:name="_Toc240753095"/>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48</w:t>
      </w:r>
      <w:r>
        <w:fldChar w:fldCharType="end"/>
      </w:r>
      <w:r w:rsidRPr="00044902">
        <w:rPr>
          <w:lang w:val="es-419"/>
        </w:rPr>
        <w:t>. Requisitos técnicos para el desarrollo del proyecto</w:t>
      </w:r>
      <w:bookmarkEnd w:id="245"/>
    </w:p>
    <w:tbl>
      <w:tblPr>
        <w:tblStyle w:val="Tablaconcuadrcula"/>
        <w:tblW w:w="0" w:type="auto"/>
        <w:jc w:val="center"/>
        <w:tblLayout w:type="fixed"/>
        <w:tblLook w:val="04A0" w:firstRow="1" w:lastRow="0" w:firstColumn="1" w:lastColumn="0" w:noHBand="0" w:noVBand="1"/>
      </w:tblPr>
      <w:tblGrid>
        <w:gridCol w:w="2274"/>
        <w:gridCol w:w="3928"/>
        <w:gridCol w:w="2585"/>
      </w:tblGrid>
      <w:tr w:rsidR="005C2012">
        <w:trPr>
          <w:tblHeader/>
          <w:jc w:val="center"/>
        </w:trPr>
        <w:tc>
          <w:tcPr>
            <w:tcW w:w="2274" w:type="dxa"/>
            <w:shd w:val="clear" w:color="auto" w:fill="D9E2F3"/>
          </w:tcPr>
          <w:p w:rsidR="005C2012" w:rsidRDefault="00A1156B">
            <w:pPr>
              <w:keepNext/>
              <w:spacing w:before="40" w:after="40" w:line="240" w:lineRule="auto"/>
              <w:jc w:val="center"/>
            </w:pPr>
            <w:r>
              <w:rPr>
                <w:b/>
                <w:sz w:val="22"/>
              </w:rPr>
              <w:t>Componente</w:t>
            </w:r>
          </w:p>
        </w:tc>
        <w:tc>
          <w:tcPr>
            <w:tcW w:w="3928" w:type="dxa"/>
            <w:shd w:val="clear" w:color="auto" w:fill="D9E2F3"/>
          </w:tcPr>
          <w:p w:rsidR="005C2012" w:rsidRDefault="00A1156B">
            <w:pPr>
              <w:keepNext/>
              <w:spacing w:before="40" w:after="40" w:line="240" w:lineRule="auto"/>
              <w:jc w:val="center"/>
            </w:pPr>
            <w:r>
              <w:rPr>
                <w:b/>
                <w:sz w:val="22"/>
              </w:rPr>
              <w:t>Requisito técnico</w:t>
            </w:r>
          </w:p>
        </w:tc>
        <w:tc>
          <w:tcPr>
            <w:tcW w:w="2585" w:type="dxa"/>
            <w:shd w:val="clear" w:color="auto" w:fill="D9E2F3"/>
          </w:tcPr>
          <w:p w:rsidR="005C2012" w:rsidRDefault="00A1156B">
            <w:pPr>
              <w:keepNext/>
              <w:spacing w:before="40" w:after="40" w:line="240" w:lineRule="auto"/>
              <w:jc w:val="center"/>
            </w:pPr>
            <w:r>
              <w:rPr>
                <w:b/>
                <w:sz w:val="22"/>
              </w:rPr>
              <w:t>Disponibilidad</w:t>
            </w:r>
          </w:p>
        </w:tc>
      </w:tr>
      <w:tr w:rsidR="005C2012">
        <w:trPr>
          <w:jc w:val="center"/>
        </w:trPr>
        <w:tc>
          <w:tcPr>
            <w:tcW w:w="2274" w:type="dxa"/>
          </w:tcPr>
          <w:p w:rsidR="005C2012" w:rsidRDefault="00A1156B">
            <w:pPr>
              <w:spacing w:before="40" w:after="40" w:line="240" w:lineRule="auto"/>
              <w:jc w:val="left"/>
            </w:pPr>
            <w:r>
              <w:rPr>
                <w:sz w:val="22"/>
              </w:rPr>
              <w:t>Equipo de cómputo</w:t>
            </w:r>
          </w:p>
        </w:tc>
        <w:tc>
          <w:tcPr>
            <w:tcW w:w="3928" w:type="dxa"/>
          </w:tcPr>
          <w:p w:rsidR="005C2012" w:rsidRDefault="00A1156B">
            <w:pPr>
              <w:spacing w:before="40" w:after="40" w:line="240" w:lineRule="auto"/>
              <w:jc w:val="left"/>
            </w:pPr>
            <w:r>
              <w:rPr>
                <w:sz w:val="22"/>
              </w:rPr>
              <w:t>Procesador de cuatro núcleos, 16 gigabytes de memoria y almacenamiento de estado sólido.</w:t>
            </w:r>
          </w:p>
        </w:tc>
        <w:tc>
          <w:tcPr>
            <w:tcW w:w="2585" w:type="dxa"/>
          </w:tcPr>
          <w:p w:rsidR="005C2012" w:rsidRDefault="00A1156B">
            <w:pPr>
              <w:spacing w:before="40" w:after="40" w:line="240" w:lineRule="auto"/>
              <w:jc w:val="left"/>
            </w:pPr>
            <w:r>
              <w:rPr>
                <w:sz w:val="22"/>
              </w:rPr>
              <w:t>Disponible; computadora portátil del investigador.</w:t>
            </w:r>
          </w:p>
        </w:tc>
      </w:tr>
      <w:tr w:rsidR="005C2012">
        <w:trPr>
          <w:jc w:val="center"/>
        </w:trPr>
        <w:tc>
          <w:tcPr>
            <w:tcW w:w="2274" w:type="dxa"/>
          </w:tcPr>
          <w:p w:rsidR="005C2012" w:rsidRDefault="00A1156B">
            <w:pPr>
              <w:spacing w:before="40" w:after="40" w:line="240" w:lineRule="auto"/>
              <w:jc w:val="left"/>
            </w:pPr>
            <w:r>
              <w:rPr>
                <w:sz w:val="22"/>
              </w:rPr>
              <w:t>Sistema operativo</w:t>
            </w:r>
          </w:p>
        </w:tc>
        <w:tc>
          <w:tcPr>
            <w:tcW w:w="3928" w:type="dxa"/>
          </w:tcPr>
          <w:p w:rsidR="005C2012" w:rsidRDefault="00A1156B">
            <w:pPr>
              <w:spacing w:before="40" w:after="40" w:line="240" w:lineRule="auto"/>
              <w:jc w:val="left"/>
            </w:pPr>
            <w:r>
              <w:rPr>
                <w:sz w:val="22"/>
              </w:rPr>
              <w:t>Windows 11 o una distribución de Linux con soporte vigente.</w:t>
            </w:r>
          </w:p>
        </w:tc>
        <w:tc>
          <w:tcPr>
            <w:tcW w:w="2585" w:type="dxa"/>
          </w:tcPr>
          <w:p w:rsidR="005C2012" w:rsidRDefault="00A1156B">
            <w:pPr>
              <w:spacing w:before="40" w:after="40" w:line="240" w:lineRule="auto"/>
              <w:jc w:val="left"/>
            </w:pPr>
            <w:r>
              <w:rPr>
                <w:sz w:val="22"/>
              </w:rPr>
              <w:t>Disponible.</w:t>
            </w:r>
          </w:p>
        </w:tc>
      </w:tr>
      <w:tr w:rsidR="005C2012">
        <w:trPr>
          <w:jc w:val="center"/>
        </w:trPr>
        <w:tc>
          <w:tcPr>
            <w:tcW w:w="2274" w:type="dxa"/>
          </w:tcPr>
          <w:p w:rsidR="005C2012" w:rsidRDefault="00A1156B">
            <w:pPr>
              <w:spacing w:before="40" w:after="40" w:line="240" w:lineRule="auto"/>
              <w:jc w:val="left"/>
            </w:pPr>
            <w:r>
              <w:rPr>
                <w:sz w:val="22"/>
              </w:rPr>
              <w:t>Lenguaje de procesamiento inteligente</w:t>
            </w:r>
          </w:p>
        </w:tc>
        <w:tc>
          <w:tcPr>
            <w:tcW w:w="3928" w:type="dxa"/>
          </w:tcPr>
          <w:p w:rsidR="005C2012" w:rsidRDefault="00A1156B">
            <w:pPr>
              <w:spacing w:before="40" w:after="40" w:line="240" w:lineRule="auto"/>
              <w:jc w:val="left"/>
            </w:pPr>
            <w:r>
              <w:rPr>
                <w:sz w:val="22"/>
              </w:rPr>
              <w:t>Python 3.12 con las bibliotecas TensorFlow y Keras.</w:t>
            </w:r>
          </w:p>
        </w:tc>
        <w:tc>
          <w:tcPr>
            <w:tcW w:w="2585" w:type="dxa"/>
          </w:tcPr>
          <w:p w:rsidR="005C2012" w:rsidRDefault="00A1156B">
            <w:pPr>
              <w:spacing w:before="40" w:after="40" w:line="240" w:lineRule="auto"/>
              <w:jc w:val="left"/>
            </w:pPr>
            <w:r>
              <w:rPr>
                <w:sz w:val="22"/>
              </w:rPr>
              <w:t>Gratuito, de código abierto.</w:t>
            </w:r>
          </w:p>
        </w:tc>
      </w:tr>
      <w:tr w:rsidR="005C2012">
        <w:trPr>
          <w:jc w:val="center"/>
        </w:trPr>
        <w:tc>
          <w:tcPr>
            <w:tcW w:w="2274" w:type="dxa"/>
          </w:tcPr>
          <w:p w:rsidR="005C2012" w:rsidRDefault="00A1156B">
            <w:pPr>
              <w:spacing w:before="40" w:after="40" w:line="240" w:lineRule="auto"/>
              <w:jc w:val="left"/>
            </w:pPr>
            <w:r>
              <w:rPr>
                <w:sz w:val="22"/>
              </w:rPr>
              <w:t>Marco de trabajo de servicios</w:t>
            </w:r>
          </w:p>
        </w:tc>
        <w:tc>
          <w:tcPr>
            <w:tcW w:w="3928" w:type="dxa"/>
          </w:tcPr>
          <w:p w:rsidR="005C2012" w:rsidRDefault="00A1156B">
            <w:pPr>
              <w:spacing w:before="40" w:after="40" w:line="240" w:lineRule="auto"/>
              <w:jc w:val="left"/>
            </w:pPr>
            <w:r>
              <w:rPr>
                <w:sz w:val="22"/>
              </w:rPr>
              <w:t>FastAPI con servidor de aplicaciones Uvicorn.</w:t>
            </w:r>
          </w:p>
        </w:tc>
        <w:tc>
          <w:tcPr>
            <w:tcW w:w="2585" w:type="dxa"/>
          </w:tcPr>
          <w:p w:rsidR="005C2012" w:rsidRDefault="00A1156B">
            <w:pPr>
              <w:spacing w:before="40" w:after="40" w:line="240" w:lineRule="auto"/>
              <w:jc w:val="left"/>
            </w:pPr>
            <w:r>
              <w:rPr>
                <w:sz w:val="22"/>
              </w:rPr>
              <w:t>Gratuito, de código abierto.</w:t>
            </w:r>
          </w:p>
        </w:tc>
      </w:tr>
      <w:tr w:rsidR="005C2012">
        <w:trPr>
          <w:jc w:val="center"/>
        </w:trPr>
        <w:tc>
          <w:tcPr>
            <w:tcW w:w="2274" w:type="dxa"/>
          </w:tcPr>
          <w:p w:rsidR="005C2012" w:rsidRDefault="00A1156B">
            <w:pPr>
              <w:spacing w:before="40" w:after="40" w:line="240" w:lineRule="auto"/>
              <w:jc w:val="left"/>
            </w:pPr>
            <w:r>
              <w:rPr>
                <w:sz w:val="22"/>
              </w:rPr>
              <w:t>Interfaz de usuario</w:t>
            </w:r>
          </w:p>
        </w:tc>
        <w:tc>
          <w:tcPr>
            <w:tcW w:w="3928" w:type="dxa"/>
          </w:tcPr>
          <w:p w:rsidR="005C2012" w:rsidRDefault="00A1156B">
            <w:pPr>
              <w:spacing w:before="40" w:after="40" w:line="240" w:lineRule="auto"/>
              <w:jc w:val="left"/>
            </w:pPr>
            <w:r>
              <w:rPr>
                <w:sz w:val="22"/>
              </w:rPr>
              <w:t>Entorno de ejecución Node.js y biblioteca React.</w:t>
            </w:r>
          </w:p>
        </w:tc>
        <w:tc>
          <w:tcPr>
            <w:tcW w:w="2585" w:type="dxa"/>
          </w:tcPr>
          <w:p w:rsidR="005C2012" w:rsidRDefault="00A1156B">
            <w:pPr>
              <w:spacing w:before="40" w:after="40" w:line="240" w:lineRule="auto"/>
              <w:jc w:val="left"/>
            </w:pPr>
            <w:r>
              <w:rPr>
                <w:sz w:val="22"/>
              </w:rPr>
              <w:t>Gratuito, de código abierto.</w:t>
            </w:r>
          </w:p>
        </w:tc>
      </w:tr>
      <w:tr w:rsidR="005C2012">
        <w:trPr>
          <w:jc w:val="center"/>
        </w:trPr>
        <w:tc>
          <w:tcPr>
            <w:tcW w:w="2274" w:type="dxa"/>
          </w:tcPr>
          <w:p w:rsidR="005C2012" w:rsidRDefault="00A1156B">
            <w:pPr>
              <w:spacing w:before="40" w:after="40" w:line="240" w:lineRule="auto"/>
              <w:jc w:val="left"/>
            </w:pPr>
            <w:r>
              <w:rPr>
                <w:sz w:val="22"/>
              </w:rPr>
              <w:t>Gestor de base de datos</w:t>
            </w:r>
          </w:p>
        </w:tc>
        <w:tc>
          <w:tcPr>
            <w:tcW w:w="3928" w:type="dxa"/>
          </w:tcPr>
          <w:p w:rsidR="005C2012" w:rsidRDefault="00A1156B">
            <w:pPr>
              <w:spacing w:before="40" w:after="40" w:line="240" w:lineRule="auto"/>
              <w:jc w:val="left"/>
            </w:pPr>
            <w:r>
              <w:rPr>
                <w:sz w:val="22"/>
              </w:rPr>
              <w:t>PostgreSQL 16, ejecutado en contenedor durante el desarrollo.</w:t>
            </w:r>
          </w:p>
        </w:tc>
        <w:tc>
          <w:tcPr>
            <w:tcW w:w="2585" w:type="dxa"/>
          </w:tcPr>
          <w:p w:rsidR="005C2012" w:rsidRDefault="00A1156B">
            <w:pPr>
              <w:spacing w:before="40" w:after="40" w:line="240" w:lineRule="auto"/>
              <w:jc w:val="left"/>
            </w:pPr>
            <w:r>
              <w:rPr>
                <w:sz w:val="22"/>
              </w:rPr>
              <w:t>Gratuito, de código abierto.</w:t>
            </w:r>
          </w:p>
        </w:tc>
      </w:tr>
      <w:tr w:rsidR="005C2012">
        <w:trPr>
          <w:jc w:val="center"/>
        </w:trPr>
        <w:tc>
          <w:tcPr>
            <w:tcW w:w="2274" w:type="dxa"/>
          </w:tcPr>
          <w:p w:rsidR="005C2012" w:rsidRDefault="00A1156B">
            <w:pPr>
              <w:spacing w:before="40" w:after="40" w:line="240" w:lineRule="auto"/>
              <w:jc w:val="left"/>
            </w:pPr>
            <w:r>
              <w:rPr>
                <w:sz w:val="22"/>
              </w:rPr>
              <w:t>Administración de la base de datos</w:t>
            </w:r>
          </w:p>
        </w:tc>
        <w:tc>
          <w:tcPr>
            <w:tcW w:w="3928" w:type="dxa"/>
          </w:tcPr>
          <w:p w:rsidR="005C2012" w:rsidRDefault="00A1156B">
            <w:pPr>
              <w:spacing w:before="40" w:after="40" w:line="240" w:lineRule="auto"/>
              <w:jc w:val="left"/>
            </w:pPr>
            <w:r>
              <w:rPr>
                <w:sz w:val="22"/>
              </w:rPr>
              <w:t>Supabase Studio para el diseño y la consulta del esquema.</w:t>
            </w:r>
          </w:p>
        </w:tc>
        <w:tc>
          <w:tcPr>
            <w:tcW w:w="2585" w:type="dxa"/>
          </w:tcPr>
          <w:p w:rsidR="005C2012" w:rsidRDefault="00A1156B">
            <w:pPr>
              <w:spacing w:before="40" w:after="40" w:line="240" w:lineRule="auto"/>
              <w:jc w:val="left"/>
            </w:pPr>
            <w:r>
              <w:rPr>
                <w:sz w:val="22"/>
              </w:rPr>
              <w:t>Gratuito en el plan de uso del proyecto.</w:t>
            </w:r>
          </w:p>
        </w:tc>
      </w:tr>
      <w:tr w:rsidR="005C2012">
        <w:trPr>
          <w:jc w:val="center"/>
        </w:trPr>
        <w:tc>
          <w:tcPr>
            <w:tcW w:w="2274" w:type="dxa"/>
          </w:tcPr>
          <w:p w:rsidR="005C2012" w:rsidRDefault="00A1156B">
            <w:pPr>
              <w:spacing w:before="40" w:after="40" w:line="240" w:lineRule="auto"/>
              <w:jc w:val="left"/>
            </w:pPr>
            <w:r>
              <w:rPr>
                <w:sz w:val="22"/>
              </w:rPr>
              <w:lastRenderedPageBreak/>
              <w:t>Editor de código</w:t>
            </w:r>
          </w:p>
        </w:tc>
        <w:tc>
          <w:tcPr>
            <w:tcW w:w="3928" w:type="dxa"/>
          </w:tcPr>
          <w:p w:rsidR="005C2012" w:rsidRDefault="00A1156B">
            <w:pPr>
              <w:spacing w:before="40" w:after="40" w:line="240" w:lineRule="auto"/>
              <w:jc w:val="left"/>
            </w:pPr>
            <w:r>
              <w:rPr>
                <w:sz w:val="22"/>
              </w:rPr>
              <w:t>Visual Studio Code con extensiones de Python y JavaScript.</w:t>
            </w:r>
          </w:p>
        </w:tc>
        <w:tc>
          <w:tcPr>
            <w:tcW w:w="2585" w:type="dxa"/>
          </w:tcPr>
          <w:p w:rsidR="005C2012" w:rsidRDefault="00A1156B">
            <w:pPr>
              <w:spacing w:before="40" w:after="40" w:line="240" w:lineRule="auto"/>
              <w:jc w:val="left"/>
            </w:pPr>
            <w:r>
              <w:rPr>
                <w:sz w:val="22"/>
              </w:rPr>
              <w:t>Gratuito.</w:t>
            </w:r>
          </w:p>
        </w:tc>
      </w:tr>
      <w:tr w:rsidR="005C2012">
        <w:trPr>
          <w:jc w:val="center"/>
        </w:trPr>
        <w:tc>
          <w:tcPr>
            <w:tcW w:w="2274" w:type="dxa"/>
          </w:tcPr>
          <w:p w:rsidR="005C2012" w:rsidRDefault="00A1156B">
            <w:pPr>
              <w:spacing w:before="40" w:after="40" w:line="240" w:lineRule="auto"/>
              <w:jc w:val="left"/>
            </w:pPr>
            <w:r>
              <w:rPr>
                <w:sz w:val="22"/>
              </w:rPr>
              <w:t>Control de versiones</w:t>
            </w:r>
          </w:p>
        </w:tc>
        <w:tc>
          <w:tcPr>
            <w:tcW w:w="3928" w:type="dxa"/>
          </w:tcPr>
          <w:p w:rsidR="005C2012" w:rsidRDefault="00A1156B">
            <w:pPr>
              <w:spacing w:before="40" w:after="40" w:line="240" w:lineRule="auto"/>
              <w:jc w:val="left"/>
            </w:pPr>
            <w:r>
              <w:rPr>
                <w:sz w:val="22"/>
              </w:rPr>
              <w:t>Git con repositorio remoto alojado en GitHub.</w:t>
            </w:r>
          </w:p>
        </w:tc>
        <w:tc>
          <w:tcPr>
            <w:tcW w:w="2585" w:type="dxa"/>
          </w:tcPr>
          <w:p w:rsidR="005C2012" w:rsidRDefault="00A1156B">
            <w:pPr>
              <w:spacing w:before="40" w:after="40" w:line="240" w:lineRule="auto"/>
              <w:jc w:val="left"/>
            </w:pPr>
            <w:r>
              <w:rPr>
                <w:sz w:val="22"/>
              </w:rPr>
              <w:t>Gratuito.</w:t>
            </w:r>
          </w:p>
        </w:tc>
      </w:tr>
      <w:tr w:rsidR="005C2012">
        <w:trPr>
          <w:jc w:val="center"/>
        </w:trPr>
        <w:tc>
          <w:tcPr>
            <w:tcW w:w="2274" w:type="dxa"/>
          </w:tcPr>
          <w:p w:rsidR="005C2012" w:rsidRDefault="00A1156B">
            <w:pPr>
              <w:spacing w:before="40" w:after="40" w:line="240" w:lineRule="auto"/>
              <w:jc w:val="left"/>
            </w:pPr>
            <w:r>
              <w:rPr>
                <w:sz w:val="22"/>
              </w:rPr>
              <w:t>Verificación de servicios</w:t>
            </w:r>
          </w:p>
        </w:tc>
        <w:tc>
          <w:tcPr>
            <w:tcW w:w="3928" w:type="dxa"/>
          </w:tcPr>
          <w:p w:rsidR="005C2012" w:rsidRDefault="00A1156B">
            <w:pPr>
              <w:spacing w:before="40" w:after="40" w:line="240" w:lineRule="auto"/>
              <w:jc w:val="left"/>
            </w:pPr>
            <w:r>
              <w:rPr>
                <w:sz w:val="22"/>
              </w:rPr>
              <w:t>Herramienta de prueba de servicios web para validar cada punto de acceso.</w:t>
            </w:r>
          </w:p>
        </w:tc>
        <w:tc>
          <w:tcPr>
            <w:tcW w:w="2585" w:type="dxa"/>
          </w:tcPr>
          <w:p w:rsidR="005C2012" w:rsidRDefault="00A1156B">
            <w:pPr>
              <w:spacing w:before="40" w:after="40" w:line="240" w:lineRule="auto"/>
              <w:jc w:val="left"/>
            </w:pPr>
            <w:r>
              <w:rPr>
                <w:sz w:val="22"/>
              </w:rPr>
              <w:t>Gratuito.</w:t>
            </w:r>
          </w:p>
        </w:tc>
      </w:tr>
      <w:tr w:rsidR="005C2012">
        <w:trPr>
          <w:jc w:val="center"/>
        </w:trPr>
        <w:tc>
          <w:tcPr>
            <w:tcW w:w="2274" w:type="dxa"/>
          </w:tcPr>
          <w:p w:rsidR="005C2012" w:rsidRDefault="00A1156B">
            <w:pPr>
              <w:spacing w:before="40" w:after="40" w:line="240" w:lineRule="auto"/>
              <w:jc w:val="left"/>
            </w:pPr>
            <w:r>
              <w:rPr>
                <w:sz w:val="22"/>
              </w:rPr>
              <w:t>Conexión a internet</w:t>
            </w:r>
          </w:p>
        </w:tc>
        <w:tc>
          <w:tcPr>
            <w:tcW w:w="3928" w:type="dxa"/>
          </w:tcPr>
          <w:p w:rsidR="005C2012" w:rsidRDefault="00A1156B">
            <w:pPr>
              <w:spacing w:before="40" w:after="40" w:line="240" w:lineRule="auto"/>
              <w:jc w:val="left"/>
            </w:pPr>
            <w:r>
              <w:rPr>
                <w:sz w:val="22"/>
              </w:rPr>
              <w:t>Enlace estable de al menos 10 megabits por segundo para el despliegue y las pruebas.</w:t>
            </w:r>
          </w:p>
        </w:tc>
        <w:tc>
          <w:tcPr>
            <w:tcW w:w="2585" w:type="dxa"/>
          </w:tcPr>
          <w:p w:rsidR="005C2012" w:rsidRDefault="00A1156B">
            <w:pPr>
              <w:spacing w:before="40" w:after="40" w:line="240" w:lineRule="auto"/>
              <w:jc w:val="left"/>
            </w:pPr>
            <w:r>
              <w:rPr>
                <w:sz w:val="22"/>
              </w:rPr>
              <w:t>Disponible.</w:t>
            </w:r>
          </w:p>
        </w:tc>
      </w:tr>
    </w:tbl>
    <w:p w:rsidR="009E0D0A" w:rsidRPr="00044902" w:rsidRDefault="00A1156B">
      <w:pPr>
        <w:spacing w:after="160" w:line="240" w:lineRule="auto"/>
        <w:jc w:val="center"/>
        <w:rPr>
          <w:lang w:val="es-419"/>
        </w:rPr>
      </w:pPr>
      <w:r w:rsidRPr="00044902">
        <w:rPr>
          <w:i/>
          <w:sz w:val="20"/>
          <w:lang w:val="es-419"/>
        </w:rPr>
        <w:t>Fuente: elaboración propia.</w:t>
      </w:r>
    </w:p>
    <w:p w:rsidR="009E0D0A" w:rsidRPr="00044902" w:rsidRDefault="00A1156B">
      <w:pPr>
        <w:ind w:firstLine="709"/>
        <w:rPr>
          <w:lang w:val="es-419"/>
        </w:rPr>
      </w:pPr>
      <w:r w:rsidRPr="00044902">
        <w:rPr>
          <w:lang w:val="es-419"/>
        </w:rPr>
        <w:t>Los requisitos del usuario final son deliberadamente bajos, pues el sistema se ejecuta en el navegador y no exige instalación alguna. Esta decisión responde al perfil levantado en el trabajo de campo, en el que el 72.2 % de los encuestados accede a internet desde un teléfono inteligente. La tabla siguiente detalla esos requisitos.</w:t>
      </w:r>
    </w:p>
    <w:p w:rsidR="009E0D0A" w:rsidRPr="00044902" w:rsidRDefault="00A1156B">
      <w:pPr>
        <w:pStyle w:val="Descripcin"/>
        <w:keepNext/>
        <w:spacing w:before="160" w:after="0"/>
        <w:jc w:val="left"/>
        <w:rPr>
          <w:lang w:val="es-419"/>
        </w:rPr>
      </w:pPr>
      <w:bookmarkStart w:id="246" w:name="_Toc240753096"/>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49</w:t>
      </w:r>
      <w:r>
        <w:fldChar w:fldCharType="end"/>
      </w:r>
      <w:r w:rsidRPr="00044902">
        <w:rPr>
          <w:lang w:val="es-419"/>
        </w:rPr>
        <w:t>. Requisitos técnicos para el uso del sistema por parte del usuario final</w:t>
      </w:r>
      <w:bookmarkEnd w:id="246"/>
    </w:p>
    <w:tbl>
      <w:tblPr>
        <w:tblStyle w:val="Tablaconcuadrcula"/>
        <w:tblW w:w="0" w:type="auto"/>
        <w:jc w:val="center"/>
        <w:tblLayout w:type="fixed"/>
        <w:tblLook w:val="04A0" w:firstRow="1" w:lastRow="0" w:firstColumn="1" w:lastColumn="0" w:noHBand="0" w:noVBand="1"/>
      </w:tblPr>
      <w:tblGrid>
        <w:gridCol w:w="2068"/>
        <w:gridCol w:w="3411"/>
        <w:gridCol w:w="3308"/>
      </w:tblGrid>
      <w:tr w:rsidR="005C2012">
        <w:trPr>
          <w:tblHeader/>
          <w:jc w:val="center"/>
        </w:trPr>
        <w:tc>
          <w:tcPr>
            <w:tcW w:w="2068" w:type="dxa"/>
            <w:shd w:val="clear" w:color="auto" w:fill="D9E2F3"/>
          </w:tcPr>
          <w:p w:rsidR="005C2012" w:rsidRDefault="00A1156B">
            <w:pPr>
              <w:keepNext/>
              <w:spacing w:before="40" w:after="40" w:line="240" w:lineRule="auto"/>
              <w:jc w:val="center"/>
            </w:pPr>
            <w:r>
              <w:rPr>
                <w:b/>
                <w:sz w:val="22"/>
              </w:rPr>
              <w:t>Componente</w:t>
            </w:r>
          </w:p>
        </w:tc>
        <w:tc>
          <w:tcPr>
            <w:tcW w:w="3411" w:type="dxa"/>
            <w:shd w:val="clear" w:color="auto" w:fill="D9E2F3"/>
          </w:tcPr>
          <w:p w:rsidR="005C2012" w:rsidRDefault="00A1156B">
            <w:pPr>
              <w:keepNext/>
              <w:spacing w:before="40" w:after="40" w:line="240" w:lineRule="auto"/>
              <w:jc w:val="center"/>
            </w:pPr>
            <w:r>
              <w:rPr>
                <w:b/>
                <w:sz w:val="22"/>
              </w:rPr>
              <w:t>Requisito mínimo</w:t>
            </w:r>
          </w:p>
        </w:tc>
        <w:tc>
          <w:tcPr>
            <w:tcW w:w="3308" w:type="dxa"/>
            <w:shd w:val="clear" w:color="auto" w:fill="D9E2F3"/>
          </w:tcPr>
          <w:p w:rsidR="005C2012" w:rsidRDefault="00A1156B">
            <w:pPr>
              <w:keepNext/>
              <w:spacing w:before="40" w:after="40" w:line="240" w:lineRule="auto"/>
              <w:jc w:val="center"/>
            </w:pPr>
            <w:r>
              <w:rPr>
                <w:b/>
                <w:sz w:val="22"/>
              </w:rPr>
              <w:t>Requisito recomendado</w:t>
            </w:r>
          </w:p>
        </w:tc>
      </w:tr>
      <w:tr w:rsidR="005C2012">
        <w:trPr>
          <w:jc w:val="center"/>
        </w:trPr>
        <w:tc>
          <w:tcPr>
            <w:tcW w:w="2068" w:type="dxa"/>
          </w:tcPr>
          <w:p w:rsidR="005C2012" w:rsidRDefault="00A1156B">
            <w:pPr>
              <w:spacing w:before="40" w:after="40" w:line="240" w:lineRule="auto"/>
              <w:jc w:val="left"/>
            </w:pPr>
            <w:r>
              <w:rPr>
                <w:sz w:val="22"/>
              </w:rPr>
              <w:t>Dispositivo</w:t>
            </w:r>
          </w:p>
        </w:tc>
        <w:tc>
          <w:tcPr>
            <w:tcW w:w="3411" w:type="dxa"/>
          </w:tcPr>
          <w:p w:rsidR="005C2012" w:rsidRDefault="00A1156B">
            <w:pPr>
              <w:spacing w:before="40" w:after="40" w:line="240" w:lineRule="auto"/>
              <w:jc w:val="left"/>
            </w:pPr>
            <w:r>
              <w:rPr>
                <w:sz w:val="22"/>
              </w:rPr>
              <w:t>Teléfono inteligente con 2 gigabytes de memoria.</w:t>
            </w:r>
          </w:p>
        </w:tc>
        <w:tc>
          <w:tcPr>
            <w:tcW w:w="3308" w:type="dxa"/>
          </w:tcPr>
          <w:p w:rsidR="005C2012" w:rsidRDefault="00A1156B">
            <w:pPr>
              <w:spacing w:before="40" w:after="40" w:line="240" w:lineRule="auto"/>
              <w:jc w:val="left"/>
            </w:pPr>
            <w:r>
              <w:rPr>
                <w:sz w:val="22"/>
              </w:rPr>
              <w:t>Teléfono inteligente o computadora con 4 gigabytes de memoria.</w:t>
            </w:r>
          </w:p>
        </w:tc>
      </w:tr>
      <w:tr w:rsidR="005C2012">
        <w:trPr>
          <w:jc w:val="center"/>
        </w:trPr>
        <w:tc>
          <w:tcPr>
            <w:tcW w:w="2068" w:type="dxa"/>
          </w:tcPr>
          <w:p w:rsidR="005C2012" w:rsidRDefault="00A1156B">
            <w:pPr>
              <w:spacing w:before="40" w:after="40" w:line="240" w:lineRule="auto"/>
              <w:jc w:val="left"/>
            </w:pPr>
            <w:r>
              <w:rPr>
                <w:sz w:val="22"/>
              </w:rPr>
              <w:t>Sistema operativo</w:t>
            </w:r>
          </w:p>
        </w:tc>
        <w:tc>
          <w:tcPr>
            <w:tcW w:w="3411" w:type="dxa"/>
          </w:tcPr>
          <w:p w:rsidR="005C2012" w:rsidRDefault="00A1156B">
            <w:pPr>
              <w:spacing w:before="40" w:after="40" w:line="240" w:lineRule="auto"/>
              <w:jc w:val="left"/>
            </w:pPr>
            <w:r>
              <w:rPr>
                <w:sz w:val="22"/>
              </w:rPr>
              <w:t>Android 9, iOS 14, Windows 10 o equivalente.</w:t>
            </w:r>
          </w:p>
        </w:tc>
        <w:tc>
          <w:tcPr>
            <w:tcW w:w="3308" w:type="dxa"/>
          </w:tcPr>
          <w:p w:rsidR="005C2012" w:rsidRDefault="00A1156B">
            <w:pPr>
              <w:spacing w:before="40" w:after="40" w:line="240" w:lineRule="auto"/>
              <w:jc w:val="left"/>
            </w:pPr>
            <w:r>
              <w:rPr>
                <w:sz w:val="22"/>
              </w:rPr>
              <w:t>Versión con soporte vigente del fabricante.</w:t>
            </w:r>
          </w:p>
        </w:tc>
      </w:tr>
      <w:tr w:rsidR="005C2012">
        <w:trPr>
          <w:jc w:val="center"/>
        </w:trPr>
        <w:tc>
          <w:tcPr>
            <w:tcW w:w="2068" w:type="dxa"/>
          </w:tcPr>
          <w:p w:rsidR="005C2012" w:rsidRDefault="00A1156B">
            <w:pPr>
              <w:spacing w:before="40" w:after="40" w:line="240" w:lineRule="auto"/>
              <w:jc w:val="left"/>
            </w:pPr>
            <w:r>
              <w:rPr>
                <w:sz w:val="22"/>
              </w:rPr>
              <w:t>Navegador web</w:t>
            </w:r>
          </w:p>
        </w:tc>
        <w:tc>
          <w:tcPr>
            <w:tcW w:w="3411" w:type="dxa"/>
          </w:tcPr>
          <w:p w:rsidR="005C2012" w:rsidRDefault="00A1156B">
            <w:pPr>
              <w:spacing w:before="40" w:after="40" w:line="240" w:lineRule="auto"/>
              <w:jc w:val="left"/>
            </w:pPr>
            <w:r>
              <w:rPr>
                <w:sz w:val="22"/>
              </w:rPr>
              <w:t>Navegador actualizado compatible con el estándar vigente.</w:t>
            </w:r>
          </w:p>
        </w:tc>
        <w:tc>
          <w:tcPr>
            <w:tcW w:w="3308" w:type="dxa"/>
          </w:tcPr>
          <w:p w:rsidR="005C2012" w:rsidRDefault="00A1156B">
            <w:pPr>
              <w:spacing w:before="40" w:after="40" w:line="240" w:lineRule="auto"/>
              <w:jc w:val="left"/>
            </w:pPr>
            <w:r>
              <w:rPr>
                <w:sz w:val="22"/>
              </w:rPr>
              <w:t>Última versión estable del navegador.</w:t>
            </w:r>
          </w:p>
        </w:tc>
      </w:tr>
      <w:tr w:rsidR="005C2012">
        <w:trPr>
          <w:jc w:val="center"/>
        </w:trPr>
        <w:tc>
          <w:tcPr>
            <w:tcW w:w="2068" w:type="dxa"/>
          </w:tcPr>
          <w:p w:rsidR="005C2012" w:rsidRDefault="00A1156B">
            <w:pPr>
              <w:spacing w:before="40" w:after="40" w:line="240" w:lineRule="auto"/>
              <w:jc w:val="left"/>
            </w:pPr>
            <w:r>
              <w:rPr>
                <w:sz w:val="22"/>
              </w:rPr>
              <w:t>Conexión a internet</w:t>
            </w:r>
          </w:p>
        </w:tc>
        <w:tc>
          <w:tcPr>
            <w:tcW w:w="3411" w:type="dxa"/>
          </w:tcPr>
          <w:p w:rsidR="005C2012" w:rsidRDefault="00A1156B">
            <w:pPr>
              <w:spacing w:before="40" w:after="40" w:line="240" w:lineRule="auto"/>
              <w:jc w:val="left"/>
            </w:pPr>
            <w:r>
              <w:rPr>
                <w:sz w:val="22"/>
              </w:rPr>
              <w:t>2 megabits por segundo.</w:t>
            </w:r>
          </w:p>
        </w:tc>
        <w:tc>
          <w:tcPr>
            <w:tcW w:w="3308" w:type="dxa"/>
          </w:tcPr>
          <w:p w:rsidR="005C2012" w:rsidRDefault="00A1156B">
            <w:pPr>
              <w:spacing w:before="40" w:after="40" w:line="240" w:lineRule="auto"/>
              <w:jc w:val="left"/>
            </w:pPr>
            <w:r>
              <w:rPr>
                <w:sz w:val="22"/>
              </w:rPr>
              <w:t>5 megabits por segundo o superior.</w:t>
            </w:r>
          </w:p>
        </w:tc>
      </w:tr>
      <w:tr w:rsidR="005C2012">
        <w:trPr>
          <w:jc w:val="center"/>
        </w:trPr>
        <w:tc>
          <w:tcPr>
            <w:tcW w:w="2068" w:type="dxa"/>
          </w:tcPr>
          <w:p w:rsidR="005C2012" w:rsidRDefault="00A1156B">
            <w:pPr>
              <w:spacing w:before="40" w:after="40" w:line="240" w:lineRule="auto"/>
              <w:jc w:val="left"/>
            </w:pPr>
            <w:r>
              <w:rPr>
                <w:sz w:val="22"/>
              </w:rPr>
              <w:t>Resolución de pantalla</w:t>
            </w:r>
          </w:p>
        </w:tc>
        <w:tc>
          <w:tcPr>
            <w:tcW w:w="3411" w:type="dxa"/>
          </w:tcPr>
          <w:p w:rsidR="005C2012" w:rsidRDefault="00A1156B">
            <w:pPr>
              <w:spacing w:before="40" w:after="40" w:line="240" w:lineRule="auto"/>
              <w:jc w:val="left"/>
            </w:pPr>
            <w:r>
              <w:rPr>
                <w:sz w:val="22"/>
              </w:rPr>
              <w:t>360 por 640 píxeles.</w:t>
            </w:r>
          </w:p>
        </w:tc>
        <w:tc>
          <w:tcPr>
            <w:tcW w:w="3308" w:type="dxa"/>
          </w:tcPr>
          <w:p w:rsidR="005C2012" w:rsidRDefault="00A1156B">
            <w:pPr>
              <w:spacing w:before="40" w:after="40" w:line="240" w:lineRule="auto"/>
              <w:jc w:val="left"/>
            </w:pPr>
            <w:r>
              <w:rPr>
                <w:sz w:val="22"/>
              </w:rPr>
              <w:t>1280 por 720 píxeles o superior.</w:t>
            </w:r>
          </w:p>
        </w:tc>
      </w:tr>
      <w:tr w:rsidR="005C2012">
        <w:trPr>
          <w:jc w:val="center"/>
        </w:trPr>
        <w:tc>
          <w:tcPr>
            <w:tcW w:w="2068" w:type="dxa"/>
          </w:tcPr>
          <w:p w:rsidR="005C2012" w:rsidRDefault="00A1156B">
            <w:pPr>
              <w:spacing w:before="40" w:after="40" w:line="240" w:lineRule="auto"/>
              <w:jc w:val="left"/>
            </w:pPr>
            <w:r>
              <w:rPr>
                <w:sz w:val="22"/>
              </w:rPr>
              <w:t>Instalación de programas</w:t>
            </w:r>
          </w:p>
        </w:tc>
        <w:tc>
          <w:tcPr>
            <w:tcW w:w="3411" w:type="dxa"/>
          </w:tcPr>
          <w:p w:rsidR="005C2012" w:rsidRDefault="00A1156B">
            <w:pPr>
              <w:spacing w:before="40" w:after="40" w:line="240" w:lineRule="auto"/>
              <w:jc w:val="left"/>
            </w:pPr>
            <w:r>
              <w:rPr>
                <w:sz w:val="22"/>
              </w:rPr>
              <w:t>Ninguna; el sistema se ejecuta en el navegador.</w:t>
            </w:r>
          </w:p>
        </w:tc>
        <w:tc>
          <w:tcPr>
            <w:tcW w:w="3308" w:type="dxa"/>
          </w:tcPr>
          <w:p w:rsidR="005C2012" w:rsidRDefault="00A1156B">
            <w:pPr>
              <w:spacing w:before="40" w:after="40" w:line="240" w:lineRule="auto"/>
              <w:jc w:val="left"/>
            </w:pPr>
            <w:r>
              <w:rPr>
                <w:sz w:val="22"/>
              </w:rPr>
              <w:t>Ninguna.</w:t>
            </w:r>
          </w:p>
        </w:tc>
      </w:tr>
      <w:tr w:rsidR="005C2012">
        <w:trPr>
          <w:jc w:val="center"/>
        </w:trPr>
        <w:tc>
          <w:tcPr>
            <w:tcW w:w="2068" w:type="dxa"/>
          </w:tcPr>
          <w:p w:rsidR="005C2012" w:rsidRDefault="00A1156B">
            <w:pPr>
              <w:spacing w:before="40" w:after="40" w:line="240" w:lineRule="auto"/>
              <w:jc w:val="left"/>
            </w:pPr>
            <w:r>
              <w:rPr>
                <w:sz w:val="22"/>
              </w:rPr>
              <w:t>Cuenta de usuario</w:t>
            </w:r>
          </w:p>
        </w:tc>
        <w:tc>
          <w:tcPr>
            <w:tcW w:w="3411" w:type="dxa"/>
          </w:tcPr>
          <w:p w:rsidR="005C2012" w:rsidRDefault="00A1156B">
            <w:pPr>
              <w:spacing w:before="40" w:after="40" w:line="240" w:lineRule="auto"/>
              <w:jc w:val="left"/>
            </w:pPr>
            <w:r>
              <w:rPr>
                <w:sz w:val="22"/>
              </w:rPr>
              <w:t>Correo electrónico válido para el registro.</w:t>
            </w:r>
          </w:p>
        </w:tc>
        <w:tc>
          <w:tcPr>
            <w:tcW w:w="3308" w:type="dxa"/>
          </w:tcPr>
          <w:p w:rsidR="005C2012" w:rsidRDefault="00A1156B">
            <w:pPr>
              <w:spacing w:before="40" w:after="40" w:line="240" w:lineRule="auto"/>
              <w:jc w:val="left"/>
            </w:pPr>
            <w:r>
              <w:rPr>
                <w:sz w:val="22"/>
              </w:rPr>
              <w:t>Correo electrónico válido para el registro.</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pStyle w:val="Ttulo3"/>
        <w:rPr>
          <w:lang w:val="es-419"/>
        </w:rPr>
      </w:pPr>
      <w:bookmarkStart w:id="247" w:name="_Toc240752987"/>
      <w:r w:rsidRPr="00044902">
        <w:rPr>
          <w:lang w:val="es-419"/>
        </w:rPr>
        <w:t>4.10.2 Factibilidad económica</w:t>
      </w:r>
      <w:bookmarkEnd w:id="247"/>
    </w:p>
    <w:p w:rsidR="009E0D0A" w:rsidRPr="00044902" w:rsidRDefault="00A1156B">
      <w:pPr>
        <w:ind w:firstLine="709"/>
        <w:rPr>
          <w:lang w:val="es-419"/>
        </w:rPr>
      </w:pPr>
      <w:r w:rsidRPr="00044902">
        <w:rPr>
          <w:lang w:val="es-419"/>
        </w:rPr>
        <w:t>El proyecto es económicamente factible porque su costo directo es reducido y se financia con recursos propios del investigador. La tabla siguiente detalla la inversión estimada para los seis meses de duración del proyecto.</w:t>
      </w:r>
    </w:p>
    <w:p w:rsidR="009E0D0A" w:rsidRDefault="00A1156B">
      <w:pPr>
        <w:pStyle w:val="Descripcin"/>
        <w:keepNext/>
        <w:spacing w:before="160" w:after="0"/>
        <w:jc w:val="left"/>
      </w:pPr>
      <w:bookmarkStart w:id="248" w:name="_Toc240753097"/>
      <w:r>
        <w:lastRenderedPageBreak/>
        <w:t xml:space="preserve">Tabla </w:t>
      </w:r>
      <w:r>
        <w:fldChar w:fldCharType="begin"/>
      </w:r>
      <w:r>
        <w:instrText xml:space="preserve"> SEQ Tabla \* ARABIC </w:instrText>
      </w:r>
      <w:r>
        <w:fldChar w:fldCharType="separate"/>
      </w:r>
      <w:r>
        <w:rPr>
          <w:noProof/>
        </w:rPr>
        <w:t>50</w:t>
      </w:r>
      <w:r>
        <w:rPr>
          <w:noProof/>
        </w:rPr>
        <w:fldChar w:fldCharType="end"/>
      </w:r>
      <w:r>
        <w:t>. Presupuesto estimado del proyecto</w:t>
      </w:r>
      <w:bookmarkEnd w:id="248"/>
    </w:p>
    <w:tbl>
      <w:tblPr>
        <w:tblStyle w:val="Tablaconcuadrcula"/>
        <w:tblW w:w="0" w:type="auto"/>
        <w:jc w:val="center"/>
        <w:tblLayout w:type="fixed"/>
        <w:tblLook w:val="04A0" w:firstRow="1" w:lastRow="0" w:firstColumn="1" w:lastColumn="0" w:noHBand="0" w:noVBand="1"/>
      </w:tblPr>
      <w:tblGrid>
        <w:gridCol w:w="2608"/>
        <w:gridCol w:w="4479"/>
        <w:gridCol w:w="1701"/>
      </w:tblGrid>
      <w:tr w:rsidR="009E0D0A">
        <w:trPr>
          <w:cantSplit/>
          <w:tblHeader/>
          <w:jc w:val="center"/>
        </w:trPr>
        <w:tc>
          <w:tcPr>
            <w:tcW w:w="2608" w:type="dxa"/>
            <w:shd w:val="clear" w:color="auto" w:fill="D9E2F3"/>
          </w:tcPr>
          <w:p w:rsidR="009E0D0A" w:rsidRDefault="00A1156B">
            <w:pPr>
              <w:keepNext/>
              <w:spacing w:before="40" w:after="40" w:line="240" w:lineRule="auto"/>
              <w:jc w:val="center"/>
            </w:pPr>
            <w:r>
              <w:rPr>
                <w:b/>
                <w:sz w:val="20"/>
              </w:rPr>
              <w:t>Rubro</w:t>
            </w:r>
          </w:p>
        </w:tc>
        <w:tc>
          <w:tcPr>
            <w:tcW w:w="4479" w:type="dxa"/>
            <w:shd w:val="clear" w:color="auto" w:fill="D9E2F3"/>
          </w:tcPr>
          <w:p w:rsidR="009E0D0A" w:rsidRDefault="00A1156B">
            <w:pPr>
              <w:keepNext/>
              <w:spacing w:before="40" w:after="40" w:line="240" w:lineRule="auto"/>
              <w:jc w:val="center"/>
            </w:pPr>
            <w:r>
              <w:rPr>
                <w:b/>
                <w:sz w:val="20"/>
              </w:rPr>
              <w:t>Descripción</w:t>
            </w:r>
          </w:p>
        </w:tc>
        <w:tc>
          <w:tcPr>
            <w:tcW w:w="1701" w:type="dxa"/>
            <w:shd w:val="clear" w:color="auto" w:fill="D9E2F3"/>
          </w:tcPr>
          <w:p w:rsidR="009E0D0A" w:rsidRDefault="00A1156B">
            <w:pPr>
              <w:keepNext/>
              <w:spacing w:before="40" w:after="40" w:line="240" w:lineRule="auto"/>
              <w:jc w:val="center"/>
            </w:pPr>
            <w:r>
              <w:rPr>
                <w:b/>
                <w:sz w:val="20"/>
              </w:rPr>
              <w:t>Costo estimado (Q)</w:t>
            </w:r>
          </w:p>
        </w:tc>
      </w:tr>
      <w:tr w:rsidR="009E0D0A">
        <w:trPr>
          <w:cantSplit/>
          <w:jc w:val="center"/>
        </w:trPr>
        <w:tc>
          <w:tcPr>
            <w:tcW w:w="2608" w:type="dxa"/>
          </w:tcPr>
          <w:p w:rsidR="009E0D0A" w:rsidRDefault="00A1156B">
            <w:pPr>
              <w:spacing w:before="40" w:after="40" w:line="240" w:lineRule="auto"/>
              <w:jc w:val="left"/>
            </w:pPr>
            <w:r>
              <w:rPr>
                <w:sz w:val="20"/>
              </w:rPr>
              <w:t>Alojamiento en la nube</w:t>
            </w:r>
          </w:p>
        </w:tc>
        <w:tc>
          <w:tcPr>
            <w:tcW w:w="4479" w:type="dxa"/>
          </w:tcPr>
          <w:p w:rsidR="009E0D0A" w:rsidRPr="00044902" w:rsidRDefault="00A1156B">
            <w:pPr>
              <w:spacing w:before="40" w:after="40" w:line="240" w:lineRule="auto"/>
              <w:jc w:val="left"/>
              <w:rPr>
                <w:lang w:val="es-419"/>
              </w:rPr>
            </w:pPr>
            <w:r w:rsidRPr="00044902">
              <w:rPr>
                <w:sz w:val="20"/>
                <w:lang w:val="es-419"/>
              </w:rPr>
              <w:t>Servidor de aplicación y base de datos, seis meses</w:t>
            </w:r>
          </w:p>
        </w:tc>
        <w:tc>
          <w:tcPr>
            <w:tcW w:w="1701" w:type="dxa"/>
          </w:tcPr>
          <w:p w:rsidR="009E0D0A" w:rsidRDefault="00A1156B">
            <w:pPr>
              <w:spacing w:before="40" w:after="40" w:line="240" w:lineRule="auto"/>
              <w:jc w:val="left"/>
            </w:pPr>
            <w:r>
              <w:rPr>
                <w:sz w:val="20"/>
              </w:rPr>
              <w:t>900.00</w:t>
            </w:r>
          </w:p>
        </w:tc>
      </w:tr>
      <w:tr w:rsidR="009E0D0A">
        <w:trPr>
          <w:cantSplit/>
          <w:jc w:val="center"/>
        </w:trPr>
        <w:tc>
          <w:tcPr>
            <w:tcW w:w="2608" w:type="dxa"/>
          </w:tcPr>
          <w:p w:rsidR="009E0D0A" w:rsidRPr="00044902" w:rsidRDefault="00A1156B">
            <w:pPr>
              <w:spacing w:before="40" w:after="40" w:line="240" w:lineRule="auto"/>
              <w:jc w:val="left"/>
              <w:rPr>
                <w:lang w:val="es-419"/>
              </w:rPr>
            </w:pPr>
            <w:r w:rsidRPr="00044902">
              <w:rPr>
                <w:sz w:val="20"/>
                <w:lang w:val="es-419"/>
              </w:rPr>
              <w:t>Nombre de dominio y certificado de seguridad</w:t>
            </w:r>
          </w:p>
        </w:tc>
        <w:tc>
          <w:tcPr>
            <w:tcW w:w="4479" w:type="dxa"/>
          </w:tcPr>
          <w:p w:rsidR="009E0D0A" w:rsidRDefault="00A1156B">
            <w:pPr>
              <w:spacing w:before="40" w:after="40" w:line="240" w:lineRule="auto"/>
              <w:jc w:val="left"/>
            </w:pPr>
            <w:r>
              <w:rPr>
                <w:sz w:val="20"/>
              </w:rPr>
              <w:t>Registro anual</w:t>
            </w:r>
          </w:p>
        </w:tc>
        <w:tc>
          <w:tcPr>
            <w:tcW w:w="1701" w:type="dxa"/>
          </w:tcPr>
          <w:p w:rsidR="009E0D0A" w:rsidRDefault="00A1156B">
            <w:pPr>
              <w:spacing w:before="40" w:after="40" w:line="240" w:lineRule="auto"/>
              <w:jc w:val="left"/>
            </w:pPr>
            <w:r>
              <w:rPr>
                <w:sz w:val="20"/>
              </w:rPr>
              <w:t>250.00</w:t>
            </w:r>
          </w:p>
        </w:tc>
      </w:tr>
      <w:tr w:rsidR="009E0D0A">
        <w:trPr>
          <w:cantSplit/>
          <w:jc w:val="center"/>
        </w:trPr>
        <w:tc>
          <w:tcPr>
            <w:tcW w:w="2608" w:type="dxa"/>
          </w:tcPr>
          <w:p w:rsidR="009E0D0A" w:rsidRDefault="00A1156B">
            <w:pPr>
              <w:spacing w:before="40" w:after="40" w:line="240" w:lineRule="auto"/>
              <w:jc w:val="left"/>
            </w:pPr>
            <w:r>
              <w:rPr>
                <w:sz w:val="20"/>
              </w:rPr>
              <w:t>Equipo de cómputo</w:t>
            </w:r>
          </w:p>
        </w:tc>
        <w:tc>
          <w:tcPr>
            <w:tcW w:w="4479" w:type="dxa"/>
          </w:tcPr>
          <w:p w:rsidR="009E0D0A" w:rsidRDefault="00A1156B">
            <w:pPr>
              <w:spacing w:before="40" w:after="40" w:line="240" w:lineRule="auto"/>
              <w:jc w:val="left"/>
            </w:pPr>
            <w:r>
              <w:rPr>
                <w:sz w:val="20"/>
              </w:rPr>
              <w:t>Computadora portátil ya disponible (no representa desembolso adicional)</w:t>
            </w:r>
          </w:p>
        </w:tc>
        <w:tc>
          <w:tcPr>
            <w:tcW w:w="1701" w:type="dxa"/>
          </w:tcPr>
          <w:p w:rsidR="009E0D0A" w:rsidRDefault="00A1156B">
            <w:pPr>
              <w:spacing w:before="40" w:after="40" w:line="240" w:lineRule="auto"/>
              <w:jc w:val="left"/>
            </w:pPr>
            <w:r>
              <w:rPr>
                <w:sz w:val="20"/>
              </w:rPr>
              <w:t>0.00</w:t>
            </w:r>
          </w:p>
        </w:tc>
      </w:tr>
      <w:tr w:rsidR="009E0D0A">
        <w:trPr>
          <w:cantSplit/>
          <w:jc w:val="center"/>
        </w:trPr>
        <w:tc>
          <w:tcPr>
            <w:tcW w:w="2608" w:type="dxa"/>
          </w:tcPr>
          <w:p w:rsidR="009E0D0A" w:rsidRDefault="00A1156B">
            <w:pPr>
              <w:spacing w:before="40" w:after="40" w:line="240" w:lineRule="auto"/>
              <w:jc w:val="left"/>
            </w:pPr>
            <w:r>
              <w:rPr>
                <w:sz w:val="20"/>
              </w:rPr>
              <w:t>Herramientas de desarrollo</w:t>
            </w:r>
          </w:p>
        </w:tc>
        <w:tc>
          <w:tcPr>
            <w:tcW w:w="4479" w:type="dxa"/>
          </w:tcPr>
          <w:p w:rsidR="009E0D0A" w:rsidRPr="00044902" w:rsidRDefault="00A1156B">
            <w:pPr>
              <w:spacing w:before="40" w:after="40" w:line="240" w:lineRule="auto"/>
              <w:jc w:val="left"/>
              <w:rPr>
                <w:lang w:val="es-419"/>
              </w:rPr>
            </w:pPr>
            <w:r w:rsidRPr="00044902">
              <w:rPr>
                <w:sz w:val="20"/>
                <w:lang w:val="es-419"/>
              </w:rPr>
              <w:t>Lenguajes, marcos de trabajo, bibliotecas y gestor de base de datos de código abierto</w:t>
            </w:r>
          </w:p>
        </w:tc>
        <w:tc>
          <w:tcPr>
            <w:tcW w:w="1701" w:type="dxa"/>
          </w:tcPr>
          <w:p w:rsidR="009E0D0A" w:rsidRDefault="00A1156B">
            <w:pPr>
              <w:spacing w:before="40" w:after="40" w:line="240" w:lineRule="auto"/>
              <w:jc w:val="left"/>
            </w:pPr>
            <w:r>
              <w:rPr>
                <w:sz w:val="20"/>
              </w:rPr>
              <w:t>0.00</w:t>
            </w:r>
          </w:p>
        </w:tc>
      </w:tr>
      <w:tr w:rsidR="009E0D0A">
        <w:trPr>
          <w:cantSplit/>
          <w:jc w:val="center"/>
        </w:trPr>
        <w:tc>
          <w:tcPr>
            <w:tcW w:w="2608" w:type="dxa"/>
          </w:tcPr>
          <w:p w:rsidR="009E0D0A" w:rsidRPr="00044902" w:rsidRDefault="00A1156B">
            <w:pPr>
              <w:spacing w:before="40" w:after="40" w:line="240" w:lineRule="auto"/>
              <w:jc w:val="left"/>
              <w:rPr>
                <w:lang w:val="es-419"/>
              </w:rPr>
            </w:pPr>
            <w:r w:rsidRPr="00044902">
              <w:rPr>
                <w:sz w:val="20"/>
                <w:lang w:val="es-419"/>
              </w:rPr>
              <w:t>Mano de obra</w:t>
            </w:r>
          </w:p>
        </w:tc>
        <w:tc>
          <w:tcPr>
            <w:tcW w:w="4479" w:type="dxa"/>
          </w:tcPr>
          <w:p w:rsidR="009E0D0A" w:rsidRPr="00044902" w:rsidRDefault="00A1156B">
            <w:pPr>
              <w:spacing w:before="40" w:after="40" w:line="240" w:lineRule="auto"/>
              <w:jc w:val="left"/>
              <w:rPr>
                <w:lang w:val="es-419"/>
              </w:rPr>
            </w:pPr>
            <w:r w:rsidRPr="00044902">
              <w:rPr>
                <w:sz w:val="20"/>
                <w:lang w:val="es-419"/>
              </w:rPr>
              <w:t>Análisis, desarrollo, entrenamiento del modelo y pruebas: 480 horas del investigador en seis meses, valoradas a Q50.00 por hora según el mercado local de desarrollo de software</w:t>
            </w:r>
          </w:p>
        </w:tc>
        <w:tc>
          <w:tcPr>
            <w:tcW w:w="1701" w:type="dxa"/>
          </w:tcPr>
          <w:p w:rsidR="009E0D0A" w:rsidRPr="00044902" w:rsidRDefault="00A1156B">
            <w:pPr>
              <w:spacing w:before="40" w:after="40" w:line="240" w:lineRule="auto"/>
              <w:jc w:val="left"/>
              <w:rPr>
                <w:lang w:val="es-419"/>
              </w:rPr>
            </w:pPr>
            <w:r w:rsidRPr="00044902">
              <w:rPr>
                <w:sz w:val="20"/>
                <w:lang w:val="es-419"/>
              </w:rPr>
              <w:t>24,000.00</w:t>
            </w:r>
          </w:p>
        </w:tc>
      </w:tr>
      <w:tr w:rsidR="009E0D0A">
        <w:trPr>
          <w:cantSplit/>
          <w:jc w:val="center"/>
        </w:trPr>
        <w:tc>
          <w:tcPr>
            <w:tcW w:w="2608" w:type="dxa"/>
          </w:tcPr>
          <w:p w:rsidR="009E0D0A" w:rsidRDefault="00A1156B">
            <w:pPr>
              <w:spacing w:before="40" w:after="40" w:line="240" w:lineRule="auto"/>
              <w:jc w:val="left"/>
            </w:pPr>
            <w:r>
              <w:rPr>
                <w:sz w:val="20"/>
              </w:rPr>
              <w:t>Levantamiento del catálogo local</w:t>
            </w:r>
          </w:p>
        </w:tc>
        <w:tc>
          <w:tcPr>
            <w:tcW w:w="4479" w:type="dxa"/>
          </w:tcPr>
          <w:p w:rsidR="009E0D0A" w:rsidRPr="00044902" w:rsidRDefault="00A1156B">
            <w:pPr>
              <w:spacing w:before="40" w:after="40" w:line="240" w:lineRule="auto"/>
              <w:jc w:val="left"/>
              <w:rPr>
                <w:lang w:val="es-419"/>
              </w:rPr>
            </w:pPr>
            <w:r w:rsidRPr="00044902">
              <w:rPr>
                <w:sz w:val="20"/>
                <w:lang w:val="es-419"/>
              </w:rPr>
              <w:t>Transporte y viáticos para el relevamiento en mercados del municipio</w:t>
            </w:r>
          </w:p>
        </w:tc>
        <w:tc>
          <w:tcPr>
            <w:tcW w:w="1701" w:type="dxa"/>
          </w:tcPr>
          <w:p w:rsidR="009E0D0A" w:rsidRDefault="00A1156B">
            <w:pPr>
              <w:spacing w:before="40" w:after="40" w:line="240" w:lineRule="auto"/>
              <w:jc w:val="left"/>
            </w:pPr>
            <w:r>
              <w:rPr>
                <w:sz w:val="20"/>
              </w:rPr>
              <w:t>400.00</w:t>
            </w:r>
          </w:p>
        </w:tc>
      </w:tr>
      <w:tr w:rsidR="009E0D0A">
        <w:trPr>
          <w:cantSplit/>
          <w:jc w:val="center"/>
        </w:trPr>
        <w:tc>
          <w:tcPr>
            <w:tcW w:w="2608" w:type="dxa"/>
          </w:tcPr>
          <w:p w:rsidR="009E0D0A" w:rsidRDefault="00A1156B">
            <w:pPr>
              <w:spacing w:before="40" w:after="40" w:line="240" w:lineRule="auto"/>
              <w:jc w:val="left"/>
            </w:pPr>
            <w:r>
              <w:rPr>
                <w:sz w:val="20"/>
              </w:rPr>
              <w:t>Aplicación del instrumento</w:t>
            </w:r>
          </w:p>
        </w:tc>
        <w:tc>
          <w:tcPr>
            <w:tcW w:w="4479" w:type="dxa"/>
          </w:tcPr>
          <w:p w:rsidR="009E0D0A" w:rsidRPr="00044902" w:rsidRDefault="00A1156B">
            <w:pPr>
              <w:spacing w:before="40" w:after="40" w:line="240" w:lineRule="auto"/>
              <w:jc w:val="left"/>
              <w:rPr>
                <w:lang w:val="es-419"/>
              </w:rPr>
            </w:pPr>
            <w:r w:rsidRPr="00044902">
              <w:rPr>
                <w:sz w:val="20"/>
                <w:lang w:val="es-419"/>
              </w:rPr>
              <w:t>Servicio de internet y formularios digitales</w:t>
            </w:r>
          </w:p>
        </w:tc>
        <w:tc>
          <w:tcPr>
            <w:tcW w:w="1701" w:type="dxa"/>
          </w:tcPr>
          <w:p w:rsidR="009E0D0A" w:rsidRDefault="00A1156B">
            <w:pPr>
              <w:spacing w:before="40" w:after="40" w:line="240" w:lineRule="auto"/>
              <w:jc w:val="left"/>
            </w:pPr>
            <w:r>
              <w:rPr>
                <w:sz w:val="20"/>
              </w:rPr>
              <w:t>300.00</w:t>
            </w:r>
          </w:p>
        </w:tc>
      </w:tr>
      <w:tr w:rsidR="009E0D0A">
        <w:trPr>
          <w:cantSplit/>
          <w:jc w:val="center"/>
        </w:trPr>
        <w:tc>
          <w:tcPr>
            <w:tcW w:w="2608" w:type="dxa"/>
          </w:tcPr>
          <w:p w:rsidR="009E0D0A" w:rsidRPr="004A00E1" w:rsidRDefault="00A1156B">
            <w:pPr>
              <w:spacing w:before="40" w:after="40" w:line="240" w:lineRule="auto"/>
              <w:jc w:val="left"/>
              <w:rPr>
                <w:lang w:val="es-419"/>
              </w:rPr>
            </w:pPr>
            <w:r w:rsidRPr="004A00E1">
              <w:rPr>
                <w:sz w:val="20"/>
                <w:lang w:val="es-419"/>
              </w:rPr>
              <w:t>Impresión y empastado del informe</w:t>
            </w:r>
          </w:p>
        </w:tc>
        <w:tc>
          <w:tcPr>
            <w:tcW w:w="4479" w:type="dxa"/>
          </w:tcPr>
          <w:p w:rsidR="009E0D0A" w:rsidRPr="00044902" w:rsidRDefault="00A1156B">
            <w:pPr>
              <w:spacing w:before="40" w:after="40" w:line="240" w:lineRule="auto"/>
              <w:jc w:val="left"/>
              <w:rPr>
                <w:lang w:val="es-419"/>
              </w:rPr>
            </w:pPr>
            <w:r w:rsidRPr="00044902">
              <w:rPr>
                <w:sz w:val="20"/>
                <w:lang w:val="es-419"/>
              </w:rPr>
              <w:t>Ejemplares requeridos por el curso</w:t>
            </w:r>
          </w:p>
        </w:tc>
        <w:tc>
          <w:tcPr>
            <w:tcW w:w="1701" w:type="dxa"/>
          </w:tcPr>
          <w:p w:rsidR="009E0D0A" w:rsidRDefault="00A1156B">
            <w:pPr>
              <w:spacing w:before="40" w:after="40" w:line="240" w:lineRule="auto"/>
              <w:jc w:val="left"/>
            </w:pPr>
            <w:r>
              <w:rPr>
                <w:sz w:val="20"/>
              </w:rPr>
              <w:t>600.00</w:t>
            </w:r>
          </w:p>
        </w:tc>
      </w:tr>
      <w:tr w:rsidR="009E0D0A">
        <w:trPr>
          <w:cantSplit/>
          <w:jc w:val="center"/>
        </w:trPr>
        <w:tc>
          <w:tcPr>
            <w:tcW w:w="2608" w:type="dxa"/>
          </w:tcPr>
          <w:p w:rsidR="009E0D0A" w:rsidRDefault="00A1156B">
            <w:pPr>
              <w:spacing w:before="40" w:after="40" w:line="240" w:lineRule="auto"/>
              <w:jc w:val="left"/>
            </w:pPr>
            <w:r>
              <w:rPr>
                <w:sz w:val="20"/>
              </w:rPr>
              <w:t>Imprevistos</w:t>
            </w:r>
          </w:p>
        </w:tc>
        <w:tc>
          <w:tcPr>
            <w:tcW w:w="4479" w:type="dxa"/>
          </w:tcPr>
          <w:p w:rsidR="009E0D0A" w:rsidRPr="00044902" w:rsidRDefault="00A1156B">
            <w:pPr>
              <w:spacing w:before="40" w:after="40" w:line="240" w:lineRule="auto"/>
              <w:jc w:val="left"/>
              <w:rPr>
                <w:lang w:val="es-419"/>
              </w:rPr>
            </w:pPr>
            <w:r w:rsidRPr="00044902">
              <w:rPr>
                <w:sz w:val="20"/>
                <w:lang w:val="es-419"/>
              </w:rPr>
              <w:t>Reserva del 10 % sobre los costos directos desembolsables</w:t>
            </w:r>
          </w:p>
        </w:tc>
        <w:tc>
          <w:tcPr>
            <w:tcW w:w="1701" w:type="dxa"/>
          </w:tcPr>
          <w:p w:rsidR="009E0D0A" w:rsidRDefault="00A1156B">
            <w:pPr>
              <w:spacing w:before="40" w:after="40" w:line="240" w:lineRule="auto"/>
              <w:jc w:val="left"/>
            </w:pPr>
            <w:r>
              <w:rPr>
                <w:sz w:val="20"/>
              </w:rPr>
              <w:t>245.00</w:t>
            </w:r>
          </w:p>
        </w:tc>
      </w:tr>
      <w:tr w:rsidR="009E0D0A">
        <w:trPr>
          <w:cantSplit/>
          <w:jc w:val="center"/>
        </w:trPr>
        <w:tc>
          <w:tcPr>
            <w:tcW w:w="2608" w:type="dxa"/>
          </w:tcPr>
          <w:p w:rsidR="009E0D0A" w:rsidRDefault="00A1156B">
            <w:pPr>
              <w:spacing w:before="40" w:after="40" w:line="240" w:lineRule="auto"/>
              <w:jc w:val="left"/>
            </w:pPr>
            <w:r>
              <w:rPr>
                <w:sz w:val="20"/>
              </w:rPr>
              <w:t>Total</w:t>
            </w:r>
          </w:p>
        </w:tc>
        <w:tc>
          <w:tcPr>
            <w:tcW w:w="4479" w:type="dxa"/>
          </w:tcPr>
          <w:p w:rsidR="009E0D0A" w:rsidRDefault="009E0D0A">
            <w:pPr>
              <w:spacing w:before="40" w:after="40" w:line="240" w:lineRule="auto"/>
              <w:jc w:val="left"/>
            </w:pPr>
          </w:p>
        </w:tc>
        <w:tc>
          <w:tcPr>
            <w:tcW w:w="1701" w:type="dxa"/>
          </w:tcPr>
          <w:p w:rsidR="009E0D0A" w:rsidRDefault="00A1156B">
            <w:pPr>
              <w:spacing w:before="40" w:after="40" w:line="240" w:lineRule="auto"/>
              <w:jc w:val="left"/>
            </w:pPr>
            <w:r>
              <w:rPr>
                <w:sz w:val="20"/>
              </w:rPr>
              <w:t>26,695.00</w:t>
            </w:r>
          </w:p>
        </w:tc>
      </w:tr>
    </w:tbl>
    <w:p w:rsidR="009E0D0A" w:rsidRPr="00044902" w:rsidRDefault="00A1156B">
      <w:pPr>
        <w:spacing w:before="40" w:after="160" w:line="240" w:lineRule="auto"/>
        <w:jc w:val="left"/>
        <w:rPr>
          <w:lang w:val="es-419"/>
        </w:rPr>
      </w:pPr>
      <w:r w:rsidRPr="00044902">
        <w:rPr>
          <w:i/>
          <w:sz w:val="20"/>
          <w:lang w:val="es-419"/>
        </w:rPr>
        <w:t>Fuente: elaboración propia. Los montos se expresan en quetzales y corresponden a estimaciones de mercado vigentes en 2026.</w:t>
      </w:r>
    </w:p>
    <w:p w:rsidR="009E0D0A" w:rsidRPr="00044902" w:rsidRDefault="00A1156B">
      <w:pPr>
        <w:ind w:firstLine="709"/>
        <w:rPr>
          <w:lang w:val="es-419"/>
        </w:rPr>
      </w:pPr>
      <w:r w:rsidRPr="00044902">
        <w:rPr>
          <w:lang w:val="es-419"/>
        </w:rPr>
        <w:t xml:space="preserve">El rubro de mano de obra </w:t>
      </w:r>
      <w:r w:rsidRPr="00044902">
        <w:rPr>
          <w:lang w:val="es-419"/>
        </w:rPr>
        <w:t>corresponde al tiempo de trabajo del investigador y se valora a precio de mercado con fines de transparencia presupuestaria, aunque se aporta como contrapartida propia y, por tanto, no representa un desembolso efectivo. En consecuencia, la inversión monetaria real del proyecto asciende a Q2,695.00, mientras que el valor total de los recursos comprometidos, incluida la mano de obra, alcanza los Q26,695.00. Esta distinción resulta pertinente porque evidencia que el aporte principal al proyecto es el trabajo e</w:t>
      </w:r>
      <w:r w:rsidRPr="00044902">
        <w:rPr>
          <w:lang w:val="es-419"/>
        </w:rPr>
        <w:t>specializado del investigador y que el costo de operación de la solución, una vez construida, se limita a los rubros de alojamiento y dominio, equivalentes a Q1,150.00 semestrales.</w:t>
      </w:r>
    </w:p>
    <w:p w:rsidR="009E0D0A" w:rsidRPr="00044902" w:rsidRDefault="00A1156B">
      <w:pPr>
        <w:ind w:firstLine="709"/>
        <w:rPr>
          <w:lang w:val="es-419"/>
        </w:rPr>
      </w:pPr>
      <w:r w:rsidRPr="00044902">
        <w:rPr>
          <w:lang w:val="es-419"/>
        </w:rPr>
        <w:t>El beneficio económico para el usuario final es directo y cuantificable: una asesoría profesional de nutrición y entrenamiento representa un desembolso de entre Q400.00 y Q800.00 mensuales, es decir, entre Q4,800.00 y Q9,600.00 anuales por persona. Considerando únicamente cien usuarios en el primer año, el ahorro agregado para la comunidad se sitúa entre Q480,000.00 y Q960,000.00, cifra que supera en más de dieciocho veces el valor total de los recursos comprometidos en el proyecto, incluida la mano de obra</w:t>
      </w:r>
      <w:r w:rsidRPr="00044902">
        <w:rPr>
          <w:lang w:val="es-419"/>
        </w:rPr>
        <w:t>. Esta relación entre beneficio y costo confirma su viabilidad económica y su pertinencia social.</w:t>
      </w:r>
    </w:p>
    <w:p w:rsidR="009E0D0A" w:rsidRPr="00044902" w:rsidRDefault="00A1156B">
      <w:pPr>
        <w:pStyle w:val="Ttulo3"/>
        <w:rPr>
          <w:lang w:val="es-419"/>
        </w:rPr>
      </w:pPr>
      <w:bookmarkStart w:id="249" w:name="_Toc240752988"/>
      <w:r w:rsidRPr="00044902">
        <w:rPr>
          <w:lang w:val="es-419"/>
        </w:rPr>
        <w:lastRenderedPageBreak/>
        <w:t>4.10.3 Factibilidad operativa</w:t>
      </w:r>
      <w:bookmarkEnd w:id="249"/>
    </w:p>
    <w:p w:rsidR="009E0D0A" w:rsidRPr="00044902" w:rsidRDefault="00A1156B">
      <w:pPr>
        <w:ind w:firstLine="709"/>
        <w:rPr>
          <w:lang w:val="es-419"/>
        </w:rPr>
      </w:pPr>
      <w:r w:rsidRPr="00044902">
        <w:rPr>
          <w:lang w:val="es-419"/>
        </w:rPr>
        <w:t xml:space="preserve">El proyecto es operativamente factible. Los resultados del instrumento de recolección de datos evidencian una alta disposición de la población a utilizar el sistema —el 81.7 %—, una </w:t>
      </w:r>
      <w:r w:rsidRPr="00044902">
        <w:rPr>
          <w:lang w:val="es-419"/>
        </w:rPr>
        <w:t>infraestructura tecnológica adecuada —el 72.2 % dispone de teléfono inteligente con acceso a internet— y una alfabetización digital suficiente en la mayoría de los usuarios —el 57.4 % percibe la plataforma como fácil de usar—.</w:t>
      </w:r>
    </w:p>
    <w:p w:rsidR="009E0D0A" w:rsidRPr="00044902" w:rsidRDefault="00A1156B">
      <w:pPr>
        <w:ind w:firstLine="709"/>
        <w:rPr>
          <w:lang w:val="es-419"/>
        </w:rPr>
      </w:pPr>
      <w:r w:rsidRPr="00044902">
        <w:rPr>
          <w:lang w:val="es-419"/>
        </w:rPr>
        <w:t>La institución donde se implementa el sistema, el Gimnasio FAMAS, manifestó su anuencia a participar en el proyecto y a facilitar el acceso a sus usuarios para las pruebas. La operación del sistema no requiere personal adicional, ya que la administración de los catálogos demanda una carga de trabajo mínima y puede asumirla el propio administrador del establecimiento tras una capacitación breve.</w:t>
      </w:r>
    </w:p>
    <w:p w:rsidR="009E0D0A" w:rsidRPr="00044902" w:rsidRDefault="00A1156B">
      <w:pPr>
        <w:ind w:firstLine="709"/>
        <w:rPr>
          <w:lang w:val="es-419"/>
        </w:rPr>
      </w:pPr>
      <w:r w:rsidRPr="00044902">
        <w:rPr>
          <w:lang w:val="es-419"/>
        </w:rPr>
        <w:t>El principal desafío operativo identificado es la adopción por parte del segmento de usuarios mayores de cuarenta años, que representa aproximadamente el diez por ciento de la población y concentra la percepción de dificultad más alta. Este desafío se atiende mediante los requerimientos de usabilidad establecidos en el apartado 4.5.3 y mediante una sesión presencial de acompañamiento inicial en el gimnasio durante la primera semana de operación.</w:t>
      </w:r>
    </w:p>
    <w:p w:rsidR="009E0D0A" w:rsidRPr="00044902" w:rsidRDefault="00A1156B">
      <w:pPr>
        <w:ind w:firstLine="709"/>
        <w:rPr>
          <w:lang w:val="es-419"/>
        </w:rPr>
      </w:pPr>
      <w:r w:rsidRPr="00044902">
        <w:rPr>
          <w:lang w:val="es-419"/>
        </w:rPr>
        <w:t>La tabla siguiente reúne las condiciones que sustentan la factibilidad operativa del proyecto, cada una respaldada por la evidencia del instrumento aplicado a los 169 encuestados, de modo que la valoración no descanse en una apreciación cualitativa.</w:t>
      </w:r>
    </w:p>
    <w:p w:rsidR="009E0D0A" w:rsidRPr="00044902" w:rsidRDefault="00A1156B">
      <w:pPr>
        <w:pStyle w:val="Descripcin"/>
        <w:keepNext/>
        <w:spacing w:before="160" w:after="0"/>
        <w:jc w:val="left"/>
        <w:rPr>
          <w:lang w:val="es-419"/>
        </w:rPr>
      </w:pPr>
      <w:bookmarkStart w:id="250" w:name="_Toc240753098"/>
      <w:r w:rsidRPr="00044902">
        <w:rPr>
          <w:lang w:val="es-419"/>
        </w:rPr>
        <w:t xml:space="preserve">Tabla </w:t>
      </w:r>
      <w:r>
        <w:fldChar w:fldCharType="begin"/>
      </w:r>
      <w:r w:rsidRPr="00044902">
        <w:rPr>
          <w:lang w:val="es-419"/>
        </w:rPr>
        <w:instrText xml:space="preserve"> SEQ Tabla \* ARABIC </w:instrText>
      </w:r>
      <w:r>
        <w:fldChar w:fldCharType="separate"/>
      </w:r>
      <w:r>
        <w:rPr>
          <w:noProof/>
          <w:lang w:val="es-419"/>
        </w:rPr>
        <w:t>51</w:t>
      </w:r>
      <w:r>
        <w:fldChar w:fldCharType="end"/>
      </w:r>
      <w:r w:rsidRPr="00044902">
        <w:rPr>
          <w:lang w:val="es-419"/>
        </w:rPr>
        <w:t>. Condiciones de factibilidad operativa del proyecto</w:t>
      </w:r>
      <w:bookmarkEnd w:id="250"/>
    </w:p>
    <w:tbl>
      <w:tblPr>
        <w:tblStyle w:val="Tablaconcuadrcula"/>
        <w:tblW w:w="0" w:type="auto"/>
        <w:jc w:val="center"/>
        <w:tblLayout w:type="fixed"/>
        <w:tblLook w:val="04A0" w:firstRow="1" w:lastRow="0" w:firstColumn="1" w:lastColumn="0" w:noHBand="0" w:noVBand="1"/>
      </w:tblPr>
      <w:tblGrid>
        <w:gridCol w:w="2329"/>
        <w:gridCol w:w="4235"/>
        <w:gridCol w:w="2223"/>
      </w:tblGrid>
      <w:tr w:rsidR="005C2012">
        <w:trPr>
          <w:tblHeader/>
          <w:jc w:val="center"/>
        </w:trPr>
        <w:tc>
          <w:tcPr>
            <w:tcW w:w="2329" w:type="dxa"/>
            <w:shd w:val="clear" w:color="auto" w:fill="D9E2F3"/>
          </w:tcPr>
          <w:p w:rsidR="005C2012" w:rsidRDefault="00A1156B">
            <w:pPr>
              <w:keepNext/>
              <w:spacing w:before="40" w:after="40" w:line="240" w:lineRule="auto"/>
              <w:jc w:val="center"/>
            </w:pPr>
            <w:r>
              <w:rPr>
                <w:b/>
                <w:sz w:val="22"/>
              </w:rPr>
              <w:t>Condición evaluada</w:t>
            </w:r>
          </w:p>
        </w:tc>
        <w:tc>
          <w:tcPr>
            <w:tcW w:w="4235" w:type="dxa"/>
            <w:shd w:val="clear" w:color="auto" w:fill="D9E2F3"/>
          </w:tcPr>
          <w:p w:rsidR="005C2012" w:rsidRDefault="00A1156B">
            <w:pPr>
              <w:keepNext/>
              <w:spacing w:before="40" w:after="40" w:line="240" w:lineRule="auto"/>
              <w:jc w:val="center"/>
            </w:pPr>
            <w:r>
              <w:rPr>
                <w:b/>
                <w:sz w:val="22"/>
              </w:rPr>
              <w:t>Evidencia del trabajo de campo</w:t>
            </w:r>
          </w:p>
        </w:tc>
        <w:tc>
          <w:tcPr>
            <w:tcW w:w="2223" w:type="dxa"/>
            <w:shd w:val="clear" w:color="auto" w:fill="D9E2F3"/>
          </w:tcPr>
          <w:p w:rsidR="005C2012" w:rsidRDefault="00A1156B">
            <w:pPr>
              <w:keepNext/>
              <w:spacing w:before="40" w:after="40" w:line="240" w:lineRule="auto"/>
              <w:jc w:val="center"/>
            </w:pPr>
            <w:r>
              <w:rPr>
                <w:b/>
                <w:sz w:val="22"/>
              </w:rPr>
              <w:t>Valoración</w:t>
            </w:r>
          </w:p>
        </w:tc>
      </w:tr>
      <w:tr w:rsidR="005C2012">
        <w:trPr>
          <w:jc w:val="center"/>
        </w:trPr>
        <w:tc>
          <w:tcPr>
            <w:tcW w:w="2329" w:type="dxa"/>
          </w:tcPr>
          <w:p w:rsidR="005C2012" w:rsidRDefault="00A1156B">
            <w:pPr>
              <w:spacing w:before="40" w:after="40" w:line="240" w:lineRule="auto"/>
              <w:jc w:val="left"/>
            </w:pPr>
            <w:r>
              <w:rPr>
                <w:sz w:val="22"/>
              </w:rPr>
              <w:t>Disposición de la población a utilizar el sistema</w:t>
            </w:r>
          </w:p>
        </w:tc>
        <w:tc>
          <w:tcPr>
            <w:tcW w:w="4235" w:type="dxa"/>
          </w:tcPr>
          <w:p w:rsidR="005C2012" w:rsidRDefault="00A1156B">
            <w:pPr>
              <w:spacing w:before="40" w:after="40" w:line="240" w:lineRule="auto"/>
              <w:jc w:val="left"/>
            </w:pPr>
            <w:r>
              <w:rPr>
                <w:sz w:val="22"/>
              </w:rPr>
              <w:t>138 de 169 encuestados manifestaron disposición favorable, equivalente al 81.7 %.</w:t>
            </w:r>
          </w:p>
        </w:tc>
        <w:tc>
          <w:tcPr>
            <w:tcW w:w="2223" w:type="dxa"/>
          </w:tcPr>
          <w:p w:rsidR="005C2012" w:rsidRDefault="00A1156B">
            <w:pPr>
              <w:spacing w:before="40" w:after="40" w:line="240" w:lineRule="auto"/>
              <w:jc w:val="left"/>
            </w:pPr>
            <w:r>
              <w:rPr>
                <w:sz w:val="22"/>
              </w:rPr>
              <w:t>Favorable</w:t>
            </w:r>
          </w:p>
        </w:tc>
      </w:tr>
      <w:tr w:rsidR="005C2012">
        <w:trPr>
          <w:jc w:val="center"/>
        </w:trPr>
        <w:tc>
          <w:tcPr>
            <w:tcW w:w="2329" w:type="dxa"/>
          </w:tcPr>
          <w:p w:rsidR="005C2012" w:rsidRDefault="00A1156B">
            <w:pPr>
              <w:spacing w:before="40" w:after="40" w:line="240" w:lineRule="auto"/>
              <w:jc w:val="left"/>
            </w:pPr>
            <w:r>
              <w:rPr>
                <w:sz w:val="22"/>
              </w:rPr>
              <w:t>Infraestructura tecnológica del usuario</w:t>
            </w:r>
          </w:p>
        </w:tc>
        <w:tc>
          <w:tcPr>
            <w:tcW w:w="4235" w:type="dxa"/>
          </w:tcPr>
          <w:p w:rsidR="005C2012" w:rsidRDefault="00A1156B">
            <w:pPr>
              <w:spacing w:before="40" w:after="40" w:line="240" w:lineRule="auto"/>
              <w:jc w:val="left"/>
            </w:pPr>
            <w:r>
              <w:rPr>
                <w:sz w:val="22"/>
              </w:rPr>
              <w:t>122 de 169 acceden a internet desde un teléfono inteligente, el 72.2 %.</w:t>
            </w:r>
          </w:p>
        </w:tc>
        <w:tc>
          <w:tcPr>
            <w:tcW w:w="2223" w:type="dxa"/>
          </w:tcPr>
          <w:p w:rsidR="005C2012" w:rsidRDefault="00A1156B">
            <w:pPr>
              <w:spacing w:before="40" w:after="40" w:line="240" w:lineRule="auto"/>
              <w:jc w:val="left"/>
            </w:pPr>
            <w:r>
              <w:rPr>
                <w:sz w:val="22"/>
              </w:rPr>
              <w:t>Favorable</w:t>
            </w:r>
          </w:p>
        </w:tc>
      </w:tr>
      <w:tr w:rsidR="005C2012">
        <w:trPr>
          <w:jc w:val="center"/>
        </w:trPr>
        <w:tc>
          <w:tcPr>
            <w:tcW w:w="2329" w:type="dxa"/>
          </w:tcPr>
          <w:p w:rsidR="005C2012" w:rsidRDefault="00A1156B">
            <w:pPr>
              <w:spacing w:before="40" w:after="40" w:line="240" w:lineRule="auto"/>
              <w:jc w:val="left"/>
            </w:pPr>
            <w:r>
              <w:rPr>
                <w:sz w:val="22"/>
              </w:rPr>
              <w:t>Alfabetización digital</w:t>
            </w:r>
          </w:p>
        </w:tc>
        <w:tc>
          <w:tcPr>
            <w:tcW w:w="4235" w:type="dxa"/>
          </w:tcPr>
          <w:p w:rsidR="005C2012" w:rsidRDefault="00A1156B">
            <w:pPr>
              <w:spacing w:before="40" w:after="40" w:line="240" w:lineRule="auto"/>
              <w:jc w:val="left"/>
            </w:pPr>
            <w:r>
              <w:rPr>
                <w:sz w:val="22"/>
              </w:rPr>
              <w:t>97 de 169 califican la facilidad de uso en los niveles 4 y 5 de la escala, el 57.4 %.</w:t>
            </w:r>
          </w:p>
        </w:tc>
        <w:tc>
          <w:tcPr>
            <w:tcW w:w="2223" w:type="dxa"/>
          </w:tcPr>
          <w:p w:rsidR="005C2012" w:rsidRDefault="00A1156B">
            <w:pPr>
              <w:spacing w:before="40" w:after="40" w:line="240" w:lineRule="auto"/>
              <w:jc w:val="left"/>
            </w:pPr>
            <w:r>
              <w:rPr>
                <w:sz w:val="22"/>
              </w:rPr>
              <w:t>Suficiente</w:t>
            </w:r>
          </w:p>
        </w:tc>
      </w:tr>
      <w:tr w:rsidR="005C2012">
        <w:trPr>
          <w:jc w:val="center"/>
        </w:trPr>
        <w:tc>
          <w:tcPr>
            <w:tcW w:w="2329" w:type="dxa"/>
          </w:tcPr>
          <w:p w:rsidR="005C2012" w:rsidRDefault="00A1156B">
            <w:pPr>
              <w:spacing w:before="40" w:after="40" w:line="240" w:lineRule="auto"/>
              <w:jc w:val="left"/>
            </w:pPr>
            <w:r>
              <w:rPr>
                <w:sz w:val="22"/>
              </w:rPr>
              <w:t>Necesidad efectivamente atendida</w:t>
            </w:r>
          </w:p>
        </w:tc>
        <w:tc>
          <w:tcPr>
            <w:tcW w:w="4235" w:type="dxa"/>
          </w:tcPr>
          <w:p w:rsidR="005C2012" w:rsidRDefault="00A1156B">
            <w:pPr>
              <w:spacing w:before="40" w:after="40" w:line="240" w:lineRule="auto"/>
              <w:jc w:val="left"/>
            </w:pPr>
            <w:r>
              <w:rPr>
                <w:sz w:val="22"/>
              </w:rPr>
              <w:t>118 de 169 no cuentan con plan nutricional y 91 no cuentan con plan de entrenamiento definido.</w:t>
            </w:r>
          </w:p>
        </w:tc>
        <w:tc>
          <w:tcPr>
            <w:tcW w:w="2223" w:type="dxa"/>
          </w:tcPr>
          <w:p w:rsidR="005C2012" w:rsidRDefault="00A1156B">
            <w:pPr>
              <w:spacing w:before="40" w:after="40" w:line="240" w:lineRule="auto"/>
              <w:jc w:val="left"/>
            </w:pPr>
            <w:r>
              <w:rPr>
                <w:sz w:val="22"/>
              </w:rPr>
              <w:t>Favorable</w:t>
            </w:r>
          </w:p>
        </w:tc>
      </w:tr>
      <w:tr w:rsidR="005C2012">
        <w:trPr>
          <w:jc w:val="center"/>
        </w:trPr>
        <w:tc>
          <w:tcPr>
            <w:tcW w:w="2329" w:type="dxa"/>
          </w:tcPr>
          <w:p w:rsidR="005C2012" w:rsidRDefault="00A1156B">
            <w:pPr>
              <w:spacing w:before="40" w:after="40" w:line="240" w:lineRule="auto"/>
              <w:jc w:val="left"/>
            </w:pPr>
            <w:r>
              <w:rPr>
                <w:sz w:val="22"/>
              </w:rPr>
              <w:t>Anuencia de la institución</w:t>
            </w:r>
          </w:p>
        </w:tc>
        <w:tc>
          <w:tcPr>
            <w:tcW w:w="4235" w:type="dxa"/>
          </w:tcPr>
          <w:p w:rsidR="005C2012" w:rsidRDefault="00A1156B">
            <w:pPr>
              <w:spacing w:before="40" w:after="40" w:line="240" w:lineRule="auto"/>
              <w:jc w:val="left"/>
            </w:pPr>
            <w:r>
              <w:rPr>
                <w:sz w:val="22"/>
              </w:rPr>
              <w:t>El Gimnasio FAMAS manifestó su anuencia a participar y a facilitar el acceso a sus usuarios para las pruebas.</w:t>
            </w:r>
          </w:p>
        </w:tc>
        <w:tc>
          <w:tcPr>
            <w:tcW w:w="2223" w:type="dxa"/>
          </w:tcPr>
          <w:p w:rsidR="005C2012" w:rsidRDefault="00A1156B">
            <w:pPr>
              <w:spacing w:before="40" w:after="40" w:line="240" w:lineRule="auto"/>
              <w:jc w:val="left"/>
            </w:pPr>
            <w:r>
              <w:rPr>
                <w:sz w:val="22"/>
              </w:rPr>
              <w:t>Favorable</w:t>
            </w:r>
          </w:p>
        </w:tc>
      </w:tr>
      <w:tr w:rsidR="005C2012">
        <w:trPr>
          <w:jc w:val="center"/>
        </w:trPr>
        <w:tc>
          <w:tcPr>
            <w:tcW w:w="2329" w:type="dxa"/>
          </w:tcPr>
          <w:p w:rsidR="005C2012" w:rsidRDefault="00A1156B">
            <w:pPr>
              <w:spacing w:before="40" w:after="40" w:line="240" w:lineRule="auto"/>
              <w:jc w:val="left"/>
            </w:pPr>
            <w:r>
              <w:rPr>
                <w:sz w:val="22"/>
              </w:rPr>
              <w:lastRenderedPageBreak/>
              <w:t>Personal requerido para la operación</w:t>
            </w:r>
          </w:p>
        </w:tc>
        <w:tc>
          <w:tcPr>
            <w:tcW w:w="4235" w:type="dxa"/>
          </w:tcPr>
          <w:p w:rsidR="005C2012" w:rsidRDefault="00A1156B">
            <w:pPr>
              <w:spacing w:before="40" w:after="40" w:line="240" w:lineRule="auto"/>
              <w:jc w:val="left"/>
            </w:pPr>
            <w:r>
              <w:rPr>
                <w:sz w:val="22"/>
              </w:rPr>
              <w:t>La administración de los catálogos demanda una carga mínima y puede asumirla el administrador del establecimiento tras una capacitación breve.</w:t>
            </w:r>
          </w:p>
        </w:tc>
        <w:tc>
          <w:tcPr>
            <w:tcW w:w="2223" w:type="dxa"/>
          </w:tcPr>
          <w:p w:rsidR="005C2012" w:rsidRDefault="00A1156B">
            <w:pPr>
              <w:spacing w:before="40" w:after="40" w:line="240" w:lineRule="auto"/>
              <w:jc w:val="left"/>
            </w:pPr>
            <w:r>
              <w:rPr>
                <w:sz w:val="22"/>
              </w:rPr>
              <w:t>No requiere personal adicional</w:t>
            </w:r>
          </w:p>
        </w:tc>
      </w:tr>
      <w:tr w:rsidR="005C2012">
        <w:trPr>
          <w:jc w:val="center"/>
        </w:trPr>
        <w:tc>
          <w:tcPr>
            <w:tcW w:w="2329" w:type="dxa"/>
          </w:tcPr>
          <w:p w:rsidR="005C2012" w:rsidRDefault="00A1156B">
            <w:pPr>
              <w:spacing w:before="40" w:after="40" w:line="240" w:lineRule="auto"/>
              <w:jc w:val="left"/>
            </w:pPr>
            <w:r>
              <w:rPr>
                <w:sz w:val="22"/>
              </w:rPr>
              <w:t>Adopción del segmento mayor de 40 años</w:t>
            </w:r>
          </w:p>
        </w:tc>
        <w:tc>
          <w:tcPr>
            <w:tcW w:w="4235" w:type="dxa"/>
          </w:tcPr>
          <w:p w:rsidR="005C2012" w:rsidRDefault="00A1156B">
            <w:pPr>
              <w:spacing w:before="40" w:after="40" w:line="240" w:lineRule="auto"/>
              <w:jc w:val="left"/>
            </w:pPr>
            <w:r>
              <w:rPr>
                <w:sz w:val="22"/>
              </w:rPr>
              <w:t>17 de 169 encuestados, el 10.1 %, y solo 3 de ellos perciben alta facilidad de uso.</w:t>
            </w:r>
          </w:p>
        </w:tc>
        <w:tc>
          <w:tcPr>
            <w:tcW w:w="2223" w:type="dxa"/>
          </w:tcPr>
          <w:p w:rsidR="005C2012" w:rsidRDefault="00A1156B">
            <w:pPr>
              <w:spacing w:before="40" w:after="40" w:line="240" w:lineRule="auto"/>
              <w:jc w:val="left"/>
            </w:pPr>
            <w:r>
              <w:rPr>
                <w:sz w:val="22"/>
              </w:rPr>
              <w:t>Desafío atendido con los requerimientos de usabilidad del apartado 4.5.3</w:t>
            </w:r>
          </w:p>
        </w:tc>
      </w:tr>
    </w:tbl>
    <w:p w:rsidR="009E0D0A" w:rsidRPr="00044902" w:rsidRDefault="00A1156B">
      <w:pPr>
        <w:spacing w:after="160" w:line="240" w:lineRule="auto"/>
        <w:jc w:val="center"/>
        <w:rPr>
          <w:lang w:val="es-419"/>
        </w:rPr>
      </w:pPr>
      <w:r w:rsidRPr="00044902">
        <w:rPr>
          <w:i/>
          <w:sz w:val="20"/>
          <w:lang w:val="es-419"/>
        </w:rPr>
        <w:t>Fuente: elaboración propia con base en el trabajo de campo (2026).</w:t>
      </w:r>
    </w:p>
    <w:p w:rsidR="009E0D0A" w:rsidRPr="00044902" w:rsidRDefault="00A1156B">
      <w:pPr>
        <w:ind w:firstLine="709"/>
        <w:rPr>
          <w:lang w:val="es-419"/>
        </w:rPr>
      </w:pPr>
      <w:r w:rsidRPr="00044902">
        <w:rPr>
          <w:lang w:val="es-419"/>
        </w:rPr>
        <w:t>En síntesis, el análisis desarrollado en este capítulo establece qué debe hacer el sistema, para quién, bajo qué restricciones y con qué prioridad, y confirma su viabilidad en las tres dimensiones evaluadas. Sobre esta base se elaborará el diseño del sistema, correspondiente al Capítulo V del presente informe.</w:t>
      </w:r>
    </w:p>
    <w:p w:rsidR="005C2012" w:rsidRDefault="00A1156B">
      <w:pPr>
        <w:rPr>
          <w:lang w:val="es-419"/>
        </w:rPr>
      </w:pPr>
      <w:r>
        <w:rPr>
          <w:lang w:val="es-419"/>
        </w:rPr>
        <w:br w:type="page"/>
      </w:r>
    </w:p>
    <w:p w:rsidR="005C2012" w:rsidRDefault="00A1156B">
      <w:pPr>
        <w:pStyle w:val="Ttulo1"/>
        <w:rPr>
          <w:lang w:val="es-419"/>
        </w:rPr>
      </w:pPr>
      <w:bookmarkStart w:id="251" w:name="_Toc240752989"/>
      <w:r>
        <w:rPr>
          <w:lang w:val="es-419"/>
        </w:rPr>
        <w:lastRenderedPageBreak/>
        <w:t>Capítulo V – Diseño del Sistema</w:t>
      </w:r>
      <w:bookmarkEnd w:id="251"/>
    </w:p>
    <w:p w:rsidR="005C2012" w:rsidRDefault="00A1156B">
      <w:pPr>
        <w:ind w:firstLine="709"/>
        <w:rPr>
          <w:lang w:val="es-419"/>
        </w:rPr>
      </w:pPr>
      <w:r>
        <w:rPr>
          <w:lang w:val="es-419"/>
        </w:rPr>
        <w:t>El presente capítulo desarrolla el diseño del sistema conforme a la estructura propia de la metodología ágil Scrum, seleccionada en el apartado 1.12.3 del Capítulo I y empleada para el análisis del Capítulo IV. Mientras el análisis estableció qué debe hacer el sistema, para quién y bajo qué restricciones, el diseño determina cómo lo hará: define la arquitectura sobre la que se apoya, los componentes y módulos en que se descompone, la estructura de la base de datos que sostiene la información, la interfaz co</w:t>
      </w:r>
      <w:r>
        <w:rPr>
          <w:lang w:val="es-419"/>
        </w:rPr>
        <w:t>n la que el usuario interactúa, los controles que protegen los datos y los diagramas que expresan el comportamiento esperado. El diseño constituye, por tanto, el puente entre el requerimiento y el código, y su calidad condiciona de manera directa los atributos de mantenibilidad, seguridad y rendimiento establecidos en el apartado 4.5 (Bass et al., 2022; Sommerville, 2021).</w:t>
      </w:r>
    </w:p>
    <w:p w:rsidR="005C2012" w:rsidRDefault="00A1156B">
      <w:pPr>
        <w:ind w:firstLine="709"/>
        <w:rPr>
          <w:lang w:val="es-419"/>
        </w:rPr>
      </w:pPr>
      <w:r>
        <w:rPr>
          <w:lang w:val="es-419"/>
        </w:rPr>
        <w:t>En coherencia con la metodología adoptada, el diseño no se concibe como un documento cerrado que antecede a la construcción, sino como un artefacto vivo que se revisa al inicio de cada iteración y se corrige a la luz de lo aprendido en la anterior. Por esa razón, el capítulo incorpora un apartado dedicado a la revisión y la mejora continua del diseño, que documenta las decisiones que debieron rectificarse durante el desarrollo. Todo lo que se presenta a continuación corresponde al diseño efectivamente imple</w:t>
      </w:r>
      <w:r>
        <w:rPr>
          <w:lang w:val="es-419"/>
        </w:rPr>
        <w:t>mentado y verificado en el repositorio del proyecto, y no a una propuesta teórica: los nombres de los componentes, las rutas de la interfaz de programación de aplicaciones y los campos del diccionario de datos coinciden con los del sistema en operación.</w:t>
      </w:r>
    </w:p>
    <w:p w:rsidR="005C2012" w:rsidRDefault="00A1156B">
      <w:pPr>
        <w:pStyle w:val="Ttulo2"/>
        <w:rPr>
          <w:lang w:val="es-419"/>
        </w:rPr>
      </w:pPr>
      <w:bookmarkStart w:id="252" w:name="_Toc240752990"/>
      <w:r>
        <w:rPr>
          <w:lang w:val="es-419"/>
        </w:rPr>
        <w:t>5.1 Arquitectura del Sistema</w:t>
      </w:r>
      <w:bookmarkEnd w:id="252"/>
    </w:p>
    <w:p w:rsidR="005C2012" w:rsidRDefault="00A1156B">
      <w:pPr>
        <w:ind w:firstLine="709"/>
        <w:rPr>
          <w:lang w:val="es-419"/>
        </w:rPr>
      </w:pPr>
      <w:r>
        <w:rPr>
          <w:lang w:val="es-419"/>
        </w:rPr>
        <w:t>La arquitectura del sistema es el conjunto de estructuras que lo componen, formado por sus elementos de software, las propiedades visibles de cada uno y las relaciones que guardan entre sí (Bass et al., 2022). Su definición temprana resulta decisiva porque determina qué atributos de calidad puede alcanzar el producto y cuáles quedan fuera de su alcance con independencia del esfuerzo que se invierta después en la programación. En este apartado se presenta la vista general de la arquitectura adoptada y se ide</w:t>
      </w:r>
      <w:r>
        <w:rPr>
          <w:lang w:val="es-419"/>
        </w:rPr>
        <w:t>ntifican los componentes principales del sistema junto con las interacciones que mantienen entre ellos.</w:t>
      </w:r>
    </w:p>
    <w:p w:rsidR="005C2012" w:rsidRDefault="00A1156B">
      <w:pPr>
        <w:pStyle w:val="Ttulo3"/>
        <w:rPr>
          <w:lang w:val="es-419"/>
        </w:rPr>
      </w:pPr>
      <w:bookmarkStart w:id="253" w:name="_Toc240752991"/>
      <w:r>
        <w:rPr>
          <w:lang w:val="es-419"/>
        </w:rPr>
        <w:lastRenderedPageBreak/>
        <w:t>5.1.1 Vista general de la arquitectura</w:t>
      </w:r>
      <w:bookmarkEnd w:id="253"/>
    </w:p>
    <w:p w:rsidR="005C2012" w:rsidRDefault="00A1156B">
      <w:pPr>
        <w:ind w:firstLine="709"/>
        <w:rPr>
          <w:lang w:val="es-419"/>
        </w:rPr>
      </w:pPr>
      <w:r>
        <w:rPr>
          <w:lang w:val="es-419"/>
        </w:rPr>
        <w:t>El sistema se organiza en una arquitectura de tres capas sobre el modelo cliente-servidor descrito en el apartado 3.1.1, con una separación estricta entre la presentación, la lógica de negocio y la persistencia. La capa de presentación se ejecuta por completo en el navegador del usuario y no contiene regla de negocio alguna; la capa de lógica y servicios concentra las reglas del dominio, el motor neuronal y las validaciones; y la capa de persistencia almacena la información en un gestor relacional. Las capa</w:t>
      </w:r>
      <w:r>
        <w:rPr>
          <w:lang w:val="es-419"/>
        </w:rPr>
        <w:t>s se comunican únicamente con la inmediatamente inferior y a través de contratos explícitos, de modo que un cambio en una de ellas no obliga a modificar las demás.</w:t>
      </w:r>
    </w:p>
    <w:p w:rsidR="005C2012" w:rsidRDefault="00A1156B">
      <w:pPr>
        <w:ind w:firstLine="709"/>
        <w:rPr>
          <w:lang w:val="es-419"/>
        </w:rPr>
      </w:pPr>
      <w:r>
        <w:rPr>
          <w:lang w:val="es-419"/>
        </w:rPr>
        <w:t>Esta separación responde de manera directa al requerimiento no funcional de escalabilidad del apartado 4.5.4, que exige poder hacer crecer cada capa de forma independiente, y al de seguridad del apartado 4.5.1, que prohíbe que una comprobación de acceso descanse únicamente en la interfaz de cliente. La figura siguiente presenta la vista general de la arquitectura con los elementos que integran cada capa y el protocolo que emplean para comunicarse.</w:t>
      </w:r>
    </w:p>
    <w:p w:rsidR="005C2012" w:rsidRDefault="00A1156B">
      <w:pPr>
        <w:keepNext/>
        <w:spacing w:before="120" w:after="0"/>
        <w:jc w:val="center"/>
      </w:pPr>
      <w:r>
        <w:rPr>
          <w:noProof/>
        </w:rPr>
        <w:drawing>
          <wp:inline distT="0" distB="0" distL="0" distR="0">
            <wp:extent cx="5486400" cy="350630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quitectura_general.png"/>
                    <pic:cNvPicPr/>
                  </pic:nvPicPr>
                  <pic:blipFill>
                    <a:blip r:embed="rId36"/>
                    <a:stretch>
                      <a:fillRect/>
                    </a:stretch>
                  </pic:blipFill>
                  <pic:spPr>
                    <a:xfrm>
                      <a:off x="0" y="0"/>
                      <a:ext cx="5486400" cy="3506308"/>
                    </a:xfrm>
                    <a:prstGeom prst="rect">
                      <a:avLst/>
                    </a:prstGeom>
                  </pic:spPr>
                </pic:pic>
              </a:graphicData>
            </a:graphic>
          </wp:inline>
        </w:drawing>
      </w:r>
    </w:p>
    <w:p w:rsidR="005C2012" w:rsidRDefault="00A1156B">
      <w:pPr>
        <w:pStyle w:val="Descripcin"/>
        <w:keepNext/>
        <w:spacing w:before="40" w:after="0"/>
        <w:jc w:val="center"/>
        <w:rPr>
          <w:lang w:val="es-419"/>
        </w:rPr>
      </w:pPr>
      <w:bookmarkStart w:id="254" w:name="_Toc240753157"/>
      <w:r>
        <w:rPr>
          <w:lang w:val="es-419"/>
        </w:rPr>
        <w:t xml:space="preserve">Figura </w:t>
      </w:r>
      <w:r>
        <w:fldChar w:fldCharType="begin"/>
      </w:r>
      <w:r>
        <w:rPr>
          <w:lang w:val="es-419"/>
        </w:rPr>
        <w:instrText xml:space="preserve"> SEQ Figura \* ARABIC </w:instrText>
      </w:r>
      <w:r>
        <w:fldChar w:fldCharType="separate"/>
      </w:r>
      <w:r>
        <w:rPr>
          <w:noProof/>
          <w:lang w:val="es-419"/>
        </w:rPr>
        <w:t>29</w:t>
      </w:r>
      <w:r>
        <w:fldChar w:fldCharType="end"/>
      </w:r>
      <w:r>
        <w:rPr>
          <w:lang w:val="es-419"/>
        </w:rPr>
        <w:t>. Vista general de la arquitectura en tres capas del sistema</w:t>
      </w:r>
      <w:bookmarkEnd w:id="254"/>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lastRenderedPageBreak/>
        <w:t>Como muestra la figura, la capa de presentación admite tres formas de acceso que comparten el mismo código: el navegador de escritorio, la aplicación instalable en el teléfono y el panel reservado al administrador. Las tres consumen la misma interfaz de programación de aplicaciones y reciben la información en formato de notación de objetos de JavaScript sobre el protocolo seguro de transferencia de hipertexto. En la capa intermedia, los servicios de negocio no invocan directamente al modelo neuronal, sino q</w:t>
      </w:r>
      <w:r>
        <w:rPr>
          <w:lang w:val="es-419"/>
        </w:rPr>
        <w:t>ue lo hacen a través del motor de cálculo, lo que permite sustituir el modelo o volver a las fórmulas de referencia sin alterar la lógica del dominio. La capa de persistencia distingue dos depósitos: la base de datos relacional, que guarda la información transaccional, y el archivo del modelo entrenado, que es un artefacto reproducible a partir del código y que por esa razón no se versiona junto con él.</w:t>
      </w:r>
    </w:p>
    <w:p w:rsidR="005C2012" w:rsidRDefault="00A1156B">
      <w:pPr>
        <w:pStyle w:val="Ttulo3"/>
        <w:rPr>
          <w:lang w:val="es-419"/>
        </w:rPr>
      </w:pPr>
      <w:bookmarkStart w:id="255" w:name="_Toc240752992"/>
      <w:r>
        <w:rPr>
          <w:lang w:val="es-419"/>
        </w:rPr>
        <w:t>5.1.2 Componentes principales y sus interacciones</w:t>
      </w:r>
      <w:bookmarkEnd w:id="255"/>
    </w:p>
    <w:p w:rsidR="005C2012" w:rsidRDefault="00A1156B">
      <w:pPr>
        <w:ind w:firstLine="709"/>
        <w:rPr>
          <w:lang w:val="es-419"/>
        </w:rPr>
      </w:pPr>
      <w:r>
        <w:rPr>
          <w:lang w:val="es-419"/>
        </w:rPr>
        <w:t>El sistema se descompone en nueve componentes principales, cada uno con una responsabilidad única y un contrato definido con los demás. Esta descomposición desarrolla los cinco módulos funcionales declarados en el apartado 4.1.1 y los lleva al nivel de detalle que la construcción requiere. La tabla siguiente identifica cada componente, enuncia la responsabilidad que le corresponde y señala la épica del Capítulo IV que le da origen.</w:t>
      </w:r>
    </w:p>
    <w:p w:rsidR="005C2012" w:rsidRDefault="00A1156B">
      <w:pPr>
        <w:pStyle w:val="Descripcin"/>
        <w:keepNext/>
        <w:spacing w:before="160" w:after="0"/>
        <w:jc w:val="left"/>
        <w:rPr>
          <w:lang w:val="es-419"/>
        </w:rPr>
      </w:pPr>
      <w:bookmarkStart w:id="256" w:name="_Toc240753099"/>
      <w:r>
        <w:rPr>
          <w:lang w:val="es-419"/>
        </w:rPr>
        <w:t xml:space="preserve">Tabla </w:t>
      </w:r>
      <w:r>
        <w:fldChar w:fldCharType="begin"/>
      </w:r>
      <w:r>
        <w:rPr>
          <w:lang w:val="es-419"/>
        </w:rPr>
        <w:instrText xml:space="preserve"> SEQ Tabla \* ARABIC </w:instrText>
      </w:r>
      <w:r>
        <w:fldChar w:fldCharType="separate"/>
      </w:r>
      <w:r>
        <w:rPr>
          <w:noProof/>
          <w:lang w:val="es-419"/>
        </w:rPr>
        <w:t>52</w:t>
      </w:r>
      <w:r>
        <w:fldChar w:fldCharType="end"/>
      </w:r>
      <w:r>
        <w:rPr>
          <w:lang w:val="es-419"/>
        </w:rPr>
        <w:t>. Componentes principales del sistema y su responsabilidad</w:t>
      </w:r>
      <w:bookmarkEnd w:id="256"/>
    </w:p>
    <w:tbl>
      <w:tblPr>
        <w:tblStyle w:val="Tablaconcuadrcula"/>
        <w:tblW w:w="0" w:type="auto"/>
        <w:jc w:val="center"/>
        <w:tblLayout w:type="fixed"/>
        <w:tblLook w:val="04A0" w:firstRow="1" w:lastRow="0" w:firstColumn="1" w:lastColumn="0" w:noHBand="0" w:noVBand="1"/>
      </w:tblPr>
      <w:tblGrid>
        <w:gridCol w:w="2002"/>
        <w:gridCol w:w="5642"/>
        <w:gridCol w:w="1456"/>
      </w:tblGrid>
      <w:tr w:rsidR="005C2012">
        <w:trPr>
          <w:cantSplit/>
          <w:tblHeader/>
          <w:jc w:val="center"/>
        </w:trPr>
        <w:tc>
          <w:tcPr>
            <w:tcW w:w="2002" w:type="dxa"/>
            <w:shd w:val="clear" w:color="auto" w:fill="D9E2F3"/>
          </w:tcPr>
          <w:p w:rsidR="005C2012" w:rsidRDefault="00A1156B">
            <w:pPr>
              <w:keepNext/>
              <w:spacing w:before="40" w:after="40" w:line="240" w:lineRule="auto"/>
              <w:jc w:val="center"/>
            </w:pPr>
            <w:r>
              <w:rPr>
                <w:b/>
                <w:sz w:val="20"/>
                <w:lang w:val="es-419"/>
              </w:rPr>
              <w:t>Componente</w:t>
            </w:r>
          </w:p>
        </w:tc>
        <w:tc>
          <w:tcPr>
            <w:tcW w:w="5642" w:type="dxa"/>
            <w:shd w:val="clear" w:color="auto" w:fill="D9E2F3"/>
          </w:tcPr>
          <w:p w:rsidR="005C2012" w:rsidRDefault="00A1156B">
            <w:pPr>
              <w:keepNext/>
              <w:spacing w:before="40" w:after="40" w:line="240" w:lineRule="auto"/>
              <w:jc w:val="center"/>
            </w:pPr>
            <w:r>
              <w:rPr>
                <w:b/>
                <w:sz w:val="20"/>
                <w:lang w:val="es-419"/>
              </w:rPr>
              <w:t>Responsabilidad asignada</w:t>
            </w:r>
          </w:p>
        </w:tc>
        <w:tc>
          <w:tcPr>
            <w:tcW w:w="1456" w:type="dxa"/>
            <w:shd w:val="clear" w:color="auto" w:fill="D9E2F3"/>
          </w:tcPr>
          <w:p w:rsidR="005C2012" w:rsidRDefault="00A1156B">
            <w:pPr>
              <w:keepNext/>
              <w:spacing w:before="40" w:after="40" w:line="240" w:lineRule="auto"/>
              <w:jc w:val="center"/>
            </w:pPr>
            <w:r>
              <w:rPr>
                <w:b/>
                <w:sz w:val="20"/>
                <w:lang w:val="es-419"/>
              </w:rPr>
              <w:t>Épica</w:t>
            </w:r>
          </w:p>
        </w:tc>
      </w:tr>
      <w:tr w:rsidR="005C2012">
        <w:trPr>
          <w:cantSplit/>
          <w:jc w:val="center"/>
        </w:trPr>
        <w:tc>
          <w:tcPr>
            <w:tcW w:w="2002" w:type="dxa"/>
          </w:tcPr>
          <w:p w:rsidR="005C2012" w:rsidRDefault="00A1156B">
            <w:pPr>
              <w:spacing w:before="40" w:after="40" w:line="240" w:lineRule="auto"/>
              <w:jc w:val="left"/>
            </w:pPr>
            <w:r>
              <w:rPr>
                <w:sz w:val="20"/>
                <w:lang w:val="es-419"/>
              </w:rPr>
              <w:t>Interfaz de cliente</w:t>
            </w:r>
          </w:p>
        </w:tc>
        <w:tc>
          <w:tcPr>
            <w:tcW w:w="5642" w:type="dxa"/>
          </w:tcPr>
          <w:p w:rsidR="005C2012" w:rsidRPr="00A1156B" w:rsidRDefault="00A1156B">
            <w:pPr>
              <w:spacing w:before="40" w:after="40" w:line="240" w:lineRule="auto"/>
              <w:jc w:val="left"/>
              <w:rPr>
                <w:lang w:val="es-GT"/>
              </w:rPr>
            </w:pPr>
            <w:r>
              <w:rPr>
                <w:sz w:val="20"/>
                <w:lang w:val="es-419"/>
              </w:rPr>
              <w:t>Dibuja las pantallas, captura los datos del usuario y presenta los resultados; no contiene reglas de negocio.</w:t>
            </w:r>
          </w:p>
        </w:tc>
        <w:tc>
          <w:tcPr>
            <w:tcW w:w="1456" w:type="dxa"/>
          </w:tcPr>
          <w:p w:rsidR="005C2012" w:rsidRDefault="00A1156B">
            <w:pPr>
              <w:spacing w:before="40" w:after="40" w:line="240" w:lineRule="auto"/>
              <w:jc w:val="center"/>
            </w:pPr>
            <w:r>
              <w:rPr>
                <w:sz w:val="20"/>
                <w:lang w:val="es-419"/>
              </w:rPr>
              <w:t>E1 a E4</w:t>
            </w:r>
          </w:p>
        </w:tc>
      </w:tr>
      <w:tr w:rsidR="005C2012">
        <w:trPr>
          <w:cantSplit/>
          <w:jc w:val="center"/>
        </w:trPr>
        <w:tc>
          <w:tcPr>
            <w:tcW w:w="2002" w:type="dxa"/>
          </w:tcPr>
          <w:p w:rsidR="005C2012" w:rsidRDefault="00A1156B">
            <w:pPr>
              <w:spacing w:before="40" w:after="40" w:line="240" w:lineRule="auto"/>
              <w:jc w:val="left"/>
            </w:pPr>
            <w:r>
              <w:rPr>
                <w:sz w:val="20"/>
                <w:lang w:val="es-419"/>
              </w:rPr>
              <w:t>Control de acceso</w:t>
            </w:r>
          </w:p>
        </w:tc>
        <w:tc>
          <w:tcPr>
            <w:tcW w:w="5642" w:type="dxa"/>
          </w:tcPr>
          <w:p w:rsidR="005C2012" w:rsidRPr="00A1156B" w:rsidRDefault="00A1156B">
            <w:pPr>
              <w:spacing w:before="40" w:after="40" w:line="240" w:lineRule="auto"/>
              <w:jc w:val="left"/>
              <w:rPr>
                <w:lang w:val="es-GT"/>
              </w:rPr>
            </w:pPr>
            <w:r>
              <w:rPr>
                <w:sz w:val="20"/>
                <w:lang w:val="es-419"/>
              </w:rPr>
              <w:t>Registra cuentas, verifica credenciales, emite y renueva el testigo de sesión y resuelve el rol de cada petición.</w:t>
            </w:r>
          </w:p>
        </w:tc>
        <w:tc>
          <w:tcPr>
            <w:tcW w:w="1456" w:type="dxa"/>
          </w:tcPr>
          <w:p w:rsidR="005C2012" w:rsidRDefault="00A1156B">
            <w:pPr>
              <w:spacing w:before="40" w:after="40" w:line="240" w:lineRule="auto"/>
              <w:jc w:val="center"/>
            </w:pPr>
            <w:r>
              <w:rPr>
                <w:sz w:val="20"/>
                <w:lang w:val="es-419"/>
              </w:rPr>
              <w:t>E1</w:t>
            </w:r>
          </w:p>
        </w:tc>
      </w:tr>
      <w:tr w:rsidR="005C2012">
        <w:trPr>
          <w:cantSplit/>
          <w:jc w:val="center"/>
        </w:trPr>
        <w:tc>
          <w:tcPr>
            <w:tcW w:w="2002" w:type="dxa"/>
          </w:tcPr>
          <w:p w:rsidR="005C2012" w:rsidRDefault="00A1156B">
            <w:pPr>
              <w:spacing w:before="40" w:after="40" w:line="240" w:lineRule="auto"/>
              <w:jc w:val="left"/>
            </w:pPr>
            <w:r>
              <w:rPr>
                <w:sz w:val="20"/>
                <w:lang w:val="es-419"/>
              </w:rPr>
              <w:t>Perfil biométrico</w:t>
            </w:r>
          </w:p>
        </w:tc>
        <w:tc>
          <w:tcPr>
            <w:tcW w:w="5642" w:type="dxa"/>
          </w:tcPr>
          <w:p w:rsidR="005C2012" w:rsidRPr="00A1156B" w:rsidRDefault="00A1156B">
            <w:pPr>
              <w:spacing w:before="40" w:after="40" w:line="240" w:lineRule="auto"/>
              <w:jc w:val="left"/>
              <w:rPr>
                <w:lang w:val="es-GT"/>
              </w:rPr>
            </w:pPr>
            <w:r>
              <w:rPr>
                <w:sz w:val="20"/>
                <w:lang w:val="es-419"/>
              </w:rPr>
              <w:t>Valida y almacena las medidas corporales y los objetivos declarados, y conserva el historial de mediciones.</w:t>
            </w:r>
          </w:p>
        </w:tc>
        <w:tc>
          <w:tcPr>
            <w:tcW w:w="1456" w:type="dxa"/>
          </w:tcPr>
          <w:p w:rsidR="005C2012" w:rsidRDefault="00A1156B">
            <w:pPr>
              <w:spacing w:before="40" w:after="40" w:line="240" w:lineRule="auto"/>
              <w:jc w:val="center"/>
            </w:pPr>
            <w:r>
              <w:rPr>
                <w:sz w:val="20"/>
                <w:lang w:val="es-419"/>
              </w:rPr>
              <w:t>E2</w:t>
            </w:r>
          </w:p>
        </w:tc>
      </w:tr>
      <w:tr w:rsidR="005C2012">
        <w:trPr>
          <w:cantSplit/>
          <w:jc w:val="center"/>
        </w:trPr>
        <w:tc>
          <w:tcPr>
            <w:tcW w:w="2002" w:type="dxa"/>
          </w:tcPr>
          <w:p w:rsidR="005C2012" w:rsidRDefault="00A1156B">
            <w:pPr>
              <w:spacing w:before="40" w:after="40" w:line="240" w:lineRule="auto"/>
              <w:jc w:val="left"/>
            </w:pPr>
            <w:r>
              <w:rPr>
                <w:sz w:val="20"/>
                <w:lang w:val="es-419"/>
              </w:rPr>
              <w:t>Motor neuronal</w:t>
            </w:r>
          </w:p>
        </w:tc>
        <w:tc>
          <w:tcPr>
            <w:tcW w:w="5642" w:type="dxa"/>
          </w:tcPr>
          <w:p w:rsidR="005C2012" w:rsidRPr="00A1156B" w:rsidRDefault="00A1156B">
            <w:pPr>
              <w:spacing w:before="40" w:after="40" w:line="240" w:lineRule="auto"/>
              <w:jc w:val="left"/>
              <w:rPr>
                <w:lang w:val="es-GT"/>
              </w:rPr>
            </w:pPr>
            <w:r>
              <w:rPr>
                <w:sz w:val="20"/>
                <w:lang w:val="es-419"/>
              </w:rPr>
              <w:t>Calcula el requerimiento energético, la distribución de macronutrientes y el volumen de entrenamiento a partir del perfil.</w:t>
            </w:r>
          </w:p>
        </w:tc>
        <w:tc>
          <w:tcPr>
            <w:tcW w:w="1456" w:type="dxa"/>
          </w:tcPr>
          <w:p w:rsidR="005C2012" w:rsidRDefault="00A1156B">
            <w:pPr>
              <w:spacing w:before="40" w:after="40" w:line="240" w:lineRule="auto"/>
              <w:jc w:val="center"/>
            </w:pPr>
            <w:r>
              <w:rPr>
                <w:sz w:val="20"/>
                <w:lang w:val="es-419"/>
              </w:rPr>
              <w:t>E3</w:t>
            </w:r>
          </w:p>
        </w:tc>
      </w:tr>
      <w:tr w:rsidR="005C2012">
        <w:trPr>
          <w:cantSplit/>
          <w:jc w:val="center"/>
        </w:trPr>
        <w:tc>
          <w:tcPr>
            <w:tcW w:w="2002" w:type="dxa"/>
          </w:tcPr>
          <w:p w:rsidR="005C2012" w:rsidRDefault="00A1156B">
            <w:pPr>
              <w:spacing w:before="40" w:after="40" w:line="240" w:lineRule="auto"/>
              <w:jc w:val="left"/>
            </w:pPr>
            <w:r>
              <w:rPr>
                <w:sz w:val="20"/>
                <w:lang w:val="es-419"/>
              </w:rPr>
              <w:t>Generador de planes</w:t>
            </w:r>
          </w:p>
        </w:tc>
        <w:tc>
          <w:tcPr>
            <w:tcW w:w="5642" w:type="dxa"/>
          </w:tcPr>
          <w:p w:rsidR="005C2012" w:rsidRPr="00A1156B" w:rsidRDefault="00A1156B">
            <w:pPr>
              <w:spacing w:before="40" w:after="40" w:line="240" w:lineRule="auto"/>
              <w:jc w:val="left"/>
              <w:rPr>
                <w:lang w:val="es-GT"/>
              </w:rPr>
            </w:pPr>
            <w:r>
              <w:rPr>
                <w:sz w:val="20"/>
                <w:lang w:val="es-419"/>
              </w:rPr>
              <w:t>Convierte la salida del motor en un plan completo: aplica las salvaguardas clínicas y arma el menú y la rutina.</w:t>
            </w:r>
          </w:p>
        </w:tc>
        <w:tc>
          <w:tcPr>
            <w:tcW w:w="1456" w:type="dxa"/>
          </w:tcPr>
          <w:p w:rsidR="005C2012" w:rsidRDefault="00A1156B">
            <w:pPr>
              <w:spacing w:before="40" w:after="40" w:line="240" w:lineRule="auto"/>
              <w:jc w:val="center"/>
            </w:pPr>
            <w:r>
              <w:rPr>
                <w:sz w:val="20"/>
                <w:lang w:val="es-419"/>
              </w:rPr>
              <w:t>E3</w:t>
            </w:r>
          </w:p>
        </w:tc>
      </w:tr>
      <w:tr w:rsidR="005C2012">
        <w:trPr>
          <w:cantSplit/>
          <w:jc w:val="center"/>
        </w:trPr>
        <w:tc>
          <w:tcPr>
            <w:tcW w:w="2002" w:type="dxa"/>
          </w:tcPr>
          <w:p w:rsidR="005C2012" w:rsidRDefault="00A1156B">
            <w:pPr>
              <w:spacing w:before="40" w:after="40" w:line="240" w:lineRule="auto"/>
              <w:jc w:val="left"/>
            </w:pPr>
            <w:r>
              <w:rPr>
                <w:sz w:val="20"/>
                <w:lang w:val="es-419"/>
              </w:rPr>
              <w:t>Catálogos maestros</w:t>
            </w:r>
          </w:p>
        </w:tc>
        <w:tc>
          <w:tcPr>
            <w:tcW w:w="5642" w:type="dxa"/>
          </w:tcPr>
          <w:p w:rsidR="005C2012" w:rsidRPr="00A1156B" w:rsidRDefault="00A1156B">
            <w:pPr>
              <w:spacing w:before="40" w:after="40" w:line="240" w:lineRule="auto"/>
              <w:jc w:val="left"/>
              <w:rPr>
                <w:lang w:val="es-GT"/>
              </w:rPr>
            </w:pPr>
            <w:r>
              <w:rPr>
                <w:sz w:val="20"/>
                <w:lang w:val="es-419"/>
              </w:rPr>
              <w:t>Administra los alimentos y los ejercicios disponibles en el municipio, con su aporte nutricional y su equipamiento.</w:t>
            </w:r>
          </w:p>
        </w:tc>
        <w:tc>
          <w:tcPr>
            <w:tcW w:w="1456" w:type="dxa"/>
          </w:tcPr>
          <w:p w:rsidR="005C2012" w:rsidRDefault="00A1156B">
            <w:pPr>
              <w:spacing w:before="40" w:after="40" w:line="240" w:lineRule="auto"/>
              <w:jc w:val="center"/>
            </w:pPr>
            <w:r>
              <w:rPr>
                <w:sz w:val="20"/>
                <w:lang w:val="es-419"/>
              </w:rPr>
              <w:t>E4</w:t>
            </w:r>
          </w:p>
        </w:tc>
      </w:tr>
      <w:tr w:rsidR="005C2012">
        <w:trPr>
          <w:cantSplit/>
          <w:jc w:val="center"/>
        </w:trPr>
        <w:tc>
          <w:tcPr>
            <w:tcW w:w="2002" w:type="dxa"/>
          </w:tcPr>
          <w:p w:rsidR="005C2012" w:rsidRDefault="00A1156B">
            <w:pPr>
              <w:spacing w:before="40" w:after="40" w:line="240" w:lineRule="auto"/>
              <w:jc w:val="left"/>
            </w:pPr>
            <w:r>
              <w:rPr>
                <w:sz w:val="20"/>
                <w:lang w:val="es-419"/>
              </w:rPr>
              <w:t>Seguimiento y reajuste</w:t>
            </w:r>
          </w:p>
        </w:tc>
        <w:tc>
          <w:tcPr>
            <w:tcW w:w="5642" w:type="dxa"/>
          </w:tcPr>
          <w:p w:rsidR="005C2012" w:rsidRPr="00A1156B" w:rsidRDefault="00A1156B">
            <w:pPr>
              <w:spacing w:before="40" w:after="40" w:line="240" w:lineRule="auto"/>
              <w:jc w:val="left"/>
              <w:rPr>
                <w:lang w:val="es-GT"/>
              </w:rPr>
            </w:pPr>
            <w:r>
              <w:rPr>
                <w:sz w:val="20"/>
                <w:lang w:val="es-419"/>
              </w:rPr>
              <w:t>Registra el avance semanal, compara el ritmo observado con el esperado y regenera el plan cuando procede.</w:t>
            </w:r>
          </w:p>
        </w:tc>
        <w:tc>
          <w:tcPr>
            <w:tcW w:w="1456" w:type="dxa"/>
          </w:tcPr>
          <w:p w:rsidR="005C2012" w:rsidRDefault="00A1156B">
            <w:pPr>
              <w:spacing w:before="40" w:after="40" w:line="240" w:lineRule="auto"/>
              <w:jc w:val="center"/>
            </w:pPr>
            <w:r>
              <w:rPr>
                <w:sz w:val="20"/>
                <w:lang w:val="es-419"/>
              </w:rPr>
              <w:t>E4</w:t>
            </w:r>
          </w:p>
        </w:tc>
      </w:tr>
      <w:tr w:rsidR="005C2012">
        <w:trPr>
          <w:cantSplit/>
          <w:jc w:val="center"/>
        </w:trPr>
        <w:tc>
          <w:tcPr>
            <w:tcW w:w="2002" w:type="dxa"/>
          </w:tcPr>
          <w:p w:rsidR="005C2012" w:rsidRDefault="00A1156B">
            <w:pPr>
              <w:spacing w:before="40" w:after="40" w:line="240" w:lineRule="auto"/>
              <w:jc w:val="left"/>
            </w:pPr>
            <w:r>
              <w:rPr>
                <w:sz w:val="20"/>
                <w:lang w:val="es-419"/>
              </w:rPr>
              <w:t>Bitácora de entrenamiento</w:t>
            </w:r>
          </w:p>
        </w:tc>
        <w:tc>
          <w:tcPr>
            <w:tcW w:w="5642" w:type="dxa"/>
          </w:tcPr>
          <w:p w:rsidR="005C2012" w:rsidRPr="00A1156B" w:rsidRDefault="00A1156B">
            <w:pPr>
              <w:spacing w:before="40" w:after="40" w:line="240" w:lineRule="auto"/>
              <w:jc w:val="left"/>
              <w:rPr>
                <w:lang w:val="es-GT"/>
              </w:rPr>
            </w:pPr>
            <w:r>
              <w:rPr>
                <w:sz w:val="20"/>
                <w:lang w:val="es-419"/>
              </w:rPr>
              <w:t>Guarda las series efectivamente ejecutadas y calcula la progresión de carga admitida entre microciclos.</w:t>
            </w:r>
          </w:p>
        </w:tc>
        <w:tc>
          <w:tcPr>
            <w:tcW w:w="1456" w:type="dxa"/>
          </w:tcPr>
          <w:p w:rsidR="005C2012" w:rsidRDefault="00A1156B">
            <w:pPr>
              <w:spacing w:before="40" w:after="40" w:line="240" w:lineRule="auto"/>
              <w:jc w:val="center"/>
            </w:pPr>
            <w:r>
              <w:rPr>
                <w:sz w:val="20"/>
                <w:lang w:val="es-419"/>
              </w:rPr>
              <w:t>E4</w:t>
            </w:r>
          </w:p>
        </w:tc>
      </w:tr>
      <w:tr w:rsidR="005C2012">
        <w:trPr>
          <w:cantSplit/>
          <w:jc w:val="center"/>
        </w:trPr>
        <w:tc>
          <w:tcPr>
            <w:tcW w:w="2002" w:type="dxa"/>
          </w:tcPr>
          <w:p w:rsidR="005C2012" w:rsidRDefault="00A1156B">
            <w:pPr>
              <w:spacing w:before="40" w:after="40" w:line="240" w:lineRule="auto"/>
              <w:jc w:val="left"/>
            </w:pPr>
            <w:r>
              <w:rPr>
                <w:sz w:val="20"/>
                <w:lang w:val="es-419"/>
              </w:rPr>
              <w:t>Senda y recompensas</w:t>
            </w:r>
          </w:p>
        </w:tc>
        <w:tc>
          <w:tcPr>
            <w:tcW w:w="5642" w:type="dxa"/>
          </w:tcPr>
          <w:p w:rsidR="005C2012" w:rsidRPr="00A1156B" w:rsidRDefault="00A1156B">
            <w:pPr>
              <w:spacing w:before="40" w:after="40" w:line="240" w:lineRule="auto"/>
              <w:jc w:val="left"/>
              <w:rPr>
                <w:lang w:val="es-GT"/>
              </w:rPr>
            </w:pPr>
            <w:r>
              <w:rPr>
                <w:sz w:val="20"/>
                <w:lang w:val="es-419"/>
              </w:rPr>
              <w:t>Otorga los puntos, evalúa las insignias y construye el camino recorrido por el usuario.</w:t>
            </w:r>
          </w:p>
        </w:tc>
        <w:tc>
          <w:tcPr>
            <w:tcW w:w="1456" w:type="dxa"/>
          </w:tcPr>
          <w:p w:rsidR="005C2012" w:rsidRDefault="00A1156B">
            <w:pPr>
              <w:spacing w:before="40" w:after="40" w:line="240" w:lineRule="auto"/>
              <w:jc w:val="center"/>
            </w:pPr>
            <w:r>
              <w:rPr>
                <w:sz w:val="20"/>
                <w:lang w:val="es-419"/>
              </w:rPr>
              <w:t>E4</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ind w:firstLine="709"/>
        <w:rPr>
          <w:lang w:val="es-419"/>
        </w:rPr>
      </w:pPr>
      <w:r>
        <w:rPr>
          <w:lang w:val="es-419"/>
        </w:rPr>
        <w:lastRenderedPageBreak/>
        <w:t>Los componentes no operan de forma aislada: cada uno consume la salida de otro y produce la entrada del siguiente. La figura siguiente representa esas interacciones indicando, sobre cada flecha, la información que viaja entre los componentes. Se observa en ella el carácter cíclico del sistema, ya señalado en el apartado 4.7.2: el plan que el generador produce se convierte, tras el registro del avance, en una entrada nueva que provoca su propio reajuste.</w:t>
      </w:r>
    </w:p>
    <w:p w:rsidR="005C2012" w:rsidRDefault="00A1156B">
      <w:pPr>
        <w:keepNext/>
        <w:spacing w:before="120" w:after="0"/>
        <w:jc w:val="center"/>
      </w:pPr>
      <w:r>
        <w:rPr>
          <w:noProof/>
        </w:rPr>
        <w:drawing>
          <wp:inline distT="0" distB="0" distL="0" distR="0">
            <wp:extent cx="5486400" cy="32569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omponentes_interacciones.png"/>
                    <pic:cNvPicPr/>
                  </pic:nvPicPr>
                  <pic:blipFill>
                    <a:blip r:embed="rId37"/>
                    <a:stretch>
                      <a:fillRect/>
                    </a:stretch>
                  </pic:blipFill>
                  <pic:spPr>
                    <a:xfrm>
                      <a:off x="0" y="0"/>
                      <a:ext cx="5486400" cy="3256926"/>
                    </a:xfrm>
                    <a:prstGeom prst="rect">
                      <a:avLst/>
                    </a:prstGeom>
                  </pic:spPr>
                </pic:pic>
              </a:graphicData>
            </a:graphic>
          </wp:inline>
        </w:drawing>
      </w:r>
    </w:p>
    <w:p w:rsidR="005C2012" w:rsidRDefault="00A1156B">
      <w:pPr>
        <w:pStyle w:val="Descripcin"/>
        <w:keepNext/>
        <w:spacing w:before="40" w:after="0"/>
        <w:jc w:val="center"/>
        <w:rPr>
          <w:lang w:val="es-419"/>
        </w:rPr>
      </w:pPr>
      <w:bookmarkStart w:id="257" w:name="_Toc240753158"/>
      <w:r>
        <w:rPr>
          <w:lang w:val="es-419"/>
        </w:rPr>
        <w:t xml:space="preserve">Figura </w:t>
      </w:r>
      <w:r>
        <w:fldChar w:fldCharType="begin"/>
      </w:r>
      <w:r>
        <w:rPr>
          <w:lang w:val="es-419"/>
        </w:rPr>
        <w:instrText xml:space="preserve"> SEQ Figura \* ARABIC </w:instrText>
      </w:r>
      <w:r>
        <w:fldChar w:fldCharType="separate"/>
      </w:r>
      <w:r>
        <w:rPr>
          <w:noProof/>
          <w:lang w:val="es-419"/>
        </w:rPr>
        <w:t>30</w:t>
      </w:r>
      <w:r>
        <w:fldChar w:fldCharType="end"/>
      </w:r>
      <w:r>
        <w:rPr>
          <w:lang w:val="es-419"/>
        </w:rPr>
        <w:t>. Componentes principales del sistema y sus interacciones</w:t>
      </w:r>
      <w:bookmarkEnd w:id="257"/>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La dirección de las flechas revela una propiedad deliberada del diseño: no existe ningún ciclo de dependencias entre los componentes en el plano del código. El componente de seguimiento invoca al generador de planes, pero el generador no conoce al de seguimiento; la realimentación ocurre en el plano de los datos y no en el de las dependencias. Esta propiedad es la que permite probar el generador de planes de forma aislada, sin necesidad de construir un historial de progreso, y es también la que hace posible</w:t>
      </w:r>
      <w:r>
        <w:rPr>
          <w:lang w:val="es-419"/>
        </w:rPr>
        <w:t xml:space="preserve"> sustituir el motor neuronal por las fórmulas de referencia cuando el modelo entrenado no está disponible.</w:t>
      </w:r>
    </w:p>
    <w:p w:rsidR="005C2012" w:rsidRDefault="00A1156B">
      <w:pPr>
        <w:pStyle w:val="Ttulo2"/>
        <w:rPr>
          <w:lang w:val="es-419"/>
        </w:rPr>
      </w:pPr>
      <w:bookmarkStart w:id="258" w:name="_Toc240752993"/>
      <w:r>
        <w:rPr>
          <w:lang w:val="es-419"/>
        </w:rPr>
        <w:t>5.2 Diseño de la Arquitectura Técnica</w:t>
      </w:r>
      <w:bookmarkEnd w:id="258"/>
    </w:p>
    <w:p w:rsidR="005C2012" w:rsidRDefault="00A1156B">
      <w:pPr>
        <w:ind w:firstLine="709"/>
        <w:rPr>
          <w:lang w:val="es-419"/>
        </w:rPr>
      </w:pPr>
      <w:r>
        <w:rPr>
          <w:lang w:val="es-419"/>
        </w:rPr>
        <w:t xml:space="preserve">El apartado anterior describió la arquitectura en términos lógicos, es decir, independientes de la tecnología concreta que la materializa. El presente apartado desciende al plano técnico: muestra cómo se distribuyen los componentes sobre la infraestructura </w:t>
      </w:r>
      <w:r>
        <w:rPr>
          <w:lang w:val="es-419"/>
        </w:rPr>
        <w:lastRenderedPageBreak/>
        <w:t>efectivamente contratada, qué patrones de diseño gobiernan su construcción y qué consideraciones debieron atenderse para integrar las piezas entre sí y con los servicios externos de los que el sistema depende.</w:t>
      </w:r>
    </w:p>
    <w:p w:rsidR="005C2012" w:rsidRDefault="00A1156B">
      <w:pPr>
        <w:pStyle w:val="Ttulo3"/>
        <w:rPr>
          <w:lang w:val="es-419"/>
        </w:rPr>
      </w:pPr>
      <w:bookmarkStart w:id="259" w:name="_Toc240752994"/>
      <w:r>
        <w:rPr>
          <w:lang w:val="es-419"/>
        </w:rPr>
        <w:t>5.2.1 Diagrama de arquitectura</w:t>
      </w:r>
      <w:bookmarkEnd w:id="259"/>
    </w:p>
    <w:p w:rsidR="005C2012" w:rsidRDefault="00A1156B">
      <w:pPr>
        <w:ind w:firstLine="709"/>
        <w:rPr>
          <w:lang w:val="es-419"/>
        </w:rPr>
      </w:pPr>
      <w:r>
        <w:rPr>
          <w:lang w:val="es-419"/>
        </w:rPr>
        <w:t>El sistema se despliega sobre tres elementos de infraestructura diferenciados: un sitio estático que entrega los archivos compilados de la interfaz, un servicio web en contenedor que ejecuta la interfaz de programación de aplicaciones junto con el motor neuronal, y un servicio administrado de base de datos externo a los dos anteriores. La figura siguiente representa esa distribución y las conexiones que la sostienen.</w:t>
      </w:r>
    </w:p>
    <w:p w:rsidR="005C2012" w:rsidRDefault="00A1156B">
      <w:pPr>
        <w:keepNext/>
        <w:spacing w:before="120" w:after="0"/>
        <w:jc w:val="center"/>
      </w:pPr>
      <w:r>
        <w:rPr>
          <w:noProof/>
        </w:rPr>
        <w:drawing>
          <wp:inline distT="0" distB="0" distL="0" distR="0">
            <wp:extent cx="5486400" cy="367588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arquitectura_despliegue.png"/>
                    <pic:cNvPicPr/>
                  </pic:nvPicPr>
                  <pic:blipFill>
                    <a:blip r:embed="rId38"/>
                    <a:stretch>
                      <a:fillRect/>
                    </a:stretch>
                  </pic:blipFill>
                  <pic:spPr>
                    <a:xfrm>
                      <a:off x="0" y="0"/>
                      <a:ext cx="5486400" cy="3675888"/>
                    </a:xfrm>
                    <a:prstGeom prst="rect">
                      <a:avLst/>
                    </a:prstGeom>
                  </pic:spPr>
                </pic:pic>
              </a:graphicData>
            </a:graphic>
          </wp:inline>
        </w:drawing>
      </w:r>
    </w:p>
    <w:p w:rsidR="005C2012" w:rsidRDefault="00A1156B">
      <w:pPr>
        <w:pStyle w:val="Descripcin"/>
        <w:keepNext/>
        <w:spacing w:before="40" w:after="0"/>
        <w:jc w:val="center"/>
        <w:rPr>
          <w:lang w:val="es-419"/>
        </w:rPr>
      </w:pPr>
      <w:bookmarkStart w:id="260" w:name="_Toc240753159"/>
      <w:r>
        <w:rPr>
          <w:lang w:val="es-419"/>
        </w:rPr>
        <w:t xml:space="preserve">Figura </w:t>
      </w:r>
      <w:r>
        <w:fldChar w:fldCharType="begin"/>
      </w:r>
      <w:r>
        <w:rPr>
          <w:lang w:val="es-419"/>
        </w:rPr>
        <w:instrText xml:space="preserve"> SEQ Figura \* ARABIC </w:instrText>
      </w:r>
      <w:r>
        <w:fldChar w:fldCharType="separate"/>
      </w:r>
      <w:r>
        <w:rPr>
          <w:noProof/>
          <w:lang w:val="es-419"/>
        </w:rPr>
        <w:t>31</w:t>
      </w:r>
      <w:r>
        <w:fldChar w:fldCharType="end"/>
      </w:r>
      <w:r>
        <w:rPr>
          <w:lang w:val="es-419"/>
        </w:rPr>
        <w:t>. Diagrama de arquitectura técnica y despliegue del sistema</w:t>
      </w:r>
      <w:bookmarkEnd w:id="260"/>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Tres decisiones de este diagrama merecen justificación. La primera es el reenvío de las peticiones: el sitio estático redirige internamente hacia el servicio web toda dirección que comience por la ruta de la interfaz de programación, de modo que el navegador percibe un solo dominio. Esta disposición elimina las peticiones de origen cruzado, simplifica la gestión del certificado de seguridad y reduce la superficie expuesta, pues la dirección del servicio nunca </w:t>
      </w:r>
      <w:r>
        <w:rPr>
          <w:lang w:val="es-419"/>
        </w:rPr>
        <w:lastRenderedPageBreak/>
        <w:t>llega al cliente. La segunda es la elección de la región del proveedor: el servicio y la base de datos se ubican en la región más cercana a Guatemala, porque cada consulta recorre esa distancia y el criterio de aceptación de la historia HU-06 concede tres segundos para generar el plan completo. La tercera es el número de procesos de trabajo, fijado en uno: cada proceso carga su propia copia de la biblioteca de aprendizaje profundo, que ocupa cerca de ciento noventa megabytes, de modo que el valor no se elig</w:t>
      </w:r>
      <w:r>
        <w:rPr>
          <w:lang w:val="es-419"/>
        </w:rPr>
        <w:t>e por preferencia, sino por la memoria de la instancia contratada.</w:t>
      </w:r>
    </w:p>
    <w:p w:rsidR="005C2012" w:rsidRDefault="00A1156B">
      <w:pPr>
        <w:ind w:firstLine="709"/>
        <w:rPr>
          <w:lang w:val="es-419"/>
        </w:rPr>
      </w:pPr>
      <w:r>
        <w:rPr>
          <w:lang w:val="es-419"/>
        </w:rPr>
        <w:t>El servicio declara además una ruta de verificación de disponibilidad que el proveedor consulta antes de dirigir tráfico a una versión nueva. Si el servicio no responde, la publicación se cancela y la versión anterior continúa atendiendo, lo que implementa en la práctica la condición de despliegue establecida en la definición de terminado del apartado 4.8.2.</w:t>
      </w:r>
    </w:p>
    <w:p w:rsidR="005C2012" w:rsidRDefault="00A1156B">
      <w:pPr>
        <w:pStyle w:val="Ttulo3"/>
        <w:rPr>
          <w:lang w:val="es-419"/>
        </w:rPr>
      </w:pPr>
      <w:bookmarkStart w:id="261" w:name="_Toc240752995"/>
      <w:r>
        <w:rPr>
          <w:lang w:val="es-419"/>
        </w:rPr>
        <w:t>5.2.2 Patrones de diseño utilizados</w:t>
      </w:r>
      <w:bookmarkEnd w:id="261"/>
    </w:p>
    <w:p w:rsidR="005C2012" w:rsidRDefault="00A1156B">
      <w:pPr>
        <w:ind w:firstLine="709"/>
        <w:rPr>
          <w:lang w:val="es-419"/>
        </w:rPr>
      </w:pPr>
      <w:r>
        <w:rPr>
          <w:lang w:val="es-419"/>
        </w:rPr>
        <w:t>Un patrón de diseño es una solución probada y reutilizable a un problema recurrente de organización del software, que se documenta con un nombre, un contexto de aplicación y sus consecuencias (Fowler, 2023). El diseño del sistema emplea siete patrones, seleccionados por la correspondencia entre el problema que resuelven y los requerimientos no funcionales del apartado 4.5. La tabla siguiente los enumera, indica dónde se aplican y señala el beneficio concreto que aportan al proyecto.</w:t>
      </w:r>
    </w:p>
    <w:p w:rsidR="005C2012" w:rsidRDefault="00A1156B">
      <w:pPr>
        <w:pStyle w:val="Descripcin"/>
        <w:keepNext/>
        <w:spacing w:before="160" w:after="0"/>
        <w:jc w:val="left"/>
        <w:rPr>
          <w:lang w:val="es-419"/>
        </w:rPr>
      </w:pPr>
      <w:bookmarkStart w:id="262" w:name="_Toc240753100"/>
      <w:r>
        <w:rPr>
          <w:lang w:val="es-419"/>
        </w:rPr>
        <w:t xml:space="preserve">Tabla </w:t>
      </w:r>
      <w:r>
        <w:fldChar w:fldCharType="begin"/>
      </w:r>
      <w:r>
        <w:rPr>
          <w:lang w:val="es-419"/>
        </w:rPr>
        <w:instrText xml:space="preserve"> SEQ Tabla \* ARABIC </w:instrText>
      </w:r>
      <w:r>
        <w:fldChar w:fldCharType="separate"/>
      </w:r>
      <w:r>
        <w:rPr>
          <w:noProof/>
          <w:lang w:val="es-419"/>
        </w:rPr>
        <w:t>53</w:t>
      </w:r>
      <w:r>
        <w:fldChar w:fldCharType="end"/>
      </w:r>
      <w:r>
        <w:rPr>
          <w:lang w:val="es-419"/>
        </w:rPr>
        <w:t>. Patrones de diseño utilizados y su aplicación en el sistema</w:t>
      </w:r>
      <w:bookmarkEnd w:id="262"/>
    </w:p>
    <w:tbl>
      <w:tblPr>
        <w:tblStyle w:val="Tablaconcuadrcula"/>
        <w:tblW w:w="0" w:type="auto"/>
        <w:jc w:val="center"/>
        <w:tblLayout w:type="fixed"/>
        <w:tblLook w:val="04A0" w:firstRow="1" w:lastRow="0" w:firstColumn="1" w:lastColumn="0" w:noHBand="0" w:noVBand="1"/>
      </w:tblPr>
      <w:tblGrid>
        <w:gridCol w:w="1820"/>
        <w:gridCol w:w="3822"/>
        <w:gridCol w:w="3458"/>
      </w:tblGrid>
      <w:tr w:rsidR="005C2012">
        <w:trPr>
          <w:cantSplit/>
          <w:tblHeader/>
          <w:jc w:val="center"/>
        </w:trPr>
        <w:tc>
          <w:tcPr>
            <w:tcW w:w="1820" w:type="dxa"/>
            <w:shd w:val="clear" w:color="auto" w:fill="D9E2F3"/>
          </w:tcPr>
          <w:p w:rsidR="005C2012" w:rsidRDefault="00A1156B">
            <w:pPr>
              <w:keepNext/>
              <w:spacing w:before="40" w:after="40" w:line="240" w:lineRule="auto"/>
              <w:jc w:val="center"/>
            </w:pPr>
            <w:r>
              <w:rPr>
                <w:b/>
                <w:sz w:val="20"/>
                <w:lang w:val="es-419"/>
              </w:rPr>
              <w:t>Patrón</w:t>
            </w:r>
          </w:p>
        </w:tc>
        <w:tc>
          <w:tcPr>
            <w:tcW w:w="3822" w:type="dxa"/>
            <w:shd w:val="clear" w:color="auto" w:fill="D9E2F3"/>
          </w:tcPr>
          <w:p w:rsidR="005C2012" w:rsidRDefault="00A1156B">
            <w:pPr>
              <w:keepNext/>
              <w:spacing w:before="40" w:after="40" w:line="240" w:lineRule="auto"/>
              <w:jc w:val="center"/>
            </w:pPr>
            <w:r>
              <w:rPr>
                <w:b/>
                <w:sz w:val="20"/>
                <w:lang w:val="es-419"/>
              </w:rPr>
              <w:t>Dónde se aplica</w:t>
            </w:r>
          </w:p>
        </w:tc>
        <w:tc>
          <w:tcPr>
            <w:tcW w:w="3458" w:type="dxa"/>
            <w:shd w:val="clear" w:color="auto" w:fill="D9E2F3"/>
          </w:tcPr>
          <w:p w:rsidR="005C2012" w:rsidRDefault="00A1156B">
            <w:pPr>
              <w:keepNext/>
              <w:spacing w:before="40" w:after="40" w:line="240" w:lineRule="auto"/>
              <w:jc w:val="center"/>
            </w:pPr>
            <w:r>
              <w:rPr>
                <w:b/>
                <w:sz w:val="20"/>
                <w:lang w:val="es-419"/>
              </w:rPr>
              <w:t>Beneficio obtenido</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t>Modelo-Vista-Controlador</w:t>
            </w:r>
          </w:p>
        </w:tc>
        <w:tc>
          <w:tcPr>
            <w:tcW w:w="3822" w:type="dxa"/>
          </w:tcPr>
          <w:p w:rsidR="005C2012" w:rsidRPr="00A1156B" w:rsidRDefault="00A1156B">
            <w:pPr>
              <w:spacing w:before="40" w:after="40" w:line="240" w:lineRule="auto"/>
              <w:jc w:val="left"/>
              <w:rPr>
                <w:lang w:val="es-GT"/>
              </w:rPr>
            </w:pPr>
            <w:r>
              <w:rPr>
                <w:sz w:val="20"/>
                <w:lang w:val="es-419"/>
              </w:rPr>
              <w:t>Separación entre las pantallas de React, los enrutadores de la interfaz de programación y las entidades del modelo de datos.</w:t>
            </w:r>
          </w:p>
        </w:tc>
        <w:tc>
          <w:tcPr>
            <w:tcW w:w="3458" w:type="dxa"/>
          </w:tcPr>
          <w:p w:rsidR="005C2012" w:rsidRPr="00A1156B" w:rsidRDefault="00A1156B">
            <w:pPr>
              <w:spacing w:before="40" w:after="40" w:line="240" w:lineRule="auto"/>
              <w:jc w:val="left"/>
              <w:rPr>
                <w:lang w:val="es-GT"/>
              </w:rPr>
            </w:pPr>
            <w:r>
              <w:rPr>
                <w:sz w:val="20"/>
                <w:lang w:val="es-419"/>
              </w:rPr>
              <w:t>Cumple el requerimiento de mantenibilidad del apartado 4.5.6 y permite modificar la vista sin tocar la lógica.</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t>Arquitectura en capas</w:t>
            </w:r>
          </w:p>
        </w:tc>
        <w:tc>
          <w:tcPr>
            <w:tcW w:w="3822" w:type="dxa"/>
          </w:tcPr>
          <w:p w:rsidR="005C2012" w:rsidRPr="00A1156B" w:rsidRDefault="00A1156B">
            <w:pPr>
              <w:spacing w:before="40" w:after="40" w:line="240" w:lineRule="auto"/>
              <w:jc w:val="left"/>
              <w:rPr>
                <w:lang w:val="es-GT"/>
              </w:rPr>
            </w:pPr>
            <w:r>
              <w:rPr>
                <w:sz w:val="20"/>
                <w:lang w:val="es-419"/>
              </w:rPr>
              <w:t>División entre presentación, servicios de negocio, motor de cálculo y persistencia.</w:t>
            </w:r>
          </w:p>
        </w:tc>
        <w:tc>
          <w:tcPr>
            <w:tcW w:w="3458" w:type="dxa"/>
          </w:tcPr>
          <w:p w:rsidR="005C2012" w:rsidRPr="00A1156B" w:rsidRDefault="00A1156B">
            <w:pPr>
              <w:spacing w:before="40" w:after="40" w:line="240" w:lineRule="auto"/>
              <w:jc w:val="left"/>
              <w:rPr>
                <w:lang w:val="es-GT"/>
              </w:rPr>
            </w:pPr>
            <w:r>
              <w:rPr>
                <w:sz w:val="20"/>
                <w:lang w:val="es-419"/>
              </w:rPr>
              <w:t>Permite escalar y probar cada capa por separado, conforme al apartado 4.5.4.</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t>Repositorio</w:t>
            </w:r>
          </w:p>
        </w:tc>
        <w:tc>
          <w:tcPr>
            <w:tcW w:w="3822" w:type="dxa"/>
          </w:tcPr>
          <w:p w:rsidR="005C2012" w:rsidRPr="00A1156B" w:rsidRDefault="00A1156B">
            <w:pPr>
              <w:spacing w:before="40" w:after="40" w:line="240" w:lineRule="auto"/>
              <w:jc w:val="left"/>
              <w:rPr>
                <w:lang w:val="es-GT"/>
              </w:rPr>
            </w:pPr>
            <w:r>
              <w:rPr>
                <w:sz w:val="20"/>
                <w:lang w:val="es-419"/>
              </w:rPr>
              <w:t>Módulo de persistencia con la herramienta de mapeo objeto-relacional, que aísla las consultas del resto del código.</w:t>
            </w:r>
          </w:p>
        </w:tc>
        <w:tc>
          <w:tcPr>
            <w:tcW w:w="3458" w:type="dxa"/>
          </w:tcPr>
          <w:p w:rsidR="005C2012" w:rsidRPr="00A1156B" w:rsidRDefault="00A1156B">
            <w:pPr>
              <w:spacing w:before="40" w:after="40" w:line="240" w:lineRule="auto"/>
              <w:jc w:val="left"/>
              <w:rPr>
                <w:lang w:val="es-GT"/>
              </w:rPr>
            </w:pPr>
            <w:r>
              <w:rPr>
                <w:sz w:val="20"/>
                <w:lang w:val="es-419"/>
              </w:rPr>
              <w:t>El cambio de gestor o de versión no se propaga a los servicios de negocio.</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t>Inyección de dependencias</w:t>
            </w:r>
          </w:p>
        </w:tc>
        <w:tc>
          <w:tcPr>
            <w:tcW w:w="3822" w:type="dxa"/>
          </w:tcPr>
          <w:p w:rsidR="005C2012" w:rsidRPr="00A1156B" w:rsidRDefault="00A1156B">
            <w:pPr>
              <w:spacing w:before="40" w:after="40" w:line="240" w:lineRule="auto"/>
              <w:jc w:val="left"/>
              <w:rPr>
                <w:lang w:val="es-GT"/>
              </w:rPr>
            </w:pPr>
            <w:r>
              <w:rPr>
                <w:sz w:val="20"/>
                <w:lang w:val="es-419"/>
              </w:rPr>
              <w:t>Resolución de la sesión de base de datos, del usuario autenticado y del rol en cada petición.</w:t>
            </w:r>
          </w:p>
        </w:tc>
        <w:tc>
          <w:tcPr>
            <w:tcW w:w="3458" w:type="dxa"/>
          </w:tcPr>
          <w:p w:rsidR="005C2012" w:rsidRPr="00A1156B" w:rsidRDefault="00A1156B">
            <w:pPr>
              <w:spacing w:before="40" w:after="40" w:line="240" w:lineRule="auto"/>
              <w:jc w:val="left"/>
              <w:rPr>
                <w:lang w:val="es-GT"/>
              </w:rPr>
            </w:pPr>
            <w:r>
              <w:rPr>
                <w:sz w:val="20"/>
                <w:lang w:val="es-419"/>
              </w:rPr>
              <w:t>Centraliza la comprobación de acceso y evita repetirla en cada controlador.</w:t>
            </w:r>
          </w:p>
        </w:tc>
      </w:tr>
      <w:tr w:rsidR="005C2012" w:rsidRPr="00A1156B">
        <w:trPr>
          <w:cantSplit/>
          <w:jc w:val="center"/>
        </w:trPr>
        <w:tc>
          <w:tcPr>
            <w:tcW w:w="1820" w:type="dxa"/>
          </w:tcPr>
          <w:p w:rsidR="005C2012" w:rsidRPr="00A1156B" w:rsidRDefault="00A1156B">
            <w:pPr>
              <w:spacing w:before="40" w:after="40" w:line="240" w:lineRule="auto"/>
              <w:jc w:val="left"/>
              <w:rPr>
                <w:lang w:val="es-GT"/>
              </w:rPr>
            </w:pPr>
            <w:r>
              <w:rPr>
                <w:sz w:val="20"/>
                <w:lang w:val="es-419"/>
              </w:rPr>
              <w:t>Objeto de transferencia de datos</w:t>
            </w:r>
          </w:p>
        </w:tc>
        <w:tc>
          <w:tcPr>
            <w:tcW w:w="3822" w:type="dxa"/>
          </w:tcPr>
          <w:p w:rsidR="005C2012" w:rsidRPr="00A1156B" w:rsidRDefault="00A1156B">
            <w:pPr>
              <w:spacing w:before="40" w:after="40" w:line="240" w:lineRule="auto"/>
              <w:jc w:val="left"/>
              <w:rPr>
                <w:lang w:val="es-GT"/>
              </w:rPr>
            </w:pPr>
            <w:r>
              <w:rPr>
                <w:sz w:val="20"/>
                <w:lang w:val="es-419"/>
              </w:rPr>
              <w:t>Esquemas de entrada y salida que validan cada petición y cada respuesta.</w:t>
            </w:r>
          </w:p>
        </w:tc>
        <w:tc>
          <w:tcPr>
            <w:tcW w:w="3458" w:type="dxa"/>
          </w:tcPr>
          <w:p w:rsidR="005C2012" w:rsidRPr="00A1156B" w:rsidRDefault="00A1156B">
            <w:pPr>
              <w:spacing w:before="40" w:after="40" w:line="240" w:lineRule="auto"/>
              <w:jc w:val="left"/>
              <w:rPr>
                <w:lang w:val="es-GT"/>
              </w:rPr>
            </w:pPr>
            <w:r>
              <w:rPr>
                <w:sz w:val="20"/>
                <w:lang w:val="es-419"/>
              </w:rPr>
              <w:t>La validación ocurre en el servidor antes de tocar el dominio, como exige el apartado 4.8.3.</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lastRenderedPageBreak/>
              <w:t>Estrategia</w:t>
            </w:r>
          </w:p>
        </w:tc>
        <w:tc>
          <w:tcPr>
            <w:tcW w:w="3822" w:type="dxa"/>
          </w:tcPr>
          <w:p w:rsidR="005C2012" w:rsidRPr="00A1156B" w:rsidRDefault="00A1156B">
            <w:pPr>
              <w:spacing w:before="40" w:after="40" w:line="240" w:lineRule="auto"/>
              <w:jc w:val="left"/>
              <w:rPr>
                <w:lang w:val="es-GT"/>
              </w:rPr>
            </w:pPr>
            <w:r>
              <w:rPr>
                <w:sz w:val="20"/>
                <w:lang w:val="es-419"/>
              </w:rPr>
              <w:t>Sustitución del motor neuronal por las fórmulas de referencia cuando el modelo entrenado no está disponible.</w:t>
            </w:r>
          </w:p>
        </w:tc>
        <w:tc>
          <w:tcPr>
            <w:tcW w:w="3458" w:type="dxa"/>
          </w:tcPr>
          <w:p w:rsidR="005C2012" w:rsidRPr="00A1156B" w:rsidRDefault="00A1156B">
            <w:pPr>
              <w:spacing w:before="40" w:after="40" w:line="240" w:lineRule="auto"/>
              <w:jc w:val="left"/>
              <w:rPr>
                <w:lang w:val="es-GT"/>
              </w:rPr>
            </w:pPr>
            <w:r>
              <w:rPr>
                <w:sz w:val="20"/>
                <w:lang w:val="es-419"/>
              </w:rPr>
              <w:t>El sistema sigue entregando un plan válido aunque el modelo falle; mitiga el riesgo R-01.</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t>Memoria de resultados</w:t>
            </w:r>
          </w:p>
        </w:tc>
        <w:tc>
          <w:tcPr>
            <w:tcW w:w="3822" w:type="dxa"/>
          </w:tcPr>
          <w:p w:rsidR="005C2012" w:rsidRPr="00A1156B" w:rsidRDefault="00A1156B">
            <w:pPr>
              <w:spacing w:before="40" w:after="40" w:line="240" w:lineRule="auto"/>
              <w:jc w:val="left"/>
              <w:rPr>
                <w:lang w:val="es-GT"/>
              </w:rPr>
            </w:pPr>
            <w:r>
              <w:rPr>
                <w:sz w:val="20"/>
                <w:lang w:val="es-419"/>
              </w:rPr>
              <w:t>Almacenamiento en memoria de las predicciones recientes del modelo, con descarte de las más antiguas.</w:t>
            </w:r>
          </w:p>
        </w:tc>
        <w:tc>
          <w:tcPr>
            <w:tcW w:w="3458" w:type="dxa"/>
          </w:tcPr>
          <w:p w:rsidR="005C2012" w:rsidRPr="00A1156B" w:rsidRDefault="00A1156B">
            <w:pPr>
              <w:spacing w:before="40" w:after="40" w:line="240" w:lineRule="auto"/>
              <w:jc w:val="left"/>
              <w:rPr>
                <w:lang w:val="es-GT"/>
              </w:rPr>
            </w:pPr>
            <w:r>
              <w:rPr>
                <w:sz w:val="20"/>
                <w:lang w:val="es-419"/>
              </w:rPr>
              <w:t>Sostiene los cincuenta usuarios concurrentes del apartado 4.5.2 sin degradar el tiempo de respuesta.</w:t>
            </w:r>
          </w:p>
        </w:tc>
      </w:tr>
    </w:tbl>
    <w:p w:rsidR="005C2012" w:rsidRDefault="00A1156B">
      <w:pPr>
        <w:spacing w:before="40" w:after="160" w:line="240" w:lineRule="auto"/>
        <w:jc w:val="left"/>
        <w:rPr>
          <w:lang w:val="es-419"/>
        </w:rPr>
      </w:pPr>
      <w:r>
        <w:rPr>
          <w:i/>
          <w:sz w:val="20"/>
          <w:lang w:val="es-419"/>
        </w:rPr>
        <w:t>Fuente: elaboración propia con base en Fowler (2023) y Bass et al. (2022).</w:t>
      </w:r>
    </w:p>
    <w:p w:rsidR="005C2012" w:rsidRDefault="00A1156B">
      <w:pPr>
        <w:pStyle w:val="Ttulo3"/>
        <w:rPr>
          <w:lang w:val="es-419"/>
        </w:rPr>
      </w:pPr>
      <w:bookmarkStart w:id="263" w:name="_Toc240752996"/>
      <w:r>
        <w:rPr>
          <w:lang w:val="es-419"/>
        </w:rPr>
        <w:t>5.2.3 Consideraciones de integración</w:t>
      </w:r>
      <w:bookmarkEnd w:id="263"/>
    </w:p>
    <w:p w:rsidR="005C2012" w:rsidRDefault="00A1156B">
      <w:pPr>
        <w:ind w:firstLine="709"/>
        <w:rPr>
          <w:lang w:val="es-419"/>
        </w:rPr>
      </w:pPr>
      <w:r>
        <w:rPr>
          <w:lang w:val="es-419"/>
        </w:rPr>
        <w:t xml:space="preserve">La integración es el conjunto de decisiones que permiten que piezas construidas por separado funcionen como un sistema único. En el presente proyecto, las dificultades de integración no provinieron del código propio, sino de las condiciones impuestas por los servicios administrados sobre los que corre la producción. La tabla siguiente documenta cada consideración, la condición que la origina y la decisión de diseño que la resuelve, de modo que la información quede disponible para el mantenimiento posterior </w:t>
      </w:r>
      <w:r>
        <w:rPr>
          <w:lang w:val="es-419"/>
        </w:rPr>
        <w:t>del sistema.</w:t>
      </w:r>
    </w:p>
    <w:p w:rsidR="005C2012" w:rsidRDefault="00A1156B">
      <w:pPr>
        <w:pStyle w:val="Descripcin"/>
        <w:keepNext/>
        <w:spacing w:before="160" w:after="0"/>
        <w:jc w:val="left"/>
        <w:rPr>
          <w:lang w:val="es-419"/>
        </w:rPr>
      </w:pPr>
      <w:bookmarkStart w:id="264" w:name="_Toc240753101"/>
      <w:r>
        <w:rPr>
          <w:lang w:val="es-419"/>
        </w:rPr>
        <w:t xml:space="preserve">Tabla </w:t>
      </w:r>
      <w:r>
        <w:fldChar w:fldCharType="begin"/>
      </w:r>
      <w:r>
        <w:rPr>
          <w:lang w:val="es-419"/>
        </w:rPr>
        <w:instrText xml:space="preserve"> SEQ Tabla \* ARABIC </w:instrText>
      </w:r>
      <w:r>
        <w:fldChar w:fldCharType="separate"/>
      </w:r>
      <w:r>
        <w:rPr>
          <w:noProof/>
          <w:lang w:val="es-419"/>
        </w:rPr>
        <w:t>54</w:t>
      </w:r>
      <w:r>
        <w:fldChar w:fldCharType="end"/>
      </w:r>
      <w:r>
        <w:rPr>
          <w:lang w:val="es-419"/>
        </w:rPr>
        <w:t>. Consideraciones de integración del sistema</w:t>
      </w:r>
      <w:bookmarkEnd w:id="264"/>
    </w:p>
    <w:tbl>
      <w:tblPr>
        <w:tblStyle w:val="Tablaconcuadrcula"/>
        <w:tblW w:w="0" w:type="auto"/>
        <w:jc w:val="center"/>
        <w:tblLayout w:type="fixed"/>
        <w:tblLook w:val="04A0" w:firstRow="1" w:lastRow="0" w:firstColumn="1" w:lastColumn="0" w:noHBand="0" w:noVBand="1"/>
      </w:tblPr>
      <w:tblGrid>
        <w:gridCol w:w="2002"/>
        <w:gridCol w:w="3640"/>
        <w:gridCol w:w="3458"/>
      </w:tblGrid>
      <w:tr w:rsidR="005C2012">
        <w:trPr>
          <w:cantSplit/>
          <w:tblHeader/>
          <w:jc w:val="center"/>
        </w:trPr>
        <w:tc>
          <w:tcPr>
            <w:tcW w:w="2002" w:type="dxa"/>
            <w:shd w:val="clear" w:color="auto" w:fill="D9E2F3"/>
          </w:tcPr>
          <w:p w:rsidR="005C2012" w:rsidRDefault="00A1156B">
            <w:pPr>
              <w:keepNext/>
              <w:spacing w:before="40" w:after="40" w:line="240" w:lineRule="auto"/>
              <w:jc w:val="center"/>
            </w:pPr>
            <w:r>
              <w:rPr>
                <w:b/>
                <w:sz w:val="20"/>
                <w:lang w:val="es-419"/>
              </w:rPr>
              <w:t>Consideración</w:t>
            </w:r>
          </w:p>
        </w:tc>
        <w:tc>
          <w:tcPr>
            <w:tcW w:w="3640" w:type="dxa"/>
            <w:shd w:val="clear" w:color="auto" w:fill="D9E2F3"/>
          </w:tcPr>
          <w:p w:rsidR="005C2012" w:rsidRDefault="00A1156B">
            <w:pPr>
              <w:keepNext/>
              <w:spacing w:before="40" w:after="40" w:line="240" w:lineRule="auto"/>
              <w:jc w:val="center"/>
            </w:pPr>
            <w:r>
              <w:rPr>
                <w:b/>
                <w:sz w:val="20"/>
                <w:lang w:val="es-419"/>
              </w:rPr>
              <w:t>Condición que la origina</w:t>
            </w:r>
          </w:p>
        </w:tc>
        <w:tc>
          <w:tcPr>
            <w:tcW w:w="3458" w:type="dxa"/>
            <w:shd w:val="clear" w:color="auto" w:fill="D9E2F3"/>
          </w:tcPr>
          <w:p w:rsidR="005C2012" w:rsidRDefault="00A1156B">
            <w:pPr>
              <w:keepNext/>
              <w:spacing w:before="40" w:after="40" w:line="240" w:lineRule="auto"/>
              <w:jc w:val="center"/>
            </w:pPr>
            <w:r>
              <w:rPr>
                <w:b/>
                <w:sz w:val="20"/>
                <w:lang w:val="es-419"/>
              </w:rPr>
              <w:t>Decisión de diseño</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Cadena de conexión a la base de datos</w:t>
            </w:r>
          </w:p>
        </w:tc>
        <w:tc>
          <w:tcPr>
            <w:tcW w:w="3640" w:type="dxa"/>
          </w:tcPr>
          <w:p w:rsidR="005C2012" w:rsidRPr="00A1156B" w:rsidRDefault="00A1156B">
            <w:pPr>
              <w:spacing w:before="40" w:after="40" w:line="240" w:lineRule="auto"/>
              <w:jc w:val="left"/>
              <w:rPr>
                <w:lang w:val="es-GT"/>
              </w:rPr>
            </w:pPr>
            <w:r>
              <w:rPr>
                <w:sz w:val="20"/>
                <w:lang w:val="es-419"/>
              </w:rPr>
              <w:t>El proveedor administrado entrega la cadena sin declarar el controlador, y la herramienta de mapeo objeto-relacional intenta cargar uno que no está instalado.</w:t>
            </w:r>
          </w:p>
        </w:tc>
        <w:tc>
          <w:tcPr>
            <w:tcW w:w="3458" w:type="dxa"/>
          </w:tcPr>
          <w:p w:rsidR="005C2012" w:rsidRPr="00A1156B" w:rsidRDefault="00A1156B">
            <w:pPr>
              <w:spacing w:before="40" w:after="40" w:line="240" w:lineRule="auto"/>
              <w:jc w:val="left"/>
              <w:rPr>
                <w:lang w:val="es-GT"/>
              </w:rPr>
            </w:pPr>
            <w:r>
              <w:rPr>
                <w:sz w:val="20"/>
                <w:lang w:val="es-419"/>
              </w:rPr>
              <w:t>La configuración normaliza la cadena, declara el controlador y exige cifrado del transporte cuando la base es remota.</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Conexión por protocolo de red</w:t>
            </w:r>
          </w:p>
        </w:tc>
        <w:tc>
          <w:tcPr>
            <w:tcW w:w="3640" w:type="dxa"/>
          </w:tcPr>
          <w:p w:rsidR="005C2012" w:rsidRPr="00A1156B" w:rsidRDefault="00A1156B">
            <w:pPr>
              <w:spacing w:before="40" w:after="40" w:line="240" w:lineRule="auto"/>
              <w:jc w:val="left"/>
              <w:rPr>
                <w:lang w:val="es-GT"/>
              </w:rPr>
            </w:pPr>
            <w:r>
              <w:rPr>
                <w:sz w:val="20"/>
                <w:lang w:val="es-419"/>
              </w:rPr>
              <w:t>La conexión directa del proveedor responde solo por IPv6 y el servicio sale a la red por IPv4.</w:t>
            </w:r>
          </w:p>
        </w:tc>
        <w:tc>
          <w:tcPr>
            <w:tcW w:w="3458" w:type="dxa"/>
          </w:tcPr>
          <w:p w:rsidR="005C2012" w:rsidRPr="00A1156B" w:rsidRDefault="00A1156B">
            <w:pPr>
              <w:spacing w:before="40" w:after="40" w:line="240" w:lineRule="auto"/>
              <w:jc w:val="left"/>
              <w:rPr>
                <w:lang w:val="es-GT"/>
              </w:rPr>
            </w:pPr>
            <w:r>
              <w:rPr>
                <w:sz w:val="20"/>
                <w:lang w:val="es-419"/>
              </w:rPr>
              <w:t>Se emplea el distribuidor de conexiones del proveedor, que atiende por IPv4.</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Sentencias preparadas</w:t>
            </w:r>
          </w:p>
        </w:tc>
        <w:tc>
          <w:tcPr>
            <w:tcW w:w="3640" w:type="dxa"/>
          </w:tcPr>
          <w:p w:rsidR="005C2012" w:rsidRPr="00A1156B" w:rsidRDefault="00A1156B">
            <w:pPr>
              <w:spacing w:before="40" w:after="40" w:line="240" w:lineRule="auto"/>
              <w:jc w:val="left"/>
              <w:rPr>
                <w:lang w:val="es-GT"/>
              </w:rPr>
            </w:pPr>
            <w:r>
              <w:rPr>
                <w:sz w:val="20"/>
                <w:lang w:val="es-419"/>
              </w:rPr>
              <w:t>El distribuidor entrega una conexión distinta a cada instrucción, de modo que una sentencia preparada se registra en una conexión y se invoca en otra.</w:t>
            </w:r>
          </w:p>
        </w:tc>
        <w:tc>
          <w:tcPr>
            <w:tcW w:w="3458" w:type="dxa"/>
          </w:tcPr>
          <w:p w:rsidR="005C2012" w:rsidRPr="00A1156B" w:rsidRDefault="00A1156B">
            <w:pPr>
              <w:spacing w:before="40" w:after="40" w:line="240" w:lineRule="auto"/>
              <w:jc w:val="left"/>
              <w:rPr>
                <w:lang w:val="es-GT"/>
              </w:rPr>
            </w:pPr>
            <w:r>
              <w:rPr>
                <w:sz w:val="20"/>
                <w:lang w:val="es-419"/>
              </w:rPr>
              <w:t>Se desactivan las sentencias preparadas del lado del servidor; su costo es despreciable frente al del cálculo del modelo.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Conexiones ociosas</w:t>
            </w:r>
          </w:p>
        </w:tc>
        <w:tc>
          <w:tcPr>
            <w:tcW w:w="3640" w:type="dxa"/>
          </w:tcPr>
          <w:p w:rsidR="005C2012" w:rsidRPr="00A1156B" w:rsidRDefault="00A1156B">
            <w:pPr>
              <w:spacing w:before="40" w:after="40" w:line="240" w:lineRule="auto"/>
              <w:jc w:val="left"/>
              <w:rPr>
                <w:lang w:val="es-GT"/>
              </w:rPr>
            </w:pPr>
            <w:r>
              <w:rPr>
                <w:sz w:val="20"/>
                <w:lang w:val="es-419"/>
              </w:rPr>
              <w:t>El distribuidor cierra las conexiones que llevan tiempo sin uso.</w:t>
            </w:r>
          </w:p>
        </w:tc>
        <w:tc>
          <w:tcPr>
            <w:tcW w:w="3458" w:type="dxa"/>
          </w:tcPr>
          <w:p w:rsidR="005C2012" w:rsidRPr="00A1156B" w:rsidRDefault="00A1156B">
            <w:pPr>
              <w:spacing w:before="40" w:after="40" w:line="240" w:lineRule="auto"/>
              <w:jc w:val="left"/>
              <w:rPr>
                <w:lang w:val="es-GT"/>
              </w:rPr>
            </w:pPr>
            <w:r>
              <w:rPr>
                <w:sz w:val="20"/>
                <w:lang w:val="es-419"/>
              </w:rPr>
              <w:t>Se verifica la conexión antes de entregarla y se recicla cada cinco minutos.</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Origen de las peticiones</w:t>
            </w:r>
          </w:p>
        </w:tc>
        <w:tc>
          <w:tcPr>
            <w:tcW w:w="3640" w:type="dxa"/>
          </w:tcPr>
          <w:p w:rsidR="005C2012" w:rsidRPr="00A1156B" w:rsidRDefault="00A1156B">
            <w:pPr>
              <w:spacing w:before="40" w:after="40" w:line="240" w:lineRule="auto"/>
              <w:jc w:val="left"/>
              <w:rPr>
                <w:lang w:val="es-GT"/>
              </w:rPr>
            </w:pPr>
            <w:r>
              <w:rPr>
                <w:sz w:val="20"/>
                <w:lang w:val="es-419"/>
              </w:rPr>
              <w:t>La comprobación de origen cruzado compara la cadena completa, y el proveedor entrega el nombre del anfitrión sin protocolo.</w:t>
            </w:r>
          </w:p>
        </w:tc>
        <w:tc>
          <w:tcPr>
            <w:tcW w:w="3458" w:type="dxa"/>
          </w:tcPr>
          <w:p w:rsidR="005C2012" w:rsidRPr="00A1156B" w:rsidRDefault="00A1156B">
            <w:pPr>
              <w:spacing w:before="40" w:after="40" w:line="240" w:lineRule="auto"/>
              <w:jc w:val="left"/>
              <w:rPr>
                <w:lang w:val="es-GT"/>
              </w:rPr>
            </w:pPr>
            <w:r>
              <w:rPr>
                <w:sz w:val="20"/>
                <w:lang w:val="es-419"/>
              </w:rPr>
              <w:t>La configuración completa el protocolo cuando falta, de modo que un origen legítimo no sea rechazado.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Documentación interactiva</w:t>
            </w:r>
          </w:p>
        </w:tc>
        <w:tc>
          <w:tcPr>
            <w:tcW w:w="3640" w:type="dxa"/>
          </w:tcPr>
          <w:p w:rsidR="005C2012" w:rsidRPr="00A1156B" w:rsidRDefault="00A1156B">
            <w:pPr>
              <w:spacing w:before="40" w:after="40" w:line="240" w:lineRule="auto"/>
              <w:jc w:val="left"/>
              <w:rPr>
                <w:lang w:val="es-GT"/>
              </w:rPr>
            </w:pPr>
            <w:r>
              <w:rPr>
                <w:sz w:val="20"/>
                <w:lang w:val="es-419"/>
              </w:rPr>
              <w:t>La documentación automática de la interfaz revela el mapa completo de rutas, incluidas las reservadas al administrador.</w:t>
            </w:r>
          </w:p>
        </w:tc>
        <w:tc>
          <w:tcPr>
            <w:tcW w:w="3458" w:type="dxa"/>
          </w:tcPr>
          <w:p w:rsidR="005C2012" w:rsidRPr="00A1156B" w:rsidRDefault="00A1156B">
            <w:pPr>
              <w:spacing w:before="40" w:after="40" w:line="240" w:lineRule="auto"/>
              <w:jc w:val="left"/>
              <w:rPr>
                <w:lang w:val="es-GT"/>
              </w:rPr>
            </w:pPr>
            <w:r>
              <w:rPr>
                <w:sz w:val="20"/>
                <w:lang w:val="es-419"/>
              </w:rPr>
              <w:t>Se publica únicamente fuera del entorno de producción.</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Credenciales de ejemplo</w:t>
            </w:r>
          </w:p>
        </w:tc>
        <w:tc>
          <w:tcPr>
            <w:tcW w:w="3640" w:type="dxa"/>
          </w:tcPr>
          <w:p w:rsidR="005C2012" w:rsidRPr="00A1156B" w:rsidRDefault="00A1156B">
            <w:pPr>
              <w:spacing w:before="40" w:after="40" w:line="240" w:lineRule="auto"/>
              <w:jc w:val="left"/>
              <w:rPr>
                <w:lang w:val="es-GT"/>
              </w:rPr>
            </w:pPr>
            <w:r>
              <w:rPr>
                <w:sz w:val="20"/>
                <w:lang w:val="es-419"/>
              </w:rPr>
              <w:t>Los archivos de configuración de referencia traen valores de ejemplo que no deben llegar a producción.</w:t>
            </w:r>
          </w:p>
        </w:tc>
        <w:tc>
          <w:tcPr>
            <w:tcW w:w="3458" w:type="dxa"/>
          </w:tcPr>
          <w:p w:rsidR="005C2012" w:rsidRPr="00A1156B" w:rsidRDefault="00A1156B">
            <w:pPr>
              <w:spacing w:before="40" w:after="40" w:line="240" w:lineRule="auto"/>
              <w:jc w:val="left"/>
              <w:rPr>
                <w:lang w:val="es-GT"/>
              </w:rPr>
            </w:pPr>
            <w:r>
              <w:rPr>
                <w:sz w:val="20"/>
                <w:lang w:val="es-419"/>
              </w:rPr>
              <w:t>El sistema comprueba al arrancar que ninguna credencial conserve su valor de ejemplo y rehúsa iniciar si alguna lo hace.</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2"/>
        <w:rPr>
          <w:lang w:val="es-419"/>
        </w:rPr>
      </w:pPr>
      <w:bookmarkStart w:id="265" w:name="_Toc240752997"/>
      <w:r>
        <w:rPr>
          <w:lang w:val="es-419"/>
        </w:rPr>
        <w:lastRenderedPageBreak/>
        <w:t>5.3 Diseño de Componentes y Módulos</w:t>
      </w:r>
      <w:bookmarkEnd w:id="265"/>
    </w:p>
    <w:p w:rsidR="005C2012" w:rsidRDefault="00A1156B">
      <w:pPr>
        <w:ind w:firstLine="709"/>
        <w:rPr>
          <w:lang w:val="es-419"/>
        </w:rPr>
      </w:pPr>
      <w:r>
        <w:rPr>
          <w:lang w:val="es-419"/>
        </w:rPr>
        <w:t>Este apartado desciende del nivel de la arquitectura al de la construcción. Identifica los componentes concretos en que se organiza el código fuente, describe la función de cada módulo, especifica las interfaces mediante las cuales los módulos se comunican entre sí y con el exterior, y presenta el diagrama de clases del dominio. La correspondencia entre esta descomposición y la del apartado 5.1.2 es directa: allí se identificaron los componentes por su responsabilidad funcional, y aquí se muestra cómo esa r</w:t>
      </w:r>
      <w:r>
        <w:rPr>
          <w:lang w:val="es-419"/>
        </w:rPr>
        <w:t>esponsabilidad se traduce en paquetes y archivos concretos del repositorio.</w:t>
      </w:r>
    </w:p>
    <w:p w:rsidR="005C2012" w:rsidRDefault="00A1156B">
      <w:pPr>
        <w:pStyle w:val="Ttulo3"/>
        <w:rPr>
          <w:lang w:val="es-419"/>
        </w:rPr>
      </w:pPr>
      <w:bookmarkStart w:id="266" w:name="_Toc240752998"/>
      <w:r>
        <w:rPr>
          <w:lang w:val="es-419"/>
        </w:rPr>
        <w:t>5.3.1 Identificación de componentes</w:t>
      </w:r>
      <w:bookmarkEnd w:id="266"/>
    </w:p>
    <w:p w:rsidR="005C2012" w:rsidRDefault="00A1156B">
      <w:pPr>
        <w:ind w:firstLine="709"/>
        <w:rPr>
          <w:lang w:val="es-419"/>
        </w:rPr>
      </w:pPr>
      <w:r>
        <w:rPr>
          <w:lang w:val="es-419"/>
        </w:rPr>
        <w:t>El código fuente se organiza en cuatro agrupaciones: la interfaz de cliente, los servicios, el motor de cálculo y la persistencia. La figura siguiente presenta esa organización con los paquetes que integran cada agrupación y el sentido de las dependencias entre ellas.</w:t>
      </w:r>
    </w:p>
    <w:p w:rsidR="005C2012" w:rsidRDefault="00A1156B">
      <w:pPr>
        <w:keepNext/>
        <w:spacing w:before="120" w:after="0"/>
        <w:jc w:val="center"/>
      </w:pPr>
      <w:r>
        <w:rPr>
          <w:noProof/>
        </w:rPr>
        <w:drawing>
          <wp:inline distT="0" distB="0" distL="0" distR="0">
            <wp:extent cx="5486400" cy="393025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iagrama_componentes.png"/>
                    <pic:cNvPicPr/>
                  </pic:nvPicPr>
                  <pic:blipFill>
                    <a:blip r:embed="rId39"/>
                    <a:stretch>
                      <a:fillRect/>
                    </a:stretch>
                  </pic:blipFill>
                  <pic:spPr>
                    <a:xfrm>
                      <a:off x="0" y="0"/>
                      <a:ext cx="5486400" cy="3930257"/>
                    </a:xfrm>
                    <a:prstGeom prst="rect">
                      <a:avLst/>
                    </a:prstGeom>
                  </pic:spPr>
                </pic:pic>
              </a:graphicData>
            </a:graphic>
          </wp:inline>
        </w:drawing>
      </w:r>
    </w:p>
    <w:p w:rsidR="005C2012" w:rsidRDefault="00A1156B">
      <w:pPr>
        <w:pStyle w:val="Descripcin"/>
        <w:keepNext/>
        <w:spacing w:before="40" w:after="0"/>
        <w:jc w:val="center"/>
        <w:rPr>
          <w:lang w:val="es-419"/>
        </w:rPr>
      </w:pPr>
      <w:bookmarkStart w:id="267" w:name="_Toc240753160"/>
      <w:r>
        <w:rPr>
          <w:lang w:val="es-419"/>
        </w:rPr>
        <w:t xml:space="preserve">Figura </w:t>
      </w:r>
      <w:r>
        <w:fldChar w:fldCharType="begin"/>
      </w:r>
      <w:r>
        <w:rPr>
          <w:lang w:val="es-419"/>
        </w:rPr>
        <w:instrText xml:space="preserve"> SEQ Figura \* ARABIC </w:instrText>
      </w:r>
      <w:r>
        <w:fldChar w:fldCharType="separate"/>
      </w:r>
      <w:r>
        <w:rPr>
          <w:noProof/>
          <w:lang w:val="es-419"/>
        </w:rPr>
        <w:t>32</w:t>
      </w:r>
      <w:r>
        <w:fldChar w:fldCharType="end"/>
      </w:r>
      <w:r>
        <w:rPr>
          <w:lang w:val="es-419"/>
        </w:rPr>
        <w:t>. Diagrama de componentes y paquetes del sistema</w:t>
      </w:r>
      <w:bookmarkEnd w:id="267"/>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lastRenderedPageBreak/>
        <w:t>Las dependencias apuntan siempre hacia abajo y nunca en sentido contrario: los servicios conocen al motor de cálculo y a la persistencia, pero el motor de cálculo no conoce a los servicios ni a la base de datos. Esta regla, sostenida a lo largo de todo el proyecto, es la que permite verificar las fórmulas metabólicas y el generador de rutinas mediante aritmética pura, sin levantar una base de datos ni cargar la biblioteca de aprendizaje profundo, y explica que la batería de pruebas automatizadas del proyect</w:t>
      </w:r>
      <w:r>
        <w:rPr>
          <w:lang w:val="es-419"/>
        </w:rPr>
        <w:t>o se ejecute en segundos.</w:t>
      </w:r>
    </w:p>
    <w:p w:rsidR="005C2012" w:rsidRDefault="00A1156B">
      <w:pPr>
        <w:pStyle w:val="Ttulo3"/>
        <w:rPr>
          <w:lang w:val="es-419"/>
        </w:rPr>
      </w:pPr>
      <w:bookmarkStart w:id="268" w:name="_Toc240752999"/>
      <w:r>
        <w:rPr>
          <w:lang w:val="es-419"/>
        </w:rPr>
        <w:t>5.3.2 Descripción de módulos</w:t>
      </w:r>
      <w:bookmarkEnd w:id="268"/>
    </w:p>
    <w:p w:rsidR="005C2012" w:rsidRDefault="00A1156B">
      <w:pPr>
        <w:ind w:firstLine="709"/>
        <w:rPr>
          <w:lang w:val="es-419"/>
        </w:rPr>
      </w:pPr>
      <w:r>
        <w:rPr>
          <w:lang w:val="es-419"/>
        </w:rPr>
        <w:t>La tabla siguiente describe los módulos que componen el sistema, indicando para cada uno la agrupación a la que pertenece, la función que cumple y las historias de usuario del apartado 4.3.2 que materializa. La columna de trazabilidad permite verificar que ninguna historia quedó sin módulo que la implemente y que ningún módulo existe sin un requerimiento que lo justifique.</w:t>
      </w:r>
    </w:p>
    <w:p w:rsidR="005C2012" w:rsidRDefault="00A1156B">
      <w:pPr>
        <w:pStyle w:val="Descripcin"/>
        <w:keepNext/>
        <w:spacing w:before="160" w:after="0"/>
        <w:jc w:val="left"/>
        <w:rPr>
          <w:lang w:val="es-419"/>
        </w:rPr>
      </w:pPr>
      <w:bookmarkStart w:id="269" w:name="_Toc240753102"/>
      <w:r>
        <w:rPr>
          <w:lang w:val="es-419"/>
        </w:rPr>
        <w:t xml:space="preserve">Tabla </w:t>
      </w:r>
      <w:r>
        <w:fldChar w:fldCharType="begin"/>
      </w:r>
      <w:r>
        <w:rPr>
          <w:lang w:val="es-419"/>
        </w:rPr>
        <w:instrText xml:space="preserve"> SEQ Tabla \* ARABIC </w:instrText>
      </w:r>
      <w:r>
        <w:fldChar w:fldCharType="separate"/>
      </w:r>
      <w:r>
        <w:rPr>
          <w:noProof/>
          <w:lang w:val="es-419"/>
        </w:rPr>
        <w:t>55</w:t>
      </w:r>
      <w:r>
        <w:fldChar w:fldCharType="end"/>
      </w:r>
      <w:r>
        <w:rPr>
          <w:lang w:val="es-419"/>
        </w:rPr>
        <w:t>. Descripción de los módulos del sistema y su trazabilidad</w:t>
      </w:r>
      <w:bookmarkEnd w:id="269"/>
    </w:p>
    <w:tbl>
      <w:tblPr>
        <w:tblStyle w:val="Tablaconcuadrcula"/>
        <w:tblW w:w="0" w:type="auto"/>
        <w:jc w:val="center"/>
        <w:tblLayout w:type="fixed"/>
        <w:tblLook w:val="04A0" w:firstRow="1" w:lastRow="0" w:firstColumn="1" w:lastColumn="0" w:noHBand="0" w:noVBand="1"/>
      </w:tblPr>
      <w:tblGrid>
        <w:gridCol w:w="2002"/>
        <w:gridCol w:w="1365"/>
        <w:gridCol w:w="4459"/>
        <w:gridCol w:w="1274"/>
      </w:tblGrid>
      <w:tr w:rsidR="005C2012">
        <w:trPr>
          <w:cantSplit/>
          <w:tblHeader/>
          <w:jc w:val="center"/>
        </w:trPr>
        <w:tc>
          <w:tcPr>
            <w:tcW w:w="2002" w:type="dxa"/>
            <w:shd w:val="clear" w:color="auto" w:fill="D9E2F3"/>
          </w:tcPr>
          <w:p w:rsidR="005C2012" w:rsidRDefault="00A1156B">
            <w:pPr>
              <w:keepNext/>
              <w:spacing w:before="40" w:after="40" w:line="240" w:lineRule="auto"/>
              <w:jc w:val="center"/>
            </w:pPr>
            <w:r>
              <w:rPr>
                <w:b/>
                <w:sz w:val="20"/>
                <w:lang w:val="es-419"/>
              </w:rPr>
              <w:t>Módulo</w:t>
            </w:r>
          </w:p>
        </w:tc>
        <w:tc>
          <w:tcPr>
            <w:tcW w:w="1365" w:type="dxa"/>
            <w:shd w:val="clear" w:color="auto" w:fill="D9E2F3"/>
          </w:tcPr>
          <w:p w:rsidR="005C2012" w:rsidRDefault="00A1156B">
            <w:pPr>
              <w:keepNext/>
              <w:spacing w:before="40" w:after="40" w:line="240" w:lineRule="auto"/>
              <w:jc w:val="center"/>
            </w:pPr>
            <w:r>
              <w:rPr>
                <w:b/>
                <w:sz w:val="20"/>
                <w:lang w:val="es-419"/>
              </w:rPr>
              <w:t>Agrupación</w:t>
            </w:r>
          </w:p>
        </w:tc>
        <w:tc>
          <w:tcPr>
            <w:tcW w:w="4459" w:type="dxa"/>
            <w:shd w:val="clear" w:color="auto" w:fill="D9E2F3"/>
          </w:tcPr>
          <w:p w:rsidR="005C2012" w:rsidRDefault="00A1156B">
            <w:pPr>
              <w:keepNext/>
              <w:spacing w:before="40" w:after="40" w:line="240" w:lineRule="auto"/>
              <w:jc w:val="center"/>
            </w:pPr>
            <w:r>
              <w:rPr>
                <w:b/>
                <w:sz w:val="20"/>
                <w:lang w:val="es-419"/>
              </w:rPr>
              <w:t>Función que cumple</w:t>
            </w:r>
          </w:p>
        </w:tc>
        <w:tc>
          <w:tcPr>
            <w:tcW w:w="1274" w:type="dxa"/>
            <w:shd w:val="clear" w:color="auto" w:fill="D9E2F3"/>
          </w:tcPr>
          <w:p w:rsidR="005C2012" w:rsidRDefault="00A1156B">
            <w:pPr>
              <w:keepNext/>
              <w:spacing w:before="40" w:after="40" w:line="240" w:lineRule="auto"/>
              <w:jc w:val="center"/>
            </w:pPr>
            <w:r>
              <w:rPr>
                <w:b/>
                <w:sz w:val="20"/>
                <w:lang w:val="es-419"/>
              </w:rPr>
              <w:t>Historias</w:t>
            </w:r>
          </w:p>
        </w:tc>
      </w:tr>
      <w:tr w:rsidR="005C2012">
        <w:trPr>
          <w:cantSplit/>
          <w:jc w:val="center"/>
        </w:trPr>
        <w:tc>
          <w:tcPr>
            <w:tcW w:w="2002" w:type="dxa"/>
          </w:tcPr>
          <w:p w:rsidR="005C2012" w:rsidRDefault="00A1156B">
            <w:pPr>
              <w:spacing w:before="40" w:after="40" w:line="240" w:lineRule="auto"/>
              <w:jc w:val="left"/>
            </w:pPr>
            <w:r>
              <w:rPr>
                <w:noProof/>
                <w:sz w:val="20"/>
                <w:lang w:val="es-419"/>
              </w:rPr>
              <w:t>paginas</w:t>
            </w:r>
          </w:p>
        </w:tc>
        <w:tc>
          <w:tcPr>
            <w:tcW w:w="1365" w:type="dxa"/>
          </w:tcPr>
          <w:p w:rsidR="005C2012" w:rsidRDefault="00A1156B">
            <w:pPr>
              <w:spacing w:before="40" w:after="40" w:line="240" w:lineRule="auto"/>
              <w:jc w:val="left"/>
            </w:pPr>
            <w:r>
              <w:rPr>
                <w:sz w:val="20"/>
                <w:lang w:val="es-419"/>
              </w:rPr>
              <w:t>Interfaz</w:t>
            </w:r>
          </w:p>
        </w:tc>
        <w:tc>
          <w:tcPr>
            <w:tcW w:w="4459" w:type="dxa"/>
          </w:tcPr>
          <w:p w:rsidR="005C2012" w:rsidRPr="00A1156B" w:rsidRDefault="00A1156B">
            <w:pPr>
              <w:spacing w:before="40" w:after="40" w:line="240" w:lineRule="auto"/>
              <w:jc w:val="left"/>
              <w:rPr>
                <w:lang w:val="es-GT"/>
              </w:rPr>
            </w:pPr>
            <w:r>
              <w:rPr>
                <w:sz w:val="20"/>
                <w:lang w:val="es-419"/>
              </w:rPr>
              <w:t>Dieciocho pantallas que resuelven cada una un objetivo completo del usuario.</w:t>
            </w:r>
          </w:p>
        </w:tc>
        <w:tc>
          <w:tcPr>
            <w:tcW w:w="1274" w:type="dxa"/>
          </w:tcPr>
          <w:p w:rsidR="005C2012" w:rsidRDefault="00A1156B">
            <w:pPr>
              <w:spacing w:before="40" w:after="40" w:line="240" w:lineRule="auto"/>
              <w:jc w:val="left"/>
            </w:pPr>
            <w:r>
              <w:rPr>
                <w:sz w:val="20"/>
                <w:lang w:val="es-419"/>
              </w:rPr>
              <w:t>HU-01 a HU-11</w:t>
            </w:r>
          </w:p>
        </w:tc>
      </w:tr>
      <w:tr w:rsidR="005C2012">
        <w:trPr>
          <w:cantSplit/>
          <w:jc w:val="center"/>
        </w:trPr>
        <w:tc>
          <w:tcPr>
            <w:tcW w:w="2002" w:type="dxa"/>
          </w:tcPr>
          <w:p w:rsidR="005C2012" w:rsidRDefault="00A1156B">
            <w:pPr>
              <w:spacing w:before="40" w:after="40" w:line="240" w:lineRule="auto"/>
              <w:jc w:val="left"/>
            </w:pPr>
            <w:r>
              <w:rPr>
                <w:sz w:val="20"/>
                <w:lang w:val="es-419"/>
              </w:rPr>
              <w:t>componentes</w:t>
            </w:r>
          </w:p>
        </w:tc>
        <w:tc>
          <w:tcPr>
            <w:tcW w:w="1365" w:type="dxa"/>
          </w:tcPr>
          <w:p w:rsidR="005C2012" w:rsidRDefault="00A1156B">
            <w:pPr>
              <w:spacing w:before="40" w:after="40" w:line="240" w:lineRule="auto"/>
              <w:jc w:val="left"/>
            </w:pPr>
            <w:r>
              <w:rPr>
                <w:sz w:val="20"/>
                <w:lang w:val="es-419"/>
              </w:rPr>
              <w:t>Interfaz</w:t>
            </w:r>
          </w:p>
        </w:tc>
        <w:tc>
          <w:tcPr>
            <w:tcW w:w="4459" w:type="dxa"/>
          </w:tcPr>
          <w:p w:rsidR="005C2012" w:rsidRPr="00A1156B" w:rsidRDefault="00A1156B">
            <w:pPr>
              <w:spacing w:before="40" w:after="40" w:line="240" w:lineRule="auto"/>
              <w:jc w:val="left"/>
              <w:rPr>
                <w:lang w:val="es-GT"/>
              </w:rPr>
            </w:pPr>
            <w:r>
              <w:rPr>
                <w:sz w:val="20"/>
                <w:lang w:val="es-419"/>
              </w:rPr>
              <w:t>Quince elementos reutilizables: gráficas, avisos, cronómetro de descanso, anillo de nivel y mascota.</w:t>
            </w:r>
          </w:p>
        </w:tc>
        <w:tc>
          <w:tcPr>
            <w:tcW w:w="1274" w:type="dxa"/>
          </w:tcPr>
          <w:p w:rsidR="005C2012" w:rsidRDefault="00A1156B">
            <w:pPr>
              <w:spacing w:before="40" w:after="40" w:line="240" w:lineRule="auto"/>
              <w:jc w:val="left"/>
            </w:pPr>
            <w:r>
              <w:rPr>
                <w:sz w:val="20"/>
                <w:lang w:val="es-419"/>
              </w:rPr>
              <w:t>HU-07, HU-10</w:t>
            </w:r>
          </w:p>
        </w:tc>
      </w:tr>
      <w:tr w:rsidR="005C2012">
        <w:trPr>
          <w:cantSplit/>
          <w:jc w:val="center"/>
        </w:trPr>
        <w:tc>
          <w:tcPr>
            <w:tcW w:w="2002" w:type="dxa"/>
          </w:tcPr>
          <w:p w:rsidR="005C2012" w:rsidRDefault="00A1156B">
            <w:pPr>
              <w:spacing w:before="40" w:after="40" w:line="240" w:lineRule="auto"/>
              <w:jc w:val="left"/>
            </w:pPr>
            <w:r>
              <w:rPr>
                <w:sz w:val="20"/>
                <w:lang w:val="es-419"/>
              </w:rPr>
              <w:t>contexto</w:t>
            </w:r>
          </w:p>
        </w:tc>
        <w:tc>
          <w:tcPr>
            <w:tcW w:w="1365" w:type="dxa"/>
          </w:tcPr>
          <w:p w:rsidR="005C2012" w:rsidRDefault="00A1156B">
            <w:pPr>
              <w:spacing w:before="40" w:after="40" w:line="240" w:lineRule="auto"/>
              <w:jc w:val="left"/>
            </w:pPr>
            <w:r>
              <w:rPr>
                <w:sz w:val="20"/>
                <w:lang w:val="es-419"/>
              </w:rPr>
              <w:t>Interfaz</w:t>
            </w:r>
          </w:p>
        </w:tc>
        <w:tc>
          <w:tcPr>
            <w:tcW w:w="4459" w:type="dxa"/>
          </w:tcPr>
          <w:p w:rsidR="005C2012" w:rsidRPr="00A1156B" w:rsidRDefault="00A1156B">
            <w:pPr>
              <w:spacing w:before="40" w:after="40" w:line="240" w:lineRule="auto"/>
              <w:jc w:val="left"/>
              <w:rPr>
                <w:lang w:val="es-GT"/>
              </w:rPr>
            </w:pPr>
            <w:r>
              <w:rPr>
                <w:sz w:val="20"/>
                <w:lang w:val="es-419"/>
              </w:rPr>
              <w:t>Estado compartido de la sesión y de las preferencias de tema del usuario.</w:t>
            </w:r>
          </w:p>
        </w:tc>
        <w:tc>
          <w:tcPr>
            <w:tcW w:w="1274" w:type="dxa"/>
          </w:tcPr>
          <w:p w:rsidR="005C2012" w:rsidRDefault="00A1156B">
            <w:pPr>
              <w:spacing w:before="40" w:after="40" w:line="240" w:lineRule="auto"/>
              <w:jc w:val="left"/>
            </w:pPr>
            <w:r>
              <w:rPr>
                <w:sz w:val="20"/>
                <w:lang w:val="es-419"/>
              </w:rPr>
              <w:t>HU-02</w:t>
            </w:r>
          </w:p>
        </w:tc>
      </w:tr>
      <w:tr w:rsidR="005C2012">
        <w:trPr>
          <w:cantSplit/>
          <w:jc w:val="center"/>
        </w:trPr>
        <w:tc>
          <w:tcPr>
            <w:tcW w:w="2002" w:type="dxa"/>
          </w:tcPr>
          <w:p w:rsidR="005C2012" w:rsidRDefault="00A1156B">
            <w:pPr>
              <w:spacing w:before="40" w:after="40" w:line="240" w:lineRule="auto"/>
              <w:jc w:val="left"/>
            </w:pPr>
            <w:r>
              <w:rPr>
                <w:sz w:val="20"/>
                <w:lang w:val="es-419"/>
              </w:rPr>
              <w:t>servicios (cliente)</w:t>
            </w:r>
          </w:p>
        </w:tc>
        <w:tc>
          <w:tcPr>
            <w:tcW w:w="1365" w:type="dxa"/>
          </w:tcPr>
          <w:p w:rsidR="005C2012" w:rsidRDefault="00A1156B">
            <w:pPr>
              <w:spacing w:before="40" w:after="40" w:line="240" w:lineRule="auto"/>
              <w:jc w:val="left"/>
            </w:pPr>
            <w:r>
              <w:rPr>
                <w:sz w:val="20"/>
                <w:lang w:val="es-419"/>
              </w:rPr>
              <w:t>Interfaz</w:t>
            </w:r>
          </w:p>
        </w:tc>
        <w:tc>
          <w:tcPr>
            <w:tcW w:w="4459" w:type="dxa"/>
          </w:tcPr>
          <w:p w:rsidR="005C2012" w:rsidRPr="00A1156B" w:rsidRDefault="00A1156B">
            <w:pPr>
              <w:spacing w:before="40" w:after="40" w:line="240" w:lineRule="auto"/>
              <w:jc w:val="left"/>
              <w:rPr>
                <w:lang w:val="es-GT"/>
              </w:rPr>
            </w:pPr>
            <w:r>
              <w:rPr>
                <w:sz w:val="20"/>
                <w:lang w:val="es-419"/>
              </w:rPr>
              <w:t>Cliente de la interfaz de programación, con tiempo límite y traducción de los errores al español.</w:t>
            </w:r>
          </w:p>
        </w:tc>
        <w:tc>
          <w:tcPr>
            <w:tcW w:w="1274" w:type="dxa"/>
          </w:tcPr>
          <w:p w:rsidR="005C2012" w:rsidRDefault="00A1156B">
            <w:pPr>
              <w:spacing w:before="40" w:after="40" w:line="240" w:lineRule="auto"/>
              <w:jc w:val="left"/>
            </w:pPr>
            <w:r>
              <w:rPr>
                <w:sz w:val="20"/>
                <w:lang w:val="es-419"/>
              </w:rPr>
              <w:t>HU-01 a HU-11</w:t>
            </w:r>
          </w:p>
        </w:tc>
      </w:tr>
      <w:tr w:rsidR="005C2012">
        <w:trPr>
          <w:cantSplit/>
          <w:jc w:val="center"/>
        </w:trPr>
        <w:tc>
          <w:tcPr>
            <w:tcW w:w="2002" w:type="dxa"/>
          </w:tcPr>
          <w:p w:rsidR="005C2012" w:rsidRDefault="00A1156B">
            <w:pPr>
              <w:spacing w:before="40" w:after="40" w:line="240" w:lineRule="auto"/>
              <w:jc w:val="left"/>
            </w:pPr>
            <w:r>
              <w:rPr>
                <w:noProof/>
                <w:sz w:val="20"/>
                <w:lang w:val="es-419"/>
              </w:rPr>
              <w:t>api.v1</w:t>
            </w:r>
          </w:p>
        </w:tc>
        <w:tc>
          <w:tcPr>
            <w:tcW w:w="1365" w:type="dxa"/>
          </w:tcPr>
          <w:p w:rsidR="005C2012" w:rsidRDefault="00A1156B">
            <w:pPr>
              <w:spacing w:before="40" w:after="40" w:line="240" w:lineRule="auto"/>
              <w:jc w:val="left"/>
            </w:pPr>
            <w:r>
              <w:rPr>
                <w:sz w:val="20"/>
                <w:lang w:val="es-419"/>
              </w:rPr>
              <w:t>Servicios</w:t>
            </w:r>
          </w:p>
        </w:tc>
        <w:tc>
          <w:tcPr>
            <w:tcW w:w="4459" w:type="dxa"/>
          </w:tcPr>
          <w:p w:rsidR="005C2012" w:rsidRPr="00A1156B" w:rsidRDefault="00A1156B">
            <w:pPr>
              <w:spacing w:before="40" w:after="40" w:line="240" w:lineRule="auto"/>
              <w:jc w:val="left"/>
              <w:rPr>
                <w:lang w:val="es-GT"/>
              </w:rPr>
            </w:pPr>
            <w:r>
              <w:rPr>
                <w:sz w:val="20"/>
                <w:lang w:val="es-419"/>
              </w:rPr>
              <w:t>Diez enrutadores que exponen las rutas del sistema y delegan en los servicios de negocio.</w:t>
            </w:r>
          </w:p>
        </w:tc>
        <w:tc>
          <w:tcPr>
            <w:tcW w:w="1274" w:type="dxa"/>
          </w:tcPr>
          <w:p w:rsidR="005C2012" w:rsidRDefault="00A1156B">
            <w:pPr>
              <w:spacing w:before="40" w:after="40" w:line="240" w:lineRule="auto"/>
              <w:jc w:val="left"/>
            </w:pPr>
            <w:r>
              <w:rPr>
                <w:sz w:val="20"/>
                <w:lang w:val="es-419"/>
              </w:rPr>
              <w:t>HU-01 a HU-11</w:t>
            </w:r>
          </w:p>
        </w:tc>
      </w:tr>
      <w:tr w:rsidR="005C2012">
        <w:trPr>
          <w:cantSplit/>
          <w:jc w:val="center"/>
        </w:trPr>
        <w:tc>
          <w:tcPr>
            <w:tcW w:w="2002" w:type="dxa"/>
          </w:tcPr>
          <w:p w:rsidR="005C2012" w:rsidRDefault="00A1156B">
            <w:pPr>
              <w:spacing w:before="40" w:after="40" w:line="240" w:lineRule="auto"/>
              <w:jc w:val="left"/>
            </w:pPr>
            <w:r>
              <w:rPr>
                <w:noProof/>
                <w:sz w:val="20"/>
                <w:lang w:val="es-419"/>
              </w:rPr>
              <w:t>api.dependencias</w:t>
            </w:r>
          </w:p>
        </w:tc>
        <w:tc>
          <w:tcPr>
            <w:tcW w:w="1365" w:type="dxa"/>
          </w:tcPr>
          <w:p w:rsidR="005C2012" w:rsidRDefault="00A1156B">
            <w:pPr>
              <w:spacing w:before="40" w:after="40" w:line="240" w:lineRule="auto"/>
              <w:jc w:val="left"/>
            </w:pPr>
            <w:r>
              <w:rPr>
                <w:sz w:val="20"/>
                <w:lang w:val="es-419"/>
              </w:rPr>
              <w:t>Servicios</w:t>
            </w:r>
          </w:p>
        </w:tc>
        <w:tc>
          <w:tcPr>
            <w:tcW w:w="4459" w:type="dxa"/>
          </w:tcPr>
          <w:p w:rsidR="005C2012" w:rsidRPr="00A1156B" w:rsidRDefault="00A1156B">
            <w:pPr>
              <w:spacing w:before="40" w:after="40" w:line="240" w:lineRule="auto"/>
              <w:jc w:val="left"/>
              <w:rPr>
                <w:lang w:val="es-GT"/>
              </w:rPr>
            </w:pPr>
            <w:r>
              <w:rPr>
                <w:sz w:val="20"/>
                <w:lang w:val="es-419"/>
              </w:rPr>
              <w:t>Resolución de la sesión de base de datos, del usuario autenticado y del rol requerido.</w:t>
            </w:r>
          </w:p>
        </w:tc>
        <w:tc>
          <w:tcPr>
            <w:tcW w:w="1274" w:type="dxa"/>
          </w:tcPr>
          <w:p w:rsidR="005C2012" w:rsidRDefault="00A1156B">
            <w:pPr>
              <w:spacing w:before="40" w:after="40" w:line="240" w:lineRule="auto"/>
              <w:jc w:val="left"/>
            </w:pPr>
            <w:r>
              <w:rPr>
                <w:sz w:val="20"/>
                <w:lang w:val="es-419"/>
              </w:rPr>
              <w:t>HU-02, HU-03</w:t>
            </w:r>
          </w:p>
        </w:tc>
      </w:tr>
      <w:tr w:rsidR="005C2012">
        <w:trPr>
          <w:cantSplit/>
          <w:jc w:val="center"/>
        </w:trPr>
        <w:tc>
          <w:tcPr>
            <w:tcW w:w="2002" w:type="dxa"/>
          </w:tcPr>
          <w:p w:rsidR="005C2012" w:rsidRDefault="00A1156B">
            <w:pPr>
              <w:spacing w:before="40" w:after="40" w:line="240" w:lineRule="auto"/>
              <w:jc w:val="left"/>
            </w:pPr>
            <w:r>
              <w:rPr>
                <w:sz w:val="20"/>
                <w:lang w:val="es-419"/>
              </w:rPr>
              <w:t>esquemas</w:t>
            </w:r>
          </w:p>
        </w:tc>
        <w:tc>
          <w:tcPr>
            <w:tcW w:w="1365" w:type="dxa"/>
          </w:tcPr>
          <w:p w:rsidR="005C2012" w:rsidRDefault="00A1156B">
            <w:pPr>
              <w:spacing w:before="40" w:after="40" w:line="240" w:lineRule="auto"/>
              <w:jc w:val="left"/>
            </w:pPr>
            <w:r>
              <w:rPr>
                <w:sz w:val="20"/>
                <w:lang w:val="es-419"/>
              </w:rPr>
              <w:t>Servicios</w:t>
            </w:r>
          </w:p>
        </w:tc>
        <w:tc>
          <w:tcPr>
            <w:tcW w:w="4459" w:type="dxa"/>
          </w:tcPr>
          <w:p w:rsidR="005C2012" w:rsidRPr="00A1156B" w:rsidRDefault="00A1156B">
            <w:pPr>
              <w:spacing w:before="40" w:after="40" w:line="240" w:lineRule="auto"/>
              <w:jc w:val="left"/>
              <w:rPr>
                <w:lang w:val="es-GT"/>
              </w:rPr>
            </w:pPr>
            <w:r>
              <w:rPr>
                <w:sz w:val="20"/>
                <w:lang w:val="es-419"/>
              </w:rPr>
              <w:t>Contratos de entrada y de salida con las validaciones de rango y de formato.</w:t>
            </w:r>
          </w:p>
        </w:tc>
        <w:tc>
          <w:tcPr>
            <w:tcW w:w="1274" w:type="dxa"/>
          </w:tcPr>
          <w:p w:rsidR="005C2012" w:rsidRDefault="00A1156B">
            <w:pPr>
              <w:spacing w:before="40" w:after="40" w:line="240" w:lineRule="auto"/>
              <w:jc w:val="left"/>
            </w:pPr>
            <w:r>
              <w:rPr>
                <w:sz w:val="20"/>
                <w:lang w:val="es-419"/>
              </w:rPr>
              <w:t>HU-01, HU-04</w:t>
            </w:r>
          </w:p>
        </w:tc>
      </w:tr>
      <w:tr w:rsidR="005C2012">
        <w:trPr>
          <w:cantSplit/>
          <w:jc w:val="center"/>
        </w:trPr>
        <w:tc>
          <w:tcPr>
            <w:tcW w:w="2002" w:type="dxa"/>
          </w:tcPr>
          <w:p w:rsidR="005C2012" w:rsidRDefault="00A1156B">
            <w:pPr>
              <w:spacing w:before="40" w:after="40" w:line="240" w:lineRule="auto"/>
              <w:jc w:val="left"/>
            </w:pPr>
            <w:r>
              <w:rPr>
                <w:sz w:val="20"/>
                <w:lang w:val="es-419"/>
              </w:rPr>
              <w:t>servicios (negocio)</w:t>
            </w:r>
          </w:p>
        </w:tc>
        <w:tc>
          <w:tcPr>
            <w:tcW w:w="1365" w:type="dxa"/>
          </w:tcPr>
          <w:p w:rsidR="005C2012" w:rsidRDefault="00A1156B">
            <w:pPr>
              <w:spacing w:before="40" w:after="40" w:line="240" w:lineRule="auto"/>
              <w:jc w:val="left"/>
            </w:pPr>
            <w:r>
              <w:rPr>
                <w:sz w:val="20"/>
                <w:lang w:val="es-419"/>
              </w:rPr>
              <w:t>Servicios</w:t>
            </w:r>
          </w:p>
        </w:tc>
        <w:tc>
          <w:tcPr>
            <w:tcW w:w="4459" w:type="dxa"/>
          </w:tcPr>
          <w:p w:rsidR="005C2012" w:rsidRPr="00A1156B" w:rsidRDefault="00A1156B">
            <w:pPr>
              <w:spacing w:before="40" w:after="40" w:line="240" w:lineRule="auto"/>
              <w:jc w:val="left"/>
              <w:rPr>
                <w:lang w:val="es-GT"/>
              </w:rPr>
            </w:pPr>
            <w:r>
              <w:rPr>
                <w:sz w:val="20"/>
                <w:lang w:val="es-419"/>
              </w:rPr>
              <w:t>Siete módulos con las reglas del dominio: acceso, perfil, plan, progreso, catálogo, entrenamiento y juego.</w:t>
            </w:r>
          </w:p>
        </w:tc>
        <w:tc>
          <w:tcPr>
            <w:tcW w:w="1274" w:type="dxa"/>
          </w:tcPr>
          <w:p w:rsidR="005C2012" w:rsidRDefault="00A1156B">
            <w:pPr>
              <w:spacing w:before="40" w:after="40" w:line="240" w:lineRule="auto"/>
              <w:jc w:val="left"/>
            </w:pPr>
            <w:r>
              <w:rPr>
                <w:sz w:val="20"/>
                <w:lang w:val="es-419"/>
              </w:rPr>
              <w:t>HU-01 a HU-11</w:t>
            </w:r>
          </w:p>
        </w:tc>
      </w:tr>
      <w:tr w:rsidR="005C2012">
        <w:trPr>
          <w:cantSplit/>
          <w:jc w:val="center"/>
        </w:trPr>
        <w:tc>
          <w:tcPr>
            <w:tcW w:w="2002" w:type="dxa"/>
          </w:tcPr>
          <w:p w:rsidR="005C2012" w:rsidRDefault="00A1156B">
            <w:pPr>
              <w:spacing w:before="40" w:after="40" w:line="240" w:lineRule="auto"/>
              <w:jc w:val="left"/>
            </w:pPr>
            <w:r>
              <w:rPr>
                <w:noProof/>
                <w:sz w:val="20"/>
                <w:lang w:val="es-419"/>
              </w:rPr>
              <w:t>nucleo</w:t>
            </w:r>
          </w:p>
        </w:tc>
        <w:tc>
          <w:tcPr>
            <w:tcW w:w="1365" w:type="dxa"/>
          </w:tcPr>
          <w:p w:rsidR="005C2012" w:rsidRDefault="00A1156B">
            <w:pPr>
              <w:spacing w:before="40" w:after="40" w:line="240" w:lineRule="auto"/>
              <w:jc w:val="left"/>
            </w:pPr>
            <w:r>
              <w:rPr>
                <w:sz w:val="20"/>
                <w:lang w:val="es-419"/>
              </w:rPr>
              <w:t>Servicios</w:t>
            </w:r>
          </w:p>
        </w:tc>
        <w:tc>
          <w:tcPr>
            <w:tcW w:w="4459" w:type="dxa"/>
          </w:tcPr>
          <w:p w:rsidR="005C2012" w:rsidRPr="00A1156B" w:rsidRDefault="00A1156B">
            <w:pPr>
              <w:spacing w:before="40" w:after="40" w:line="240" w:lineRule="auto"/>
              <w:jc w:val="left"/>
              <w:rPr>
                <w:lang w:val="es-GT"/>
              </w:rPr>
            </w:pPr>
            <w:r>
              <w:rPr>
                <w:sz w:val="20"/>
                <w:lang w:val="es-419"/>
              </w:rPr>
              <w:t>Configuración, conexión a la base de datos, cifrado, testigos de sesión y límite de intentos.</w:t>
            </w:r>
          </w:p>
        </w:tc>
        <w:tc>
          <w:tcPr>
            <w:tcW w:w="1274" w:type="dxa"/>
          </w:tcPr>
          <w:p w:rsidR="005C2012" w:rsidRDefault="00A1156B">
            <w:pPr>
              <w:spacing w:before="40" w:after="40" w:line="240" w:lineRule="auto"/>
              <w:jc w:val="left"/>
            </w:pPr>
            <w:r>
              <w:rPr>
                <w:sz w:val="20"/>
                <w:lang w:val="es-419"/>
              </w:rPr>
              <w:t>HU-01, HU-02</w:t>
            </w:r>
          </w:p>
        </w:tc>
      </w:tr>
      <w:tr w:rsidR="005C2012">
        <w:trPr>
          <w:cantSplit/>
          <w:jc w:val="center"/>
        </w:trPr>
        <w:tc>
          <w:tcPr>
            <w:tcW w:w="2002" w:type="dxa"/>
          </w:tcPr>
          <w:p w:rsidR="005C2012" w:rsidRDefault="00A1156B">
            <w:pPr>
              <w:spacing w:before="40" w:after="40" w:line="240" w:lineRule="auto"/>
              <w:jc w:val="left"/>
            </w:pPr>
            <w:r>
              <w:rPr>
                <w:noProof/>
                <w:sz w:val="20"/>
                <w:lang w:val="es-419"/>
              </w:rPr>
              <w:t>motor.red_neuronal</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Construcción, entrenamiento, carga y evaluación del modelo, con memoria de predicciones recientes.</w:t>
            </w:r>
          </w:p>
        </w:tc>
        <w:tc>
          <w:tcPr>
            <w:tcW w:w="1274" w:type="dxa"/>
          </w:tcPr>
          <w:p w:rsidR="005C2012" w:rsidRDefault="00A1156B">
            <w:pPr>
              <w:spacing w:before="40" w:after="40" w:line="240" w:lineRule="auto"/>
              <w:jc w:val="left"/>
            </w:pPr>
            <w:r>
              <w:rPr>
                <w:sz w:val="20"/>
                <w:lang w:val="es-419"/>
              </w:rPr>
              <w:t>HU-06</w:t>
            </w:r>
          </w:p>
        </w:tc>
      </w:tr>
      <w:tr w:rsidR="005C2012">
        <w:trPr>
          <w:cantSplit/>
          <w:jc w:val="center"/>
        </w:trPr>
        <w:tc>
          <w:tcPr>
            <w:tcW w:w="2002" w:type="dxa"/>
          </w:tcPr>
          <w:p w:rsidR="005C2012" w:rsidRDefault="00A1156B">
            <w:pPr>
              <w:spacing w:before="40" w:after="40" w:line="240" w:lineRule="auto"/>
              <w:jc w:val="left"/>
            </w:pPr>
            <w:r>
              <w:rPr>
                <w:noProof/>
                <w:sz w:val="20"/>
                <w:lang w:val="es-419"/>
              </w:rPr>
              <w:t>motor.formulas</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Fórmulas de Mifflin-St Jeor y Harris-Benedict, reparto de macronutrientes y volumen de referencia.</w:t>
            </w:r>
          </w:p>
        </w:tc>
        <w:tc>
          <w:tcPr>
            <w:tcW w:w="1274" w:type="dxa"/>
          </w:tcPr>
          <w:p w:rsidR="005C2012" w:rsidRDefault="00A1156B">
            <w:pPr>
              <w:spacing w:before="40" w:after="40" w:line="240" w:lineRule="auto"/>
              <w:jc w:val="left"/>
            </w:pPr>
            <w:r>
              <w:rPr>
                <w:sz w:val="20"/>
                <w:lang w:val="es-419"/>
              </w:rPr>
              <w:t>HU-06</w:t>
            </w:r>
          </w:p>
        </w:tc>
      </w:tr>
      <w:tr w:rsidR="005C2012">
        <w:trPr>
          <w:cantSplit/>
          <w:jc w:val="center"/>
        </w:trPr>
        <w:tc>
          <w:tcPr>
            <w:tcW w:w="2002" w:type="dxa"/>
          </w:tcPr>
          <w:p w:rsidR="005C2012" w:rsidRDefault="00A1156B">
            <w:pPr>
              <w:spacing w:before="40" w:after="40" w:line="240" w:lineRule="auto"/>
              <w:jc w:val="left"/>
            </w:pPr>
            <w:r>
              <w:rPr>
                <w:noProof/>
                <w:sz w:val="20"/>
                <w:lang w:val="es-419"/>
              </w:rPr>
              <w:t>motor.rutina</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Generador del microciclo semanal con series, repeticiones y repeticiones en reserva.</w:t>
            </w:r>
          </w:p>
        </w:tc>
        <w:tc>
          <w:tcPr>
            <w:tcW w:w="1274" w:type="dxa"/>
          </w:tcPr>
          <w:p w:rsidR="005C2012" w:rsidRDefault="00A1156B">
            <w:pPr>
              <w:spacing w:before="40" w:after="40" w:line="240" w:lineRule="auto"/>
              <w:jc w:val="left"/>
            </w:pPr>
            <w:r>
              <w:rPr>
                <w:sz w:val="20"/>
                <w:lang w:val="es-419"/>
              </w:rPr>
              <w:t>HU-07</w:t>
            </w:r>
          </w:p>
        </w:tc>
      </w:tr>
      <w:tr w:rsidR="005C2012">
        <w:trPr>
          <w:cantSplit/>
          <w:jc w:val="center"/>
        </w:trPr>
        <w:tc>
          <w:tcPr>
            <w:tcW w:w="2002" w:type="dxa"/>
          </w:tcPr>
          <w:p w:rsidR="005C2012" w:rsidRDefault="00A1156B">
            <w:pPr>
              <w:spacing w:before="40" w:after="40" w:line="240" w:lineRule="auto"/>
              <w:jc w:val="left"/>
            </w:pPr>
            <w:r>
              <w:rPr>
                <w:noProof/>
                <w:sz w:val="20"/>
                <w:lang w:val="es-419"/>
              </w:rPr>
              <w:lastRenderedPageBreak/>
              <w:t>motor.menu</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Reparto del plan en tiempos de comida con los alimentos del catálogo local y su costo.</w:t>
            </w:r>
          </w:p>
        </w:tc>
        <w:tc>
          <w:tcPr>
            <w:tcW w:w="1274" w:type="dxa"/>
          </w:tcPr>
          <w:p w:rsidR="005C2012" w:rsidRDefault="00A1156B">
            <w:pPr>
              <w:spacing w:before="40" w:after="40" w:line="240" w:lineRule="auto"/>
              <w:jc w:val="left"/>
            </w:pPr>
            <w:r>
              <w:rPr>
                <w:sz w:val="20"/>
                <w:lang w:val="es-419"/>
              </w:rPr>
              <w:t>HU-08</w:t>
            </w:r>
          </w:p>
        </w:tc>
      </w:tr>
      <w:tr w:rsidR="005C2012">
        <w:trPr>
          <w:cantSplit/>
          <w:jc w:val="center"/>
        </w:trPr>
        <w:tc>
          <w:tcPr>
            <w:tcW w:w="2002" w:type="dxa"/>
          </w:tcPr>
          <w:p w:rsidR="005C2012" w:rsidRDefault="00A1156B">
            <w:pPr>
              <w:spacing w:before="40" w:after="40" w:line="240" w:lineRule="auto"/>
              <w:jc w:val="left"/>
            </w:pPr>
            <w:r>
              <w:rPr>
                <w:noProof/>
                <w:sz w:val="20"/>
                <w:lang w:val="es-419"/>
              </w:rPr>
              <w:t>motor.progresion</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Decisión de la carga del microciclo siguiente conforme a la regla del negocio RN-04.</w:t>
            </w:r>
          </w:p>
        </w:tc>
        <w:tc>
          <w:tcPr>
            <w:tcW w:w="1274" w:type="dxa"/>
          </w:tcPr>
          <w:p w:rsidR="005C2012" w:rsidRDefault="00A1156B">
            <w:pPr>
              <w:spacing w:before="40" w:after="40" w:line="240" w:lineRule="auto"/>
              <w:jc w:val="left"/>
            </w:pPr>
            <w:r>
              <w:rPr>
                <w:sz w:val="20"/>
                <w:lang w:val="es-419"/>
              </w:rPr>
              <w:t>HU-09</w:t>
            </w:r>
          </w:p>
        </w:tc>
      </w:tr>
      <w:tr w:rsidR="005C2012">
        <w:trPr>
          <w:cantSplit/>
          <w:jc w:val="center"/>
        </w:trPr>
        <w:tc>
          <w:tcPr>
            <w:tcW w:w="2002" w:type="dxa"/>
          </w:tcPr>
          <w:p w:rsidR="005C2012" w:rsidRDefault="00A1156B">
            <w:pPr>
              <w:spacing w:before="40" w:after="40" w:line="240" w:lineRule="auto"/>
              <w:jc w:val="left"/>
            </w:pPr>
            <w:r>
              <w:rPr>
                <w:noProof/>
                <w:sz w:val="20"/>
                <w:lang w:val="es-419"/>
              </w:rPr>
              <w:t>motor.seguridad</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Salvaguardas clínicas que acotan el plan calculado a lo que es seguro prescribir.</w:t>
            </w:r>
          </w:p>
        </w:tc>
        <w:tc>
          <w:tcPr>
            <w:tcW w:w="1274" w:type="dxa"/>
          </w:tcPr>
          <w:p w:rsidR="005C2012" w:rsidRDefault="00A1156B">
            <w:pPr>
              <w:spacing w:before="40" w:after="40" w:line="240" w:lineRule="auto"/>
              <w:jc w:val="left"/>
            </w:pPr>
            <w:r>
              <w:rPr>
                <w:sz w:val="20"/>
                <w:lang w:val="es-419"/>
              </w:rPr>
              <w:t>HU-06</w:t>
            </w:r>
          </w:p>
        </w:tc>
      </w:tr>
      <w:tr w:rsidR="005C2012">
        <w:trPr>
          <w:cantSplit/>
          <w:jc w:val="center"/>
        </w:trPr>
        <w:tc>
          <w:tcPr>
            <w:tcW w:w="2002" w:type="dxa"/>
          </w:tcPr>
          <w:p w:rsidR="005C2012" w:rsidRDefault="00A1156B">
            <w:pPr>
              <w:spacing w:before="40" w:after="40" w:line="240" w:lineRule="auto"/>
              <w:jc w:val="left"/>
            </w:pPr>
            <w:r>
              <w:rPr>
                <w:noProof/>
                <w:sz w:val="20"/>
                <w:lang w:val="es-419"/>
              </w:rPr>
              <w:t>motor.juego</w:t>
            </w:r>
          </w:p>
        </w:tc>
        <w:tc>
          <w:tcPr>
            <w:tcW w:w="1365" w:type="dxa"/>
          </w:tcPr>
          <w:p w:rsidR="005C2012" w:rsidRDefault="00A1156B">
            <w:pPr>
              <w:spacing w:before="40" w:after="40" w:line="240" w:lineRule="auto"/>
              <w:jc w:val="left"/>
            </w:pPr>
            <w:r>
              <w:rPr>
                <w:sz w:val="20"/>
                <w:lang w:val="es-419"/>
              </w:rPr>
              <w:t>Motor</w:t>
            </w:r>
          </w:p>
        </w:tc>
        <w:tc>
          <w:tcPr>
            <w:tcW w:w="4459" w:type="dxa"/>
          </w:tcPr>
          <w:p w:rsidR="005C2012" w:rsidRPr="00A1156B" w:rsidRDefault="00A1156B">
            <w:pPr>
              <w:spacing w:before="40" w:after="40" w:line="240" w:lineRule="auto"/>
              <w:jc w:val="left"/>
              <w:rPr>
                <w:lang w:val="es-GT"/>
              </w:rPr>
            </w:pPr>
            <w:r>
              <w:rPr>
                <w:sz w:val="20"/>
                <w:lang w:val="es-419"/>
              </w:rPr>
              <w:t>Reglas de los puntos, los niveles y las insignias que sostienen la adherencia al plan.</w:t>
            </w:r>
          </w:p>
        </w:tc>
        <w:tc>
          <w:tcPr>
            <w:tcW w:w="1274" w:type="dxa"/>
          </w:tcPr>
          <w:p w:rsidR="005C2012" w:rsidRDefault="00A1156B">
            <w:pPr>
              <w:spacing w:before="40" w:after="40" w:line="240" w:lineRule="auto"/>
              <w:jc w:val="left"/>
            </w:pPr>
            <w:r>
              <w:rPr>
                <w:sz w:val="20"/>
                <w:lang w:val="es-419"/>
              </w:rPr>
              <w:t>HU-09, HU-10</w:t>
            </w:r>
          </w:p>
        </w:tc>
      </w:tr>
      <w:tr w:rsidR="005C2012">
        <w:trPr>
          <w:cantSplit/>
          <w:jc w:val="center"/>
        </w:trPr>
        <w:tc>
          <w:tcPr>
            <w:tcW w:w="2002" w:type="dxa"/>
          </w:tcPr>
          <w:p w:rsidR="005C2012" w:rsidRDefault="00A1156B">
            <w:pPr>
              <w:spacing w:before="40" w:after="40" w:line="240" w:lineRule="auto"/>
              <w:jc w:val="left"/>
            </w:pPr>
            <w:r>
              <w:rPr>
                <w:sz w:val="20"/>
                <w:lang w:val="es-419"/>
              </w:rPr>
              <w:t>modelos</w:t>
            </w:r>
          </w:p>
        </w:tc>
        <w:tc>
          <w:tcPr>
            <w:tcW w:w="1365" w:type="dxa"/>
          </w:tcPr>
          <w:p w:rsidR="005C2012" w:rsidRDefault="00A1156B">
            <w:pPr>
              <w:spacing w:before="40" w:after="40" w:line="240" w:lineRule="auto"/>
              <w:jc w:val="left"/>
            </w:pPr>
            <w:r>
              <w:rPr>
                <w:sz w:val="20"/>
                <w:lang w:val="es-419"/>
              </w:rPr>
              <w:t>Persistencia</w:t>
            </w:r>
          </w:p>
        </w:tc>
        <w:tc>
          <w:tcPr>
            <w:tcW w:w="4459" w:type="dxa"/>
          </w:tcPr>
          <w:p w:rsidR="005C2012" w:rsidRPr="00A1156B" w:rsidRDefault="00A1156B">
            <w:pPr>
              <w:spacing w:before="40" w:after="40" w:line="240" w:lineRule="auto"/>
              <w:jc w:val="left"/>
              <w:rPr>
                <w:lang w:val="es-GT"/>
              </w:rPr>
            </w:pPr>
            <w:r>
              <w:rPr>
                <w:sz w:val="20"/>
                <w:lang w:val="es-419"/>
              </w:rPr>
              <w:t>Trece entidades del modelo de datos con sus relaciones y sus restricciones.</w:t>
            </w:r>
          </w:p>
        </w:tc>
        <w:tc>
          <w:tcPr>
            <w:tcW w:w="1274" w:type="dxa"/>
          </w:tcPr>
          <w:p w:rsidR="005C2012" w:rsidRDefault="00A1156B">
            <w:pPr>
              <w:spacing w:before="40" w:after="40" w:line="240" w:lineRule="auto"/>
              <w:jc w:val="left"/>
            </w:pPr>
            <w:r>
              <w:rPr>
                <w:sz w:val="20"/>
                <w:lang w:val="es-419"/>
              </w:rPr>
              <w:t>HU-01 a HU-11</w:t>
            </w:r>
          </w:p>
        </w:tc>
      </w:tr>
      <w:tr w:rsidR="005C2012">
        <w:trPr>
          <w:cantSplit/>
          <w:jc w:val="center"/>
        </w:trPr>
        <w:tc>
          <w:tcPr>
            <w:tcW w:w="2002" w:type="dxa"/>
          </w:tcPr>
          <w:p w:rsidR="005C2012" w:rsidRDefault="00A1156B">
            <w:pPr>
              <w:spacing w:before="40" w:after="40" w:line="240" w:lineRule="auto"/>
              <w:jc w:val="left"/>
            </w:pPr>
            <w:r>
              <w:rPr>
                <w:noProof/>
                <w:sz w:val="20"/>
                <w:lang w:val="es-419"/>
              </w:rPr>
              <w:t>base_datos</w:t>
            </w:r>
          </w:p>
        </w:tc>
        <w:tc>
          <w:tcPr>
            <w:tcW w:w="1365" w:type="dxa"/>
          </w:tcPr>
          <w:p w:rsidR="005C2012" w:rsidRDefault="00A1156B">
            <w:pPr>
              <w:spacing w:before="40" w:after="40" w:line="240" w:lineRule="auto"/>
              <w:jc w:val="left"/>
            </w:pPr>
            <w:r>
              <w:rPr>
                <w:sz w:val="20"/>
                <w:lang w:val="es-419"/>
              </w:rPr>
              <w:t>Persistencia</w:t>
            </w:r>
          </w:p>
        </w:tc>
        <w:tc>
          <w:tcPr>
            <w:tcW w:w="4459" w:type="dxa"/>
          </w:tcPr>
          <w:p w:rsidR="005C2012" w:rsidRPr="00A1156B" w:rsidRDefault="00A1156B">
            <w:pPr>
              <w:spacing w:before="40" w:after="40" w:line="240" w:lineRule="auto"/>
              <w:jc w:val="left"/>
              <w:rPr>
                <w:lang w:val="es-GT"/>
              </w:rPr>
            </w:pPr>
            <w:r>
              <w:rPr>
                <w:sz w:val="20"/>
                <w:lang w:val="es-419"/>
              </w:rPr>
              <w:t>Motor de conexión, reserva de conexiones y sesión de trabajo por petición.</w:t>
            </w:r>
          </w:p>
        </w:tc>
        <w:tc>
          <w:tcPr>
            <w:tcW w:w="1274" w:type="dxa"/>
          </w:tcPr>
          <w:p w:rsidR="005C2012" w:rsidRDefault="00A1156B">
            <w:pPr>
              <w:spacing w:before="40" w:after="40" w:line="240" w:lineRule="auto"/>
              <w:jc w:val="left"/>
            </w:pPr>
            <w:r>
              <w:rPr>
                <w:sz w:val="20"/>
                <w:lang w:val="es-419"/>
              </w:rPr>
              <w:t>HU-01 a HU-11</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3"/>
        <w:rPr>
          <w:lang w:val="es-419"/>
        </w:rPr>
      </w:pPr>
      <w:bookmarkStart w:id="270" w:name="_Toc240753000"/>
      <w:r>
        <w:rPr>
          <w:lang w:val="es-419"/>
        </w:rPr>
        <w:t>5.3.3 Diseño de interfaces de componentes</w:t>
      </w:r>
      <w:bookmarkEnd w:id="270"/>
    </w:p>
    <w:p w:rsidR="005C2012" w:rsidRDefault="00A1156B">
      <w:pPr>
        <w:ind w:firstLine="709"/>
        <w:rPr>
          <w:lang w:val="es-419"/>
        </w:rPr>
      </w:pPr>
      <w:r>
        <w:rPr>
          <w:lang w:val="es-419"/>
        </w:rPr>
        <w:t>Una interfaz de componente es el contrato que declara qué operaciones ofrece un componente a los demás y qué información espera recibir a cambio, sin revelar cómo las resuelve internamente (Sommerville, 2021). El diseño distingue dos clases de interfaz: las internas, que comunican módulos dentro del mismo proceso, y las externas, que el sistema expone a través de la red. Ambas se especifican a continuación.</w:t>
      </w:r>
    </w:p>
    <w:p w:rsidR="005C2012" w:rsidRDefault="00A1156B">
      <w:pPr>
        <w:pStyle w:val="Ttulo4"/>
        <w:rPr>
          <w:lang w:val="es-419"/>
        </w:rPr>
      </w:pPr>
      <w:bookmarkStart w:id="271" w:name="_Toc240753001"/>
      <w:r>
        <w:rPr>
          <w:lang w:val="es-419"/>
        </w:rPr>
        <w:t>5.3.3.1 Interfaces internas</w:t>
      </w:r>
      <w:bookmarkEnd w:id="271"/>
    </w:p>
    <w:p w:rsidR="005C2012" w:rsidRDefault="00A1156B">
      <w:pPr>
        <w:ind w:firstLine="709"/>
        <w:rPr>
          <w:lang w:val="es-419"/>
        </w:rPr>
      </w:pPr>
      <w:r>
        <w:rPr>
          <w:lang w:val="es-419"/>
        </w:rPr>
        <w:t>Las interfaces internas son invocaciones directas entre módulos del servidor. Se declaran mediante funciones con firma explícita y tipos declarados, lo que permite comprobar, antes de ejecutar el programa, que el consumidor y el proveedor coinciden. La tabla siguiente especifica las interfaces internas principales, con el módulo que las ofrece, la información que reciben y la que devuelven.</w:t>
      </w:r>
    </w:p>
    <w:p w:rsidR="005C2012" w:rsidRDefault="00A1156B">
      <w:pPr>
        <w:pStyle w:val="Descripcin"/>
        <w:keepNext/>
        <w:spacing w:before="160" w:after="0"/>
        <w:jc w:val="left"/>
        <w:rPr>
          <w:lang w:val="es-419"/>
        </w:rPr>
      </w:pPr>
      <w:bookmarkStart w:id="272" w:name="_Toc240753103"/>
      <w:r>
        <w:rPr>
          <w:lang w:val="es-419"/>
        </w:rPr>
        <w:t xml:space="preserve">Tabla </w:t>
      </w:r>
      <w:r>
        <w:fldChar w:fldCharType="begin"/>
      </w:r>
      <w:r>
        <w:rPr>
          <w:lang w:val="es-419"/>
        </w:rPr>
        <w:instrText xml:space="preserve"> SEQ Tabla \* ARABIC </w:instrText>
      </w:r>
      <w:r>
        <w:fldChar w:fldCharType="separate"/>
      </w:r>
      <w:r>
        <w:rPr>
          <w:noProof/>
          <w:lang w:val="es-419"/>
        </w:rPr>
        <w:t>56</w:t>
      </w:r>
      <w:r>
        <w:fldChar w:fldCharType="end"/>
      </w:r>
      <w:r>
        <w:rPr>
          <w:lang w:val="es-419"/>
        </w:rPr>
        <w:t>. Interfaces internas entre los módulos del servidor</w:t>
      </w:r>
      <w:bookmarkEnd w:id="272"/>
    </w:p>
    <w:tbl>
      <w:tblPr>
        <w:tblStyle w:val="Tablaconcuadrcula"/>
        <w:tblW w:w="0" w:type="auto"/>
        <w:jc w:val="center"/>
        <w:tblLayout w:type="fixed"/>
        <w:tblLook w:val="04A0" w:firstRow="1" w:lastRow="0" w:firstColumn="1" w:lastColumn="0" w:noHBand="0" w:noVBand="1"/>
      </w:tblPr>
      <w:tblGrid>
        <w:gridCol w:w="1911"/>
        <w:gridCol w:w="1820"/>
        <w:gridCol w:w="2639"/>
        <w:gridCol w:w="2730"/>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Interfaz</w:t>
            </w:r>
          </w:p>
        </w:tc>
        <w:tc>
          <w:tcPr>
            <w:tcW w:w="1820" w:type="dxa"/>
            <w:shd w:val="clear" w:color="auto" w:fill="D9E2F3"/>
          </w:tcPr>
          <w:p w:rsidR="005C2012" w:rsidRDefault="00A1156B">
            <w:pPr>
              <w:keepNext/>
              <w:spacing w:before="40" w:after="40" w:line="240" w:lineRule="auto"/>
              <w:jc w:val="center"/>
            </w:pPr>
            <w:r>
              <w:rPr>
                <w:b/>
                <w:sz w:val="20"/>
                <w:lang w:val="es-419"/>
              </w:rPr>
              <w:t>Módulo que la ofrece</w:t>
            </w:r>
          </w:p>
        </w:tc>
        <w:tc>
          <w:tcPr>
            <w:tcW w:w="2639" w:type="dxa"/>
            <w:shd w:val="clear" w:color="auto" w:fill="D9E2F3"/>
          </w:tcPr>
          <w:p w:rsidR="005C2012" w:rsidRDefault="00A1156B">
            <w:pPr>
              <w:keepNext/>
              <w:spacing w:before="40" w:after="40" w:line="240" w:lineRule="auto"/>
              <w:jc w:val="center"/>
            </w:pPr>
            <w:r>
              <w:rPr>
                <w:b/>
                <w:sz w:val="20"/>
                <w:lang w:val="es-419"/>
              </w:rPr>
              <w:t>Entrada</w:t>
            </w:r>
          </w:p>
        </w:tc>
        <w:tc>
          <w:tcPr>
            <w:tcW w:w="2730" w:type="dxa"/>
            <w:shd w:val="clear" w:color="auto" w:fill="D9E2F3"/>
          </w:tcPr>
          <w:p w:rsidR="005C2012" w:rsidRDefault="00A1156B">
            <w:pPr>
              <w:keepNext/>
              <w:spacing w:before="40" w:after="40" w:line="240" w:lineRule="auto"/>
              <w:jc w:val="center"/>
            </w:pPr>
            <w:r>
              <w:rPr>
                <w:b/>
                <w:sz w:val="20"/>
                <w:lang w:val="es-419"/>
              </w:rPr>
              <w:t>Salida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predecir</w:t>
            </w:r>
          </w:p>
        </w:tc>
        <w:tc>
          <w:tcPr>
            <w:tcW w:w="1820" w:type="dxa"/>
          </w:tcPr>
          <w:p w:rsidR="005C2012" w:rsidRDefault="00A1156B">
            <w:pPr>
              <w:spacing w:before="40" w:after="40" w:line="240" w:lineRule="auto"/>
              <w:jc w:val="left"/>
            </w:pPr>
            <w:r>
              <w:rPr>
                <w:noProof/>
                <w:sz w:val="20"/>
                <w:lang w:val="es-419"/>
              </w:rPr>
              <w:t>motor.red_neuronal</w:t>
            </w:r>
          </w:p>
        </w:tc>
        <w:tc>
          <w:tcPr>
            <w:tcW w:w="2639" w:type="dxa"/>
          </w:tcPr>
          <w:p w:rsidR="005C2012" w:rsidRPr="00A1156B" w:rsidRDefault="00A1156B">
            <w:pPr>
              <w:spacing w:before="40" w:after="40" w:line="240" w:lineRule="auto"/>
              <w:jc w:val="left"/>
              <w:rPr>
                <w:lang w:val="es-GT"/>
              </w:rPr>
            </w:pPr>
            <w:r>
              <w:rPr>
                <w:sz w:val="20"/>
                <w:lang w:val="es-419"/>
              </w:rPr>
              <w:t>Vector normalizado con las seis variables del perfil.</w:t>
            </w:r>
          </w:p>
        </w:tc>
        <w:tc>
          <w:tcPr>
            <w:tcW w:w="2730" w:type="dxa"/>
          </w:tcPr>
          <w:p w:rsidR="005C2012" w:rsidRPr="00A1156B" w:rsidRDefault="00A1156B">
            <w:pPr>
              <w:spacing w:before="40" w:after="40" w:line="240" w:lineRule="auto"/>
              <w:jc w:val="left"/>
              <w:rPr>
                <w:lang w:val="es-GT"/>
              </w:rPr>
            </w:pPr>
            <w:r>
              <w:rPr>
                <w:sz w:val="20"/>
                <w:lang w:val="es-419"/>
              </w:rPr>
              <w:t>Requerimiento energético, gramos de cada macronutriente y volumen semanal.</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calcular_referencias</w:t>
            </w:r>
          </w:p>
        </w:tc>
        <w:tc>
          <w:tcPr>
            <w:tcW w:w="1820" w:type="dxa"/>
          </w:tcPr>
          <w:p w:rsidR="005C2012" w:rsidRDefault="00A1156B">
            <w:pPr>
              <w:spacing w:before="40" w:after="40" w:line="240" w:lineRule="auto"/>
              <w:jc w:val="left"/>
            </w:pPr>
            <w:r>
              <w:rPr>
                <w:noProof/>
                <w:sz w:val="20"/>
                <w:lang w:val="es-419"/>
              </w:rPr>
              <w:t>motor.formulas</w:t>
            </w:r>
          </w:p>
        </w:tc>
        <w:tc>
          <w:tcPr>
            <w:tcW w:w="2639" w:type="dxa"/>
          </w:tcPr>
          <w:p w:rsidR="005C2012" w:rsidRPr="00A1156B" w:rsidRDefault="00A1156B">
            <w:pPr>
              <w:spacing w:before="40" w:after="40" w:line="240" w:lineRule="auto"/>
              <w:jc w:val="left"/>
              <w:rPr>
                <w:lang w:val="es-GT"/>
              </w:rPr>
            </w:pPr>
            <w:r>
              <w:rPr>
                <w:sz w:val="20"/>
                <w:lang w:val="es-419"/>
              </w:rPr>
              <w:t>Peso, estatura, edad, sexo y nivel de actividad.</w:t>
            </w:r>
          </w:p>
        </w:tc>
        <w:tc>
          <w:tcPr>
            <w:tcW w:w="2730" w:type="dxa"/>
          </w:tcPr>
          <w:p w:rsidR="005C2012" w:rsidRPr="00A1156B" w:rsidRDefault="00A1156B">
            <w:pPr>
              <w:spacing w:before="40" w:after="40" w:line="240" w:lineRule="auto"/>
              <w:jc w:val="left"/>
              <w:rPr>
                <w:lang w:val="es-GT"/>
              </w:rPr>
            </w:pPr>
            <w:r>
              <w:rPr>
                <w:sz w:val="20"/>
                <w:lang w:val="es-419"/>
              </w:rPr>
              <w:t>Gasto energético según las dos fórmulas y su discrepancia relativa.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aplicar</w:t>
            </w:r>
          </w:p>
        </w:tc>
        <w:tc>
          <w:tcPr>
            <w:tcW w:w="1820" w:type="dxa"/>
          </w:tcPr>
          <w:p w:rsidR="005C2012" w:rsidRDefault="00A1156B">
            <w:pPr>
              <w:spacing w:before="40" w:after="40" w:line="240" w:lineRule="auto"/>
              <w:jc w:val="left"/>
            </w:pPr>
            <w:r>
              <w:rPr>
                <w:noProof/>
                <w:sz w:val="20"/>
                <w:lang w:val="es-419"/>
              </w:rPr>
              <w:t>motor.seguridad</w:t>
            </w:r>
          </w:p>
        </w:tc>
        <w:tc>
          <w:tcPr>
            <w:tcW w:w="2639" w:type="dxa"/>
          </w:tcPr>
          <w:p w:rsidR="005C2012" w:rsidRPr="00A1156B" w:rsidRDefault="00A1156B">
            <w:pPr>
              <w:spacing w:before="40" w:after="40" w:line="240" w:lineRule="auto"/>
              <w:jc w:val="left"/>
              <w:rPr>
                <w:lang w:val="es-GT"/>
              </w:rPr>
            </w:pPr>
            <w:r>
              <w:rPr>
                <w:sz w:val="20"/>
                <w:lang w:val="es-419"/>
              </w:rPr>
              <w:t>Plan calculado y perfil biométrico.</w:t>
            </w:r>
          </w:p>
        </w:tc>
        <w:tc>
          <w:tcPr>
            <w:tcW w:w="2730" w:type="dxa"/>
          </w:tcPr>
          <w:p w:rsidR="005C2012" w:rsidRPr="00A1156B" w:rsidRDefault="00A1156B">
            <w:pPr>
              <w:spacing w:before="40" w:after="40" w:line="240" w:lineRule="auto"/>
              <w:jc w:val="left"/>
              <w:rPr>
                <w:lang w:val="es-GT"/>
              </w:rPr>
            </w:pPr>
            <w:r>
              <w:rPr>
                <w:sz w:val="20"/>
                <w:lang w:val="es-419"/>
              </w:rPr>
              <w:t>Plan acotado clínicamente y la explicación de cada ajuste aplicado.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lastRenderedPageBreak/>
              <w:t>generar_rutina</w:t>
            </w:r>
          </w:p>
        </w:tc>
        <w:tc>
          <w:tcPr>
            <w:tcW w:w="1820" w:type="dxa"/>
          </w:tcPr>
          <w:p w:rsidR="005C2012" w:rsidRDefault="00A1156B">
            <w:pPr>
              <w:spacing w:before="40" w:after="40" w:line="240" w:lineRule="auto"/>
              <w:jc w:val="left"/>
            </w:pPr>
            <w:r>
              <w:rPr>
                <w:noProof/>
                <w:sz w:val="20"/>
                <w:lang w:val="es-419"/>
              </w:rPr>
              <w:t>motor.rutina</w:t>
            </w:r>
          </w:p>
        </w:tc>
        <w:tc>
          <w:tcPr>
            <w:tcW w:w="2639" w:type="dxa"/>
          </w:tcPr>
          <w:p w:rsidR="005C2012" w:rsidRPr="00A1156B" w:rsidRDefault="00A1156B">
            <w:pPr>
              <w:spacing w:before="40" w:after="40" w:line="240" w:lineRule="auto"/>
              <w:jc w:val="left"/>
              <w:rPr>
                <w:lang w:val="es-GT"/>
              </w:rPr>
            </w:pPr>
            <w:r>
              <w:rPr>
                <w:sz w:val="20"/>
                <w:lang w:val="es-419"/>
              </w:rPr>
              <w:t>Perfil, volumen objetivo y ejercicios disponibles.</w:t>
            </w:r>
          </w:p>
        </w:tc>
        <w:tc>
          <w:tcPr>
            <w:tcW w:w="2730" w:type="dxa"/>
          </w:tcPr>
          <w:p w:rsidR="005C2012" w:rsidRPr="00A1156B" w:rsidRDefault="00A1156B">
            <w:pPr>
              <w:spacing w:before="40" w:after="40" w:line="240" w:lineRule="auto"/>
              <w:jc w:val="left"/>
              <w:rPr>
                <w:lang w:val="es-GT"/>
              </w:rPr>
            </w:pPr>
            <w:r>
              <w:rPr>
                <w:sz w:val="20"/>
                <w:lang w:val="es-419"/>
              </w:rPr>
              <w:t>Rutina semanal con sus sesiones y la prescripción de cada ejercicio.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generar_menu</w:t>
            </w:r>
          </w:p>
        </w:tc>
        <w:tc>
          <w:tcPr>
            <w:tcW w:w="1820" w:type="dxa"/>
          </w:tcPr>
          <w:p w:rsidR="005C2012" w:rsidRDefault="00A1156B">
            <w:pPr>
              <w:spacing w:before="40" w:after="40" w:line="240" w:lineRule="auto"/>
              <w:jc w:val="left"/>
            </w:pPr>
            <w:r>
              <w:rPr>
                <w:noProof/>
                <w:sz w:val="20"/>
                <w:lang w:val="es-419"/>
              </w:rPr>
              <w:t>motor.menu</w:t>
            </w:r>
          </w:p>
        </w:tc>
        <w:tc>
          <w:tcPr>
            <w:tcW w:w="2639" w:type="dxa"/>
          </w:tcPr>
          <w:p w:rsidR="005C2012" w:rsidRPr="00A1156B" w:rsidRDefault="00A1156B">
            <w:pPr>
              <w:spacing w:before="40" w:after="40" w:line="240" w:lineRule="auto"/>
              <w:jc w:val="left"/>
              <w:rPr>
                <w:lang w:val="es-GT"/>
              </w:rPr>
            </w:pPr>
            <w:r>
              <w:rPr>
                <w:sz w:val="20"/>
                <w:lang w:val="es-419"/>
              </w:rPr>
              <w:t>Plan nutricional y alimentos disponibles.</w:t>
            </w:r>
          </w:p>
        </w:tc>
        <w:tc>
          <w:tcPr>
            <w:tcW w:w="2730" w:type="dxa"/>
          </w:tcPr>
          <w:p w:rsidR="005C2012" w:rsidRPr="00A1156B" w:rsidRDefault="00A1156B">
            <w:pPr>
              <w:spacing w:before="40" w:after="40" w:line="240" w:lineRule="auto"/>
              <w:jc w:val="left"/>
              <w:rPr>
                <w:lang w:val="es-GT"/>
              </w:rPr>
            </w:pPr>
            <w:r>
              <w:rPr>
                <w:sz w:val="20"/>
                <w:lang w:val="es-419"/>
              </w:rPr>
              <w:t>Menú diario por tiempos de comida, con gramos y costo aproximado.</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calcular</w:t>
            </w:r>
          </w:p>
        </w:tc>
        <w:tc>
          <w:tcPr>
            <w:tcW w:w="1820" w:type="dxa"/>
          </w:tcPr>
          <w:p w:rsidR="005C2012" w:rsidRDefault="00A1156B">
            <w:pPr>
              <w:spacing w:before="40" w:after="40" w:line="240" w:lineRule="auto"/>
              <w:jc w:val="left"/>
            </w:pPr>
            <w:r>
              <w:rPr>
                <w:noProof/>
                <w:sz w:val="20"/>
                <w:lang w:val="es-419"/>
              </w:rPr>
              <w:t>motor.progresion</w:t>
            </w:r>
          </w:p>
        </w:tc>
        <w:tc>
          <w:tcPr>
            <w:tcW w:w="2639" w:type="dxa"/>
          </w:tcPr>
          <w:p w:rsidR="005C2012" w:rsidRPr="00A1156B" w:rsidRDefault="00A1156B">
            <w:pPr>
              <w:spacing w:before="40" w:after="40" w:line="240" w:lineRule="auto"/>
              <w:jc w:val="left"/>
              <w:rPr>
                <w:lang w:val="es-GT"/>
              </w:rPr>
            </w:pPr>
            <w:r>
              <w:rPr>
                <w:sz w:val="20"/>
                <w:lang w:val="es-419"/>
              </w:rPr>
              <w:t>Ejecución previa del ejercicio y rango de repeticiones prescrito.</w:t>
            </w:r>
          </w:p>
        </w:tc>
        <w:tc>
          <w:tcPr>
            <w:tcW w:w="2730" w:type="dxa"/>
          </w:tcPr>
          <w:p w:rsidR="005C2012" w:rsidRPr="00A1156B" w:rsidRDefault="00A1156B">
            <w:pPr>
              <w:spacing w:before="40" w:after="40" w:line="240" w:lineRule="auto"/>
              <w:jc w:val="left"/>
              <w:rPr>
                <w:lang w:val="es-GT"/>
              </w:rPr>
            </w:pPr>
            <w:r>
              <w:rPr>
                <w:sz w:val="20"/>
                <w:lang w:val="es-419"/>
              </w:rPr>
              <w:t>Carga recomendada para la sesión siguiente y la razón de la decisión.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generar_plan</w:t>
            </w:r>
          </w:p>
        </w:tc>
        <w:tc>
          <w:tcPr>
            <w:tcW w:w="1820" w:type="dxa"/>
          </w:tcPr>
          <w:p w:rsidR="005C2012" w:rsidRDefault="00A1156B">
            <w:pPr>
              <w:spacing w:before="40" w:after="40" w:line="240" w:lineRule="auto"/>
              <w:jc w:val="left"/>
            </w:pPr>
            <w:r>
              <w:rPr>
                <w:noProof/>
                <w:sz w:val="20"/>
                <w:lang w:val="es-419"/>
              </w:rPr>
              <w:t>servicios.plan</w:t>
            </w:r>
          </w:p>
        </w:tc>
        <w:tc>
          <w:tcPr>
            <w:tcW w:w="2639" w:type="dxa"/>
          </w:tcPr>
          <w:p w:rsidR="005C2012" w:rsidRDefault="00A1156B">
            <w:pPr>
              <w:spacing w:before="40" w:after="40" w:line="240" w:lineRule="auto"/>
              <w:jc w:val="left"/>
            </w:pPr>
            <w:r>
              <w:rPr>
                <w:sz w:val="20"/>
                <w:lang w:val="es-419"/>
              </w:rPr>
              <w:t>Cuenta en sesión.</w:t>
            </w:r>
          </w:p>
        </w:tc>
        <w:tc>
          <w:tcPr>
            <w:tcW w:w="2730" w:type="dxa"/>
          </w:tcPr>
          <w:p w:rsidR="005C2012" w:rsidRPr="00A1156B" w:rsidRDefault="00A1156B">
            <w:pPr>
              <w:spacing w:before="40" w:after="40" w:line="240" w:lineRule="auto"/>
              <w:jc w:val="left"/>
              <w:rPr>
                <w:lang w:val="es-GT"/>
              </w:rPr>
            </w:pPr>
            <w:r>
              <w:rPr>
                <w:sz w:val="20"/>
                <w:lang w:val="es-419"/>
              </w:rPr>
              <w:t>Plan almacenado con su menú, su rutina y su margen de error.</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registrar_progreso</w:t>
            </w:r>
          </w:p>
        </w:tc>
        <w:tc>
          <w:tcPr>
            <w:tcW w:w="1820" w:type="dxa"/>
          </w:tcPr>
          <w:p w:rsidR="005C2012" w:rsidRDefault="00A1156B">
            <w:pPr>
              <w:spacing w:before="40" w:after="40" w:line="240" w:lineRule="auto"/>
              <w:jc w:val="left"/>
            </w:pPr>
            <w:r>
              <w:rPr>
                <w:noProof/>
                <w:sz w:val="20"/>
                <w:lang w:val="es-419"/>
              </w:rPr>
              <w:t>servicios.progreso</w:t>
            </w:r>
          </w:p>
        </w:tc>
        <w:tc>
          <w:tcPr>
            <w:tcW w:w="2639" w:type="dxa"/>
          </w:tcPr>
          <w:p w:rsidR="005C2012" w:rsidRPr="00A1156B" w:rsidRDefault="00A1156B">
            <w:pPr>
              <w:spacing w:before="40" w:after="40" w:line="240" w:lineRule="auto"/>
              <w:jc w:val="left"/>
              <w:rPr>
                <w:lang w:val="es-GT"/>
              </w:rPr>
            </w:pPr>
            <w:r>
              <w:rPr>
                <w:sz w:val="20"/>
                <w:lang w:val="es-419"/>
              </w:rPr>
              <w:t>Cuenta en sesión y avance declarado.</w:t>
            </w:r>
          </w:p>
        </w:tc>
        <w:tc>
          <w:tcPr>
            <w:tcW w:w="2730" w:type="dxa"/>
          </w:tcPr>
          <w:p w:rsidR="005C2012" w:rsidRPr="00A1156B" w:rsidRDefault="00A1156B">
            <w:pPr>
              <w:spacing w:before="40" w:after="40" w:line="240" w:lineRule="auto"/>
              <w:jc w:val="left"/>
              <w:rPr>
                <w:lang w:val="es-GT"/>
              </w:rPr>
            </w:pPr>
            <w:r>
              <w:rPr>
                <w:sz w:val="20"/>
                <w:lang w:val="es-419"/>
              </w:rPr>
              <w:t>Registro guardado e indicación de si el plan fue regenerado.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obtener_usuario_actual</w:t>
            </w:r>
          </w:p>
        </w:tc>
        <w:tc>
          <w:tcPr>
            <w:tcW w:w="1820" w:type="dxa"/>
          </w:tcPr>
          <w:p w:rsidR="005C2012" w:rsidRDefault="00A1156B">
            <w:pPr>
              <w:spacing w:before="40" w:after="40" w:line="240" w:lineRule="auto"/>
              <w:jc w:val="left"/>
            </w:pPr>
            <w:r>
              <w:rPr>
                <w:noProof/>
                <w:sz w:val="20"/>
                <w:lang w:val="es-419"/>
              </w:rPr>
              <w:t>api.dependencias</w:t>
            </w:r>
          </w:p>
        </w:tc>
        <w:tc>
          <w:tcPr>
            <w:tcW w:w="2639" w:type="dxa"/>
          </w:tcPr>
          <w:p w:rsidR="005C2012" w:rsidRPr="00A1156B" w:rsidRDefault="00A1156B">
            <w:pPr>
              <w:spacing w:before="40" w:after="40" w:line="240" w:lineRule="auto"/>
              <w:jc w:val="left"/>
              <w:rPr>
                <w:lang w:val="es-GT"/>
              </w:rPr>
            </w:pPr>
            <w:r>
              <w:rPr>
                <w:sz w:val="20"/>
                <w:lang w:val="es-419"/>
              </w:rPr>
              <w:t>Testigo de sesión recibido en el encabezado.</w:t>
            </w:r>
          </w:p>
        </w:tc>
        <w:tc>
          <w:tcPr>
            <w:tcW w:w="2730" w:type="dxa"/>
          </w:tcPr>
          <w:p w:rsidR="005C2012" w:rsidRPr="00A1156B" w:rsidRDefault="00A1156B">
            <w:pPr>
              <w:spacing w:before="40" w:after="40" w:line="240" w:lineRule="auto"/>
              <w:jc w:val="left"/>
              <w:rPr>
                <w:lang w:val="es-GT"/>
              </w:rPr>
            </w:pPr>
            <w:r>
              <w:rPr>
                <w:sz w:val="20"/>
                <w:lang w:val="es-419"/>
              </w:rPr>
              <w:t>Cuenta activa asociada al testigo, o error de sesión no válida.</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73" w:name="_Toc240753002"/>
      <w:r>
        <w:rPr>
          <w:lang w:val="es-419"/>
        </w:rPr>
        <w:t>5.3.3.2 Interfaces externas</w:t>
      </w:r>
      <w:bookmarkEnd w:id="273"/>
    </w:p>
    <w:p w:rsidR="005C2012" w:rsidRDefault="00A1156B">
      <w:pPr>
        <w:ind w:firstLine="709"/>
        <w:rPr>
          <w:lang w:val="es-419"/>
        </w:rPr>
      </w:pPr>
      <w:r>
        <w:rPr>
          <w:lang w:val="es-419"/>
        </w:rPr>
        <w:t>Las interfaces externas son las rutas de la interfaz de programación de aplicaciones que el sistema publica sobre el protocolo de transferencia de hipertexto. El sistema expone treinta y siete rutas agrupadas en diez enrutadores, todas bajo el prefijo de versión, de modo que una versión futura pueda convivir con la actual sin inutilizar las aplicaciones ya instaladas. La columna de acceso indica qué condición debe cumplirse para invocar cada ruta: pública, cuando no exige sesión; autenticada, cuando basta u</w:t>
      </w:r>
      <w:r>
        <w:rPr>
          <w:lang w:val="es-419"/>
        </w:rPr>
        <w:t>na sesión válida; y administrador, cuando además exige ese rol conforme a la historia HU-03.</w:t>
      </w:r>
    </w:p>
    <w:p w:rsidR="005C2012" w:rsidRDefault="00A1156B">
      <w:pPr>
        <w:pStyle w:val="Descripcin"/>
        <w:keepNext/>
        <w:spacing w:before="160" w:after="0"/>
        <w:jc w:val="left"/>
        <w:rPr>
          <w:lang w:val="es-419"/>
        </w:rPr>
      </w:pPr>
      <w:bookmarkStart w:id="274" w:name="_Toc240753104"/>
      <w:r>
        <w:rPr>
          <w:lang w:val="es-419"/>
        </w:rPr>
        <w:t xml:space="preserve">Tabla </w:t>
      </w:r>
      <w:r>
        <w:fldChar w:fldCharType="begin"/>
      </w:r>
      <w:r>
        <w:rPr>
          <w:lang w:val="es-419"/>
        </w:rPr>
        <w:instrText xml:space="preserve"> SEQ Tabla \* ARABIC </w:instrText>
      </w:r>
      <w:r>
        <w:fldChar w:fldCharType="separate"/>
      </w:r>
      <w:r>
        <w:rPr>
          <w:noProof/>
          <w:lang w:val="es-419"/>
        </w:rPr>
        <w:t>57</w:t>
      </w:r>
      <w:r>
        <w:fldChar w:fldCharType="end"/>
      </w:r>
      <w:r>
        <w:rPr>
          <w:lang w:val="es-419"/>
        </w:rPr>
        <w:t>. Interfaces externas: rutas de la interfaz de programación de aplicaciones</w:t>
      </w:r>
      <w:bookmarkEnd w:id="274"/>
    </w:p>
    <w:tbl>
      <w:tblPr>
        <w:tblStyle w:val="Tablaconcuadrcula"/>
        <w:tblW w:w="0" w:type="auto"/>
        <w:jc w:val="center"/>
        <w:tblLayout w:type="fixed"/>
        <w:tblLook w:val="04A0" w:firstRow="1" w:lastRow="0" w:firstColumn="1" w:lastColumn="0" w:noHBand="0" w:noVBand="1"/>
      </w:tblPr>
      <w:tblGrid>
        <w:gridCol w:w="910"/>
        <w:gridCol w:w="3276"/>
        <w:gridCol w:w="1456"/>
        <w:gridCol w:w="3458"/>
      </w:tblGrid>
      <w:tr w:rsidR="005C2012">
        <w:trPr>
          <w:cantSplit/>
          <w:tblHeader/>
          <w:jc w:val="center"/>
        </w:trPr>
        <w:tc>
          <w:tcPr>
            <w:tcW w:w="910" w:type="dxa"/>
            <w:shd w:val="clear" w:color="auto" w:fill="D9E2F3"/>
          </w:tcPr>
          <w:p w:rsidR="005C2012" w:rsidRDefault="00A1156B">
            <w:pPr>
              <w:keepNext/>
              <w:spacing w:before="40" w:after="40" w:line="240" w:lineRule="auto"/>
              <w:jc w:val="center"/>
            </w:pPr>
            <w:r>
              <w:rPr>
                <w:b/>
                <w:sz w:val="20"/>
                <w:lang w:val="es-419"/>
              </w:rPr>
              <w:t>Método</w:t>
            </w:r>
          </w:p>
        </w:tc>
        <w:tc>
          <w:tcPr>
            <w:tcW w:w="3276" w:type="dxa"/>
            <w:shd w:val="clear" w:color="auto" w:fill="D9E2F3"/>
          </w:tcPr>
          <w:p w:rsidR="005C2012" w:rsidRDefault="00A1156B">
            <w:pPr>
              <w:keepNext/>
              <w:spacing w:before="40" w:after="40" w:line="240" w:lineRule="auto"/>
              <w:jc w:val="center"/>
            </w:pPr>
            <w:r>
              <w:rPr>
                <w:b/>
                <w:sz w:val="20"/>
                <w:lang w:val="es-419"/>
              </w:rPr>
              <w:t>Ruta</w:t>
            </w:r>
          </w:p>
        </w:tc>
        <w:tc>
          <w:tcPr>
            <w:tcW w:w="1456" w:type="dxa"/>
            <w:shd w:val="clear" w:color="auto" w:fill="D9E2F3"/>
          </w:tcPr>
          <w:p w:rsidR="005C2012" w:rsidRDefault="00A1156B">
            <w:pPr>
              <w:keepNext/>
              <w:spacing w:before="40" w:after="40" w:line="240" w:lineRule="auto"/>
              <w:jc w:val="center"/>
            </w:pPr>
            <w:r>
              <w:rPr>
                <w:b/>
                <w:sz w:val="20"/>
                <w:lang w:val="es-419"/>
              </w:rPr>
              <w:t>Acceso</w:t>
            </w:r>
          </w:p>
        </w:tc>
        <w:tc>
          <w:tcPr>
            <w:tcW w:w="3458" w:type="dxa"/>
            <w:shd w:val="clear" w:color="auto" w:fill="D9E2F3"/>
          </w:tcPr>
          <w:p w:rsidR="005C2012" w:rsidRDefault="00A1156B">
            <w:pPr>
              <w:keepNext/>
              <w:spacing w:before="40" w:after="40" w:line="240" w:lineRule="auto"/>
              <w:jc w:val="center"/>
            </w:pPr>
            <w:r>
              <w:rPr>
                <w:b/>
                <w:sz w:val="20"/>
                <w:lang w:val="es-419"/>
              </w:rPr>
              <w:t>Función</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/estado</w:t>
            </w:r>
          </w:p>
        </w:tc>
        <w:tc>
          <w:tcPr>
            <w:tcW w:w="1456" w:type="dxa"/>
          </w:tcPr>
          <w:p w:rsidR="005C2012" w:rsidRDefault="00A1156B">
            <w:pPr>
              <w:spacing w:before="40" w:after="40" w:line="240" w:lineRule="auto"/>
              <w:jc w:val="center"/>
            </w:pPr>
            <w:r>
              <w:rPr>
                <w:sz w:val="20"/>
                <w:lang w:val="es-419"/>
              </w:rPr>
              <w:t>Pública</w:t>
            </w:r>
          </w:p>
        </w:tc>
        <w:tc>
          <w:tcPr>
            <w:tcW w:w="3458" w:type="dxa"/>
          </w:tcPr>
          <w:p w:rsidR="005C2012" w:rsidRPr="00A1156B" w:rsidRDefault="00A1156B">
            <w:pPr>
              <w:spacing w:before="40" w:after="40" w:line="240" w:lineRule="auto"/>
              <w:jc w:val="left"/>
              <w:rPr>
                <w:lang w:val="es-GT"/>
              </w:rPr>
            </w:pPr>
            <w:r>
              <w:rPr>
                <w:sz w:val="20"/>
                <w:lang w:val="es-419"/>
              </w:rPr>
              <w:t>Verifica que el servicio responde; el proveedor la consulta antes de publicar.</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/autenticacion/registro</w:t>
            </w:r>
          </w:p>
        </w:tc>
        <w:tc>
          <w:tcPr>
            <w:tcW w:w="1456" w:type="dxa"/>
          </w:tcPr>
          <w:p w:rsidR="005C2012" w:rsidRDefault="00A1156B">
            <w:pPr>
              <w:spacing w:before="40" w:after="40" w:line="240" w:lineRule="auto"/>
              <w:jc w:val="center"/>
            </w:pPr>
            <w:r>
              <w:rPr>
                <w:sz w:val="20"/>
                <w:lang w:val="es-419"/>
              </w:rPr>
              <w:t>Pública</w:t>
            </w:r>
          </w:p>
        </w:tc>
        <w:tc>
          <w:tcPr>
            <w:tcW w:w="3458" w:type="dxa"/>
          </w:tcPr>
          <w:p w:rsidR="005C2012" w:rsidRPr="00A1156B" w:rsidRDefault="00A1156B">
            <w:pPr>
              <w:spacing w:before="40" w:after="40" w:line="240" w:lineRule="auto"/>
              <w:jc w:val="left"/>
              <w:rPr>
                <w:lang w:val="es-GT"/>
              </w:rPr>
            </w:pPr>
            <w:r>
              <w:rPr>
                <w:sz w:val="20"/>
                <w:lang w:val="es-419"/>
              </w:rPr>
              <w:t>Da de alta una cuenta con la contraseña cifrada.</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/autenticacion/acceso</w:t>
            </w:r>
          </w:p>
        </w:tc>
        <w:tc>
          <w:tcPr>
            <w:tcW w:w="1456" w:type="dxa"/>
          </w:tcPr>
          <w:p w:rsidR="005C2012" w:rsidRDefault="00A1156B">
            <w:pPr>
              <w:spacing w:before="40" w:after="40" w:line="240" w:lineRule="auto"/>
              <w:jc w:val="center"/>
            </w:pPr>
            <w:r>
              <w:rPr>
                <w:sz w:val="20"/>
                <w:lang w:val="es-419"/>
              </w:rPr>
              <w:t>Pública</w:t>
            </w:r>
          </w:p>
        </w:tc>
        <w:tc>
          <w:tcPr>
            <w:tcW w:w="3458" w:type="dxa"/>
          </w:tcPr>
          <w:p w:rsidR="005C2012" w:rsidRPr="00A1156B" w:rsidRDefault="00A1156B">
            <w:pPr>
              <w:spacing w:before="40" w:after="40" w:line="240" w:lineRule="auto"/>
              <w:jc w:val="left"/>
              <w:rPr>
                <w:lang w:val="es-GT"/>
              </w:rPr>
            </w:pPr>
            <w:r>
              <w:rPr>
                <w:sz w:val="20"/>
                <w:lang w:val="es-419"/>
              </w:rPr>
              <w:t>Verifica las credenciales y emite el testigo de sesión.</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/autenticacion/renovacion</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Prolonga la sesión mientras el usuario permanece activo.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/autenticacion/sesion</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 cuenta asociada a la sesión en curso.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/autenticacion/cambio-de-contrasena</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Sustituye la contraseña exigiendo además la vigente.</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lastRenderedPageBreak/>
              <w:t>POST</w:t>
            </w:r>
          </w:p>
        </w:tc>
        <w:tc>
          <w:tcPr>
            <w:tcW w:w="3276" w:type="dxa"/>
          </w:tcPr>
          <w:p w:rsidR="005C2012" w:rsidRDefault="00A1156B">
            <w:pPr>
              <w:spacing w:before="40" w:after="40" w:line="240" w:lineRule="auto"/>
              <w:jc w:val="left"/>
            </w:pPr>
            <w:r>
              <w:rPr>
                <w:noProof/>
                <w:sz w:val="20"/>
                <w:lang w:val="es-419"/>
              </w:rPr>
              <w:t>/perfil-biometrico</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Registra una medición nueva del perfil biométrico.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/perfil-biometrico</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 medición vigente del usuario.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/perfil-biometrico/historial</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el historial completo de mediciones.</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/plan-nutricional</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Genera el plan del perfil vigente y lo almacena.</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/plan-nutricional</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el plan activo del usuario.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/plan-nutricional/historial</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los planes anteriores, del más reciente al más antiguo.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/plan-nutricional/menu</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el menú diario del plan vigente.</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/plan-nutricional/lista-de-compras</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 lista de compras de la semana con su costo.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/rutina</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 rutina semanal vigente con sus sesiones.</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/entrenamiento/sesiones/{id}</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Abre una sesión prescrita con la carga sugerida por ejercicio.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/entrenamiento/sesiones</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Registra una sesión completada con sus series.</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/entrenamiento/sesiones</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 bitácora de entrenamientos del usuario.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/entrenamiento/ejercicios/{id}</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 evolución de la carga en un ejercicio.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/entrenamiento/resumen</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las cifras de la bitácora para el panel.</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/progreso</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Registra el avance de la semana y reajusta el plan si procede.</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/progreso</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el historial de avance del usuario.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/progreso/reporte</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el reporte de evolución frente al objetivo.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/juego</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Devuelve el nivel, los puntos, las insignias y el camino recorrido.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/catalogos/alimentos</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Consulta el catálogo de alimentos con filtros opcionales.</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/catalogos/ejercicios</w:t>
            </w:r>
          </w:p>
        </w:tc>
        <w:tc>
          <w:tcPr>
            <w:tcW w:w="1456" w:type="dxa"/>
          </w:tcPr>
          <w:p w:rsidR="005C2012" w:rsidRDefault="00A1156B">
            <w:pPr>
              <w:spacing w:before="40" w:after="40" w:line="240" w:lineRule="auto"/>
              <w:jc w:val="center"/>
            </w:pPr>
            <w:r>
              <w:rPr>
                <w:sz w:val="20"/>
                <w:lang w:val="es-419"/>
              </w:rPr>
              <w:t>Autenticada</w:t>
            </w:r>
          </w:p>
        </w:tc>
        <w:tc>
          <w:tcPr>
            <w:tcW w:w="3458" w:type="dxa"/>
          </w:tcPr>
          <w:p w:rsidR="005C2012" w:rsidRPr="00A1156B" w:rsidRDefault="00A1156B">
            <w:pPr>
              <w:spacing w:before="40" w:after="40" w:line="240" w:lineRule="auto"/>
              <w:jc w:val="left"/>
              <w:rPr>
                <w:lang w:val="es-GT"/>
              </w:rPr>
            </w:pPr>
            <w:r>
              <w:rPr>
                <w:sz w:val="20"/>
                <w:lang w:val="es-419"/>
              </w:rPr>
              <w:t>Consulta el catálogo de ejercicios con filtros opcionales.</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/catalogos/alimentos</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Da de alta un alimento en el catálogo.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PUT</w:t>
            </w:r>
          </w:p>
        </w:tc>
        <w:tc>
          <w:tcPr>
            <w:tcW w:w="3276" w:type="dxa"/>
          </w:tcPr>
          <w:p w:rsidR="005C2012" w:rsidRDefault="00A1156B">
            <w:pPr>
              <w:spacing w:before="40" w:after="40" w:line="240" w:lineRule="auto"/>
              <w:jc w:val="left"/>
            </w:pPr>
            <w:r>
              <w:rPr>
                <w:noProof/>
                <w:sz w:val="20"/>
                <w:lang w:val="es-419"/>
              </w:rPr>
              <w:t>/catalogos/alimentos/{id}</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Modifica los datos de un alimento.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PUT</w:t>
            </w:r>
          </w:p>
        </w:tc>
        <w:tc>
          <w:tcPr>
            <w:tcW w:w="3276" w:type="dxa"/>
          </w:tcPr>
          <w:p w:rsidR="005C2012" w:rsidRDefault="00A1156B">
            <w:pPr>
              <w:spacing w:before="40" w:after="40" w:line="240" w:lineRule="auto"/>
              <w:jc w:val="left"/>
            </w:pPr>
            <w:r>
              <w:rPr>
                <w:noProof/>
                <w:sz w:val="20"/>
                <w:lang w:val="es-419"/>
              </w:rPr>
              <w:t>/catalogos/alimentos/{id}/disponibilidad</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Da de baja o vuelve a habilitar un alimento.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/catalogos/ejercicios</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Da de alta un ejercicio en el catálogo.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PUT</w:t>
            </w:r>
          </w:p>
        </w:tc>
        <w:tc>
          <w:tcPr>
            <w:tcW w:w="3276" w:type="dxa"/>
          </w:tcPr>
          <w:p w:rsidR="005C2012" w:rsidRDefault="00A1156B">
            <w:pPr>
              <w:spacing w:before="40" w:after="40" w:line="240" w:lineRule="auto"/>
              <w:jc w:val="left"/>
            </w:pPr>
            <w:r>
              <w:rPr>
                <w:noProof/>
                <w:sz w:val="20"/>
                <w:lang w:val="es-419"/>
              </w:rPr>
              <w:t>/catalogos/ejercicios/{id}</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Modifica los datos de un ejercicio.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lastRenderedPageBreak/>
              <w:t>PUT</w:t>
            </w:r>
          </w:p>
        </w:tc>
        <w:tc>
          <w:tcPr>
            <w:tcW w:w="3276" w:type="dxa"/>
          </w:tcPr>
          <w:p w:rsidR="005C2012" w:rsidRDefault="00A1156B">
            <w:pPr>
              <w:spacing w:before="40" w:after="40" w:line="240" w:lineRule="auto"/>
              <w:jc w:val="left"/>
            </w:pPr>
            <w:r>
              <w:rPr>
                <w:noProof/>
                <w:sz w:val="20"/>
                <w:lang w:val="es-419"/>
              </w:rPr>
              <w:t>/catalogos/ejercicios/{id}/disponibilidad</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Da de baja o vuelve a habilitar un ejercicio.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/usuarios</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Lista las cuentas registradas en el sistema.</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PUT</w:t>
            </w:r>
          </w:p>
        </w:tc>
        <w:tc>
          <w:tcPr>
            <w:tcW w:w="3276" w:type="dxa"/>
          </w:tcPr>
          <w:p w:rsidR="005C2012" w:rsidRDefault="00A1156B">
            <w:pPr>
              <w:spacing w:before="40" w:after="40" w:line="240" w:lineRule="auto"/>
              <w:jc w:val="left"/>
            </w:pPr>
            <w:r>
              <w:rPr>
                <w:noProof/>
                <w:sz w:val="20"/>
                <w:lang w:val="es-419"/>
              </w:rPr>
              <w:t>/usuarios/{id}/rol</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Asigna o modifica el rol de una cuenta.</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PUT</w:t>
            </w:r>
          </w:p>
        </w:tc>
        <w:tc>
          <w:tcPr>
            <w:tcW w:w="3276" w:type="dxa"/>
          </w:tcPr>
          <w:p w:rsidR="005C2012" w:rsidRDefault="00A1156B">
            <w:pPr>
              <w:spacing w:before="40" w:after="40" w:line="240" w:lineRule="auto"/>
              <w:jc w:val="left"/>
            </w:pPr>
            <w:r>
              <w:rPr>
                <w:noProof/>
                <w:sz w:val="20"/>
                <w:lang w:val="es-419"/>
              </w:rPr>
              <w:t>/usuarios/{id}/estado</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Activa o desactiva una cuenta sin borrar su historial.</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GET</w:t>
            </w:r>
          </w:p>
        </w:tc>
        <w:tc>
          <w:tcPr>
            <w:tcW w:w="3276" w:type="dxa"/>
          </w:tcPr>
          <w:p w:rsidR="005C2012" w:rsidRDefault="00A1156B">
            <w:pPr>
              <w:spacing w:before="40" w:after="40" w:line="240" w:lineRule="auto"/>
              <w:jc w:val="left"/>
            </w:pPr>
            <w:r>
              <w:rPr>
                <w:noProof/>
                <w:sz w:val="20"/>
                <w:lang w:val="es-419"/>
              </w:rPr>
              <w:t>/administracion/estado</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Consulta el estado operativo del sistema y del modelo.</w:t>
            </w:r>
          </w:p>
        </w:tc>
      </w:tr>
      <w:tr w:rsidR="005C2012" w:rsidRPr="00A1156B">
        <w:trPr>
          <w:cantSplit/>
          <w:jc w:val="center"/>
        </w:trPr>
        <w:tc>
          <w:tcPr>
            <w:tcW w:w="910" w:type="dxa"/>
          </w:tcPr>
          <w:p w:rsidR="005C2012" w:rsidRDefault="00A1156B">
            <w:pPr>
              <w:spacing w:before="40" w:after="40" w:line="240" w:lineRule="auto"/>
              <w:jc w:val="center"/>
            </w:pPr>
            <w:r>
              <w:rPr>
                <w:sz w:val="20"/>
                <w:lang w:val="es-419"/>
              </w:rPr>
              <w:t>POST</w:t>
            </w:r>
          </w:p>
        </w:tc>
        <w:tc>
          <w:tcPr>
            <w:tcW w:w="3276" w:type="dxa"/>
          </w:tcPr>
          <w:p w:rsidR="005C2012" w:rsidRDefault="00A1156B">
            <w:pPr>
              <w:spacing w:before="40" w:after="40" w:line="240" w:lineRule="auto"/>
              <w:jc w:val="left"/>
            </w:pPr>
            <w:r>
              <w:rPr>
                <w:noProof/>
                <w:sz w:val="20"/>
                <w:lang w:val="es-419"/>
              </w:rPr>
              <w:t>/administracion/modelo/recargar</w:t>
            </w:r>
          </w:p>
        </w:tc>
        <w:tc>
          <w:tcPr>
            <w:tcW w:w="1456" w:type="dxa"/>
          </w:tcPr>
          <w:p w:rsidR="005C2012" w:rsidRDefault="00A1156B">
            <w:pPr>
              <w:spacing w:before="40" w:after="40" w:line="240" w:lineRule="auto"/>
              <w:jc w:val="center"/>
            </w:pPr>
            <w:r>
              <w:rPr>
                <w:sz w:val="20"/>
                <w:lang w:val="es-419"/>
              </w:rPr>
              <w:t>Administrador</w:t>
            </w:r>
          </w:p>
        </w:tc>
        <w:tc>
          <w:tcPr>
            <w:tcW w:w="3458" w:type="dxa"/>
          </w:tcPr>
          <w:p w:rsidR="005C2012" w:rsidRPr="00A1156B" w:rsidRDefault="00A1156B">
            <w:pPr>
              <w:spacing w:before="40" w:after="40" w:line="240" w:lineRule="auto"/>
              <w:jc w:val="left"/>
              <w:rPr>
                <w:lang w:val="es-GT"/>
              </w:rPr>
            </w:pPr>
            <w:r>
              <w:rPr>
                <w:sz w:val="20"/>
                <w:lang w:val="es-419"/>
              </w:rPr>
              <w:t>Recarga el modelo reentrenado sin detener el servicio.</w:t>
            </w:r>
          </w:p>
        </w:tc>
      </w:tr>
    </w:tbl>
    <w:p w:rsidR="005C2012" w:rsidRDefault="00A1156B">
      <w:pPr>
        <w:spacing w:before="40" w:after="160" w:line="240" w:lineRule="auto"/>
        <w:jc w:val="left"/>
        <w:rPr>
          <w:lang w:val="es-419"/>
        </w:rPr>
      </w:pPr>
      <w:r>
        <w:rPr>
          <w:i/>
          <w:sz w:val="20"/>
          <w:lang w:val="es-419"/>
        </w:rPr>
        <w:t>Fuente: elaboración propia. Todas las rutas se publican bajo el prefijo «/api/v1».</w:t>
      </w:r>
    </w:p>
    <w:p w:rsidR="005C2012" w:rsidRDefault="00A1156B">
      <w:pPr>
        <w:pStyle w:val="Ttulo3"/>
        <w:rPr>
          <w:lang w:val="es-419"/>
        </w:rPr>
      </w:pPr>
      <w:bookmarkStart w:id="275" w:name="_Toc240753003"/>
      <w:r>
        <w:rPr>
          <w:lang w:val="es-419"/>
        </w:rPr>
        <w:t>5.3.4 Diagrama de clases</w:t>
      </w:r>
      <w:bookmarkEnd w:id="275"/>
    </w:p>
    <w:p w:rsidR="005C2012" w:rsidRDefault="00A1156B">
      <w:pPr>
        <w:ind w:firstLine="709"/>
        <w:rPr>
          <w:lang w:val="es-419"/>
        </w:rPr>
      </w:pPr>
      <w:r>
        <w:rPr>
          <w:lang w:val="es-419"/>
        </w:rPr>
        <w:t>El diagrama de clases expresa la estructura estática del dominio: las clases que lo componen, los atributos que cada una conserva, las operaciones que ofrece y las relaciones de multiplicidad que guardan entre sí. La figura siguiente presenta las nueve clases centrales del sistema; las cuatro restantes, que corresponden a la bitácora de entrenamiento y a las recompensas, se omiten en este diagrama para conservar su legibilidad y se detallan en el apartado 5.4.</w:t>
      </w:r>
    </w:p>
    <w:p w:rsidR="005C2012" w:rsidRDefault="00A1156B">
      <w:pPr>
        <w:keepNext/>
        <w:spacing w:before="120" w:after="0"/>
        <w:jc w:val="center"/>
      </w:pPr>
      <w:r>
        <w:rPr>
          <w:noProof/>
        </w:rPr>
        <w:lastRenderedPageBreak/>
        <w:drawing>
          <wp:inline distT="0" distB="0" distL="0" distR="0">
            <wp:extent cx="5669280" cy="42725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iagrama_clases.png"/>
                    <pic:cNvPicPr/>
                  </pic:nvPicPr>
                  <pic:blipFill>
                    <a:blip r:embed="rId40"/>
                    <a:stretch>
                      <a:fillRect/>
                    </a:stretch>
                  </pic:blipFill>
                  <pic:spPr>
                    <a:xfrm>
                      <a:off x="0" y="0"/>
                      <a:ext cx="5669280" cy="4272575"/>
                    </a:xfrm>
                    <a:prstGeom prst="rect">
                      <a:avLst/>
                    </a:prstGeom>
                  </pic:spPr>
                </pic:pic>
              </a:graphicData>
            </a:graphic>
          </wp:inline>
        </w:drawing>
      </w:r>
    </w:p>
    <w:p w:rsidR="005C2012" w:rsidRDefault="00A1156B">
      <w:pPr>
        <w:pStyle w:val="Descripcin"/>
        <w:keepNext/>
        <w:spacing w:before="40" w:after="0"/>
        <w:jc w:val="center"/>
        <w:rPr>
          <w:lang w:val="es-419"/>
        </w:rPr>
      </w:pPr>
      <w:bookmarkStart w:id="276" w:name="_Toc240753161"/>
      <w:r>
        <w:rPr>
          <w:lang w:val="es-419"/>
        </w:rPr>
        <w:t xml:space="preserve">Figura </w:t>
      </w:r>
      <w:r>
        <w:fldChar w:fldCharType="begin"/>
      </w:r>
      <w:r>
        <w:rPr>
          <w:lang w:val="es-419"/>
        </w:rPr>
        <w:instrText xml:space="preserve"> SEQ Figura \* ARABIC </w:instrText>
      </w:r>
      <w:r>
        <w:fldChar w:fldCharType="separate"/>
      </w:r>
      <w:r>
        <w:rPr>
          <w:noProof/>
          <w:lang w:val="es-419"/>
        </w:rPr>
        <w:t>33</w:t>
      </w:r>
      <w:r>
        <w:fldChar w:fldCharType="end"/>
      </w:r>
      <w:r>
        <w:rPr>
          <w:lang w:val="es-419"/>
        </w:rPr>
        <w:t>. Diagrama de clases del dominio del sistema</w:t>
      </w:r>
      <w:bookmarkEnd w:id="276"/>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Dos decisiones de modelado sostienen el diagrama. La primera es que el perfil biométrico no es un atributo del usuario, sino una clase propia con multiplicidad de cero a muchos: cada actualización de medidas genera un registro nuevo en lugar de sobrescribir el anterior, lo que produce el historial que exige la historia HU-05 y permite reconstruir con qué medidas se generó cada plan. La segunda es que el plan conserva, además del resultado del modelo neuronal, los valores de las dos fórmulas de referencia y </w:t>
      </w:r>
      <w:r>
        <w:rPr>
          <w:lang w:val="es-419"/>
        </w:rPr>
        <w:t>el margen de error entre ambos; de este modo, el criterio de aceptación de la historia HU-06 —que el valor generado no difiera en más del cinco por ciento del obtenido con las fórmulas— puede verificarse de forma permanente sobre cualquier plan almacenado, y no únicamente en el momento de generarlo.</w:t>
      </w:r>
    </w:p>
    <w:p w:rsidR="005C2012" w:rsidRDefault="00A1156B">
      <w:pPr>
        <w:pStyle w:val="Ttulo2"/>
        <w:rPr>
          <w:lang w:val="es-419"/>
        </w:rPr>
      </w:pPr>
      <w:bookmarkStart w:id="277" w:name="_Toc240753004"/>
      <w:r>
        <w:rPr>
          <w:lang w:val="es-419"/>
        </w:rPr>
        <w:t>5.4 Diseño de la Base de Datos</w:t>
      </w:r>
      <w:bookmarkEnd w:id="277"/>
    </w:p>
    <w:p w:rsidR="005C2012" w:rsidRDefault="00A1156B">
      <w:pPr>
        <w:ind w:firstLine="709"/>
        <w:rPr>
          <w:lang w:val="es-419"/>
        </w:rPr>
      </w:pPr>
      <w:r>
        <w:rPr>
          <w:lang w:val="es-419"/>
        </w:rPr>
        <w:t xml:space="preserve">La base de datos es el componente que garantiza que la información del sistema sobreviva a la sesión que la produjo y conserve su integridad a lo largo del tiempo. Su diseño se </w:t>
      </w:r>
      <w:r>
        <w:rPr>
          <w:lang w:val="es-419"/>
        </w:rPr>
        <w:lastRenderedPageBreak/>
        <w:t>aborda en tres niveles sucesivos de detalle: el conceptual, que identifica las entidades del dominio y las relaciones que guardan sin atender a la tecnología; el lógico, que las traduce a tablas, columnas, claves y restricciones del modelo relacional; y el físico, que documenta el tipo, la obligatoriedad y el significado de cada campo en el gestor seleccionado (Elmasri y Navathe, 2023; Silberschatz et al., 2021). Este apartado desarrolla los tres niveles sobre el gestor PostgreSQL 16, justificado en el apar</w:t>
      </w:r>
      <w:r>
        <w:rPr>
          <w:lang w:val="es-419"/>
        </w:rPr>
        <w:t>tado 3.4.1.</w:t>
      </w:r>
    </w:p>
    <w:p w:rsidR="005C2012" w:rsidRDefault="00A1156B">
      <w:pPr>
        <w:pStyle w:val="Ttulo3"/>
        <w:rPr>
          <w:lang w:val="es-419"/>
        </w:rPr>
      </w:pPr>
      <w:bookmarkStart w:id="278" w:name="_Toc240753005"/>
      <w:r>
        <w:rPr>
          <w:lang w:val="es-419"/>
        </w:rPr>
        <w:t>5.4.1 Modelo de datos conceptual</w:t>
      </w:r>
      <w:bookmarkEnd w:id="278"/>
    </w:p>
    <w:p w:rsidR="005C2012" w:rsidRDefault="00A1156B">
      <w:pPr>
        <w:ind w:firstLine="709"/>
        <w:rPr>
          <w:lang w:val="es-419"/>
        </w:rPr>
      </w:pPr>
      <w:r>
        <w:rPr>
          <w:lang w:val="es-419"/>
        </w:rPr>
        <w:t>El modelo conceptual describe qué información necesita conservar el sistema y cómo se relacionan entre sí los objetos del mundo real que esa información representa, con independencia del gestor que finalmente la almacene. Se identifican nueve entidades conceptuales, derivadas de forma directa de las historias de usuario del apartado 4.3.2. La figura siguiente representa esas entidades y los verbos que expresan la relación que guardan entre ellas.</w:t>
      </w:r>
    </w:p>
    <w:p w:rsidR="005C2012" w:rsidRDefault="00A1156B">
      <w:pPr>
        <w:keepNext/>
        <w:spacing w:before="120" w:after="0"/>
        <w:jc w:val="center"/>
      </w:pPr>
      <w:r>
        <w:rPr>
          <w:noProof/>
        </w:rPr>
        <w:drawing>
          <wp:inline distT="0" distB="0" distL="0" distR="0">
            <wp:extent cx="5486400" cy="331500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modelo_conceptual.png"/>
                    <pic:cNvPicPr/>
                  </pic:nvPicPr>
                  <pic:blipFill>
                    <a:blip r:embed="rId41"/>
                    <a:stretch>
                      <a:fillRect/>
                    </a:stretch>
                  </pic:blipFill>
                  <pic:spPr>
                    <a:xfrm>
                      <a:off x="0" y="0"/>
                      <a:ext cx="5486400" cy="3315001"/>
                    </a:xfrm>
                    <a:prstGeom prst="rect">
                      <a:avLst/>
                    </a:prstGeom>
                  </pic:spPr>
                </pic:pic>
              </a:graphicData>
            </a:graphic>
          </wp:inline>
        </w:drawing>
      </w:r>
    </w:p>
    <w:p w:rsidR="005C2012" w:rsidRDefault="00A1156B">
      <w:pPr>
        <w:pStyle w:val="Descripcin"/>
        <w:keepNext/>
        <w:spacing w:before="40" w:after="0"/>
        <w:jc w:val="center"/>
        <w:rPr>
          <w:lang w:val="es-419"/>
        </w:rPr>
      </w:pPr>
      <w:bookmarkStart w:id="279" w:name="_Toc240753162"/>
      <w:r>
        <w:rPr>
          <w:lang w:val="es-419"/>
        </w:rPr>
        <w:t xml:space="preserve">Figura </w:t>
      </w:r>
      <w:r>
        <w:fldChar w:fldCharType="begin"/>
      </w:r>
      <w:r>
        <w:rPr>
          <w:lang w:val="es-419"/>
        </w:rPr>
        <w:instrText xml:space="preserve"> SEQ Figura \* ARABIC </w:instrText>
      </w:r>
      <w:r>
        <w:fldChar w:fldCharType="separate"/>
      </w:r>
      <w:r>
        <w:rPr>
          <w:noProof/>
          <w:lang w:val="es-419"/>
        </w:rPr>
        <w:t>34</w:t>
      </w:r>
      <w:r>
        <w:fldChar w:fldCharType="end"/>
      </w:r>
      <w:r>
        <w:rPr>
          <w:lang w:val="es-419"/>
        </w:rPr>
        <w:t>. Modelo conceptual de datos del sistema</w:t>
      </w:r>
      <w:bookmarkEnd w:id="279"/>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La tabla siguiente precisa cada entidad conceptual, indicando la información que conserva y la historia de usuario que la exige. Se observa que ninguna entidad existe sin un requerimiento que la justifique, y que ninguna historia carece de la entidad que la sostiene.</w:t>
      </w:r>
    </w:p>
    <w:p w:rsidR="005C2012" w:rsidRDefault="00A1156B">
      <w:pPr>
        <w:pStyle w:val="Descripcin"/>
        <w:keepNext/>
        <w:spacing w:before="160" w:after="0"/>
        <w:jc w:val="left"/>
        <w:rPr>
          <w:lang w:val="es-419"/>
        </w:rPr>
      </w:pPr>
      <w:bookmarkStart w:id="280" w:name="_Toc240753105"/>
      <w:r>
        <w:rPr>
          <w:lang w:val="es-419"/>
        </w:rPr>
        <w:lastRenderedPageBreak/>
        <w:t xml:space="preserve">Tabla </w:t>
      </w:r>
      <w:r>
        <w:fldChar w:fldCharType="begin"/>
      </w:r>
      <w:r>
        <w:rPr>
          <w:lang w:val="es-419"/>
        </w:rPr>
        <w:instrText xml:space="preserve"> SEQ Tabla \* ARABIC </w:instrText>
      </w:r>
      <w:r>
        <w:fldChar w:fldCharType="separate"/>
      </w:r>
      <w:r>
        <w:rPr>
          <w:noProof/>
          <w:lang w:val="es-419"/>
        </w:rPr>
        <w:t>58</w:t>
      </w:r>
      <w:r>
        <w:fldChar w:fldCharType="end"/>
      </w:r>
      <w:r>
        <w:rPr>
          <w:lang w:val="es-419"/>
        </w:rPr>
        <w:t>. Entidades del modelo conceptual y su origen</w:t>
      </w:r>
      <w:bookmarkEnd w:id="280"/>
    </w:p>
    <w:tbl>
      <w:tblPr>
        <w:tblStyle w:val="Tablaconcuadrcula"/>
        <w:tblW w:w="0" w:type="auto"/>
        <w:jc w:val="center"/>
        <w:tblLayout w:type="fixed"/>
        <w:tblLook w:val="04A0" w:firstRow="1" w:lastRow="0" w:firstColumn="1" w:lastColumn="0" w:noHBand="0" w:noVBand="1"/>
      </w:tblPr>
      <w:tblGrid>
        <w:gridCol w:w="2184"/>
        <w:gridCol w:w="4914"/>
        <w:gridCol w:w="2002"/>
      </w:tblGrid>
      <w:tr w:rsidR="005C2012">
        <w:trPr>
          <w:cantSplit/>
          <w:tblHeader/>
          <w:jc w:val="center"/>
        </w:trPr>
        <w:tc>
          <w:tcPr>
            <w:tcW w:w="2184" w:type="dxa"/>
            <w:shd w:val="clear" w:color="auto" w:fill="D9E2F3"/>
          </w:tcPr>
          <w:p w:rsidR="005C2012" w:rsidRDefault="00A1156B">
            <w:pPr>
              <w:keepNext/>
              <w:spacing w:before="40" w:after="40" w:line="240" w:lineRule="auto"/>
              <w:jc w:val="center"/>
            </w:pPr>
            <w:r>
              <w:rPr>
                <w:b/>
                <w:sz w:val="20"/>
                <w:lang w:val="es-419"/>
              </w:rPr>
              <w:t>Entidad conceptual</w:t>
            </w:r>
          </w:p>
        </w:tc>
        <w:tc>
          <w:tcPr>
            <w:tcW w:w="4914" w:type="dxa"/>
            <w:shd w:val="clear" w:color="auto" w:fill="D9E2F3"/>
          </w:tcPr>
          <w:p w:rsidR="005C2012" w:rsidRDefault="00A1156B">
            <w:pPr>
              <w:keepNext/>
              <w:spacing w:before="40" w:after="40" w:line="240" w:lineRule="auto"/>
              <w:jc w:val="center"/>
            </w:pPr>
            <w:r>
              <w:rPr>
                <w:b/>
                <w:sz w:val="20"/>
                <w:lang w:val="es-419"/>
              </w:rPr>
              <w:t>Información que conserva</w:t>
            </w:r>
          </w:p>
        </w:tc>
        <w:tc>
          <w:tcPr>
            <w:tcW w:w="2002" w:type="dxa"/>
            <w:shd w:val="clear" w:color="auto" w:fill="D9E2F3"/>
          </w:tcPr>
          <w:p w:rsidR="005C2012" w:rsidRDefault="00A1156B">
            <w:pPr>
              <w:keepNext/>
              <w:spacing w:before="40" w:after="40" w:line="240" w:lineRule="auto"/>
              <w:jc w:val="center"/>
            </w:pPr>
            <w:r>
              <w:rPr>
                <w:b/>
                <w:sz w:val="20"/>
                <w:lang w:val="es-419"/>
              </w:rPr>
              <w:t>Historia de origen</w:t>
            </w:r>
          </w:p>
        </w:tc>
      </w:tr>
      <w:tr w:rsidR="005C2012">
        <w:trPr>
          <w:cantSplit/>
          <w:jc w:val="center"/>
        </w:trPr>
        <w:tc>
          <w:tcPr>
            <w:tcW w:w="2184" w:type="dxa"/>
          </w:tcPr>
          <w:p w:rsidR="005C2012" w:rsidRDefault="00A1156B">
            <w:pPr>
              <w:spacing w:before="40" w:after="40" w:line="240" w:lineRule="auto"/>
              <w:jc w:val="left"/>
            </w:pPr>
            <w:r>
              <w:rPr>
                <w:sz w:val="20"/>
                <w:lang w:val="es-419"/>
              </w:rPr>
              <w:t>Usuario</w:t>
            </w:r>
          </w:p>
        </w:tc>
        <w:tc>
          <w:tcPr>
            <w:tcW w:w="4914" w:type="dxa"/>
          </w:tcPr>
          <w:p w:rsidR="005C2012" w:rsidRPr="00A1156B" w:rsidRDefault="00A1156B">
            <w:pPr>
              <w:spacing w:before="40" w:after="40" w:line="240" w:lineRule="auto"/>
              <w:jc w:val="left"/>
              <w:rPr>
                <w:lang w:val="es-GT"/>
              </w:rPr>
            </w:pPr>
            <w:r>
              <w:rPr>
                <w:sz w:val="20"/>
                <w:lang w:val="es-419"/>
              </w:rPr>
              <w:t>Credenciales de acceso, nombre, rol y estado de la cuenta.</w:t>
            </w:r>
          </w:p>
        </w:tc>
        <w:tc>
          <w:tcPr>
            <w:tcW w:w="2002" w:type="dxa"/>
          </w:tcPr>
          <w:p w:rsidR="005C2012" w:rsidRDefault="00A1156B">
            <w:pPr>
              <w:spacing w:before="40" w:after="40" w:line="240" w:lineRule="auto"/>
              <w:jc w:val="left"/>
            </w:pPr>
            <w:r>
              <w:rPr>
                <w:sz w:val="20"/>
                <w:lang w:val="es-419"/>
              </w:rPr>
              <w:t>HU-01, HU-02, HU-03</w:t>
            </w:r>
          </w:p>
        </w:tc>
      </w:tr>
      <w:tr w:rsidR="005C2012">
        <w:trPr>
          <w:cantSplit/>
          <w:jc w:val="center"/>
        </w:trPr>
        <w:tc>
          <w:tcPr>
            <w:tcW w:w="2184" w:type="dxa"/>
          </w:tcPr>
          <w:p w:rsidR="005C2012" w:rsidRDefault="00A1156B">
            <w:pPr>
              <w:spacing w:before="40" w:after="40" w:line="240" w:lineRule="auto"/>
              <w:jc w:val="left"/>
            </w:pPr>
            <w:r>
              <w:rPr>
                <w:sz w:val="20"/>
                <w:lang w:val="es-419"/>
              </w:rPr>
              <w:t>Perfil biométrico</w:t>
            </w:r>
          </w:p>
        </w:tc>
        <w:tc>
          <w:tcPr>
            <w:tcW w:w="4914" w:type="dxa"/>
          </w:tcPr>
          <w:p w:rsidR="005C2012" w:rsidRPr="00A1156B" w:rsidRDefault="00A1156B">
            <w:pPr>
              <w:spacing w:before="40" w:after="40" w:line="240" w:lineRule="auto"/>
              <w:jc w:val="left"/>
              <w:rPr>
                <w:lang w:val="es-GT"/>
              </w:rPr>
            </w:pPr>
            <w:r>
              <w:rPr>
                <w:sz w:val="20"/>
                <w:lang w:val="es-419"/>
              </w:rPr>
              <w:t>Medidas corporales, objetivo, nivel de experiencia y frecuencia declarada.</w:t>
            </w:r>
          </w:p>
        </w:tc>
        <w:tc>
          <w:tcPr>
            <w:tcW w:w="2002" w:type="dxa"/>
          </w:tcPr>
          <w:p w:rsidR="005C2012" w:rsidRDefault="00A1156B">
            <w:pPr>
              <w:spacing w:before="40" w:after="40" w:line="240" w:lineRule="auto"/>
              <w:jc w:val="left"/>
            </w:pPr>
            <w:r>
              <w:rPr>
                <w:sz w:val="20"/>
                <w:lang w:val="es-419"/>
              </w:rPr>
              <w:t>HU-04, HU-05</w:t>
            </w:r>
          </w:p>
        </w:tc>
      </w:tr>
      <w:tr w:rsidR="005C2012">
        <w:trPr>
          <w:cantSplit/>
          <w:jc w:val="center"/>
        </w:trPr>
        <w:tc>
          <w:tcPr>
            <w:tcW w:w="2184" w:type="dxa"/>
          </w:tcPr>
          <w:p w:rsidR="005C2012" w:rsidRDefault="00A1156B">
            <w:pPr>
              <w:spacing w:before="40" w:after="40" w:line="240" w:lineRule="auto"/>
              <w:jc w:val="left"/>
            </w:pPr>
            <w:r>
              <w:rPr>
                <w:sz w:val="20"/>
                <w:lang w:val="es-419"/>
              </w:rPr>
              <w:t>Plan</w:t>
            </w:r>
          </w:p>
        </w:tc>
        <w:tc>
          <w:tcPr>
            <w:tcW w:w="4914" w:type="dxa"/>
          </w:tcPr>
          <w:p w:rsidR="005C2012" w:rsidRPr="00A1156B" w:rsidRDefault="00A1156B">
            <w:pPr>
              <w:spacing w:before="40" w:after="40" w:line="240" w:lineRule="auto"/>
              <w:jc w:val="left"/>
              <w:rPr>
                <w:lang w:val="es-GT"/>
              </w:rPr>
            </w:pPr>
            <w:r>
              <w:rPr>
                <w:sz w:val="20"/>
                <w:lang w:val="es-419"/>
              </w:rPr>
              <w:t>Requerimiento energético, macronutrientes, valores de referencia y margen de error.</w:t>
            </w:r>
          </w:p>
        </w:tc>
        <w:tc>
          <w:tcPr>
            <w:tcW w:w="2002" w:type="dxa"/>
          </w:tcPr>
          <w:p w:rsidR="005C2012" w:rsidRDefault="00A1156B">
            <w:pPr>
              <w:spacing w:before="40" w:after="40" w:line="240" w:lineRule="auto"/>
              <w:jc w:val="left"/>
            </w:pPr>
            <w:r>
              <w:rPr>
                <w:sz w:val="20"/>
                <w:lang w:val="es-419"/>
              </w:rPr>
              <w:t>HU-06</w:t>
            </w:r>
          </w:p>
        </w:tc>
      </w:tr>
      <w:tr w:rsidR="005C2012">
        <w:trPr>
          <w:cantSplit/>
          <w:jc w:val="center"/>
        </w:trPr>
        <w:tc>
          <w:tcPr>
            <w:tcW w:w="2184" w:type="dxa"/>
          </w:tcPr>
          <w:p w:rsidR="005C2012" w:rsidRDefault="00A1156B">
            <w:pPr>
              <w:spacing w:before="40" w:after="40" w:line="240" w:lineRule="auto"/>
              <w:jc w:val="left"/>
            </w:pPr>
            <w:r>
              <w:rPr>
                <w:sz w:val="20"/>
                <w:lang w:val="es-419"/>
              </w:rPr>
              <w:t>Sesión de entrenamiento</w:t>
            </w:r>
          </w:p>
        </w:tc>
        <w:tc>
          <w:tcPr>
            <w:tcW w:w="4914" w:type="dxa"/>
          </w:tcPr>
          <w:p w:rsidR="005C2012" w:rsidRPr="00A1156B" w:rsidRDefault="00A1156B">
            <w:pPr>
              <w:spacing w:before="40" w:after="40" w:line="240" w:lineRule="auto"/>
              <w:jc w:val="left"/>
              <w:rPr>
                <w:lang w:val="es-GT"/>
              </w:rPr>
            </w:pPr>
            <w:r>
              <w:rPr>
                <w:sz w:val="20"/>
                <w:lang w:val="es-419"/>
              </w:rPr>
              <w:t>Día del microciclo y grupo muscular que se trabaja en él.</w:t>
            </w:r>
          </w:p>
        </w:tc>
        <w:tc>
          <w:tcPr>
            <w:tcW w:w="2002" w:type="dxa"/>
          </w:tcPr>
          <w:p w:rsidR="005C2012" w:rsidRDefault="00A1156B">
            <w:pPr>
              <w:spacing w:before="40" w:after="40" w:line="240" w:lineRule="auto"/>
              <w:jc w:val="left"/>
            </w:pPr>
            <w:r>
              <w:rPr>
                <w:sz w:val="20"/>
                <w:lang w:val="es-419"/>
              </w:rPr>
              <w:t>HU-07</w:t>
            </w:r>
          </w:p>
        </w:tc>
      </w:tr>
      <w:tr w:rsidR="005C2012">
        <w:trPr>
          <w:cantSplit/>
          <w:jc w:val="center"/>
        </w:trPr>
        <w:tc>
          <w:tcPr>
            <w:tcW w:w="2184" w:type="dxa"/>
          </w:tcPr>
          <w:p w:rsidR="005C2012" w:rsidRDefault="00A1156B">
            <w:pPr>
              <w:spacing w:before="40" w:after="40" w:line="240" w:lineRule="auto"/>
              <w:jc w:val="left"/>
            </w:pPr>
            <w:r>
              <w:rPr>
                <w:sz w:val="20"/>
                <w:lang w:val="es-419"/>
              </w:rPr>
              <w:t>Comida del plan</w:t>
            </w:r>
          </w:p>
        </w:tc>
        <w:tc>
          <w:tcPr>
            <w:tcW w:w="4914" w:type="dxa"/>
          </w:tcPr>
          <w:p w:rsidR="005C2012" w:rsidRPr="00A1156B" w:rsidRDefault="00A1156B">
            <w:pPr>
              <w:spacing w:before="40" w:after="40" w:line="240" w:lineRule="auto"/>
              <w:jc w:val="left"/>
              <w:rPr>
                <w:lang w:val="es-GT"/>
              </w:rPr>
            </w:pPr>
            <w:r>
              <w:rPr>
                <w:sz w:val="20"/>
                <w:lang w:val="es-419"/>
              </w:rPr>
              <w:t>Alimento asignado a un tiempo de comida y la cantidad en gramos.</w:t>
            </w:r>
          </w:p>
        </w:tc>
        <w:tc>
          <w:tcPr>
            <w:tcW w:w="2002" w:type="dxa"/>
          </w:tcPr>
          <w:p w:rsidR="005C2012" w:rsidRDefault="00A1156B">
            <w:pPr>
              <w:spacing w:before="40" w:after="40" w:line="240" w:lineRule="auto"/>
              <w:jc w:val="left"/>
            </w:pPr>
            <w:r>
              <w:rPr>
                <w:sz w:val="20"/>
                <w:lang w:val="es-419"/>
              </w:rPr>
              <w:t>HU-08</w:t>
            </w:r>
          </w:p>
        </w:tc>
      </w:tr>
      <w:tr w:rsidR="005C2012">
        <w:trPr>
          <w:cantSplit/>
          <w:jc w:val="center"/>
        </w:trPr>
        <w:tc>
          <w:tcPr>
            <w:tcW w:w="2184" w:type="dxa"/>
          </w:tcPr>
          <w:p w:rsidR="005C2012" w:rsidRDefault="00A1156B">
            <w:pPr>
              <w:spacing w:before="40" w:after="40" w:line="240" w:lineRule="auto"/>
              <w:jc w:val="left"/>
            </w:pPr>
            <w:r>
              <w:rPr>
                <w:sz w:val="20"/>
                <w:lang w:val="es-419"/>
              </w:rPr>
              <w:t>Alimento</w:t>
            </w:r>
          </w:p>
        </w:tc>
        <w:tc>
          <w:tcPr>
            <w:tcW w:w="4914" w:type="dxa"/>
          </w:tcPr>
          <w:p w:rsidR="005C2012" w:rsidRPr="00A1156B" w:rsidRDefault="00A1156B">
            <w:pPr>
              <w:spacing w:before="40" w:after="40" w:line="240" w:lineRule="auto"/>
              <w:jc w:val="left"/>
              <w:rPr>
                <w:lang w:val="es-GT"/>
              </w:rPr>
            </w:pPr>
            <w:r>
              <w:rPr>
                <w:sz w:val="20"/>
                <w:lang w:val="es-419"/>
              </w:rPr>
              <w:t>Aporte nutricional por cada cien gramos, costo aproximado y disponibilidad local.</w:t>
            </w:r>
          </w:p>
        </w:tc>
        <w:tc>
          <w:tcPr>
            <w:tcW w:w="2002" w:type="dxa"/>
          </w:tcPr>
          <w:p w:rsidR="005C2012" w:rsidRDefault="00A1156B">
            <w:pPr>
              <w:spacing w:before="40" w:after="40" w:line="240" w:lineRule="auto"/>
              <w:jc w:val="left"/>
            </w:pPr>
            <w:r>
              <w:rPr>
                <w:sz w:val="20"/>
                <w:lang w:val="es-419"/>
              </w:rPr>
              <w:t>HU-08, HU-11</w:t>
            </w:r>
          </w:p>
        </w:tc>
      </w:tr>
      <w:tr w:rsidR="005C2012">
        <w:trPr>
          <w:cantSplit/>
          <w:jc w:val="center"/>
        </w:trPr>
        <w:tc>
          <w:tcPr>
            <w:tcW w:w="2184" w:type="dxa"/>
          </w:tcPr>
          <w:p w:rsidR="005C2012" w:rsidRDefault="00A1156B">
            <w:pPr>
              <w:spacing w:before="40" w:after="40" w:line="240" w:lineRule="auto"/>
              <w:jc w:val="left"/>
            </w:pPr>
            <w:r>
              <w:rPr>
                <w:sz w:val="20"/>
                <w:lang w:val="es-419"/>
              </w:rPr>
              <w:t>Ejercicio</w:t>
            </w:r>
          </w:p>
        </w:tc>
        <w:tc>
          <w:tcPr>
            <w:tcW w:w="4914" w:type="dxa"/>
          </w:tcPr>
          <w:p w:rsidR="005C2012" w:rsidRPr="00A1156B" w:rsidRDefault="00A1156B">
            <w:pPr>
              <w:spacing w:before="40" w:after="40" w:line="240" w:lineRule="auto"/>
              <w:jc w:val="left"/>
              <w:rPr>
                <w:lang w:val="es-GT"/>
              </w:rPr>
            </w:pPr>
            <w:r>
              <w:rPr>
                <w:sz w:val="20"/>
                <w:lang w:val="es-419"/>
              </w:rPr>
              <w:t>Grupo muscular, nivel mínimo exigido, equipamiento requerido y disponibilidad.</w:t>
            </w:r>
          </w:p>
        </w:tc>
        <w:tc>
          <w:tcPr>
            <w:tcW w:w="2002" w:type="dxa"/>
          </w:tcPr>
          <w:p w:rsidR="005C2012" w:rsidRDefault="00A1156B">
            <w:pPr>
              <w:spacing w:before="40" w:after="40" w:line="240" w:lineRule="auto"/>
              <w:jc w:val="left"/>
            </w:pPr>
            <w:r>
              <w:rPr>
                <w:sz w:val="20"/>
                <w:lang w:val="es-419"/>
              </w:rPr>
              <w:t>HU-07, HU-11</w:t>
            </w:r>
          </w:p>
        </w:tc>
      </w:tr>
      <w:tr w:rsidR="005C2012">
        <w:trPr>
          <w:cantSplit/>
          <w:jc w:val="center"/>
        </w:trPr>
        <w:tc>
          <w:tcPr>
            <w:tcW w:w="2184" w:type="dxa"/>
          </w:tcPr>
          <w:p w:rsidR="005C2012" w:rsidRDefault="00A1156B">
            <w:pPr>
              <w:spacing w:before="40" w:after="40" w:line="240" w:lineRule="auto"/>
              <w:jc w:val="left"/>
            </w:pPr>
            <w:r>
              <w:rPr>
                <w:sz w:val="20"/>
                <w:lang w:val="es-419"/>
              </w:rPr>
              <w:t>Progreso semanal</w:t>
            </w:r>
          </w:p>
        </w:tc>
        <w:tc>
          <w:tcPr>
            <w:tcW w:w="4914" w:type="dxa"/>
          </w:tcPr>
          <w:p w:rsidR="005C2012" w:rsidRPr="00A1156B" w:rsidRDefault="00A1156B">
            <w:pPr>
              <w:spacing w:before="40" w:after="40" w:line="240" w:lineRule="auto"/>
              <w:jc w:val="left"/>
              <w:rPr>
                <w:lang w:val="es-GT"/>
              </w:rPr>
            </w:pPr>
            <w:r>
              <w:rPr>
                <w:sz w:val="20"/>
                <w:lang w:val="es-419"/>
              </w:rPr>
              <w:t>Peso, perímetro, sesiones cumplidas y cumplimiento del plan de alimentación.</w:t>
            </w:r>
          </w:p>
        </w:tc>
        <w:tc>
          <w:tcPr>
            <w:tcW w:w="2002" w:type="dxa"/>
          </w:tcPr>
          <w:p w:rsidR="005C2012" w:rsidRDefault="00A1156B">
            <w:pPr>
              <w:spacing w:before="40" w:after="40" w:line="240" w:lineRule="auto"/>
              <w:jc w:val="left"/>
            </w:pPr>
            <w:r>
              <w:rPr>
                <w:sz w:val="20"/>
                <w:lang w:val="es-419"/>
              </w:rPr>
              <w:t>HU-09, HU-10</w:t>
            </w:r>
          </w:p>
        </w:tc>
      </w:tr>
      <w:tr w:rsidR="005C2012">
        <w:trPr>
          <w:cantSplit/>
          <w:jc w:val="center"/>
        </w:trPr>
        <w:tc>
          <w:tcPr>
            <w:tcW w:w="2184" w:type="dxa"/>
          </w:tcPr>
          <w:p w:rsidR="005C2012" w:rsidRDefault="00A1156B">
            <w:pPr>
              <w:spacing w:before="40" w:after="40" w:line="240" w:lineRule="auto"/>
              <w:jc w:val="left"/>
            </w:pPr>
            <w:r>
              <w:rPr>
                <w:sz w:val="20"/>
                <w:lang w:val="es-419"/>
              </w:rPr>
              <w:t>Sesión realizada</w:t>
            </w:r>
          </w:p>
        </w:tc>
        <w:tc>
          <w:tcPr>
            <w:tcW w:w="4914" w:type="dxa"/>
          </w:tcPr>
          <w:p w:rsidR="005C2012" w:rsidRPr="00A1156B" w:rsidRDefault="00A1156B">
            <w:pPr>
              <w:spacing w:before="40" w:after="40" w:line="240" w:lineRule="auto"/>
              <w:jc w:val="left"/>
              <w:rPr>
                <w:lang w:val="es-GT"/>
              </w:rPr>
            </w:pPr>
            <w:r>
              <w:rPr>
                <w:sz w:val="20"/>
                <w:lang w:val="es-419"/>
              </w:rPr>
              <w:t>Series efectivamente ejecutadas, con su carga, sus repeticiones y el esfuerzo percibido.</w:t>
            </w:r>
          </w:p>
        </w:tc>
        <w:tc>
          <w:tcPr>
            <w:tcW w:w="2002" w:type="dxa"/>
          </w:tcPr>
          <w:p w:rsidR="005C2012" w:rsidRDefault="00A1156B">
            <w:pPr>
              <w:spacing w:before="40" w:after="40" w:line="240" w:lineRule="auto"/>
              <w:jc w:val="left"/>
            </w:pPr>
            <w:r>
              <w:rPr>
                <w:sz w:val="20"/>
                <w:lang w:val="es-419"/>
              </w:rPr>
              <w:t>HU-09</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3"/>
        <w:rPr>
          <w:lang w:val="es-419"/>
        </w:rPr>
      </w:pPr>
      <w:bookmarkStart w:id="281" w:name="_Toc240753006"/>
      <w:r>
        <w:rPr>
          <w:lang w:val="es-419"/>
        </w:rPr>
        <w:t>5.4.2 Diagrama de la base de datos</w:t>
      </w:r>
      <w:bookmarkEnd w:id="281"/>
    </w:p>
    <w:p w:rsidR="005C2012" w:rsidRDefault="00A1156B">
      <w:pPr>
        <w:ind w:firstLine="709"/>
        <w:rPr>
          <w:lang w:val="es-419"/>
        </w:rPr>
      </w:pPr>
      <w:r>
        <w:rPr>
          <w:lang w:val="es-419"/>
        </w:rPr>
        <w:t>El modelo lógico traduce las entidades conceptuales a tablas del modelo relacional. La traducción no es una correspondencia de uno a uno: las nueve entidades conceptuales se materializan en trece tablas, porque las relaciones de muchos a muchos exigen tablas intermedias y porque el diseño incorpora dos tablas adicionales, de eventos e insignias, que sostienen el mecanismo de adherencia descrito en el apartado 5.3.2. El esquema se encuentra normalizado hasta la tercera forma normal: no existen grupos repetit</w:t>
      </w:r>
      <w:r>
        <w:rPr>
          <w:lang w:val="es-419"/>
        </w:rPr>
        <w:t>ivos, todo atributo depende por completo de la clave primaria de su tabla y ningún atributo no clave depende de otro atributo no clave (Elmasri y Navathe, 2023).</w:t>
      </w:r>
    </w:p>
    <w:p w:rsidR="005C2012" w:rsidRDefault="00A1156B">
      <w:pPr>
        <w:ind w:firstLine="709"/>
        <w:rPr>
          <w:lang w:val="es-419"/>
        </w:rPr>
      </w:pPr>
      <w:r>
        <w:rPr>
          <w:lang w:val="es-419"/>
        </w:rPr>
        <w:t>Por su extensión, el diagrama se presenta en dos partes. La primera reúne las tablas del acceso, del perfil y del plan, junto con los dos catálogos maestros; la segunda, las tablas del seguimiento, de la bitácora de entrenamiento y de las recompensas.</w:t>
      </w:r>
    </w:p>
    <w:p w:rsidR="005C2012" w:rsidRDefault="00A1156B">
      <w:pPr>
        <w:keepNext/>
        <w:spacing w:before="120" w:after="0"/>
        <w:jc w:val="center"/>
      </w:pPr>
      <w:r>
        <w:rPr>
          <w:noProof/>
        </w:rPr>
        <w:lastRenderedPageBreak/>
        <w:drawing>
          <wp:inline distT="0" distB="0" distL="0" distR="0">
            <wp:extent cx="5486400" cy="622456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a_entidad_relacion_uno.png"/>
                    <pic:cNvPicPr/>
                  </pic:nvPicPr>
                  <pic:blipFill>
                    <a:blip r:embed="rId42"/>
                    <a:stretch>
                      <a:fillRect/>
                    </a:stretch>
                  </pic:blipFill>
                  <pic:spPr>
                    <a:xfrm>
                      <a:off x="0" y="0"/>
                      <a:ext cx="5486400" cy="6224569"/>
                    </a:xfrm>
                    <a:prstGeom prst="rect">
                      <a:avLst/>
                    </a:prstGeom>
                  </pic:spPr>
                </pic:pic>
              </a:graphicData>
            </a:graphic>
          </wp:inline>
        </w:drawing>
      </w:r>
    </w:p>
    <w:p w:rsidR="005C2012" w:rsidRDefault="00A1156B">
      <w:pPr>
        <w:pStyle w:val="Descripcin"/>
        <w:keepNext/>
        <w:spacing w:before="40" w:after="0"/>
        <w:jc w:val="center"/>
        <w:rPr>
          <w:lang w:val="es-419"/>
        </w:rPr>
      </w:pPr>
      <w:bookmarkStart w:id="282" w:name="_Toc240753163"/>
      <w:r>
        <w:rPr>
          <w:lang w:val="es-419"/>
        </w:rPr>
        <w:t xml:space="preserve">Figura </w:t>
      </w:r>
      <w:r>
        <w:fldChar w:fldCharType="begin"/>
      </w:r>
      <w:r>
        <w:rPr>
          <w:lang w:val="es-419"/>
        </w:rPr>
        <w:instrText xml:space="preserve"> SEQ Figura \* ARABIC </w:instrText>
      </w:r>
      <w:r>
        <w:fldChar w:fldCharType="separate"/>
      </w:r>
      <w:r>
        <w:rPr>
          <w:noProof/>
          <w:lang w:val="es-419"/>
        </w:rPr>
        <w:t>35</w:t>
      </w:r>
      <w:r>
        <w:fldChar w:fldCharType="end"/>
      </w:r>
      <w:r>
        <w:rPr>
          <w:lang w:val="es-419"/>
        </w:rPr>
        <w:t>. Modelo entidad-relación del sistema, primera parte</w:t>
      </w:r>
      <w:bookmarkEnd w:id="282"/>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En la primera parte se aprecia la cadena que va de la cuenta al plan: un usuario declara muchos perfiles biométricos a lo largo del tiempo, cada perfil origina uno o más planes y cada plan se descompone en sus comidas y en sus sesiones de entrenamiento. Las comidas apuntan al catálogo de alimentos y las prescripciones de ejercicio apuntan al catálogo de ejercicios, lo </w:t>
      </w:r>
      <w:r>
        <w:rPr>
          <w:lang w:val="es-419"/>
        </w:rPr>
        <w:lastRenderedPageBreak/>
        <w:t>que garantiza el criterio de aceptación de la historia HU-08: todos los alimentos y todos los ejercicios propuestos existen en el catálogo local y no pueden inventarse.</w:t>
      </w:r>
    </w:p>
    <w:p w:rsidR="005C2012" w:rsidRDefault="00A1156B">
      <w:pPr>
        <w:keepNext/>
        <w:spacing w:before="120" w:after="0"/>
        <w:jc w:val="center"/>
      </w:pPr>
      <w:r>
        <w:rPr>
          <w:noProof/>
        </w:rPr>
        <w:drawing>
          <wp:inline distT="0" distB="0" distL="0" distR="0">
            <wp:extent cx="5486400" cy="392931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b_entidad_relacion_dos.png"/>
                    <pic:cNvPicPr/>
                  </pic:nvPicPr>
                  <pic:blipFill>
                    <a:blip r:embed="rId43"/>
                    <a:stretch>
                      <a:fillRect/>
                    </a:stretch>
                  </pic:blipFill>
                  <pic:spPr>
                    <a:xfrm>
                      <a:off x="0" y="0"/>
                      <a:ext cx="5486400" cy="3929316"/>
                    </a:xfrm>
                    <a:prstGeom prst="rect">
                      <a:avLst/>
                    </a:prstGeom>
                  </pic:spPr>
                </pic:pic>
              </a:graphicData>
            </a:graphic>
          </wp:inline>
        </w:drawing>
      </w:r>
    </w:p>
    <w:p w:rsidR="005C2012" w:rsidRDefault="00A1156B">
      <w:pPr>
        <w:pStyle w:val="Descripcin"/>
        <w:keepNext/>
        <w:spacing w:before="40" w:after="0"/>
        <w:jc w:val="center"/>
        <w:rPr>
          <w:lang w:val="es-419"/>
        </w:rPr>
      </w:pPr>
      <w:bookmarkStart w:id="283" w:name="_Toc240753164"/>
      <w:r>
        <w:rPr>
          <w:lang w:val="es-419"/>
        </w:rPr>
        <w:t xml:space="preserve">Figura </w:t>
      </w:r>
      <w:r>
        <w:fldChar w:fldCharType="begin"/>
      </w:r>
      <w:r>
        <w:rPr>
          <w:lang w:val="es-419"/>
        </w:rPr>
        <w:instrText xml:space="preserve"> SEQ Figura \* ARABIC </w:instrText>
      </w:r>
      <w:r>
        <w:fldChar w:fldCharType="separate"/>
      </w:r>
      <w:r>
        <w:rPr>
          <w:noProof/>
          <w:lang w:val="es-419"/>
        </w:rPr>
        <w:t>36</w:t>
      </w:r>
      <w:r>
        <w:fldChar w:fldCharType="end"/>
      </w:r>
      <w:r>
        <w:rPr>
          <w:lang w:val="es-419"/>
        </w:rPr>
        <w:t>. Modelo entidad-relación del sistema, segunda parte</w:t>
      </w:r>
      <w:bookmarkEnd w:id="283"/>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La segunda parte muestra una decisión de diseño que conviene explicar. Las series realizadas se enlazan con el catálogo de ejercicios y no con la sesión prescrita: al regenerarse el plan, las sesiones prescritas se sustituyen por otras nuevas, pero el historial de cargas de un ejercicio debe sobrevivir a ese cambio, porque es justamente lo que da continuidad al entrenamiento y lo que permite aplicar la regla del negocio RN-04. Por la misma razón, las claves foráneas que apuntan a un plan se anulan al borrar</w:t>
      </w:r>
      <w:r>
        <w:rPr>
          <w:lang w:val="es-419"/>
        </w:rPr>
        <w:t>lo en lugar de arrastrar consigo el registro, mientras que las que apuntan a la cuenta sí propagan la eliminación, de modo que dar de baja una cuenta no deje datos huérfanos.</w:t>
      </w:r>
    </w:p>
    <w:p w:rsidR="005C2012" w:rsidRDefault="00A1156B">
      <w:pPr>
        <w:ind w:firstLine="709"/>
        <w:rPr>
          <w:lang w:val="es-419"/>
        </w:rPr>
      </w:pPr>
      <w:r>
        <w:rPr>
          <w:lang w:val="es-419"/>
        </w:rPr>
        <w:t xml:space="preserve">El esquema declara además dos restricciones de unicidad compuesta que no son ornamentales. La primera impide que un mismo hecho —una sesión de un día concreto, la racha de una semana concreta— se pague dos veces con puntos, lo que hace idempotente el otorgamiento aunque una petición se reenvíe. La segunda impide que una insignia se conceda </w:t>
      </w:r>
      <w:r>
        <w:rPr>
          <w:lang w:val="es-419"/>
        </w:rPr>
        <w:lastRenderedPageBreak/>
        <w:t>más de una vez a la misma cuenta. Ambas trasladan al gestor una regla que, si viviera solo en el código, se rompería ante la primera petición duplicada.</w:t>
      </w:r>
    </w:p>
    <w:p w:rsidR="005C2012" w:rsidRDefault="00A1156B">
      <w:pPr>
        <w:pStyle w:val="Ttulo3"/>
        <w:rPr>
          <w:lang w:val="es-419"/>
        </w:rPr>
      </w:pPr>
      <w:bookmarkStart w:id="284" w:name="_Toc240753007"/>
      <w:r>
        <w:rPr>
          <w:lang w:val="es-419"/>
        </w:rPr>
        <w:t>5.4.3 Diccionario de datos</w:t>
      </w:r>
      <w:bookmarkEnd w:id="284"/>
    </w:p>
    <w:p w:rsidR="005C2012" w:rsidRDefault="00A1156B">
      <w:pPr>
        <w:ind w:firstLine="709"/>
        <w:rPr>
          <w:lang w:val="es-419"/>
        </w:rPr>
      </w:pPr>
      <w:r>
        <w:rPr>
          <w:lang w:val="es-419"/>
        </w:rPr>
        <w:t>El diccionario de datos documenta, para cada tabla del esquema, el nombre de sus campos, el tipo de dato que admite cada uno, si acepta valores nulos, si participa en una clave, el valor que toma cuando no se le asigna uno y el significado que tiene dentro del dominio. Constituye la referencia obligada para el mantenimiento del sistema y para cualquier consulta directa sobre la base de datos. A continuación se presentan las trece tablas del esquema, agrupadas en el mismo orden en que aparecen en el modelo e</w:t>
      </w:r>
      <w:r>
        <w:rPr>
          <w:lang w:val="es-419"/>
        </w:rPr>
        <w:t>ntidad-relación.</w:t>
      </w:r>
    </w:p>
    <w:p w:rsidR="005C2012" w:rsidRDefault="00A1156B">
      <w:pPr>
        <w:pStyle w:val="Ttulo4"/>
        <w:rPr>
          <w:lang w:val="es-419"/>
        </w:rPr>
      </w:pPr>
      <w:bookmarkStart w:id="285" w:name="_Toc240753008"/>
      <w:r>
        <w:rPr>
          <w:lang w:val="es-419"/>
        </w:rPr>
        <w:t>5.4.3.1 Entidad Usuarios</w:t>
      </w:r>
      <w:bookmarkEnd w:id="285"/>
    </w:p>
    <w:p w:rsidR="005C2012" w:rsidRDefault="00A1156B">
      <w:pPr>
        <w:ind w:firstLine="709"/>
        <w:rPr>
          <w:lang w:val="es-419"/>
        </w:rPr>
      </w:pPr>
      <w:r>
        <w:rPr>
          <w:lang w:val="es-419"/>
        </w:rPr>
        <w:t>Esta entidad registra las cuentas de acceso al sistema. Concentra las credenciales y el rol, mientras que los datos biométricos se llevan a una entidad aparte para conservar el historial de medidas. La entidad admite el registro, la edición y la desactivación de cuentas; el sistema no ofrece eliminación definitiva, de modo que el historial de una persona nunca se pierde por una baja. La tabla siguiente presenta su diccionario de datos.</w:t>
      </w:r>
    </w:p>
    <w:p w:rsidR="005C2012" w:rsidRDefault="00A1156B">
      <w:pPr>
        <w:pStyle w:val="Descripcin"/>
        <w:keepNext/>
        <w:spacing w:before="160" w:after="0"/>
        <w:jc w:val="left"/>
        <w:rPr>
          <w:lang w:val="es-419"/>
        </w:rPr>
      </w:pPr>
      <w:bookmarkStart w:id="286" w:name="_Toc240753106"/>
      <w:r>
        <w:rPr>
          <w:lang w:val="es-419"/>
        </w:rPr>
        <w:t xml:space="preserve">Tabla </w:t>
      </w:r>
      <w:r>
        <w:fldChar w:fldCharType="begin"/>
      </w:r>
      <w:r>
        <w:rPr>
          <w:lang w:val="es-419"/>
        </w:rPr>
        <w:instrText xml:space="preserve"> SEQ Tabla \* ARABIC </w:instrText>
      </w:r>
      <w:r>
        <w:fldChar w:fldCharType="separate"/>
      </w:r>
      <w:r>
        <w:rPr>
          <w:noProof/>
          <w:lang w:val="es-419"/>
        </w:rPr>
        <w:t>59</w:t>
      </w:r>
      <w:r>
        <w:fldChar w:fldCharType="end"/>
      </w:r>
      <w:r>
        <w:rPr>
          <w:lang w:val="es-419"/>
        </w:rPr>
        <w:t>. Diccionario de datos de la entidad Usuarios</w:t>
      </w:r>
      <w:bookmarkEnd w:id="286"/>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 la cuenta.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correo</w:t>
            </w:r>
          </w:p>
        </w:tc>
        <w:tc>
          <w:tcPr>
            <w:tcW w:w="1183" w:type="dxa"/>
          </w:tcPr>
          <w:p w:rsidR="005C2012" w:rsidRDefault="00A1156B">
            <w:pPr>
              <w:spacing w:before="40" w:after="40" w:line="240" w:lineRule="auto"/>
              <w:jc w:val="left"/>
            </w:pPr>
            <w:r>
              <w:rPr>
                <w:noProof/>
                <w:sz w:val="20"/>
                <w:lang w:val="es-419"/>
              </w:rPr>
              <w:t>varchar(120)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UNI</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Correo electrónico; identifica la cuenta y no admite duplicados.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contrasena_cifrada</w:t>
            </w:r>
          </w:p>
        </w:tc>
        <w:tc>
          <w:tcPr>
            <w:tcW w:w="1183" w:type="dxa"/>
          </w:tcPr>
          <w:p w:rsidR="005C2012" w:rsidRDefault="00A1156B">
            <w:pPr>
              <w:spacing w:before="40" w:after="40" w:line="240" w:lineRule="auto"/>
              <w:jc w:val="left"/>
            </w:pPr>
            <w:r>
              <w:rPr>
                <w:noProof/>
                <w:sz w:val="20"/>
                <w:lang w:val="es-419"/>
              </w:rPr>
              <w:t>varchar(255)</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Resumen criptográfico bcrypt con sal; jamás la contraseña en texto plano.</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nombre</w:t>
            </w:r>
          </w:p>
        </w:tc>
        <w:tc>
          <w:tcPr>
            <w:tcW w:w="1183" w:type="dxa"/>
          </w:tcPr>
          <w:p w:rsidR="005C2012" w:rsidRDefault="00A1156B">
            <w:pPr>
              <w:spacing w:before="40" w:after="40" w:line="240" w:lineRule="auto"/>
              <w:jc w:val="left"/>
            </w:pPr>
            <w:r>
              <w:rPr>
                <w:noProof/>
                <w:sz w:val="20"/>
                <w:lang w:val="es-419"/>
              </w:rPr>
              <w:t>varchar(120)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Nombre de la persona, entre dos y ciento veinte caracteres.</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rol</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usuario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Rol de acceso: usuario o administrador (historia HU-03).</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activo</w:t>
            </w:r>
          </w:p>
        </w:tc>
        <w:tc>
          <w:tcPr>
            <w:tcW w:w="1183" w:type="dxa"/>
          </w:tcPr>
          <w:p w:rsidR="005C2012" w:rsidRDefault="00A1156B">
            <w:pPr>
              <w:spacing w:before="40" w:after="40" w:line="240" w:lineRule="auto"/>
              <w:jc w:val="left"/>
            </w:pPr>
            <w:r>
              <w:rPr>
                <w:noProof/>
                <w:sz w:val="20"/>
                <w:lang w:val="es-419"/>
              </w:rPr>
              <w:t>boolean</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verdadero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Indica si la cuenta está habilitada para iniciar sesión.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fecha_registro</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Momento en que se dio de alta la cuenta.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ultimo_acceso</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Momento del último inicio de sesión correcto.</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87" w:name="_Toc240753009"/>
      <w:r>
        <w:rPr>
          <w:lang w:val="es-419"/>
        </w:rPr>
        <w:lastRenderedPageBreak/>
        <w:t>5.4.3.2 Entidad Perfiles biométricos</w:t>
      </w:r>
      <w:bookmarkEnd w:id="287"/>
    </w:p>
    <w:p w:rsidR="005C2012" w:rsidRDefault="00A1156B">
      <w:pPr>
        <w:ind w:firstLine="709"/>
        <w:rPr>
          <w:lang w:val="es-419"/>
        </w:rPr>
      </w:pPr>
      <w:r>
        <w:rPr>
          <w:lang w:val="es-419"/>
        </w:rPr>
        <w:t>Esta entidad registra las medidas corporales y los objetivos declarados por el usuario en un momento dado. Mantiene una relación foránea con la entidad Usuarios que propaga la eliminación. Cada actualización de medidas genera un registro nuevo en lugar de sobrescribir el anterior, lo que produce el historial exigido por la historia HU-05. Los rangos declarados son los del criterio de aceptación de la historia HU-04 y los de la regla del negocio RN-01, y se validan en el servidor antes de aceptar el dato.</w:t>
      </w:r>
    </w:p>
    <w:p w:rsidR="005C2012" w:rsidRDefault="00A1156B">
      <w:pPr>
        <w:pStyle w:val="Descripcin"/>
        <w:keepNext/>
        <w:spacing w:before="160" w:after="0"/>
        <w:jc w:val="left"/>
        <w:rPr>
          <w:lang w:val="es-419"/>
        </w:rPr>
      </w:pPr>
      <w:bookmarkStart w:id="288" w:name="_Toc240753107"/>
      <w:r>
        <w:rPr>
          <w:lang w:val="es-419"/>
        </w:rPr>
        <w:t xml:space="preserve">Tabla </w:t>
      </w:r>
      <w:r>
        <w:fldChar w:fldCharType="begin"/>
      </w:r>
      <w:r>
        <w:rPr>
          <w:lang w:val="es-419"/>
        </w:rPr>
        <w:instrText xml:space="preserve"> SEQ Tabla \* ARABIC </w:instrText>
      </w:r>
      <w:r>
        <w:fldChar w:fldCharType="separate"/>
      </w:r>
      <w:r>
        <w:rPr>
          <w:noProof/>
          <w:lang w:val="es-419"/>
        </w:rPr>
        <w:t>60</w:t>
      </w:r>
      <w:r>
        <w:fldChar w:fldCharType="end"/>
      </w:r>
      <w:r>
        <w:rPr>
          <w:lang w:val="es-419"/>
        </w:rPr>
        <w:t>. Diccionario de datos de la entidad Perfiles biométricos</w:t>
      </w:r>
      <w:bookmarkEnd w:id="288"/>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 la medición.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usuario_id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Cuenta a la que pertenece la medición.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peso_kg</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Peso corporal en kilogramos; admitido entre 30 y 250.</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estatura_cm</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Estatura en centímetros; admitida entre 120 y 220.</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edad</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Edad cumplida; mínimo dieciocho años, por la regla RN-01.</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sexo</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Sexo biológico; lo exigen las fórmulas metabólicas del apartado 2.4.2.</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nivel_actividad</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Nivel de actividad física; multiplica la tasa metabólica basal.</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objetivo</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Objetivo declarado: pérdida de grasa, mantenimiento o ganancia muscular.</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nivel_experiencia</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principiante</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Nivel de experiencia; condiciona el volumen y la intensidad prescritos.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dias_entrenamiento_semana</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3</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Sesiones previstas por semana; admitidas entre una y siete.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fecha_registro</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Momento de la medición; ordena el historial.</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89" w:name="_Toc240753010"/>
      <w:r>
        <w:rPr>
          <w:lang w:val="es-419"/>
        </w:rPr>
        <w:t>5.4.3.3 Entidad Planes</w:t>
      </w:r>
      <w:bookmarkEnd w:id="289"/>
    </w:p>
    <w:p w:rsidR="005C2012" w:rsidRDefault="00A1156B">
      <w:pPr>
        <w:ind w:firstLine="709"/>
        <w:rPr>
          <w:lang w:val="es-419"/>
        </w:rPr>
      </w:pPr>
      <w:r>
        <w:rPr>
          <w:lang w:val="es-419"/>
        </w:rPr>
        <w:t xml:space="preserve">Esta entidad registra el plan de nutrición generado para un perfil biométrico concreto. Mantiene relaciones foráneas con las entidades Usuarios y Perfiles biométricos. Almacena tanto </w:t>
      </w:r>
      <w:r>
        <w:rPr>
          <w:lang w:val="es-419"/>
        </w:rPr>
        <w:lastRenderedPageBreak/>
        <w:t>el resultado del modelo neuronal como los valores de las dos fórmulas de referencia, lo que permite verificar en cualquier momento el margen de error inferior al cinco por ciento que exige el criterio de aceptación de la historia HU-06. Solo un plan por usuario permanece activo; los anteriores se conservan como historial.</w:t>
      </w:r>
    </w:p>
    <w:p w:rsidR="005C2012" w:rsidRDefault="00A1156B">
      <w:pPr>
        <w:pStyle w:val="Descripcin"/>
        <w:keepNext/>
        <w:spacing w:before="160" w:after="0"/>
        <w:jc w:val="left"/>
        <w:rPr>
          <w:lang w:val="es-419"/>
        </w:rPr>
      </w:pPr>
      <w:bookmarkStart w:id="290" w:name="_Toc240753108"/>
      <w:r>
        <w:rPr>
          <w:lang w:val="es-419"/>
        </w:rPr>
        <w:t xml:space="preserve">Tabla </w:t>
      </w:r>
      <w:r>
        <w:fldChar w:fldCharType="begin"/>
      </w:r>
      <w:r>
        <w:rPr>
          <w:lang w:val="es-419"/>
        </w:rPr>
        <w:instrText xml:space="preserve"> SEQ Tabla \* ARABIC </w:instrText>
      </w:r>
      <w:r>
        <w:fldChar w:fldCharType="separate"/>
      </w:r>
      <w:r>
        <w:rPr>
          <w:noProof/>
          <w:lang w:val="es-419"/>
        </w:rPr>
        <w:t>61</w:t>
      </w:r>
      <w:r>
        <w:fldChar w:fldCharType="end"/>
      </w:r>
      <w:r>
        <w:rPr>
          <w:lang w:val="es-419"/>
        </w:rPr>
        <w:t>. Diccionario de datos de la entidad Planes</w:t>
      </w:r>
      <w:bookmarkEnd w:id="290"/>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del plan.</w:t>
            </w:r>
          </w:p>
        </w:tc>
      </w:tr>
      <w:tr w:rsidR="005C2012">
        <w:trPr>
          <w:cantSplit/>
          <w:jc w:val="center"/>
        </w:trPr>
        <w:tc>
          <w:tcPr>
            <w:tcW w:w="1911" w:type="dxa"/>
          </w:tcPr>
          <w:p w:rsidR="005C2012" w:rsidRDefault="00A1156B">
            <w:pPr>
              <w:spacing w:before="40" w:after="40" w:line="240" w:lineRule="auto"/>
              <w:jc w:val="left"/>
            </w:pPr>
            <w:r>
              <w:rPr>
                <w:noProof/>
                <w:sz w:val="20"/>
                <w:lang w:val="es-419"/>
              </w:rPr>
              <w:t>usuario_id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Default="00A1156B">
            <w:pPr>
              <w:spacing w:before="40" w:after="40" w:line="240" w:lineRule="auto"/>
              <w:jc w:val="left"/>
            </w:pPr>
            <w:r>
              <w:rPr>
                <w:sz w:val="20"/>
                <w:lang w:val="es-419"/>
              </w:rPr>
              <w:t>Cuenta propietaria del plan.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perfil_id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Perfil biométrico a partir del cual se calculó.</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tasa_metabolica_basal</w:t>
            </w:r>
          </w:p>
        </w:tc>
        <w:tc>
          <w:tcPr>
            <w:tcW w:w="1183" w:type="dxa"/>
          </w:tcPr>
          <w:p w:rsidR="005C2012" w:rsidRDefault="00A1156B">
            <w:pPr>
              <w:spacing w:before="40" w:after="40" w:line="240" w:lineRule="auto"/>
              <w:jc w:val="left"/>
            </w:pPr>
            <w:r>
              <w:rPr>
                <w:noProof/>
                <w:sz w:val="20"/>
                <w:lang w:val="es-419"/>
              </w:rPr>
              <w:t>numeric(7,2)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Tasa metabólica basal en kilocalorías por día.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gasto_energetico_total</w:t>
            </w:r>
          </w:p>
        </w:tc>
        <w:tc>
          <w:tcPr>
            <w:tcW w:w="1183" w:type="dxa"/>
          </w:tcPr>
          <w:p w:rsidR="005C2012" w:rsidRDefault="00A1156B">
            <w:pPr>
              <w:spacing w:before="40" w:after="40" w:line="240" w:lineRule="auto"/>
              <w:jc w:val="left"/>
            </w:pPr>
            <w:r>
              <w:rPr>
                <w:noProof/>
                <w:sz w:val="20"/>
                <w:lang w:val="es-419"/>
              </w:rPr>
              <w:t>numeric(7,2)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Gasto energético total diario, ya ajustado por actividad.</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calorias_objetivo</w:t>
            </w:r>
          </w:p>
        </w:tc>
        <w:tc>
          <w:tcPr>
            <w:tcW w:w="1183" w:type="dxa"/>
          </w:tcPr>
          <w:p w:rsidR="005C2012" w:rsidRDefault="00A1156B">
            <w:pPr>
              <w:spacing w:before="40" w:after="40" w:line="240" w:lineRule="auto"/>
              <w:jc w:val="left"/>
            </w:pPr>
            <w:r>
              <w:rPr>
                <w:noProof/>
                <w:sz w:val="20"/>
                <w:lang w:val="es-419"/>
              </w:rPr>
              <w:t>numeric(7,2)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Energía diaria prescrita tras aplicar el déficit o el superávit.</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referencia_mifflin</w:t>
            </w:r>
          </w:p>
        </w:tc>
        <w:tc>
          <w:tcPr>
            <w:tcW w:w="1183" w:type="dxa"/>
          </w:tcPr>
          <w:p w:rsidR="005C2012" w:rsidRDefault="00A1156B">
            <w:pPr>
              <w:spacing w:before="40" w:after="40" w:line="240" w:lineRule="auto"/>
              <w:jc w:val="left"/>
            </w:pPr>
            <w:r>
              <w:rPr>
                <w:noProof/>
                <w:sz w:val="20"/>
                <w:lang w:val="es-419"/>
              </w:rPr>
              <w:t>numeric(7,2)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Gasto calculado con la fórmula de Mifflin-St Jeor.</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referencia_harris_benedict</w:t>
            </w:r>
          </w:p>
        </w:tc>
        <w:tc>
          <w:tcPr>
            <w:tcW w:w="1183" w:type="dxa"/>
          </w:tcPr>
          <w:p w:rsidR="005C2012" w:rsidRDefault="00A1156B">
            <w:pPr>
              <w:spacing w:before="40" w:after="40" w:line="240" w:lineRule="auto"/>
              <w:jc w:val="left"/>
            </w:pPr>
            <w:r>
              <w:rPr>
                <w:noProof/>
                <w:sz w:val="20"/>
                <w:lang w:val="es-419"/>
              </w:rPr>
              <w:t>numeric(7,2)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Gasto calculado con la fórmula de Harris-Benedict.</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margen_error_porcentaje</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Diferencia relativa entre el modelo y las fórmulas, en porcentaje.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proteina_g</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Gramos diarios de proteína prescritos.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carbohidrato_g</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Gramos diarios de carbohidrato prescritos.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grasa_g</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Gramos diarios de grasa prescritos.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origen_calculo</w:t>
            </w:r>
          </w:p>
        </w:tc>
        <w:tc>
          <w:tcPr>
            <w:tcW w:w="1183" w:type="dxa"/>
          </w:tcPr>
          <w:p w:rsidR="005C2012" w:rsidRDefault="00A1156B">
            <w:pPr>
              <w:spacing w:before="40" w:after="40" w:line="240" w:lineRule="auto"/>
              <w:jc w:val="left"/>
            </w:pPr>
            <w:r>
              <w:rPr>
                <w:noProof/>
                <w:sz w:val="20"/>
                <w:lang w:val="es-419"/>
              </w:rPr>
              <w:t>varchar(30)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formula</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Indica si el plan provino del modelo neuronal o de las fórmulas.</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activo</w:t>
            </w:r>
          </w:p>
        </w:tc>
        <w:tc>
          <w:tcPr>
            <w:tcW w:w="1183" w:type="dxa"/>
          </w:tcPr>
          <w:p w:rsidR="005C2012" w:rsidRDefault="00A1156B">
            <w:pPr>
              <w:spacing w:before="40" w:after="40" w:line="240" w:lineRule="auto"/>
              <w:jc w:val="left"/>
            </w:pPr>
            <w:r>
              <w:rPr>
                <w:noProof/>
                <w:sz w:val="20"/>
                <w:lang w:val="es-419"/>
              </w:rPr>
              <w:t>boolean</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verdadero</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Señala el plan vigente; solo uno por usuario.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fecha_generacion</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Momento en que se generó el plan.</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91" w:name="_Toc240753011"/>
      <w:r>
        <w:rPr>
          <w:lang w:val="es-419"/>
        </w:rPr>
        <w:lastRenderedPageBreak/>
        <w:t>5.4.3.4 Entidad Comidas del plan</w:t>
      </w:r>
      <w:bookmarkEnd w:id="291"/>
    </w:p>
    <w:p w:rsidR="005C2012" w:rsidRDefault="00A1156B">
      <w:pPr>
        <w:ind w:firstLine="709"/>
        <w:rPr>
          <w:lang w:val="es-419"/>
        </w:rPr>
      </w:pPr>
      <w:r>
        <w:rPr>
          <w:lang w:val="es-419"/>
        </w:rPr>
        <w:t>Esta entidad registra cada porción de alimento asignada a un tiempo de comida dentro de un plan. Mantiene relaciones foráneas con las entidades Planes y Alimentos, y resuelve la relación de muchos a muchos que existe entre ambas. La eliminación de un plan arrastra sus comidas, pero no afecta al catálogo de alimentos.</w:t>
      </w:r>
    </w:p>
    <w:p w:rsidR="005C2012" w:rsidRDefault="00A1156B">
      <w:pPr>
        <w:pStyle w:val="Descripcin"/>
        <w:keepNext/>
        <w:spacing w:before="160" w:after="0"/>
        <w:jc w:val="left"/>
        <w:rPr>
          <w:lang w:val="es-419"/>
        </w:rPr>
      </w:pPr>
      <w:bookmarkStart w:id="292" w:name="_Toc240753109"/>
      <w:r>
        <w:rPr>
          <w:lang w:val="es-419"/>
        </w:rPr>
        <w:t xml:space="preserve">Tabla </w:t>
      </w:r>
      <w:r>
        <w:fldChar w:fldCharType="begin"/>
      </w:r>
      <w:r>
        <w:rPr>
          <w:lang w:val="es-419"/>
        </w:rPr>
        <w:instrText xml:space="preserve"> SEQ Tabla \* ARABIC </w:instrText>
      </w:r>
      <w:r>
        <w:fldChar w:fldCharType="separate"/>
      </w:r>
      <w:r>
        <w:rPr>
          <w:noProof/>
          <w:lang w:val="es-419"/>
        </w:rPr>
        <w:t>62</w:t>
      </w:r>
      <w:r>
        <w:fldChar w:fldCharType="end"/>
      </w:r>
      <w:r>
        <w:rPr>
          <w:lang w:val="es-419"/>
        </w:rPr>
        <w:t>. Diccionario de datos de la entidad Comidas del plan</w:t>
      </w:r>
      <w:bookmarkEnd w:id="292"/>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 la porción.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plan_id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Plan al que pertenece la porción.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alimento_id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Alimento del catálogo que se asigna.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tiempo_comida</w:t>
            </w:r>
          </w:p>
        </w:tc>
        <w:tc>
          <w:tcPr>
            <w:tcW w:w="1183" w:type="dxa"/>
          </w:tcPr>
          <w:p w:rsidR="005C2012" w:rsidRDefault="00A1156B">
            <w:pPr>
              <w:spacing w:before="40" w:after="40" w:line="240" w:lineRule="auto"/>
              <w:jc w:val="left"/>
            </w:pPr>
            <w:r>
              <w:rPr>
                <w:noProof/>
                <w:sz w:val="20"/>
                <w:lang w:val="es-419"/>
              </w:rPr>
              <w:t>varchar(40)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Tiempo de comida: desayuno, refacción, almuerzo o cena.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cantidad_g</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Cantidad del alimento, expresada en gramos.</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93" w:name="_Toc240753012"/>
      <w:r>
        <w:rPr>
          <w:lang w:val="es-419"/>
        </w:rPr>
        <w:t>5.4.3.5 Entidad Sesiones de entrenamiento</w:t>
      </w:r>
      <w:bookmarkEnd w:id="293"/>
    </w:p>
    <w:p w:rsidR="005C2012" w:rsidRDefault="00A1156B">
      <w:pPr>
        <w:ind w:firstLine="709"/>
        <w:rPr>
          <w:lang w:val="es-419"/>
        </w:rPr>
      </w:pPr>
      <w:r>
        <w:rPr>
          <w:lang w:val="es-419"/>
        </w:rPr>
        <w:t>Esta entidad registra cada sesión prescrita dentro de la rutina semanal de un plan. Mantiene una relación foránea con la entidad Planes que propaga la eliminación. El número de sesiones coincide siempre con la frecuencia semanal declarada por el usuario, conforme al criterio de aceptación de la historia HU-07.</w:t>
      </w:r>
    </w:p>
    <w:p w:rsidR="005C2012" w:rsidRDefault="00A1156B">
      <w:pPr>
        <w:pStyle w:val="Descripcin"/>
        <w:keepNext/>
        <w:spacing w:before="160" w:after="0"/>
        <w:jc w:val="left"/>
        <w:rPr>
          <w:lang w:val="es-419"/>
        </w:rPr>
      </w:pPr>
      <w:bookmarkStart w:id="294" w:name="_Toc240753110"/>
      <w:r>
        <w:rPr>
          <w:lang w:val="es-419"/>
        </w:rPr>
        <w:t xml:space="preserve">Tabla </w:t>
      </w:r>
      <w:r>
        <w:fldChar w:fldCharType="begin"/>
      </w:r>
      <w:r>
        <w:rPr>
          <w:lang w:val="es-419"/>
        </w:rPr>
        <w:instrText xml:space="preserve"> SEQ Tabla \* ARABIC </w:instrText>
      </w:r>
      <w:r>
        <w:fldChar w:fldCharType="separate"/>
      </w:r>
      <w:r>
        <w:rPr>
          <w:noProof/>
          <w:lang w:val="es-419"/>
        </w:rPr>
        <w:t>63</w:t>
      </w:r>
      <w:r>
        <w:fldChar w:fldCharType="end"/>
      </w:r>
      <w:r>
        <w:rPr>
          <w:lang w:val="es-419"/>
        </w:rPr>
        <w:t>. Diccionario de datos de la entidad Sesiones de entrenamiento</w:t>
      </w:r>
      <w:bookmarkEnd w:id="294"/>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Pr="00A1156B" w:rsidRDefault="00A1156B">
            <w:pPr>
              <w:spacing w:before="40" w:after="40" w:line="240" w:lineRule="auto"/>
              <w:jc w:val="left"/>
              <w:rPr>
                <w:lang w:val="es-GT"/>
              </w:rPr>
            </w:pPr>
            <w:r>
              <w:rPr>
                <w:sz w:val="20"/>
                <w:lang w:val="es-419"/>
              </w:rPr>
              <w:t>Identificador de la sesión prescrita.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plan_id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Plan al que pertenece la sesión.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dia</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Día del microciclo en que se ejecuta la sesión.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grupo_muscular</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Grupo muscular que la sesión estimula de forma directa.</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95" w:name="_Toc240753013"/>
      <w:r>
        <w:rPr>
          <w:lang w:val="es-419"/>
        </w:rPr>
        <w:lastRenderedPageBreak/>
        <w:t>5.4.3.6 Entidad Ejercicios de la sesión</w:t>
      </w:r>
      <w:bookmarkEnd w:id="295"/>
    </w:p>
    <w:p w:rsidR="005C2012" w:rsidRDefault="00A1156B">
      <w:pPr>
        <w:ind w:firstLine="709"/>
        <w:rPr>
          <w:lang w:val="es-419"/>
        </w:rPr>
      </w:pPr>
      <w:r>
        <w:rPr>
          <w:lang w:val="es-419"/>
        </w:rPr>
        <w:t>Esta entidad registra la prescripción concreta de un ejercicio dentro de una sesión: cuántas series, en qué rango de repeticiones, con cuántas repeticiones en reserva y con qué descanso. Mantiene relaciones foráneas con las entidades Sesiones de entrenamiento y Ejercicios, y materializa el criterio de aceptación de la historia HU-07.</w:t>
      </w:r>
    </w:p>
    <w:p w:rsidR="005C2012" w:rsidRDefault="00A1156B">
      <w:pPr>
        <w:pStyle w:val="Descripcin"/>
        <w:keepNext/>
        <w:spacing w:before="160" w:after="0"/>
        <w:jc w:val="left"/>
        <w:rPr>
          <w:lang w:val="es-419"/>
        </w:rPr>
      </w:pPr>
      <w:bookmarkStart w:id="296" w:name="_Toc240753111"/>
      <w:r>
        <w:rPr>
          <w:lang w:val="es-419"/>
        </w:rPr>
        <w:t xml:space="preserve">Tabla </w:t>
      </w:r>
      <w:r>
        <w:fldChar w:fldCharType="begin"/>
      </w:r>
      <w:r>
        <w:rPr>
          <w:lang w:val="es-419"/>
        </w:rPr>
        <w:instrText xml:space="preserve"> SEQ Tabla \* ARABIC </w:instrText>
      </w:r>
      <w:r>
        <w:fldChar w:fldCharType="separate"/>
      </w:r>
      <w:r>
        <w:rPr>
          <w:noProof/>
          <w:lang w:val="es-419"/>
        </w:rPr>
        <w:t>64</w:t>
      </w:r>
      <w:r>
        <w:fldChar w:fldCharType="end"/>
      </w:r>
      <w:r>
        <w:rPr>
          <w:lang w:val="es-419"/>
        </w:rPr>
        <w:t>. Diccionario de datos de la entidad Ejercicios de la sesión</w:t>
      </w:r>
      <w:bookmarkEnd w:id="296"/>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 la prescripción.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sesion_id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Sesión a la que pertenece el ejercicio.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ejercicio_id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Ejercicio del catálogo que se prescribe.</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orden</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Posición del ejercicio dentro de la sesión.</w:t>
            </w:r>
          </w:p>
        </w:tc>
      </w:tr>
      <w:tr w:rsidR="005C2012">
        <w:trPr>
          <w:cantSplit/>
          <w:jc w:val="center"/>
        </w:trPr>
        <w:tc>
          <w:tcPr>
            <w:tcW w:w="1911" w:type="dxa"/>
          </w:tcPr>
          <w:p w:rsidR="005C2012" w:rsidRDefault="00A1156B">
            <w:pPr>
              <w:spacing w:before="40" w:after="40" w:line="240" w:lineRule="auto"/>
              <w:jc w:val="left"/>
            </w:pPr>
            <w:r>
              <w:rPr>
                <w:sz w:val="20"/>
                <w:lang w:val="es-419"/>
              </w:rPr>
              <w:t>series</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Default="00A1156B">
            <w:pPr>
              <w:spacing w:before="40" w:after="40" w:line="240" w:lineRule="auto"/>
              <w:jc w:val="left"/>
            </w:pPr>
            <w:r>
              <w:rPr>
                <w:sz w:val="20"/>
                <w:lang w:val="es-419"/>
              </w:rPr>
              <w:t>Número de series prescritas.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repeticiones_min</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Extremo inferior del rango de repeticiones.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repeticiones_max</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Extremo superior del rango de repeticiones.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repeticiones_en_reserva</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Repeticiones que deben quedar sin ejecutar; regula la intensidad.</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descanso_segundos</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90</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Descanso prescrito entre series, en segundos.</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97" w:name="_Toc240753014"/>
      <w:r>
        <w:rPr>
          <w:lang w:val="es-419"/>
        </w:rPr>
        <w:t>5.4.3.7 Entidad Alimentos</w:t>
      </w:r>
      <w:bookmarkEnd w:id="297"/>
    </w:p>
    <w:p w:rsidR="005C2012" w:rsidRDefault="00A1156B">
      <w:pPr>
        <w:ind w:firstLine="709"/>
        <w:rPr>
          <w:lang w:val="es-419"/>
        </w:rPr>
      </w:pPr>
      <w:r>
        <w:rPr>
          <w:lang w:val="es-419"/>
        </w:rPr>
        <w:t>Esta entidad registra el catálogo maestro de alimentos disponibles en los mercados del municipio, con su aporte nutricional por cada cien gramos. Su administración está reservada al rol de administrador, conforme a la historia HU-11. Los alimentos no se eliminan: se dan de baja mediante el campo de disponibilidad, de modo que los planes históricos que los incluyeron sigan siendo legibles.</w:t>
      </w:r>
    </w:p>
    <w:p w:rsidR="005C2012" w:rsidRDefault="00A1156B">
      <w:pPr>
        <w:pStyle w:val="Descripcin"/>
        <w:keepNext/>
        <w:spacing w:before="160" w:after="0"/>
        <w:jc w:val="left"/>
        <w:rPr>
          <w:lang w:val="es-419"/>
        </w:rPr>
      </w:pPr>
      <w:bookmarkStart w:id="298" w:name="_Toc240753112"/>
      <w:r>
        <w:rPr>
          <w:lang w:val="es-419"/>
        </w:rPr>
        <w:t xml:space="preserve">Tabla </w:t>
      </w:r>
      <w:r>
        <w:fldChar w:fldCharType="begin"/>
      </w:r>
      <w:r>
        <w:rPr>
          <w:lang w:val="es-419"/>
        </w:rPr>
        <w:instrText xml:space="preserve"> SEQ Tabla \* ARABIC </w:instrText>
      </w:r>
      <w:r>
        <w:fldChar w:fldCharType="separate"/>
      </w:r>
      <w:r>
        <w:rPr>
          <w:noProof/>
          <w:lang w:val="es-419"/>
        </w:rPr>
        <w:t>65</w:t>
      </w:r>
      <w:r>
        <w:fldChar w:fldCharType="end"/>
      </w:r>
      <w:r>
        <w:rPr>
          <w:lang w:val="es-419"/>
        </w:rPr>
        <w:t>. Diccionario de datos de la entidad Alimentos</w:t>
      </w:r>
      <w:bookmarkEnd w:id="298"/>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del alimento.</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lastRenderedPageBreak/>
              <w:t>nombre</w:t>
            </w:r>
          </w:p>
        </w:tc>
        <w:tc>
          <w:tcPr>
            <w:tcW w:w="1183" w:type="dxa"/>
          </w:tcPr>
          <w:p w:rsidR="005C2012" w:rsidRDefault="00A1156B">
            <w:pPr>
              <w:spacing w:before="40" w:after="40" w:line="240" w:lineRule="auto"/>
              <w:jc w:val="left"/>
            </w:pPr>
            <w:r>
              <w:rPr>
                <w:noProof/>
                <w:sz w:val="20"/>
                <w:lang w:val="es-419"/>
              </w:rPr>
              <w:t>varchar(120)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UNI</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Nombre del alimento; no admite duplicados.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categoria</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Categoría: cereal, proteína animal, leguminosa, lácteo, fruta, verdura, grasa o tubérculo.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energia_kcal_100g</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Energía que aportan cien gramos, en kilocalorías.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proteina_g_100g</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Gramos de proteína por cada cien gramos.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carbohidrato_g_100g</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Gramos de carbohidrato por cada cien gramos.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grasa_g_100g</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Gramos de grasa por cada cien gramos.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costo_aproximado_quetzales</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Costo aproximado de cien gramos en el mercado local.</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disponible_localmente</w:t>
            </w:r>
          </w:p>
        </w:tc>
        <w:tc>
          <w:tcPr>
            <w:tcW w:w="1183" w:type="dxa"/>
          </w:tcPr>
          <w:p w:rsidR="005C2012" w:rsidRDefault="00A1156B">
            <w:pPr>
              <w:spacing w:before="40" w:after="40" w:line="240" w:lineRule="auto"/>
              <w:jc w:val="left"/>
            </w:pPr>
            <w:r>
              <w:rPr>
                <w:noProof/>
                <w:sz w:val="20"/>
                <w:lang w:val="es-419"/>
              </w:rPr>
              <w:t>boolean</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verdadero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Indica si el alimento puede proponerse en un plan.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medida_casera</w:t>
            </w:r>
          </w:p>
        </w:tc>
        <w:tc>
          <w:tcPr>
            <w:tcW w:w="1183" w:type="dxa"/>
          </w:tcPr>
          <w:p w:rsidR="005C2012" w:rsidRDefault="00A1156B">
            <w:pPr>
              <w:spacing w:before="40" w:after="40" w:line="240" w:lineRule="auto"/>
              <w:jc w:val="left"/>
            </w:pPr>
            <w:r>
              <w:rPr>
                <w:noProof/>
                <w:sz w:val="20"/>
                <w:lang w:val="es-419"/>
              </w:rPr>
              <w:t>varchar(80)</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Equivalencia en medida casera, para que el usuario no requiera balanza.</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299" w:name="_Toc240753015"/>
      <w:r>
        <w:rPr>
          <w:lang w:val="es-419"/>
        </w:rPr>
        <w:t>5.4.3.8 Entidad Ejercicios</w:t>
      </w:r>
      <w:bookmarkEnd w:id="299"/>
    </w:p>
    <w:p w:rsidR="005C2012" w:rsidRDefault="00A1156B">
      <w:pPr>
        <w:ind w:firstLine="709"/>
        <w:rPr>
          <w:lang w:val="es-419"/>
        </w:rPr>
      </w:pPr>
      <w:r>
        <w:rPr>
          <w:lang w:val="es-419"/>
        </w:rPr>
        <w:t>Esta entidad registra el catálogo maestro de ejercicios ejecutables con el equipamiento efectivamente disponible en la institución. Su administración está reservada al rol de administrador, conforme a la historia HU-11, y sostiene la restricción RE-04 del apartado 4.8.3. Al igual que los alimentos, los ejercicios se dan de baja y no se eliminan.</w:t>
      </w:r>
    </w:p>
    <w:p w:rsidR="005C2012" w:rsidRDefault="00A1156B">
      <w:pPr>
        <w:pStyle w:val="Descripcin"/>
        <w:keepNext/>
        <w:spacing w:before="160" w:after="0"/>
        <w:jc w:val="left"/>
        <w:rPr>
          <w:lang w:val="es-419"/>
        </w:rPr>
      </w:pPr>
      <w:bookmarkStart w:id="300" w:name="_Toc240753113"/>
      <w:r>
        <w:rPr>
          <w:lang w:val="es-419"/>
        </w:rPr>
        <w:t xml:space="preserve">Tabla </w:t>
      </w:r>
      <w:r>
        <w:fldChar w:fldCharType="begin"/>
      </w:r>
      <w:r>
        <w:rPr>
          <w:lang w:val="es-419"/>
        </w:rPr>
        <w:instrText xml:space="preserve"> SEQ Tabla \* ARABIC </w:instrText>
      </w:r>
      <w:r>
        <w:fldChar w:fldCharType="separate"/>
      </w:r>
      <w:r>
        <w:rPr>
          <w:noProof/>
          <w:lang w:val="es-419"/>
        </w:rPr>
        <w:t>66</w:t>
      </w:r>
      <w:r>
        <w:fldChar w:fldCharType="end"/>
      </w:r>
      <w:r>
        <w:rPr>
          <w:lang w:val="es-419"/>
        </w:rPr>
        <w:t>. Diccionario de datos de la entidad Ejercicios</w:t>
      </w:r>
      <w:bookmarkEnd w:id="300"/>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del ejercicio.</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nombre</w:t>
            </w:r>
          </w:p>
        </w:tc>
        <w:tc>
          <w:tcPr>
            <w:tcW w:w="1183" w:type="dxa"/>
          </w:tcPr>
          <w:p w:rsidR="005C2012" w:rsidRDefault="00A1156B">
            <w:pPr>
              <w:spacing w:before="40" w:after="40" w:line="240" w:lineRule="auto"/>
              <w:jc w:val="left"/>
            </w:pPr>
            <w:r>
              <w:rPr>
                <w:noProof/>
                <w:sz w:val="20"/>
                <w:lang w:val="es-419"/>
              </w:rPr>
              <w:t>varchar(120)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UNI</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Nombre del ejercicio; no admite duplicados.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grupo_muscular</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Grupo muscular que el ejercicio trabaja de forma principal.</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nivel_minimo</w:t>
            </w:r>
          </w:p>
        </w:tc>
        <w:tc>
          <w:tcPr>
            <w:tcW w:w="1183" w:type="dxa"/>
          </w:tcPr>
          <w:p w:rsidR="005C2012" w:rsidRDefault="00A1156B">
            <w:pPr>
              <w:spacing w:before="40" w:after="40" w:line="240" w:lineRule="auto"/>
              <w:jc w:val="left"/>
            </w:pPr>
            <w:r>
              <w:rPr>
                <w:noProof/>
                <w:sz w:val="20"/>
                <w:lang w:val="es-419"/>
              </w:rPr>
              <w:t>enum</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principiante</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Nivel de experiencia mínimo para que se prescriba.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equipamiento</w:t>
            </w:r>
          </w:p>
        </w:tc>
        <w:tc>
          <w:tcPr>
            <w:tcW w:w="1183" w:type="dxa"/>
          </w:tcPr>
          <w:p w:rsidR="005C2012" w:rsidRDefault="00A1156B">
            <w:pPr>
              <w:spacing w:before="40" w:after="40" w:line="240" w:lineRule="auto"/>
              <w:jc w:val="left"/>
            </w:pPr>
            <w:r>
              <w:rPr>
                <w:noProof/>
                <w:sz w:val="20"/>
                <w:lang w:val="es-419"/>
              </w:rPr>
              <w:t>varchar(120)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Equipamiento que exige su ejecución.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lastRenderedPageBreak/>
              <w:t>descripcion</w:t>
            </w:r>
          </w:p>
        </w:tc>
        <w:tc>
          <w:tcPr>
            <w:tcW w:w="1183" w:type="dxa"/>
          </w:tcPr>
          <w:p w:rsidR="005C2012" w:rsidRDefault="00A1156B">
            <w:pPr>
              <w:spacing w:before="40" w:after="40" w:line="240" w:lineRule="auto"/>
              <w:jc w:val="left"/>
            </w:pPr>
            <w:r>
              <w:rPr>
                <w:noProof/>
                <w:sz w:val="20"/>
                <w:lang w:val="es-419"/>
              </w:rPr>
              <w:t>text</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Indicaciones de ejecución para el usuario.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es_compuesto</w:t>
            </w:r>
          </w:p>
        </w:tc>
        <w:tc>
          <w:tcPr>
            <w:tcW w:w="1183" w:type="dxa"/>
          </w:tcPr>
          <w:p w:rsidR="005C2012" w:rsidRDefault="00A1156B">
            <w:pPr>
              <w:spacing w:before="40" w:after="40" w:line="240" w:lineRule="auto"/>
              <w:jc w:val="left"/>
            </w:pPr>
            <w:r>
              <w:rPr>
                <w:noProof/>
                <w:sz w:val="20"/>
                <w:lang w:val="es-419"/>
              </w:rPr>
              <w:t>boolean</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falso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Señala los ejercicios multiarticulares, que se prescriben primero.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disponible_localmente</w:t>
            </w:r>
          </w:p>
        </w:tc>
        <w:tc>
          <w:tcPr>
            <w:tcW w:w="1183" w:type="dxa"/>
          </w:tcPr>
          <w:p w:rsidR="005C2012" w:rsidRDefault="00A1156B">
            <w:pPr>
              <w:spacing w:before="40" w:after="40" w:line="240" w:lineRule="auto"/>
              <w:jc w:val="left"/>
            </w:pPr>
            <w:r>
              <w:rPr>
                <w:noProof/>
                <w:sz w:val="20"/>
                <w:lang w:val="es-419"/>
              </w:rPr>
              <w:t>boolean</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verdadero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Indica si el ejercicio puede proponerse en una rutina.</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301" w:name="_Toc240753016"/>
      <w:r>
        <w:rPr>
          <w:lang w:val="es-419"/>
        </w:rPr>
        <w:t>5.4.3.9 Entidad Registros de progreso</w:t>
      </w:r>
      <w:bookmarkEnd w:id="301"/>
    </w:p>
    <w:p w:rsidR="005C2012" w:rsidRDefault="00A1156B">
      <w:pPr>
        <w:ind w:firstLine="709"/>
        <w:rPr>
          <w:lang w:val="es-419"/>
        </w:rPr>
      </w:pPr>
      <w:r>
        <w:rPr>
          <w:lang w:val="es-419"/>
        </w:rPr>
        <w:t>Esta entidad registra el avance que el usuario reporta cada semana. Mantiene una relación foránea con la entidad Usuarios que propaga la eliminación y otra con la entidad Planes que se anula al borrar el plan, de modo que el historial de avance sobreviva a la regeneración del plan. Constituye el insumo del reajuste automático descrito en la historia HU-09 y la serie sobre la que se construyen los reportes de la historia HU-10.</w:t>
      </w:r>
    </w:p>
    <w:p w:rsidR="005C2012" w:rsidRDefault="00A1156B">
      <w:pPr>
        <w:pStyle w:val="Descripcin"/>
        <w:keepNext/>
        <w:spacing w:before="160" w:after="0"/>
        <w:jc w:val="left"/>
        <w:rPr>
          <w:lang w:val="es-419"/>
        </w:rPr>
      </w:pPr>
      <w:bookmarkStart w:id="302" w:name="_Toc240753114"/>
      <w:r>
        <w:rPr>
          <w:lang w:val="es-419"/>
        </w:rPr>
        <w:t xml:space="preserve">Tabla </w:t>
      </w:r>
      <w:r>
        <w:fldChar w:fldCharType="begin"/>
      </w:r>
      <w:r>
        <w:rPr>
          <w:lang w:val="es-419"/>
        </w:rPr>
        <w:instrText xml:space="preserve"> SEQ Tabla \* ARABIC </w:instrText>
      </w:r>
      <w:r>
        <w:fldChar w:fldCharType="separate"/>
      </w:r>
      <w:r>
        <w:rPr>
          <w:noProof/>
          <w:lang w:val="es-419"/>
        </w:rPr>
        <w:t>67</w:t>
      </w:r>
      <w:r>
        <w:fldChar w:fldCharType="end"/>
      </w:r>
      <w:r>
        <w:rPr>
          <w:lang w:val="es-419"/>
        </w:rPr>
        <w:t>. Diccionario de datos de la entidad Registros de progreso</w:t>
      </w:r>
      <w:bookmarkEnd w:id="302"/>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del registro.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usuario_id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Cuenta que reporta el avance.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plan_id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Plan vigente en el momento del reporte.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peso_kg</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Peso corporal reportado, en kilogramos.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perimetro_cintura_cm</w:t>
            </w:r>
          </w:p>
        </w:tc>
        <w:tc>
          <w:tcPr>
            <w:tcW w:w="1183" w:type="dxa"/>
          </w:tcPr>
          <w:p w:rsidR="005C2012" w:rsidRDefault="00A1156B">
            <w:pPr>
              <w:spacing w:before="40" w:after="40" w:line="240" w:lineRule="auto"/>
              <w:jc w:val="left"/>
            </w:pPr>
            <w:r>
              <w:rPr>
                <w:noProof/>
                <w:sz w:val="20"/>
                <w:lang w:val="es-419"/>
              </w:rPr>
              <w:t>numeric(5,2)</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Perímetro de cintura, en centímetros; es opcional.</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sesiones_cumplidas</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0</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Sesiones de entrenamiento cumplidas durante la semana.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adherencia_nutricional</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Cumplimiento declarado del plan de alimentación, en porcentaje.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fecha_registro</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Momento del reporte; ordena la serie de avance.</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303" w:name="_Toc240753017"/>
      <w:r>
        <w:rPr>
          <w:lang w:val="es-419"/>
        </w:rPr>
        <w:t>5.4.3.10 Entidad Sesiones realizadas</w:t>
      </w:r>
      <w:bookmarkEnd w:id="303"/>
    </w:p>
    <w:p w:rsidR="005C2012" w:rsidRDefault="00A1156B">
      <w:pPr>
        <w:ind w:firstLine="709"/>
        <w:rPr>
          <w:lang w:val="es-419"/>
        </w:rPr>
      </w:pPr>
      <w:r>
        <w:rPr>
          <w:lang w:val="es-419"/>
        </w:rPr>
        <w:t xml:space="preserve">Esta entidad registra la sesión de entrenamiento que el usuario declara haber completado, que no siempre coincide con la prescrita. Mantiene una relación foránea con la entidad Usuarios </w:t>
      </w:r>
      <w:r>
        <w:rPr>
          <w:lang w:val="es-419"/>
        </w:rPr>
        <w:lastRenderedPageBreak/>
        <w:t>que propaga la eliminación, y dos relaciones opcionales con la sesión prescrita y con el plan, que se anulan al borrarlos. Esta independencia es deliberada: el historial de entrenamiento debe sobrevivir a la regeneración del plan.</w:t>
      </w:r>
    </w:p>
    <w:p w:rsidR="005C2012" w:rsidRDefault="00A1156B">
      <w:pPr>
        <w:pStyle w:val="Descripcin"/>
        <w:keepNext/>
        <w:spacing w:before="160" w:after="0"/>
        <w:jc w:val="left"/>
        <w:rPr>
          <w:lang w:val="es-419"/>
        </w:rPr>
      </w:pPr>
      <w:bookmarkStart w:id="304" w:name="_Toc240753115"/>
      <w:r>
        <w:rPr>
          <w:lang w:val="es-419"/>
        </w:rPr>
        <w:t xml:space="preserve">Tabla </w:t>
      </w:r>
      <w:r>
        <w:fldChar w:fldCharType="begin"/>
      </w:r>
      <w:r>
        <w:rPr>
          <w:lang w:val="es-419"/>
        </w:rPr>
        <w:instrText xml:space="preserve"> SEQ Tabla \* ARABIC </w:instrText>
      </w:r>
      <w:r>
        <w:fldChar w:fldCharType="separate"/>
      </w:r>
      <w:r>
        <w:rPr>
          <w:noProof/>
          <w:lang w:val="es-419"/>
        </w:rPr>
        <w:t>68</w:t>
      </w:r>
      <w:r>
        <w:fldChar w:fldCharType="end"/>
      </w:r>
      <w:r>
        <w:rPr>
          <w:lang w:val="es-419"/>
        </w:rPr>
        <w:t>. Diccionario de datos de la entidad Sesiones realizadas</w:t>
      </w:r>
      <w:bookmarkEnd w:id="304"/>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Pr="00A1156B" w:rsidRDefault="00A1156B">
            <w:pPr>
              <w:spacing w:before="40" w:after="40" w:line="240" w:lineRule="auto"/>
              <w:jc w:val="left"/>
              <w:rPr>
                <w:lang w:val="es-GT"/>
              </w:rPr>
            </w:pPr>
            <w:r>
              <w:rPr>
                <w:sz w:val="20"/>
                <w:lang w:val="es-419"/>
              </w:rPr>
              <w:t>Identificador de la sesión realizada.</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usuario_id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Cuenta que ejecutó la sesión.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sesion_id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Sesión prescrita que se estaba ejecutando.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plan_id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Plan vigente en el momento de la ejecución.</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fecha</w:t>
            </w:r>
          </w:p>
        </w:tc>
        <w:tc>
          <w:tcPr>
            <w:tcW w:w="1183" w:type="dxa"/>
          </w:tcPr>
          <w:p w:rsidR="005C2012" w:rsidRDefault="00A1156B">
            <w:pPr>
              <w:spacing w:before="40" w:after="40" w:line="240" w:lineRule="auto"/>
              <w:jc w:val="left"/>
            </w:pPr>
            <w:r>
              <w:rPr>
                <w:noProof/>
                <w:sz w:val="20"/>
                <w:lang w:val="es-419"/>
              </w:rPr>
              <w:t>date</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Día en que se ejecutó la sesión.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duracion_minutos</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Duración declarada de la sesión, en minutos.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percepcion_esfuerzo</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Esfuerzo percibido de uno a diez; distingue la fatiga de la falta de estímulo.</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notas</w:t>
            </w:r>
          </w:p>
        </w:tc>
        <w:tc>
          <w:tcPr>
            <w:tcW w:w="1183" w:type="dxa"/>
          </w:tcPr>
          <w:p w:rsidR="005C2012" w:rsidRDefault="00A1156B">
            <w:pPr>
              <w:spacing w:before="40" w:after="40" w:line="240" w:lineRule="auto"/>
              <w:jc w:val="left"/>
            </w:pPr>
            <w:r>
              <w:rPr>
                <w:noProof/>
                <w:sz w:val="20"/>
                <w:lang w:val="es-419"/>
              </w:rPr>
              <w:t>text</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Observaciones que el usuario quiera dejar sobre la sesión.</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fecha_registro</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Momento en que se capturó el registro.</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305" w:name="_Toc240753018"/>
      <w:r>
        <w:rPr>
          <w:lang w:val="es-419"/>
        </w:rPr>
        <w:t>5.4.3.11 Entidad Series realizadas</w:t>
      </w:r>
      <w:bookmarkEnd w:id="305"/>
    </w:p>
    <w:p w:rsidR="005C2012" w:rsidRDefault="00A1156B">
      <w:pPr>
        <w:ind w:firstLine="709"/>
        <w:rPr>
          <w:lang w:val="es-419"/>
        </w:rPr>
      </w:pPr>
      <w:r>
        <w:rPr>
          <w:lang w:val="es-419"/>
        </w:rPr>
        <w:t>Esta entidad registra cada serie concreta que el usuario ejecutó, con sus repeticiones y su carga. Mantiene una relación foránea con la entidad Sesiones realizadas que propaga la eliminación y otra con la entidad Ejercicios. El enlace al catálogo, y no a la sesión prescrita, es el que da continuidad al entrenamiento y el que permite calcular la progresión de carga de la regla del negocio RN-04.</w:t>
      </w:r>
    </w:p>
    <w:p w:rsidR="005C2012" w:rsidRDefault="00A1156B">
      <w:pPr>
        <w:pStyle w:val="Descripcin"/>
        <w:keepNext/>
        <w:spacing w:before="160" w:after="0"/>
        <w:jc w:val="left"/>
        <w:rPr>
          <w:lang w:val="es-419"/>
        </w:rPr>
      </w:pPr>
      <w:bookmarkStart w:id="306" w:name="_Toc240753116"/>
      <w:r>
        <w:rPr>
          <w:lang w:val="es-419"/>
        </w:rPr>
        <w:t xml:space="preserve">Tabla </w:t>
      </w:r>
      <w:r>
        <w:fldChar w:fldCharType="begin"/>
      </w:r>
      <w:r>
        <w:rPr>
          <w:lang w:val="es-419"/>
        </w:rPr>
        <w:instrText xml:space="preserve"> SEQ Tabla \* ARABIC </w:instrText>
      </w:r>
      <w:r>
        <w:fldChar w:fldCharType="separate"/>
      </w:r>
      <w:r>
        <w:rPr>
          <w:noProof/>
          <w:lang w:val="es-419"/>
        </w:rPr>
        <w:t>69</w:t>
      </w:r>
      <w:r>
        <w:fldChar w:fldCharType="end"/>
      </w:r>
      <w:r>
        <w:rPr>
          <w:lang w:val="es-419"/>
        </w:rPr>
        <w:t>. Diccionario de datos de la entidad Series realizadas</w:t>
      </w:r>
      <w:bookmarkEnd w:id="306"/>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 la serie.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sesion_realizada_id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Sesión realizada a la que pertenece la serie.</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ejercicio_id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Ejercicio del catálogo que se ejecutó.</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lastRenderedPageBreak/>
              <w:t>numero_serie</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Posición de la serie dentro del ejercicio.</w:t>
            </w:r>
          </w:p>
        </w:tc>
      </w:tr>
      <w:tr w:rsidR="005C2012">
        <w:trPr>
          <w:cantSplit/>
          <w:jc w:val="center"/>
        </w:trPr>
        <w:tc>
          <w:tcPr>
            <w:tcW w:w="1911" w:type="dxa"/>
          </w:tcPr>
          <w:p w:rsidR="005C2012" w:rsidRDefault="00A1156B">
            <w:pPr>
              <w:spacing w:before="40" w:after="40" w:line="240" w:lineRule="auto"/>
              <w:jc w:val="left"/>
            </w:pPr>
            <w:r>
              <w:rPr>
                <w:sz w:val="20"/>
                <w:lang w:val="es-419"/>
              </w:rPr>
              <w:t>repeticiones</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Default="00A1156B">
            <w:pPr>
              <w:spacing w:before="40" w:after="40" w:line="240" w:lineRule="auto"/>
              <w:jc w:val="left"/>
            </w:pPr>
            <w:r>
              <w:rPr>
                <w:sz w:val="20"/>
                <w:lang w:val="es-419"/>
              </w:rPr>
              <w:t>Repeticiones efectivamente ejecutadas.</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peso_kg</w:t>
            </w:r>
          </w:p>
        </w:tc>
        <w:tc>
          <w:tcPr>
            <w:tcW w:w="1183" w:type="dxa"/>
          </w:tcPr>
          <w:p w:rsidR="005C2012" w:rsidRDefault="00A1156B">
            <w:pPr>
              <w:spacing w:before="40" w:after="40" w:line="240" w:lineRule="auto"/>
              <w:jc w:val="left"/>
            </w:pPr>
            <w:r>
              <w:rPr>
                <w:noProof/>
                <w:sz w:val="20"/>
                <w:lang w:val="es-419"/>
              </w:rPr>
              <w:t>numeric(6,2)</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Carga empleada; es nula en los ejercicios de peso corporal.</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repeticiones_en_reserva</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SÍ</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Nulo</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Repeticiones que el usuario declaró haber dejado sin ejecutar.</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307" w:name="_Toc240753019"/>
      <w:r>
        <w:rPr>
          <w:lang w:val="es-419"/>
        </w:rPr>
        <w:t>5.4.3.12 Entidad Eventos del juego</w:t>
      </w:r>
      <w:bookmarkEnd w:id="307"/>
    </w:p>
    <w:p w:rsidR="005C2012" w:rsidRDefault="00A1156B">
      <w:pPr>
        <w:ind w:firstLine="709"/>
        <w:rPr>
          <w:lang w:val="es-419"/>
        </w:rPr>
      </w:pPr>
      <w:r>
        <w:rPr>
          <w:lang w:val="es-419"/>
        </w:rPr>
        <w:t>Esta entidad registra cada hecho por el que el sistema otorgó puntos al usuario. Mantiene una relación foránea con la entidad Usuarios que propaga la eliminación. El acumulado no se guarda como un contador, sino como una bitácora de hechos, lo que permite reconstruir el camino recorrido y, sobre todo, impedir que un mismo hecho se pague dos veces: una restricción de unicidad compuesta sobre la cuenta, el motivo y la referencia hace idempotente el otorgamiento.</w:t>
      </w:r>
    </w:p>
    <w:p w:rsidR="005C2012" w:rsidRDefault="00A1156B">
      <w:pPr>
        <w:pStyle w:val="Descripcin"/>
        <w:keepNext/>
        <w:spacing w:before="160" w:after="0"/>
        <w:jc w:val="left"/>
        <w:rPr>
          <w:lang w:val="es-419"/>
        </w:rPr>
      </w:pPr>
      <w:bookmarkStart w:id="308" w:name="_Toc240753117"/>
      <w:r>
        <w:rPr>
          <w:lang w:val="es-419"/>
        </w:rPr>
        <w:t xml:space="preserve">Tabla </w:t>
      </w:r>
      <w:r>
        <w:fldChar w:fldCharType="begin"/>
      </w:r>
      <w:r>
        <w:rPr>
          <w:lang w:val="es-419"/>
        </w:rPr>
        <w:instrText xml:space="preserve"> SEQ Tabla \* ARABIC </w:instrText>
      </w:r>
      <w:r>
        <w:fldChar w:fldCharType="separate"/>
      </w:r>
      <w:r>
        <w:rPr>
          <w:noProof/>
          <w:lang w:val="es-419"/>
        </w:rPr>
        <w:t>70</w:t>
      </w:r>
      <w:r>
        <w:fldChar w:fldCharType="end"/>
      </w:r>
      <w:r>
        <w:rPr>
          <w:lang w:val="es-419"/>
        </w:rPr>
        <w:t>. Diccionario de datos de la entidad Eventos del juego</w:t>
      </w:r>
      <w:bookmarkEnd w:id="308"/>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del evento.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usuario_id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Cuenta a la que se otorgan los puntos.</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tipo</w:t>
            </w:r>
          </w:p>
        </w:tc>
        <w:tc>
          <w:tcPr>
            <w:tcW w:w="1183" w:type="dxa"/>
          </w:tcPr>
          <w:p w:rsidR="005C2012" w:rsidRDefault="00A1156B">
            <w:pPr>
              <w:spacing w:before="40" w:after="40" w:line="240" w:lineRule="auto"/>
              <w:jc w:val="left"/>
            </w:pPr>
            <w:r>
              <w:rPr>
                <w:noProof/>
                <w:sz w:val="20"/>
                <w:lang w:val="es-419"/>
              </w:rPr>
              <w:t>varchar(40)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UNI</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Compuesta</w:t>
            </w:r>
          </w:p>
        </w:tc>
        <w:tc>
          <w:tcPr>
            <w:tcW w:w="2639" w:type="dxa"/>
          </w:tcPr>
          <w:p w:rsidR="005C2012" w:rsidRPr="00A1156B" w:rsidRDefault="00A1156B">
            <w:pPr>
              <w:spacing w:before="40" w:after="40" w:line="240" w:lineRule="auto"/>
              <w:jc w:val="left"/>
              <w:rPr>
                <w:lang w:val="es-GT"/>
              </w:rPr>
            </w:pPr>
            <w:r>
              <w:rPr>
                <w:sz w:val="20"/>
                <w:lang w:val="es-419"/>
              </w:rPr>
              <w:t>Motivo del otorgamiento; forma parte de la clave única.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referencia</w:t>
            </w:r>
          </w:p>
        </w:tc>
        <w:tc>
          <w:tcPr>
            <w:tcW w:w="1183" w:type="dxa"/>
          </w:tcPr>
          <w:p w:rsidR="005C2012" w:rsidRDefault="00A1156B">
            <w:pPr>
              <w:spacing w:before="40" w:after="40" w:line="240" w:lineRule="auto"/>
              <w:jc w:val="left"/>
            </w:pPr>
            <w:r>
              <w:rPr>
                <w:noProof/>
                <w:sz w:val="20"/>
                <w:lang w:val="es-419"/>
              </w:rPr>
              <w:t>varchar(80)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UNI</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Compuesta</w:t>
            </w:r>
          </w:p>
        </w:tc>
        <w:tc>
          <w:tcPr>
            <w:tcW w:w="2639" w:type="dxa"/>
          </w:tcPr>
          <w:p w:rsidR="005C2012" w:rsidRPr="00A1156B" w:rsidRDefault="00A1156B">
            <w:pPr>
              <w:spacing w:before="40" w:after="40" w:line="240" w:lineRule="auto"/>
              <w:jc w:val="left"/>
              <w:rPr>
                <w:lang w:val="es-GT"/>
              </w:rPr>
            </w:pPr>
            <w:r>
              <w:rPr>
                <w:sz w:val="20"/>
                <w:lang w:val="es-419"/>
              </w:rPr>
              <w:t>Hecho concreto al que corresponde el evento; completa la clave única.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puntos</w:t>
            </w:r>
          </w:p>
        </w:tc>
        <w:tc>
          <w:tcPr>
            <w:tcW w:w="1183" w:type="dxa"/>
          </w:tcPr>
          <w:p w:rsidR="005C2012" w:rsidRDefault="00A1156B">
            <w:pPr>
              <w:spacing w:before="40" w:after="40" w:line="240" w:lineRule="auto"/>
              <w:jc w:val="left"/>
            </w:pPr>
            <w:r>
              <w:rPr>
                <w:noProof/>
                <w:sz w:val="20"/>
                <w:lang w:val="es-419"/>
              </w:rPr>
              <w:t>smallint</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Puntos que el hecho aportó al acumulado.</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fecha</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Momento del otorgamiento; ordena el camino recorrido.</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4"/>
        <w:rPr>
          <w:lang w:val="es-419"/>
        </w:rPr>
      </w:pPr>
      <w:bookmarkStart w:id="309" w:name="_Toc240753020"/>
      <w:r>
        <w:rPr>
          <w:lang w:val="es-419"/>
        </w:rPr>
        <w:t>5.4.3.13 Entidad Logros obtenidos</w:t>
      </w:r>
      <w:bookmarkEnd w:id="309"/>
    </w:p>
    <w:p w:rsidR="005C2012" w:rsidRDefault="00A1156B">
      <w:pPr>
        <w:ind w:firstLine="709"/>
        <w:rPr>
          <w:lang w:val="es-419"/>
        </w:rPr>
      </w:pPr>
      <w:r>
        <w:rPr>
          <w:lang w:val="es-419"/>
        </w:rPr>
        <w:t xml:space="preserve">Esta entidad registra las insignias que el usuario ya consiguió, con la fecha en que las consiguió. Mantiene una relación foránea con la entidad Usuarios que propaga la eliminación, </w:t>
      </w:r>
      <w:r>
        <w:rPr>
          <w:lang w:val="es-419"/>
        </w:rPr>
        <w:lastRenderedPageBreak/>
        <w:t>y una restricción de unicidad que impide conceder dos veces la misma insignia. Solo se almacenan las obtenidas: el catálogo completo de insignias vive en el código y no en la base de datos, de modo que modificar el texto o el umbral de una insignia no obliga a migrar el esquema.</w:t>
      </w:r>
    </w:p>
    <w:p w:rsidR="005C2012" w:rsidRDefault="00A1156B">
      <w:pPr>
        <w:pStyle w:val="Descripcin"/>
        <w:keepNext/>
        <w:spacing w:before="160" w:after="0"/>
        <w:jc w:val="left"/>
        <w:rPr>
          <w:lang w:val="es-419"/>
        </w:rPr>
      </w:pPr>
      <w:bookmarkStart w:id="310" w:name="_Toc240753118"/>
      <w:r>
        <w:rPr>
          <w:lang w:val="es-419"/>
        </w:rPr>
        <w:t xml:space="preserve">Tabla </w:t>
      </w:r>
      <w:r>
        <w:fldChar w:fldCharType="begin"/>
      </w:r>
      <w:r>
        <w:rPr>
          <w:lang w:val="es-419"/>
        </w:rPr>
        <w:instrText xml:space="preserve"> SEQ Tabla \* ARABIC </w:instrText>
      </w:r>
      <w:r>
        <w:fldChar w:fldCharType="separate"/>
      </w:r>
      <w:r>
        <w:rPr>
          <w:noProof/>
          <w:lang w:val="es-419"/>
        </w:rPr>
        <w:t>71</w:t>
      </w:r>
      <w:r>
        <w:fldChar w:fldCharType="end"/>
      </w:r>
      <w:r>
        <w:rPr>
          <w:lang w:val="es-419"/>
        </w:rPr>
        <w:t>. Diccionario de datos de la entidad Logros obtenidos</w:t>
      </w:r>
      <w:bookmarkEnd w:id="310"/>
    </w:p>
    <w:tbl>
      <w:tblPr>
        <w:tblStyle w:val="Tablaconcuadrcula"/>
        <w:tblW w:w="0" w:type="auto"/>
        <w:jc w:val="center"/>
        <w:tblLayout w:type="fixed"/>
        <w:tblLook w:val="04A0" w:firstRow="1" w:lastRow="0" w:firstColumn="1" w:lastColumn="0" w:noHBand="0" w:noVBand="1"/>
      </w:tblPr>
      <w:tblGrid>
        <w:gridCol w:w="1911"/>
        <w:gridCol w:w="1183"/>
        <w:gridCol w:w="546"/>
        <w:gridCol w:w="637"/>
        <w:gridCol w:w="1183"/>
        <w:gridCol w:w="1001"/>
        <w:gridCol w:w="2639"/>
      </w:tblGrid>
      <w:tr w:rsidR="005C2012">
        <w:trPr>
          <w:cantSplit/>
          <w:tblHeader/>
          <w:jc w:val="center"/>
        </w:trPr>
        <w:tc>
          <w:tcPr>
            <w:tcW w:w="1911" w:type="dxa"/>
            <w:shd w:val="clear" w:color="auto" w:fill="D9E2F3"/>
          </w:tcPr>
          <w:p w:rsidR="005C2012" w:rsidRDefault="00A1156B">
            <w:pPr>
              <w:keepNext/>
              <w:spacing w:before="40" w:after="40" w:line="240" w:lineRule="auto"/>
              <w:jc w:val="center"/>
            </w:pPr>
            <w:r>
              <w:rPr>
                <w:b/>
                <w:sz w:val="20"/>
                <w:lang w:val="es-419"/>
              </w:rPr>
              <w:t>Campo</w:t>
            </w:r>
          </w:p>
        </w:tc>
        <w:tc>
          <w:tcPr>
            <w:tcW w:w="1183" w:type="dxa"/>
            <w:shd w:val="clear" w:color="auto" w:fill="D9E2F3"/>
          </w:tcPr>
          <w:p w:rsidR="005C2012" w:rsidRDefault="00A1156B">
            <w:pPr>
              <w:keepNext/>
              <w:spacing w:before="40" w:after="40" w:line="240" w:lineRule="auto"/>
              <w:jc w:val="center"/>
            </w:pPr>
            <w:r>
              <w:rPr>
                <w:b/>
                <w:sz w:val="20"/>
                <w:lang w:val="es-419"/>
              </w:rPr>
              <w:t>Tipo</w:t>
            </w:r>
          </w:p>
        </w:tc>
        <w:tc>
          <w:tcPr>
            <w:tcW w:w="546" w:type="dxa"/>
            <w:shd w:val="clear" w:color="auto" w:fill="D9E2F3"/>
          </w:tcPr>
          <w:p w:rsidR="005C2012" w:rsidRDefault="00A1156B">
            <w:pPr>
              <w:keepNext/>
              <w:spacing w:before="40" w:after="40" w:line="240" w:lineRule="auto"/>
              <w:jc w:val="center"/>
            </w:pPr>
            <w:r>
              <w:rPr>
                <w:b/>
                <w:sz w:val="20"/>
                <w:lang w:val="es-419"/>
              </w:rPr>
              <w:t>Nulo</w:t>
            </w:r>
          </w:p>
        </w:tc>
        <w:tc>
          <w:tcPr>
            <w:tcW w:w="637" w:type="dxa"/>
            <w:shd w:val="clear" w:color="auto" w:fill="D9E2F3"/>
          </w:tcPr>
          <w:p w:rsidR="005C2012" w:rsidRDefault="00A1156B">
            <w:pPr>
              <w:keepNext/>
              <w:spacing w:before="40" w:after="40" w:line="240" w:lineRule="auto"/>
              <w:jc w:val="center"/>
            </w:pPr>
            <w:r>
              <w:rPr>
                <w:b/>
                <w:sz w:val="20"/>
                <w:lang w:val="es-419"/>
              </w:rPr>
              <w:t>Clave</w:t>
            </w:r>
          </w:p>
        </w:tc>
        <w:tc>
          <w:tcPr>
            <w:tcW w:w="1183" w:type="dxa"/>
            <w:shd w:val="clear" w:color="auto" w:fill="D9E2F3"/>
          </w:tcPr>
          <w:p w:rsidR="005C2012" w:rsidRDefault="00A1156B">
            <w:pPr>
              <w:keepNext/>
              <w:spacing w:before="40" w:after="40" w:line="240" w:lineRule="auto"/>
              <w:jc w:val="center"/>
            </w:pPr>
            <w:r>
              <w:rPr>
                <w:b/>
                <w:sz w:val="20"/>
                <w:lang w:val="es-419"/>
              </w:rPr>
              <w:t>Valor por defecto</w:t>
            </w:r>
          </w:p>
        </w:tc>
        <w:tc>
          <w:tcPr>
            <w:tcW w:w="1001" w:type="dxa"/>
            <w:shd w:val="clear" w:color="auto" w:fill="D9E2F3"/>
          </w:tcPr>
          <w:p w:rsidR="005C2012" w:rsidRDefault="00A1156B">
            <w:pPr>
              <w:keepNext/>
              <w:spacing w:before="40" w:after="40" w:line="240" w:lineRule="auto"/>
              <w:jc w:val="center"/>
            </w:pPr>
            <w:r>
              <w:rPr>
                <w:b/>
                <w:sz w:val="20"/>
                <w:lang w:val="es-419"/>
              </w:rPr>
              <w:t>Extra</w:t>
            </w:r>
          </w:p>
        </w:tc>
        <w:tc>
          <w:tcPr>
            <w:tcW w:w="2639"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1911" w:type="dxa"/>
          </w:tcPr>
          <w:p w:rsidR="005C2012" w:rsidRDefault="00A1156B">
            <w:pPr>
              <w:spacing w:before="40" w:after="40" w:line="240" w:lineRule="auto"/>
              <w:jc w:val="left"/>
            </w:pPr>
            <w:r>
              <w:rPr>
                <w:sz w:val="20"/>
                <w:lang w:val="es-419"/>
              </w:rPr>
              <w:t>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PRI</w:t>
            </w:r>
          </w:p>
        </w:tc>
        <w:tc>
          <w:tcPr>
            <w:tcW w:w="1183" w:type="dxa"/>
          </w:tcPr>
          <w:p w:rsidR="005C2012" w:rsidRDefault="00A1156B">
            <w:pPr>
              <w:spacing w:before="40" w:after="40" w:line="240" w:lineRule="auto"/>
              <w:jc w:val="left"/>
            </w:pPr>
            <w:r>
              <w:rPr>
                <w:sz w:val="20"/>
                <w:lang w:val="es-419"/>
              </w:rPr>
              <w:t>Automático</w:t>
            </w:r>
          </w:p>
        </w:tc>
        <w:tc>
          <w:tcPr>
            <w:tcW w:w="1001" w:type="dxa"/>
          </w:tcPr>
          <w:p w:rsidR="005C2012" w:rsidRDefault="00A1156B">
            <w:pPr>
              <w:spacing w:before="40" w:after="40" w:line="240" w:lineRule="auto"/>
              <w:jc w:val="left"/>
            </w:pPr>
            <w:r>
              <w:rPr>
                <w:sz w:val="20"/>
                <w:lang w:val="es-419"/>
              </w:rPr>
              <w:t>Secuencia</w:t>
            </w:r>
          </w:p>
        </w:tc>
        <w:tc>
          <w:tcPr>
            <w:tcW w:w="2639" w:type="dxa"/>
          </w:tcPr>
          <w:p w:rsidR="005C2012" w:rsidRDefault="00A1156B">
            <w:pPr>
              <w:spacing w:before="40" w:after="40" w:line="240" w:lineRule="auto"/>
              <w:jc w:val="left"/>
            </w:pPr>
            <w:r>
              <w:rPr>
                <w:sz w:val="20"/>
                <w:lang w:val="es-419"/>
              </w:rPr>
              <w:t>Identificador del logro obtenido.</w:t>
            </w:r>
          </w:p>
        </w:tc>
      </w:tr>
      <w:tr w:rsidR="005C2012" w:rsidRPr="00A1156B">
        <w:trPr>
          <w:cantSplit/>
          <w:jc w:val="center"/>
        </w:trPr>
        <w:tc>
          <w:tcPr>
            <w:tcW w:w="1911" w:type="dxa"/>
          </w:tcPr>
          <w:p w:rsidR="005C2012" w:rsidRDefault="00A1156B">
            <w:pPr>
              <w:spacing w:before="40" w:after="40" w:line="240" w:lineRule="auto"/>
              <w:jc w:val="left"/>
            </w:pPr>
            <w:r>
              <w:rPr>
                <w:noProof/>
                <w:sz w:val="20"/>
                <w:lang w:val="es-419"/>
              </w:rPr>
              <w:t>usuario_id</w:t>
            </w:r>
          </w:p>
        </w:tc>
        <w:tc>
          <w:tcPr>
            <w:tcW w:w="1183" w:type="dxa"/>
          </w:tcPr>
          <w:p w:rsidR="005C2012" w:rsidRDefault="00A1156B">
            <w:pPr>
              <w:spacing w:before="40" w:after="40" w:line="240" w:lineRule="auto"/>
              <w:jc w:val="left"/>
            </w:pPr>
            <w:r>
              <w:rPr>
                <w:noProof/>
                <w:sz w:val="20"/>
                <w:lang w:val="es-419"/>
              </w:rPr>
              <w:t>integer</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MUL</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Índice</w:t>
            </w:r>
          </w:p>
        </w:tc>
        <w:tc>
          <w:tcPr>
            <w:tcW w:w="2639" w:type="dxa"/>
          </w:tcPr>
          <w:p w:rsidR="005C2012" w:rsidRPr="00A1156B" w:rsidRDefault="00A1156B">
            <w:pPr>
              <w:spacing w:before="40" w:after="40" w:line="240" w:lineRule="auto"/>
              <w:jc w:val="left"/>
              <w:rPr>
                <w:lang w:val="es-GT"/>
              </w:rPr>
            </w:pPr>
            <w:r>
              <w:rPr>
                <w:sz w:val="20"/>
                <w:lang w:val="es-419"/>
              </w:rPr>
              <w:t>Cuenta que obtuvo la insignia.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clave</w:t>
            </w:r>
          </w:p>
        </w:tc>
        <w:tc>
          <w:tcPr>
            <w:tcW w:w="1183" w:type="dxa"/>
          </w:tcPr>
          <w:p w:rsidR="005C2012" w:rsidRDefault="00A1156B">
            <w:pPr>
              <w:spacing w:before="40" w:after="40" w:line="240" w:lineRule="auto"/>
              <w:jc w:val="left"/>
            </w:pPr>
            <w:r>
              <w:rPr>
                <w:noProof/>
                <w:sz w:val="20"/>
                <w:lang w:val="es-419"/>
              </w:rPr>
              <w:t>varchar(40)</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A1156B">
            <w:pPr>
              <w:spacing w:before="40" w:after="40" w:line="240" w:lineRule="auto"/>
              <w:jc w:val="center"/>
            </w:pPr>
            <w:r>
              <w:rPr>
                <w:sz w:val="20"/>
                <w:lang w:val="es-419"/>
              </w:rPr>
              <w:t>UNI</w:t>
            </w:r>
          </w:p>
        </w:tc>
        <w:tc>
          <w:tcPr>
            <w:tcW w:w="1183" w:type="dxa"/>
          </w:tcPr>
          <w:p w:rsidR="005C2012" w:rsidRDefault="00A1156B">
            <w:pPr>
              <w:spacing w:before="40" w:after="40" w:line="240" w:lineRule="auto"/>
              <w:jc w:val="left"/>
            </w:pPr>
            <w:r>
              <w:rPr>
                <w:sz w:val="20"/>
                <w:lang w:val="es-419"/>
              </w:rPr>
              <w:t>Sin valor</w:t>
            </w:r>
          </w:p>
        </w:tc>
        <w:tc>
          <w:tcPr>
            <w:tcW w:w="1001" w:type="dxa"/>
          </w:tcPr>
          <w:p w:rsidR="005C2012" w:rsidRDefault="00A1156B">
            <w:pPr>
              <w:spacing w:before="40" w:after="40" w:line="240" w:lineRule="auto"/>
              <w:jc w:val="left"/>
            </w:pPr>
            <w:r>
              <w:rPr>
                <w:sz w:val="20"/>
                <w:lang w:val="es-419"/>
              </w:rPr>
              <w:t>Compuesta</w:t>
            </w:r>
          </w:p>
        </w:tc>
        <w:tc>
          <w:tcPr>
            <w:tcW w:w="2639" w:type="dxa"/>
          </w:tcPr>
          <w:p w:rsidR="005C2012" w:rsidRPr="00A1156B" w:rsidRDefault="00A1156B">
            <w:pPr>
              <w:spacing w:before="40" w:after="40" w:line="240" w:lineRule="auto"/>
              <w:jc w:val="left"/>
              <w:rPr>
                <w:lang w:val="es-GT"/>
              </w:rPr>
            </w:pPr>
            <w:r>
              <w:rPr>
                <w:sz w:val="20"/>
                <w:lang w:val="es-419"/>
              </w:rPr>
              <w:t>Clave de la insignia; junto con la cuenta forma la clave única.</w:t>
            </w:r>
          </w:p>
        </w:tc>
      </w:tr>
      <w:tr w:rsidR="005C2012" w:rsidRPr="00A1156B">
        <w:trPr>
          <w:cantSplit/>
          <w:jc w:val="center"/>
        </w:trPr>
        <w:tc>
          <w:tcPr>
            <w:tcW w:w="1911" w:type="dxa"/>
          </w:tcPr>
          <w:p w:rsidR="005C2012" w:rsidRDefault="00A1156B">
            <w:pPr>
              <w:spacing w:before="40" w:after="40" w:line="240" w:lineRule="auto"/>
              <w:jc w:val="left"/>
            </w:pPr>
            <w:r>
              <w:rPr>
                <w:sz w:val="20"/>
                <w:lang w:val="es-419"/>
              </w:rPr>
              <w:t>fecha</w:t>
            </w:r>
          </w:p>
        </w:tc>
        <w:tc>
          <w:tcPr>
            <w:tcW w:w="1183" w:type="dxa"/>
          </w:tcPr>
          <w:p w:rsidR="005C2012" w:rsidRDefault="00A1156B">
            <w:pPr>
              <w:spacing w:before="40" w:after="40" w:line="240" w:lineRule="auto"/>
              <w:jc w:val="left"/>
            </w:pPr>
            <w:r>
              <w:rPr>
                <w:noProof/>
                <w:sz w:val="20"/>
                <w:lang w:val="es-419"/>
              </w:rPr>
              <w:t>timestamp</w:t>
            </w:r>
          </w:p>
        </w:tc>
        <w:tc>
          <w:tcPr>
            <w:tcW w:w="546" w:type="dxa"/>
          </w:tcPr>
          <w:p w:rsidR="005C2012" w:rsidRDefault="00A1156B">
            <w:pPr>
              <w:spacing w:before="40" w:after="40" w:line="240" w:lineRule="auto"/>
              <w:jc w:val="center"/>
            </w:pPr>
            <w:r>
              <w:rPr>
                <w:sz w:val="20"/>
                <w:lang w:val="es-419"/>
              </w:rPr>
              <w:t>NO</w:t>
            </w:r>
          </w:p>
        </w:tc>
        <w:tc>
          <w:tcPr>
            <w:tcW w:w="637" w:type="dxa"/>
          </w:tcPr>
          <w:p w:rsidR="005C2012" w:rsidRDefault="005C2012">
            <w:pPr>
              <w:spacing w:before="40" w:after="40" w:line="240" w:lineRule="auto"/>
              <w:jc w:val="center"/>
            </w:pPr>
          </w:p>
        </w:tc>
        <w:tc>
          <w:tcPr>
            <w:tcW w:w="1183" w:type="dxa"/>
          </w:tcPr>
          <w:p w:rsidR="005C2012" w:rsidRDefault="00A1156B">
            <w:pPr>
              <w:spacing w:before="40" w:after="40" w:line="240" w:lineRule="auto"/>
              <w:jc w:val="left"/>
            </w:pPr>
            <w:r>
              <w:rPr>
                <w:sz w:val="20"/>
                <w:lang w:val="es-419"/>
              </w:rPr>
              <w:t>Fecha actual</w:t>
            </w:r>
          </w:p>
        </w:tc>
        <w:tc>
          <w:tcPr>
            <w:tcW w:w="1001" w:type="dxa"/>
          </w:tcPr>
          <w:p w:rsidR="005C2012" w:rsidRDefault="005C2012">
            <w:pPr>
              <w:spacing w:before="40" w:after="40" w:line="240" w:lineRule="auto"/>
              <w:jc w:val="left"/>
            </w:pPr>
          </w:p>
        </w:tc>
        <w:tc>
          <w:tcPr>
            <w:tcW w:w="2639" w:type="dxa"/>
          </w:tcPr>
          <w:p w:rsidR="005C2012" w:rsidRPr="00A1156B" w:rsidRDefault="00A1156B">
            <w:pPr>
              <w:spacing w:before="40" w:after="40" w:line="240" w:lineRule="auto"/>
              <w:jc w:val="left"/>
              <w:rPr>
                <w:lang w:val="es-GT"/>
              </w:rPr>
            </w:pPr>
            <w:r>
              <w:rPr>
                <w:sz w:val="20"/>
                <w:lang w:val="es-419"/>
              </w:rPr>
              <w:t>Momento en que se concedió la insignia.</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2"/>
        <w:rPr>
          <w:lang w:val="es-419"/>
        </w:rPr>
      </w:pPr>
      <w:bookmarkStart w:id="311" w:name="_Toc240753021"/>
      <w:r>
        <w:rPr>
          <w:lang w:val="es-419"/>
        </w:rPr>
        <w:t>5.5 Diseño de la Interfaz de Usuarios</w:t>
      </w:r>
      <w:bookmarkEnd w:id="311"/>
    </w:p>
    <w:p w:rsidR="005C2012" w:rsidRDefault="00A1156B">
      <w:pPr>
        <w:ind w:firstLine="709"/>
        <w:rPr>
          <w:lang w:val="es-419"/>
        </w:rPr>
      </w:pPr>
      <w:r>
        <w:rPr>
          <w:lang w:val="es-419"/>
        </w:rPr>
        <w:t xml:space="preserve">La interfaz de usuario es el único componente del sistema con el que la persona interactúa de forma directa, y por ello concentra buena parte del riesgo de adopción del proyecto. El trabajo de campo del apartado 1.13.5 mostró que el 42.6 % de los encuestados declaró una facilidad de uso percibida media o baja, proporción que asciende de manera marcada entre los mayores de cuarenta años, y que el 72.2 % accede a internet desde un teléfono inteligente. Estas dos cifras, y no una preferencia estética, son las </w:t>
      </w:r>
      <w:r>
        <w:rPr>
          <w:lang w:val="es-419"/>
        </w:rPr>
        <w:t>que gobiernan las decisiones que se exponen a continuación. Este apartado enuncia los principios de diseño adoptados, presenta los prototipos de las pantallas principales, describe la estructura de navegación y detalla las directrices de accesibilidad y usabilidad que el sistema cumple.</w:t>
      </w:r>
    </w:p>
    <w:p w:rsidR="005C2012" w:rsidRDefault="00A1156B">
      <w:pPr>
        <w:pStyle w:val="Ttulo3"/>
        <w:rPr>
          <w:lang w:val="es-419"/>
        </w:rPr>
      </w:pPr>
      <w:bookmarkStart w:id="312" w:name="_Toc240753022"/>
      <w:r>
        <w:rPr>
          <w:lang w:val="es-419"/>
        </w:rPr>
        <w:t>5.5.1 Principios de diseño de la interfaz y de la experiencia de usuario</w:t>
      </w:r>
      <w:bookmarkEnd w:id="312"/>
    </w:p>
    <w:p w:rsidR="005C2012" w:rsidRDefault="00A1156B">
      <w:pPr>
        <w:ind w:firstLine="709"/>
        <w:rPr>
          <w:lang w:val="es-419"/>
        </w:rPr>
      </w:pPr>
      <w:r>
        <w:rPr>
          <w:lang w:val="es-419"/>
        </w:rPr>
        <w:t>El diseño de la interfaz se rige por siete principios, derivados de las heurísticas de usabilidad ampliamente aceptadas en la disciplina y del requerimiento no funcional de usabilidad del apartado 4.5.3 (Nielsen, 2024). La tabla siguiente enuncia cada principio, describe cómo se concreta en el sistema y señala la evidencia del trabajo de campo o el requerimiento que lo motiva.</w:t>
      </w:r>
    </w:p>
    <w:p w:rsidR="005C2012" w:rsidRDefault="00A1156B">
      <w:pPr>
        <w:pStyle w:val="Descripcin"/>
        <w:keepNext/>
        <w:spacing w:before="160" w:after="0"/>
        <w:jc w:val="left"/>
        <w:rPr>
          <w:lang w:val="es-419"/>
        </w:rPr>
      </w:pPr>
      <w:bookmarkStart w:id="313" w:name="_Toc240753119"/>
      <w:r>
        <w:rPr>
          <w:lang w:val="es-419"/>
        </w:rPr>
        <w:lastRenderedPageBreak/>
        <w:t xml:space="preserve">Tabla </w:t>
      </w:r>
      <w:r>
        <w:fldChar w:fldCharType="begin"/>
      </w:r>
      <w:r>
        <w:rPr>
          <w:lang w:val="es-419"/>
        </w:rPr>
        <w:instrText xml:space="preserve"> SEQ Tabla \* ARABIC </w:instrText>
      </w:r>
      <w:r>
        <w:fldChar w:fldCharType="separate"/>
      </w:r>
      <w:r>
        <w:rPr>
          <w:noProof/>
          <w:lang w:val="es-419"/>
        </w:rPr>
        <w:t>72</w:t>
      </w:r>
      <w:r>
        <w:fldChar w:fldCharType="end"/>
      </w:r>
      <w:r>
        <w:rPr>
          <w:lang w:val="es-419"/>
        </w:rPr>
        <w:t>. Principios de diseño de la interfaz adoptados en el sistema</w:t>
      </w:r>
      <w:bookmarkEnd w:id="313"/>
    </w:p>
    <w:tbl>
      <w:tblPr>
        <w:tblStyle w:val="Tablaconcuadrcula"/>
        <w:tblW w:w="0" w:type="auto"/>
        <w:jc w:val="center"/>
        <w:tblLayout w:type="fixed"/>
        <w:tblLook w:val="04A0" w:firstRow="1" w:lastRow="0" w:firstColumn="1" w:lastColumn="0" w:noHBand="0" w:noVBand="1"/>
      </w:tblPr>
      <w:tblGrid>
        <w:gridCol w:w="1638"/>
        <w:gridCol w:w="5005"/>
        <w:gridCol w:w="2457"/>
      </w:tblGrid>
      <w:tr w:rsidR="005C2012">
        <w:trPr>
          <w:cantSplit/>
          <w:tblHeader/>
          <w:jc w:val="center"/>
        </w:trPr>
        <w:tc>
          <w:tcPr>
            <w:tcW w:w="1638" w:type="dxa"/>
            <w:shd w:val="clear" w:color="auto" w:fill="D9E2F3"/>
          </w:tcPr>
          <w:p w:rsidR="005C2012" w:rsidRDefault="00A1156B">
            <w:pPr>
              <w:keepNext/>
              <w:spacing w:before="40" w:after="40" w:line="240" w:lineRule="auto"/>
              <w:jc w:val="center"/>
            </w:pPr>
            <w:r>
              <w:rPr>
                <w:b/>
                <w:sz w:val="20"/>
                <w:lang w:val="es-419"/>
              </w:rPr>
              <w:t>Principio</w:t>
            </w:r>
          </w:p>
        </w:tc>
        <w:tc>
          <w:tcPr>
            <w:tcW w:w="5005" w:type="dxa"/>
            <w:shd w:val="clear" w:color="auto" w:fill="D9E2F3"/>
          </w:tcPr>
          <w:p w:rsidR="005C2012" w:rsidRDefault="00A1156B">
            <w:pPr>
              <w:keepNext/>
              <w:spacing w:before="40" w:after="40" w:line="240" w:lineRule="auto"/>
              <w:jc w:val="center"/>
            </w:pPr>
            <w:r>
              <w:rPr>
                <w:b/>
                <w:sz w:val="20"/>
                <w:lang w:val="es-419"/>
              </w:rPr>
              <w:t>Concreción en el sistema</w:t>
            </w:r>
          </w:p>
        </w:tc>
        <w:tc>
          <w:tcPr>
            <w:tcW w:w="2457" w:type="dxa"/>
            <w:shd w:val="clear" w:color="auto" w:fill="D9E2F3"/>
          </w:tcPr>
          <w:p w:rsidR="005C2012" w:rsidRDefault="00A1156B">
            <w:pPr>
              <w:keepNext/>
              <w:spacing w:before="40" w:after="40" w:line="240" w:lineRule="auto"/>
              <w:jc w:val="center"/>
            </w:pPr>
            <w:r>
              <w:rPr>
                <w:b/>
                <w:sz w:val="20"/>
                <w:lang w:val="es-419"/>
              </w:rPr>
              <w:t>Motivo</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Prioridad al teléfono</w:t>
            </w:r>
          </w:p>
        </w:tc>
        <w:tc>
          <w:tcPr>
            <w:tcW w:w="5005" w:type="dxa"/>
          </w:tcPr>
          <w:p w:rsidR="005C2012" w:rsidRPr="00A1156B" w:rsidRDefault="00A1156B">
            <w:pPr>
              <w:spacing w:before="40" w:after="40" w:line="240" w:lineRule="auto"/>
              <w:jc w:val="left"/>
              <w:rPr>
                <w:lang w:val="es-GT"/>
              </w:rPr>
            </w:pPr>
            <w:r>
              <w:rPr>
                <w:sz w:val="20"/>
                <w:lang w:val="es-419"/>
              </w:rPr>
              <w:t>La barra de navegación se fija en el borde inferior, que es lo que el pulgar alcanza sin recolocar la mano; desde 1025 píxeles la misma barra pasa a la parte superior.</w:t>
            </w:r>
          </w:p>
        </w:tc>
        <w:tc>
          <w:tcPr>
            <w:tcW w:w="2457" w:type="dxa"/>
          </w:tcPr>
          <w:p w:rsidR="005C2012" w:rsidRPr="00A1156B" w:rsidRDefault="00A1156B">
            <w:pPr>
              <w:spacing w:before="40" w:after="40" w:line="240" w:lineRule="auto"/>
              <w:jc w:val="left"/>
              <w:rPr>
                <w:lang w:val="es-GT"/>
              </w:rPr>
            </w:pPr>
            <w:r>
              <w:rPr>
                <w:sz w:val="20"/>
                <w:lang w:val="es-419"/>
              </w:rPr>
              <w:t>El 72.2 % de la población accede desde un teléfono inteligente.</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Una pantalla, un objetivo</w:t>
            </w:r>
          </w:p>
        </w:tc>
        <w:tc>
          <w:tcPr>
            <w:tcW w:w="5005" w:type="dxa"/>
          </w:tcPr>
          <w:p w:rsidR="005C2012" w:rsidRPr="00A1156B" w:rsidRDefault="00A1156B">
            <w:pPr>
              <w:spacing w:before="40" w:after="40" w:line="240" w:lineRule="auto"/>
              <w:jc w:val="left"/>
              <w:rPr>
                <w:lang w:val="es-GT"/>
              </w:rPr>
            </w:pPr>
            <w:r>
              <w:rPr>
                <w:sz w:val="20"/>
                <w:lang w:val="es-419"/>
              </w:rPr>
              <w:t>Cada pantalla resuelve una sola tarea completa; los formularios extensos se dividen en pasos cortos.</w:t>
            </w:r>
          </w:p>
        </w:tc>
        <w:tc>
          <w:tcPr>
            <w:tcW w:w="2457" w:type="dxa"/>
          </w:tcPr>
          <w:p w:rsidR="005C2012" w:rsidRPr="00A1156B" w:rsidRDefault="00A1156B">
            <w:pPr>
              <w:spacing w:before="40" w:after="40" w:line="240" w:lineRule="auto"/>
              <w:jc w:val="left"/>
              <w:rPr>
                <w:lang w:val="es-GT"/>
              </w:rPr>
            </w:pPr>
            <w:r>
              <w:rPr>
                <w:sz w:val="20"/>
                <w:lang w:val="es-419"/>
              </w:rPr>
              <w:t>Requerimiento de usabilidad del apartado 4.5.3.</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Visibilidad del estado</w:t>
            </w:r>
          </w:p>
        </w:tc>
        <w:tc>
          <w:tcPr>
            <w:tcW w:w="5005" w:type="dxa"/>
          </w:tcPr>
          <w:p w:rsidR="005C2012" w:rsidRPr="00A1156B" w:rsidRDefault="00A1156B">
            <w:pPr>
              <w:spacing w:before="40" w:after="40" w:line="240" w:lineRule="auto"/>
              <w:jc w:val="left"/>
              <w:rPr>
                <w:lang w:val="es-GT"/>
              </w:rPr>
            </w:pPr>
            <w:r>
              <w:rPr>
                <w:sz w:val="20"/>
                <w:lang w:val="es-419"/>
              </w:rPr>
              <w:t>Toda operación informa de su resultado; el cronómetro de descanso, la barra de nivel y el aviso de sesión por caducar muestran el estado en curso.</w:t>
            </w:r>
          </w:p>
        </w:tc>
        <w:tc>
          <w:tcPr>
            <w:tcW w:w="2457" w:type="dxa"/>
          </w:tcPr>
          <w:p w:rsidR="005C2012" w:rsidRPr="00A1156B" w:rsidRDefault="00A1156B">
            <w:pPr>
              <w:spacing w:before="40" w:after="40" w:line="240" w:lineRule="auto"/>
              <w:jc w:val="left"/>
              <w:rPr>
                <w:lang w:val="es-GT"/>
              </w:rPr>
            </w:pPr>
            <w:r>
              <w:rPr>
                <w:sz w:val="20"/>
                <w:lang w:val="es-419"/>
              </w:rPr>
              <w:t>Evita que el usuario dude si su acción tuvo efecto.</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Lenguaje del usuario</w:t>
            </w:r>
          </w:p>
        </w:tc>
        <w:tc>
          <w:tcPr>
            <w:tcW w:w="5005" w:type="dxa"/>
          </w:tcPr>
          <w:p w:rsidR="005C2012" w:rsidRPr="00A1156B" w:rsidRDefault="00A1156B">
            <w:pPr>
              <w:spacing w:before="40" w:after="40" w:line="240" w:lineRule="auto"/>
              <w:jc w:val="left"/>
              <w:rPr>
                <w:lang w:val="es-GT"/>
              </w:rPr>
            </w:pPr>
            <w:r>
              <w:rPr>
                <w:sz w:val="20"/>
                <w:lang w:val="es-419"/>
              </w:rPr>
              <w:t>Ninguna cifra técnica se muestra sin una explicación breve en lenguaje sencillo; los errores se redactan en español y sin códigos.</w:t>
            </w:r>
          </w:p>
        </w:tc>
        <w:tc>
          <w:tcPr>
            <w:tcW w:w="2457" w:type="dxa"/>
          </w:tcPr>
          <w:p w:rsidR="005C2012" w:rsidRPr="00A1156B" w:rsidRDefault="00A1156B">
            <w:pPr>
              <w:spacing w:before="40" w:after="40" w:line="240" w:lineRule="auto"/>
              <w:jc w:val="left"/>
              <w:rPr>
                <w:lang w:val="es-GT"/>
              </w:rPr>
            </w:pPr>
            <w:r>
              <w:rPr>
                <w:sz w:val="20"/>
                <w:lang w:val="es-419"/>
              </w:rPr>
              <w:t>El 60.3 % declara conocimiento bajo sobre calorías y macronutrientes.</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Prevención del error</w:t>
            </w:r>
          </w:p>
        </w:tc>
        <w:tc>
          <w:tcPr>
            <w:tcW w:w="5005" w:type="dxa"/>
          </w:tcPr>
          <w:p w:rsidR="005C2012" w:rsidRPr="00A1156B" w:rsidRDefault="00A1156B">
            <w:pPr>
              <w:spacing w:before="40" w:after="40" w:line="240" w:lineRule="auto"/>
              <w:jc w:val="left"/>
              <w:rPr>
                <w:lang w:val="es-GT"/>
              </w:rPr>
            </w:pPr>
            <w:r>
              <w:rPr>
                <w:sz w:val="20"/>
                <w:lang w:val="es-419"/>
              </w:rPr>
              <w:t>Los rangos admitidos se validan mientras se escribe y se repiten en el servidor; el sistema no permite registrar una sesión dos veces el mismo día.</w:t>
            </w:r>
          </w:p>
        </w:tc>
        <w:tc>
          <w:tcPr>
            <w:tcW w:w="2457" w:type="dxa"/>
          </w:tcPr>
          <w:p w:rsidR="005C2012" w:rsidRPr="00A1156B" w:rsidRDefault="00A1156B">
            <w:pPr>
              <w:spacing w:before="40" w:after="40" w:line="240" w:lineRule="auto"/>
              <w:jc w:val="left"/>
              <w:rPr>
                <w:lang w:val="es-GT"/>
              </w:rPr>
            </w:pPr>
            <w:r>
              <w:rPr>
                <w:sz w:val="20"/>
                <w:lang w:val="es-419"/>
              </w:rPr>
              <w:t>Requerimiento de seguridad del apartado 4.5.1.</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Modo enfoque</w:t>
            </w:r>
          </w:p>
        </w:tc>
        <w:tc>
          <w:tcPr>
            <w:tcW w:w="5005" w:type="dxa"/>
          </w:tcPr>
          <w:p w:rsidR="005C2012" w:rsidRPr="00A1156B" w:rsidRDefault="00A1156B">
            <w:pPr>
              <w:spacing w:before="40" w:after="40" w:line="240" w:lineRule="auto"/>
              <w:jc w:val="left"/>
              <w:rPr>
                <w:lang w:val="es-GT"/>
              </w:rPr>
            </w:pPr>
            <w:r>
              <w:rPr>
                <w:sz w:val="20"/>
                <w:lang w:val="es-419"/>
              </w:rPr>
              <w:t>Durante la sesión de entrenamiento desaparece la navegación: salir de la pantalla en mitad de una serie es un accidente, no una intención.</w:t>
            </w:r>
          </w:p>
        </w:tc>
        <w:tc>
          <w:tcPr>
            <w:tcW w:w="2457" w:type="dxa"/>
          </w:tcPr>
          <w:p w:rsidR="005C2012" w:rsidRPr="00A1156B" w:rsidRDefault="00A1156B">
            <w:pPr>
              <w:spacing w:before="40" w:after="40" w:line="240" w:lineRule="auto"/>
              <w:jc w:val="left"/>
              <w:rPr>
                <w:lang w:val="es-GT"/>
              </w:rPr>
            </w:pPr>
            <w:r>
              <w:rPr>
                <w:sz w:val="20"/>
                <w:lang w:val="es-419"/>
              </w:rPr>
              <w:t>Observación recogida en las pruebas con usuarios.</w:t>
            </w:r>
          </w:p>
        </w:tc>
      </w:tr>
      <w:tr w:rsidR="005C2012" w:rsidRPr="00A1156B">
        <w:trPr>
          <w:cantSplit/>
          <w:jc w:val="center"/>
        </w:trPr>
        <w:tc>
          <w:tcPr>
            <w:tcW w:w="1638" w:type="dxa"/>
          </w:tcPr>
          <w:p w:rsidR="005C2012" w:rsidRDefault="00A1156B">
            <w:pPr>
              <w:spacing w:before="40" w:after="40" w:line="240" w:lineRule="auto"/>
              <w:jc w:val="left"/>
            </w:pPr>
            <w:r>
              <w:rPr>
                <w:sz w:val="20"/>
                <w:lang w:val="es-419"/>
              </w:rPr>
              <w:t>Consistencia</w:t>
            </w:r>
          </w:p>
        </w:tc>
        <w:tc>
          <w:tcPr>
            <w:tcW w:w="5005" w:type="dxa"/>
          </w:tcPr>
          <w:p w:rsidR="005C2012" w:rsidRPr="00A1156B" w:rsidRDefault="00A1156B">
            <w:pPr>
              <w:spacing w:before="40" w:after="40" w:line="240" w:lineRule="auto"/>
              <w:jc w:val="left"/>
              <w:rPr>
                <w:lang w:val="es-GT"/>
              </w:rPr>
            </w:pPr>
            <w:r>
              <w:rPr>
                <w:sz w:val="20"/>
                <w:lang w:val="es-419"/>
              </w:rPr>
              <w:t>Colores, radios, espaciado, tipografía e iconos provienen de un único conjunto de valores declarados en un archivo de tokens y no se escriben en cada pantalla.</w:t>
            </w:r>
          </w:p>
        </w:tc>
        <w:tc>
          <w:tcPr>
            <w:tcW w:w="2457" w:type="dxa"/>
          </w:tcPr>
          <w:p w:rsidR="005C2012" w:rsidRPr="00A1156B" w:rsidRDefault="00A1156B">
            <w:pPr>
              <w:spacing w:before="40" w:after="40" w:line="240" w:lineRule="auto"/>
              <w:jc w:val="left"/>
              <w:rPr>
                <w:lang w:val="es-GT"/>
              </w:rPr>
            </w:pPr>
            <w:r>
              <w:rPr>
                <w:sz w:val="20"/>
                <w:lang w:val="es-419"/>
              </w:rPr>
              <w:t>Requerimiento de mantenibilidad del apartado 4.5.6.</w:t>
            </w:r>
          </w:p>
        </w:tc>
      </w:tr>
    </w:tbl>
    <w:p w:rsidR="005C2012" w:rsidRDefault="00A1156B">
      <w:pPr>
        <w:spacing w:before="40" w:after="160" w:line="240" w:lineRule="auto"/>
        <w:jc w:val="left"/>
        <w:rPr>
          <w:lang w:val="es-419"/>
        </w:rPr>
      </w:pPr>
      <w:r>
        <w:rPr>
          <w:i/>
          <w:sz w:val="20"/>
          <w:lang w:val="es-419"/>
        </w:rPr>
        <w:t>Fuente: elaboración propia con base en Nielsen (2024) y en el trabajo de campo (2026).</w:t>
      </w:r>
    </w:p>
    <w:p w:rsidR="005C2012" w:rsidRDefault="00A1156B">
      <w:pPr>
        <w:ind w:firstLine="709"/>
        <w:rPr>
          <w:lang w:val="es-419"/>
        </w:rPr>
      </w:pPr>
      <w:r>
        <w:rPr>
          <w:lang w:val="es-419"/>
        </w:rPr>
        <w:t>La consistencia merece una precisión técnica. El sistema no emplea un marco de presentación de terceros, sino un conjunto propio de valores de diseño —colores, tipografía, radios, espaciado, alturas de área táctil y sombras— declarados una sola vez como variables de las hojas de estilo en cascada. Cada uno de esos valores se redefine para el tema claro y para el tema oscuro, y la tinta sobre fondo claro emplea opacidades distintas de las del fondo oscuro, porque la misma opacidad no produce el mismo contras</w:t>
      </w:r>
      <w:r>
        <w:rPr>
          <w:lang w:val="es-419"/>
        </w:rPr>
        <w:t>te en ambos modos. Esta decisión, adoptada durante el rediseño de la interfaz, eliminó alrededor de doscientos kilobytes de hojas de estilo que el usuario debía descargar y concedió control exacto sobre el contraste, que es la condición para cumplir las directrices de accesibilidad del apartado 5.5.4.</w:t>
      </w:r>
    </w:p>
    <w:p w:rsidR="005C2012" w:rsidRDefault="00A1156B">
      <w:pPr>
        <w:pStyle w:val="Ttulo3"/>
        <w:rPr>
          <w:lang w:val="es-419"/>
        </w:rPr>
      </w:pPr>
      <w:bookmarkStart w:id="314" w:name="_Toc240753023"/>
      <w:r>
        <w:rPr>
          <w:lang w:val="es-419"/>
        </w:rPr>
        <w:t>5.5.2 Prototipos de interfaz</w:t>
      </w:r>
      <w:bookmarkEnd w:id="314"/>
    </w:p>
    <w:p w:rsidR="005C2012" w:rsidRDefault="00A1156B">
      <w:pPr>
        <w:ind w:firstLine="709"/>
        <w:rPr>
          <w:lang w:val="es-419"/>
        </w:rPr>
      </w:pPr>
      <w:r>
        <w:rPr>
          <w:lang w:val="es-419"/>
        </w:rPr>
        <w:t>Los prototipos expresan la disposición de los elementos en pantalla antes de escribir el código definitivo, y permiten validar con el usuario la comprensión de cada pantalla sin incurrir en el costo de construirla. La figura siguiente presenta los prototipos de las cuatro pantallas de mayor uso del perfil de usuario deportista: el acceso, el panel diario, el menú de alimentación y la sesión de entrenamiento en curso.</w:t>
      </w:r>
    </w:p>
    <w:p w:rsidR="005C2012" w:rsidRDefault="00A1156B">
      <w:pPr>
        <w:keepNext/>
        <w:spacing w:before="120" w:after="0"/>
        <w:jc w:val="center"/>
      </w:pPr>
      <w:r>
        <w:rPr>
          <w:noProof/>
        </w:rPr>
        <w:lastRenderedPageBreak/>
        <w:drawing>
          <wp:inline distT="0" distB="0" distL="0" distR="0">
            <wp:extent cx="5669280" cy="379841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rototipos_usuario.png"/>
                    <pic:cNvPicPr/>
                  </pic:nvPicPr>
                  <pic:blipFill>
                    <a:blip r:embed="rId44"/>
                    <a:stretch>
                      <a:fillRect/>
                    </a:stretch>
                  </pic:blipFill>
                  <pic:spPr>
                    <a:xfrm>
                      <a:off x="0" y="0"/>
                      <a:ext cx="5669280" cy="3798418"/>
                    </a:xfrm>
                    <a:prstGeom prst="rect">
                      <a:avLst/>
                    </a:prstGeom>
                  </pic:spPr>
                </pic:pic>
              </a:graphicData>
            </a:graphic>
          </wp:inline>
        </w:drawing>
      </w:r>
    </w:p>
    <w:p w:rsidR="005C2012" w:rsidRDefault="00A1156B">
      <w:pPr>
        <w:pStyle w:val="Descripcin"/>
        <w:keepNext/>
        <w:spacing w:before="40" w:after="0"/>
        <w:jc w:val="center"/>
        <w:rPr>
          <w:lang w:val="es-419"/>
        </w:rPr>
      </w:pPr>
      <w:bookmarkStart w:id="315" w:name="_Toc240753165"/>
      <w:r>
        <w:rPr>
          <w:lang w:val="es-419"/>
        </w:rPr>
        <w:t xml:space="preserve">Figura </w:t>
      </w:r>
      <w:r>
        <w:fldChar w:fldCharType="begin"/>
      </w:r>
      <w:r>
        <w:rPr>
          <w:lang w:val="es-419"/>
        </w:rPr>
        <w:instrText xml:space="preserve"> SEQ Figura \* ARABIC </w:instrText>
      </w:r>
      <w:r>
        <w:fldChar w:fldCharType="separate"/>
      </w:r>
      <w:r>
        <w:rPr>
          <w:noProof/>
          <w:lang w:val="es-419"/>
        </w:rPr>
        <w:t>37</w:t>
      </w:r>
      <w:r>
        <w:fldChar w:fldCharType="end"/>
      </w:r>
      <w:r>
        <w:rPr>
          <w:lang w:val="es-419"/>
        </w:rPr>
        <w:t>. Prototipos de las pantallas principales del usuario deportista</w:t>
      </w:r>
      <w:bookmarkEnd w:id="315"/>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Obsérvese que el aviso de consulta a un profesional de la salud, exigido por la regla del negocio RN-05 y por la restricción RE-03, aparece desde la pantalla de acceso y no únicamente junto al plan: la advertencia acompaña al usuario desde el primer contacto con el sistema. Obsérvese también que la pantalla de la sesión en curso carece de barra de navegación, conforme al principio de modo enfoque, y que el menú expresa el costo aproximado del día en quetzales, dato que responde al perfil económico levantado</w:t>
      </w:r>
      <w:r>
        <w:rPr>
          <w:lang w:val="es-419"/>
        </w:rPr>
        <w:t xml:space="preserve"> en el trabajo de campo, donde el 76.3 % declara una capacidad de gasto inferior a Q400.00 mensuales.</w:t>
      </w:r>
    </w:p>
    <w:p w:rsidR="005C2012" w:rsidRDefault="00A1156B">
      <w:pPr>
        <w:ind w:firstLine="709"/>
        <w:rPr>
          <w:lang w:val="es-419"/>
        </w:rPr>
      </w:pPr>
      <w:r>
        <w:rPr>
          <w:lang w:val="es-419"/>
        </w:rPr>
        <w:t>La figura siguiente presenta los prototipos de las dos pantallas de seguimiento y el del panel de administración. Este último se diseña para computadora de escritorio y no para teléfono, en coherencia con el perfil del administrador levantado en el apartado 4.2.4, que accede desde una computadora portátil o de escritorio.</w:t>
      </w:r>
    </w:p>
    <w:p w:rsidR="005C2012" w:rsidRDefault="00A1156B">
      <w:pPr>
        <w:keepNext/>
        <w:spacing w:before="120" w:after="0"/>
        <w:jc w:val="center"/>
      </w:pPr>
      <w:r>
        <w:rPr>
          <w:noProof/>
        </w:rPr>
        <w:lastRenderedPageBreak/>
        <w:drawing>
          <wp:inline distT="0" distB="0" distL="0" distR="0">
            <wp:extent cx="5669280" cy="31902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rototipos_avance_admin.png"/>
                    <pic:cNvPicPr/>
                  </pic:nvPicPr>
                  <pic:blipFill>
                    <a:blip r:embed="rId45"/>
                    <a:stretch>
                      <a:fillRect/>
                    </a:stretch>
                  </pic:blipFill>
                  <pic:spPr>
                    <a:xfrm>
                      <a:off x="0" y="0"/>
                      <a:ext cx="5669280" cy="3190258"/>
                    </a:xfrm>
                    <a:prstGeom prst="rect">
                      <a:avLst/>
                    </a:prstGeom>
                  </pic:spPr>
                </pic:pic>
              </a:graphicData>
            </a:graphic>
          </wp:inline>
        </w:drawing>
      </w:r>
    </w:p>
    <w:p w:rsidR="005C2012" w:rsidRDefault="00A1156B">
      <w:pPr>
        <w:pStyle w:val="Descripcin"/>
        <w:keepNext/>
        <w:spacing w:before="40" w:after="0"/>
        <w:jc w:val="center"/>
        <w:rPr>
          <w:lang w:val="es-419"/>
        </w:rPr>
      </w:pPr>
      <w:bookmarkStart w:id="316" w:name="_Toc240753166"/>
      <w:r>
        <w:rPr>
          <w:lang w:val="es-419"/>
        </w:rPr>
        <w:t xml:space="preserve">Figura </w:t>
      </w:r>
      <w:r>
        <w:fldChar w:fldCharType="begin"/>
      </w:r>
      <w:r>
        <w:rPr>
          <w:lang w:val="es-419"/>
        </w:rPr>
        <w:instrText xml:space="preserve"> SEQ Figura \* ARABIC </w:instrText>
      </w:r>
      <w:r>
        <w:fldChar w:fldCharType="separate"/>
      </w:r>
      <w:r>
        <w:rPr>
          <w:noProof/>
          <w:lang w:val="es-419"/>
        </w:rPr>
        <w:t>38</w:t>
      </w:r>
      <w:r>
        <w:fldChar w:fldCharType="end"/>
      </w:r>
      <w:r>
        <w:rPr>
          <w:lang w:val="es-419"/>
        </w:rPr>
        <w:t>. Prototipos de las pantallas de avance y del panel de administración</w:t>
      </w:r>
      <w:bookmarkEnd w:id="316"/>
    </w:p>
    <w:p w:rsidR="005C2012" w:rsidRDefault="00A1156B">
      <w:pPr>
        <w:spacing w:before="40" w:after="160" w:line="240" w:lineRule="auto"/>
        <w:jc w:val="center"/>
        <w:rPr>
          <w:lang w:val="es-419"/>
        </w:rPr>
      </w:pPr>
      <w:r>
        <w:rPr>
          <w:i/>
          <w:sz w:val="20"/>
          <w:lang w:val="es-419"/>
        </w:rPr>
        <w:t>Fuente: elaboración propia.</w:t>
      </w:r>
    </w:p>
    <w:p w:rsidR="005C2012" w:rsidRDefault="00A1156B">
      <w:pPr>
        <w:pStyle w:val="Ttulo3"/>
        <w:rPr>
          <w:lang w:val="es-419"/>
        </w:rPr>
      </w:pPr>
      <w:bookmarkStart w:id="317" w:name="_Toc240753024"/>
      <w:r>
        <w:rPr>
          <w:lang w:val="es-419"/>
        </w:rPr>
        <w:t>5.5.3 Diseño de navegación</w:t>
      </w:r>
      <w:bookmarkEnd w:id="317"/>
    </w:p>
    <w:p w:rsidR="005C2012" w:rsidRDefault="00A1156B">
      <w:pPr>
        <w:ind w:firstLine="709"/>
        <w:rPr>
          <w:lang w:val="es-419"/>
        </w:rPr>
      </w:pPr>
      <w:r>
        <w:rPr>
          <w:lang w:val="es-419"/>
        </w:rPr>
        <w:t>La navegación determina cómo se llega de una pantalla a otra y, por tanto, cuánto esfuerzo mental exige el sistema. El diseño agrupa las dieciocho pantallas en cinco secciones —Comer, Entrenar, Hoy, Avance y Más—, de modo que lo que antes obligaba a recordar una dirección quede a un solo toque de distancia. El destino central, Hoy, sobresale de la barra porque es la pantalla que se abre a diario. La figura siguiente presenta el mapa completo de navegación con las direcciones de cada pantalla.</w:t>
      </w:r>
    </w:p>
    <w:p w:rsidR="005C2012" w:rsidRDefault="00A1156B">
      <w:pPr>
        <w:keepNext/>
        <w:spacing w:before="120" w:after="0"/>
        <w:jc w:val="center"/>
      </w:pPr>
      <w:r>
        <w:rPr>
          <w:noProof/>
        </w:rPr>
        <w:lastRenderedPageBreak/>
        <w:drawing>
          <wp:inline distT="0" distB="0" distL="0" distR="0">
            <wp:extent cx="5669280" cy="38860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mapa_navegacion.png"/>
                    <pic:cNvPicPr/>
                  </pic:nvPicPr>
                  <pic:blipFill>
                    <a:blip r:embed="rId46"/>
                    <a:stretch>
                      <a:fillRect/>
                    </a:stretch>
                  </pic:blipFill>
                  <pic:spPr>
                    <a:xfrm>
                      <a:off x="0" y="0"/>
                      <a:ext cx="5669280" cy="3886034"/>
                    </a:xfrm>
                    <a:prstGeom prst="rect">
                      <a:avLst/>
                    </a:prstGeom>
                  </pic:spPr>
                </pic:pic>
              </a:graphicData>
            </a:graphic>
          </wp:inline>
        </w:drawing>
      </w:r>
    </w:p>
    <w:p w:rsidR="005C2012" w:rsidRDefault="00A1156B">
      <w:pPr>
        <w:pStyle w:val="Descripcin"/>
        <w:keepNext/>
        <w:spacing w:before="40" w:after="0"/>
        <w:jc w:val="center"/>
        <w:rPr>
          <w:lang w:val="es-419"/>
        </w:rPr>
      </w:pPr>
      <w:bookmarkStart w:id="318" w:name="_Toc240753167"/>
      <w:r>
        <w:rPr>
          <w:lang w:val="es-419"/>
        </w:rPr>
        <w:t xml:space="preserve">Figura </w:t>
      </w:r>
      <w:r>
        <w:fldChar w:fldCharType="begin"/>
      </w:r>
      <w:r>
        <w:rPr>
          <w:lang w:val="es-419"/>
        </w:rPr>
        <w:instrText xml:space="preserve"> SEQ Figura \* ARABIC </w:instrText>
      </w:r>
      <w:r>
        <w:fldChar w:fldCharType="separate"/>
      </w:r>
      <w:r>
        <w:rPr>
          <w:noProof/>
          <w:lang w:val="es-419"/>
        </w:rPr>
        <w:t>39</w:t>
      </w:r>
      <w:r>
        <w:fldChar w:fldCharType="end"/>
      </w:r>
      <w:r>
        <w:rPr>
          <w:lang w:val="es-419"/>
        </w:rPr>
        <w:t>. Mapa de navegación del sistema</w:t>
      </w:r>
      <w:bookmarkEnd w:id="318"/>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Tres reglas gobiernan este mapa. La primera es que ninguna pantalla interna es alcanzable sin sesión iniciada: toda ruta protegida verifica la sesión antes de dibujarse y, si no existe, devuelve a la pantalla de acceso, lo que implementa en la interfaz el criterio de aceptación de la historia HU-02. La segunda es que las dos rutas de administración exigen además el rol correspondiente, y esa comprobación se repite en el servidor, de modo que escribir la dirección a mano no concede acceso. La tercera es que </w:t>
      </w:r>
      <w:r>
        <w:rPr>
          <w:lang w:val="es-419"/>
        </w:rPr>
        <w:t>las direcciones de la versión anterior del sistema se conservan como redirecciones hacia las nuevas, porque hay usuarios que las guardaron en el navegador o las compartieron por mensaje, y una dirección que deja de existir es un error que el usuario no puede corregir.</w:t>
      </w:r>
    </w:p>
    <w:p w:rsidR="005C2012" w:rsidRDefault="00A1156B">
      <w:pPr>
        <w:pStyle w:val="Ttulo3"/>
        <w:rPr>
          <w:lang w:val="es-419"/>
        </w:rPr>
      </w:pPr>
      <w:bookmarkStart w:id="319" w:name="_Toc240753025"/>
      <w:r>
        <w:rPr>
          <w:lang w:val="es-419"/>
        </w:rPr>
        <w:t>5.5.4 Directrices de accesibilidad y usabilidad</w:t>
      </w:r>
      <w:bookmarkEnd w:id="319"/>
    </w:p>
    <w:p w:rsidR="005C2012" w:rsidRDefault="00A1156B">
      <w:pPr>
        <w:ind w:firstLine="709"/>
        <w:rPr>
          <w:lang w:val="es-419"/>
        </w:rPr>
      </w:pPr>
      <w:r>
        <w:rPr>
          <w:lang w:val="es-419"/>
        </w:rPr>
        <w:t xml:space="preserve">La accesibilidad es la propiedad que permite que una persona con alguna limitación sensorial, motriz o cognitiva utilice el sistema en condiciones equivalentes a las de cualquier otra. El diseño se rige por las pautas de accesibilidad para el contenido web en su nivel AA, que constituyen la referencia internacional en la materia (Consorcio World Wide Web, 2023). La </w:t>
      </w:r>
      <w:r>
        <w:rPr>
          <w:lang w:val="es-419"/>
        </w:rPr>
        <w:lastRenderedPageBreak/>
        <w:t>tabla siguiente enumera las directrices adoptadas, describe la medida concreta con que el sistema las satisface y señala el criterio de la pauta al que corresponden.</w:t>
      </w:r>
    </w:p>
    <w:p w:rsidR="005C2012" w:rsidRDefault="00A1156B">
      <w:pPr>
        <w:pStyle w:val="Descripcin"/>
        <w:keepNext/>
        <w:spacing w:before="160" w:after="0"/>
        <w:jc w:val="left"/>
        <w:rPr>
          <w:lang w:val="es-419"/>
        </w:rPr>
      </w:pPr>
      <w:bookmarkStart w:id="320" w:name="_Toc240753120"/>
      <w:r>
        <w:rPr>
          <w:lang w:val="es-419"/>
        </w:rPr>
        <w:t xml:space="preserve">Tabla </w:t>
      </w:r>
      <w:r>
        <w:fldChar w:fldCharType="begin"/>
      </w:r>
      <w:r>
        <w:rPr>
          <w:lang w:val="es-419"/>
        </w:rPr>
        <w:instrText xml:space="preserve"> SEQ Tabla \* ARABIC </w:instrText>
      </w:r>
      <w:r>
        <w:fldChar w:fldCharType="separate"/>
      </w:r>
      <w:r>
        <w:rPr>
          <w:noProof/>
          <w:lang w:val="es-419"/>
        </w:rPr>
        <w:t>73</w:t>
      </w:r>
      <w:r>
        <w:fldChar w:fldCharType="end"/>
      </w:r>
      <w:r>
        <w:rPr>
          <w:lang w:val="es-419"/>
        </w:rPr>
        <w:t>. Directrices de accesibilidad y usabilidad aplicadas al sistema</w:t>
      </w:r>
      <w:bookmarkEnd w:id="320"/>
    </w:p>
    <w:tbl>
      <w:tblPr>
        <w:tblStyle w:val="Tablaconcuadrcula"/>
        <w:tblW w:w="0" w:type="auto"/>
        <w:jc w:val="center"/>
        <w:tblLayout w:type="fixed"/>
        <w:tblLook w:val="04A0" w:firstRow="1" w:lastRow="0" w:firstColumn="1" w:lastColumn="0" w:noHBand="0" w:noVBand="1"/>
      </w:tblPr>
      <w:tblGrid>
        <w:gridCol w:w="1820"/>
        <w:gridCol w:w="5096"/>
        <w:gridCol w:w="2184"/>
      </w:tblGrid>
      <w:tr w:rsidR="005C2012">
        <w:trPr>
          <w:cantSplit/>
          <w:tblHeader/>
          <w:jc w:val="center"/>
        </w:trPr>
        <w:tc>
          <w:tcPr>
            <w:tcW w:w="1820" w:type="dxa"/>
            <w:shd w:val="clear" w:color="auto" w:fill="D9E2F3"/>
          </w:tcPr>
          <w:p w:rsidR="005C2012" w:rsidRDefault="00A1156B">
            <w:pPr>
              <w:keepNext/>
              <w:spacing w:before="40" w:after="40" w:line="240" w:lineRule="auto"/>
              <w:jc w:val="center"/>
            </w:pPr>
            <w:r>
              <w:rPr>
                <w:b/>
                <w:sz w:val="20"/>
                <w:lang w:val="es-419"/>
              </w:rPr>
              <w:t>Directriz</w:t>
            </w:r>
          </w:p>
        </w:tc>
        <w:tc>
          <w:tcPr>
            <w:tcW w:w="5096" w:type="dxa"/>
            <w:shd w:val="clear" w:color="auto" w:fill="D9E2F3"/>
          </w:tcPr>
          <w:p w:rsidR="005C2012" w:rsidRPr="00A1156B" w:rsidRDefault="00A1156B">
            <w:pPr>
              <w:keepNext/>
              <w:spacing w:before="40" w:after="40" w:line="240" w:lineRule="auto"/>
              <w:jc w:val="center"/>
              <w:rPr>
                <w:lang w:val="es-GT"/>
              </w:rPr>
            </w:pPr>
            <w:r>
              <w:rPr>
                <w:b/>
                <w:sz w:val="20"/>
                <w:lang w:val="es-419"/>
              </w:rPr>
              <w:t>Medida adoptada en el sistema</w:t>
            </w:r>
          </w:p>
        </w:tc>
        <w:tc>
          <w:tcPr>
            <w:tcW w:w="2184" w:type="dxa"/>
            <w:shd w:val="clear" w:color="auto" w:fill="D9E2F3"/>
          </w:tcPr>
          <w:p w:rsidR="005C2012" w:rsidRDefault="00A1156B">
            <w:pPr>
              <w:keepNext/>
              <w:spacing w:before="40" w:after="40" w:line="240" w:lineRule="auto"/>
              <w:jc w:val="center"/>
            </w:pPr>
            <w:r>
              <w:rPr>
                <w:b/>
                <w:sz w:val="20"/>
                <w:lang w:val="es-419"/>
              </w:rPr>
              <w:t>Criterio</w:t>
            </w:r>
          </w:p>
        </w:tc>
      </w:tr>
      <w:tr w:rsidR="005C2012">
        <w:trPr>
          <w:cantSplit/>
          <w:jc w:val="center"/>
        </w:trPr>
        <w:tc>
          <w:tcPr>
            <w:tcW w:w="1820" w:type="dxa"/>
          </w:tcPr>
          <w:p w:rsidR="005C2012" w:rsidRDefault="00A1156B">
            <w:pPr>
              <w:spacing w:before="40" w:after="40" w:line="240" w:lineRule="auto"/>
              <w:jc w:val="left"/>
            </w:pPr>
            <w:r>
              <w:rPr>
                <w:sz w:val="20"/>
                <w:lang w:val="es-419"/>
              </w:rPr>
              <w:t>Contraste suficiente</w:t>
            </w:r>
          </w:p>
        </w:tc>
        <w:tc>
          <w:tcPr>
            <w:tcW w:w="5096" w:type="dxa"/>
          </w:tcPr>
          <w:p w:rsidR="005C2012" w:rsidRPr="00A1156B" w:rsidRDefault="00A1156B">
            <w:pPr>
              <w:spacing w:before="40" w:after="40" w:line="240" w:lineRule="auto"/>
              <w:jc w:val="left"/>
              <w:rPr>
                <w:lang w:val="es-GT"/>
              </w:rPr>
            </w:pPr>
            <w:r>
              <w:rPr>
                <w:sz w:val="20"/>
                <w:lang w:val="es-419"/>
              </w:rPr>
              <w:t>La tinta principal, la secundaria y la de apoyo se redefinen por separado en el tema claro y en el oscuro para sostener una razón de contraste mínima de 4.5 a 1.</w:t>
            </w:r>
          </w:p>
        </w:tc>
        <w:tc>
          <w:tcPr>
            <w:tcW w:w="2184" w:type="dxa"/>
          </w:tcPr>
          <w:p w:rsidR="005C2012" w:rsidRDefault="00A1156B">
            <w:pPr>
              <w:spacing w:before="40" w:after="40" w:line="240" w:lineRule="auto"/>
              <w:jc w:val="left"/>
            </w:pPr>
            <w:r>
              <w:rPr>
                <w:sz w:val="20"/>
                <w:lang w:val="es-419"/>
              </w:rPr>
              <w:t>Contraste (mínimo)</w:t>
            </w:r>
          </w:p>
        </w:tc>
      </w:tr>
      <w:tr w:rsidR="005C2012">
        <w:trPr>
          <w:cantSplit/>
          <w:jc w:val="center"/>
        </w:trPr>
        <w:tc>
          <w:tcPr>
            <w:tcW w:w="1820" w:type="dxa"/>
          </w:tcPr>
          <w:p w:rsidR="005C2012" w:rsidRDefault="00A1156B">
            <w:pPr>
              <w:spacing w:before="40" w:after="40" w:line="240" w:lineRule="auto"/>
              <w:jc w:val="left"/>
            </w:pPr>
            <w:r>
              <w:rPr>
                <w:sz w:val="20"/>
                <w:lang w:val="es-419"/>
              </w:rPr>
              <w:t>Área táctil mínima</w:t>
            </w:r>
          </w:p>
        </w:tc>
        <w:tc>
          <w:tcPr>
            <w:tcW w:w="5096" w:type="dxa"/>
          </w:tcPr>
          <w:p w:rsidR="005C2012" w:rsidRPr="00A1156B" w:rsidRDefault="00A1156B">
            <w:pPr>
              <w:spacing w:before="40" w:after="40" w:line="240" w:lineRule="auto"/>
              <w:jc w:val="left"/>
              <w:rPr>
                <w:lang w:val="es-GT"/>
              </w:rPr>
            </w:pPr>
            <w:r>
              <w:rPr>
                <w:sz w:val="20"/>
                <w:lang w:val="es-419"/>
              </w:rPr>
              <w:t>Todo control interactivo mide al menos cuarenta y cuatro píxeles de lado, valor declarado como variable de diseño y no escrito en cada pantalla.</w:t>
            </w:r>
          </w:p>
        </w:tc>
        <w:tc>
          <w:tcPr>
            <w:tcW w:w="2184" w:type="dxa"/>
          </w:tcPr>
          <w:p w:rsidR="005C2012" w:rsidRDefault="00A1156B">
            <w:pPr>
              <w:spacing w:before="40" w:after="40" w:line="240" w:lineRule="auto"/>
              <w:jc w:val="left"/>
            </w:pPr>
            <w:r>
              <w:rPr>
                <w:sz w:val="20"/>
                <w:lang w:val="es-419"/>
              </w:rPr>
              <w:t>Tamaño del objetivo</w:t>
            </w:r>
          </w:p>
        </w:tc>
      </w:tr>
      <w:tr w:rsidR="005C2012">
        <w:trPr>
          <w:cantSplit/>
          <w:jc w:val="center"/>
        </w:trPr>
        <w:tc>
          <w:tcPr>
            <w:tcW w:w="1820" w:type="dxa"/>
          </w:tcPr>
          <w:p w:rsidR="005C2012" w:rsidRDefault="00A1156B">
            <w:pPr>
              <w:spacing w:before="40" w:after="40" w:line="240" w:lineRule="auto"/>
              <w:jc w:val="left"/>
            </w:pPr>
            <w:r>
              <w:rPr>
                <w:sz w:val="20"/>
                <w:lang w:val="es-419"/>
              </w:rPr>
              <w:t>Independencia del color</w:t>
            </w:r>
          </w:p>
        </w:tc>
        <w:tc>
          <w:tcPr>
            <w:tcW w:w="5096" w:type="dxa"/>
          </w:tcPr>
          <w:p w:rsidR="005C2012" w:rsidRPr="00A1156B" w:rsidRDefault="00A1156B">
            <w:pPr>
              <w:spacing w:before="40" w:after="40" w:line="240" w:lineRule="auto"/>
              <w:jc w:val="left"/>
              <w:rPr>
                <w:lang w:val="es-GT"/>
              </w:rPr>
            </w:pPr>
            <w:r>
              <w:rPr>
                <w:sz w:val="20"/>
                <w:lang w:val="es-419"/>
              </w:rPr>
              <w:t>El estado de un elemento nunca se comunica solo con el color: se acompaña de un rótulo, de un icono o de un cambio de forma.</w:t>
            </w:r>
          </w:p>
        </w:tc>
        <w:tc>
          <w:tcPr>
            <w:tcW w:w="2184" w:type="dxa"/>
          </w:tcPr>
          <w:p w:rsidR="005C2012" w:rsidRDefault="00A1156B">
            <w:pPr>
              <w:spacing w:before="40" w:after="40" w:line="240" w:lineRule="auto"/>
              <w:jc w:val="left"/>
            </w:pPr>
            <w:r>
              <w:rPr>
                <w:sz w:val="20"/>
                <w:lang w:val="es-419"/>
              </w:rPr>
              <w:t>Uso del color</w:t>
            </w:r>
          </w:p>
        </w:tc>
      </w:tr>
      <w:tr w:rsidR="005C2012">
        <w:trPr>
          <w:cantSplit/>
          <w:jc w:val="center"/>
        </w:trPr>
        <w:tc>
          <w:tcPr>
            <w:tcW w:w="1820" w:type="dxa"/>
          </w:tcPr>
          <w:p w:rsidR="005C2012" w:rsidRDefault="00A1156B">
            <w:pPr>
              <w:spacing w:before="40" w:after="40" w:line="240" w:lineRule="auto"/>
              <w:jc w:val="left"/>
            </w:pPr>
            <w:r>
              <w:rPr>
                <w:sz w:val="20"/>
                <w:lang w:val="es-419"/>
              </w:rPr>
              <w:t>Navegación por teclado</w:t>
            </w:r>
          </w:p>
        </w:tc>
        <w:tc>
          <w:tcPr>
            <w:tcW w:w="5096" w:type="dxa"/>
          </w:tcPr>
          <w:p w:rsidR="005C2012" w:rsidRPr="00A1156B" w:rsidRDefault="00A1156B">
            <w:pPr>
              <w:spacing w:before="40" w:after="40" w:line="240" w:lineRule="auto"/>
              <w:jc w:val="left"/>
              <w:rPr>
                <w:lang w:val="es-GT"/>
              </w:rPr>
            </w:pPr>
            <w:r>
              <w:rPr>
                <w:sz w:val="20"/>
                <w:lang w:val="es-419"/>
              </w:rPr>
              <w:t>Toda la interfaz se recorre con el tabulador y el foco permanece visible en cada control.</w:t>
            </w:r>
          </w:p>
        </w:tc>
        <w:tc>
          <w:tcPr>
            <w:tcW w:w="2184" w:type="dxa"/>
          </w:tcPr>
          <w:p w:rsidR="005C2012" w:rsidRDefault="00A1156B">
            <w:pPr>
              <w:spacing w:before="40" w:after="40" w:line="240" w:lineRule="auto"/>
              <w:jc w:val="left"/>
            </w:pPr>
            <w:r>
              <w:rPr>
                <w:sz w:val="20"/>
                <w:lang w:val="es-419"/>
              </w:rPr>
              <w:t>Teclado y foco visible</w:t>
            </w:r>
          </w:p>
        </w:tc>
      </w:tr>
      <w:tr w:rsidR="005C2012">
        <w:trPr>
          <w:cantSplit/>
          <w:jc w:val="center"/>
        </w:trPr>
        <w:tc>
          <w:tcPr>
            <w:tcW w:w="1820" w:type="dxa"/>
          </w:tcPr>
          <w:p w:rsidR="005C2012" w:rsidRDefault="00A1156B">
            <w:pPr>
              <w:spacing w:before="40" w:after="40" w:line="240" w:lineRule="auto"/>
              <w:jc w:val="left"/>
            </w:pPr>
            <w:r>
              <w:rPr>
                <w:sz w:val="20"/>
                <w:lang w:val="es-419"/>
              </w:rPr>
              <w:t>Etiquetado de los controles</w:t>
            </w:r>
          </w:p>
        </w:tc>
        <w:tc>
          <w:tcPr>
            <w:tcW w:w="5096" w:type="dxa"/>
          </w:tcPr>
          <w:p w:rsidR="005C2012" w:rsidRPr="00A1156B" w:rsidRDefault="00A1156B">
            <w:pPr>
              <w:spacing w:before="40" w:after="40" w:line="240" w:lineRule="auto"/>
              <w:jc w:val="left"/>
              <w:rPr>
                <w:lang w:val="es-GT"/>
              </w:rPr>
            </w:pPr>
            <w:r>
              <w:rPr>
                <w:sz w:val="20"/>
                <w:lang w:val="es-419"/>
              </w:rPr>
              <w:t>Cada campo de formulario declara su etiqueta asociada y cada región de la página, su rótulo descriptivo.</w:t>
            </w:r>
          </w:p>
        </w:tc>
        <w:tc>
          <w:tcPr>
            <w:tcW w:w="2184" w:type="dxa"/>
          </w:tcPr>
          <w:p w:rsidR="005C2012" w:rsidRDefault="00A1156B">
            <w:pPr>
              <w:spacing w:before="40" w:after="40" w:line="240" w:lineRule="auto"/>
              <w:jc w:val="left"/>
            </w:pPr>
            <w:r>
              <w:rPr>
                <w:sz w:val="20"/>
                <w:lang w:val="es-419"/>
              </w:rPr>
              <w:t>Etiquetas o instrucciones</w:t>
            </w:r>
          </w:p>
        </w:tc>
      </w:tr>
      <w:tr w:rsidR="005C2012">
        <w:trPr>
          <w:cantSplit/>
          <w:jc w:val="center"/>
        </w:trPr>
        <w:tc>
          <w:tcPr>
            <w:tcW w:w="1820" w:type="dxa"/>
          </w:tcPr>
          <w:p w:rsidR="005C2012" w:rsidRDefault="00A1156B">
            <w:pPr>
              <w:spacing w:before="40" w:after="40" w:line="240" w:lineRule="auto"/>
              <w:jc w:val="left"/>
            </w:pPr>
            <w:r>
              <w:rPr>
                <w:sz w:val="20"/>
                <w:lang w:val="es-419"/>
              </w:rPr>
              <w:t>Idioma declarado</w:t>
            </w:r>
          </w:p>
        </w:tc>
        <w:tc>
          <w:tcPr>
            <w:tcW w:w="5096" w:type="dxa"/>
          </w:tcPr>
          <w:p w:rsidR="005C2012" w:rsidRPr="00A1156B" w:rsidRDefault="00A1156B">
            <w:pPr>
              <w:spacing w:before="40" w:after="40" w:line="240" w:lineRule="auto"/>
              <w:jc w:val="left"/>
              <w:rPr>
                <w:lang w:val="es-GT"/>
              </w:rPr>
            </w:pPr>
            <w:r>
              <w:rPr>
                <w:sz w:val="20"/>
                <w:lang w:val="es-419"/>
              </w:rPr>
              <w:t>El documento declara el español como idioma, lo que permite a los lectores de pantalla pronunciar correctamente el contenido.</w:t>
            </w:r>
          </w:p>
        </w:tc>
        <w:tc>
          <w:tcPr>
            <w:tcW w:w="2184" w:type="dxa"/>
          </w:tcPr>
          <w:p w:rsidR="005C2012" w:rsidRDefault="00A1156B">
            <w:pPr>
              <w:spacing w:before="40" w:after="40" w:line="240" w:lineRule="auto"/>
              <w:jc w:val="left"/>
            </w:pPr>
            <w:r>
              <w:rPr>
                <w:sz w:val="20"/>
                <w:lang w:val="es-419"/>
              </w:rPr>
              <w:t>Idioma de la página</w:t>
            </w:r>
          </w:p>
        </w:tc>
      </w:tr>
      <w:tr w:rsidR="005C2012" w:rsidRPr="00A1156B">
        <w:trPr>
          <w:cantSplit/>
          <w:jc w:val="center"/>
        </w:trPr>
        <w:tc>
          <w:tcPr>
            <w:tcW w:w="1820" w:type="dxa"/>
          </w:tcPr>
          <w:p w:rsidR="005C2012" w:rsidRDefault="00A1156B">
            <w:pPr>
              <w:spacing w:before="40" w:after="40" w:line="240" w:lineRule="auto"/>
              <w:jc w:val="left"/>
            </w:pPr>
            <w:r>
              <w:rPr>
                <w:sz w:val="20"/>
                <w:lang w:val="es-419"/>
              </w:rPr>
              <w:t>Mensajes comprensibles</w:t>
            </w:r>
          </w:p>
        </w:tc>
        <w:tc>
          <w:tcPr>
            <w:tcW w:w="5096" w:type="dxa"/>
          </w:tcPr>
          <w:p w:rsidR="005C2012" w:rsidRPr="00A1156B" w:rsidRDefault="00A1156B">
            <w:pPr>
              <w:spacing w:before="40" w:after="40" w:line="240" w:lineRule="auto"/>
              <w:jc w:val="left"/>
              <w:rPr>
                <w:lang w:val="es-GT"/>
              </w:rPr>
            </w:pPr>
            <w:r>
              <w:rPr>
                <w:sz w:val="20"/>
                <w:lang w:val="es-419"/>
              </w:rPr>
              <w:t>Los errores describen qué ocurrió y cómo corregirlo, en español y sin códigos técnicos ni nombres internos de campo.</w:t>
            </w:r>
          </w:p>
        </w:tc>
        <w:tc>
          <w:tcPr>
            <w:tcW w:w="2184" w:type="dxa"/>
          </w:tcPr>
          <w:p w:rsidR="005C2012" w:rsidRPr="00A1156B" w:rsidRDefault="00A1156B">
            <w:pPr>
              <w:spacing w:before="40" w:after="40" w:line="240" w:lineRule="auto"/>
              <w:jc w:val="left"/>
              <w:rPr>
                <w:lang w:val="es-GT"/>
              </w:rPr>
            </w:pPr>
            <w:r>
              <w:rPr>
                <w:sz w:val="20"/>
                <w:lang w:val="es-419"/>
              </w:rPr>
              <w:t>Identificación y sugerencia ante errores</w:t>
            </w:r>
          </w:p>
        </w:tc>
      </w:tr>
      <w:tr w:rsidR="005C2012">
        <w:trPr>
          <w:cantSplit/>
          <w:jc w:val="center"/>
        </w:trPr>
        <w:tc>
          <w:tcPr>
            <w:tcW w:w="1820" w:type="dxa"/>
          </w:tcPr>
          <w:p w:rsidR="005C2012" w:rsidRDefault="00A1156B">
            <w:pPr>
              <w:spacing w:before="40" w:after="40" w:line="240" w:lineRule="auto"/>
              <w:jc w:val="left"/>
            </w:pPr>
            <w:r>
              <w:rPr>
                <w:sz w:val="20"/>
                <w:lang w:val="es-419"/>
              </w:rPr>
              <w:t>Tolerancia a la conexión</w:t>
            </w:r>
          </w:p>
        </w:tc>
        <w:tc>
          <w:tcPr>
            <w:tcW w:w="5096" w:type="dxa"/>
          </w:tcPr>
          <w:p w:rsidR="005C2012" w:rsidRPr="00A1156B" w:rsidRDefault="00A1156B">
            <w:pPr>
              <w:spacing w:before="40" w:after="40" w:line="240" w:lineRule="auto"/>
              <w:jc w:val="left"/>
              <w:rPr>
                <w:lang w:val="es-GT"/>
              </w:rPr>
            </w:pPr>
            <w:r>
              <w:rPr>
                <w:sz w:val="20"/>
                <w:lang w:val="es-419"/>
              </w:rPr>
              <w:t>Las peticiones tienen un tiempo límite de treinta segundos y, al agotarse, informan del problema en lugar de dejar la pantalla en espera indefinida.</w:t>
            </w:r>
          </w:p>
        </w:tc>
        <w:tc>
          <w:tcPr>
            <w:tcW w:w="2184" w:type="dxa"/>
          </w:tcPr>
          <w:p w:rsidR="005C2012" w:rsidRDefault="00A1156B">
            <w:pPr>
              <w:spacing w:before="40" w:after="40" w:line="240" w:lineRule="auto"/>
              <w:jc w:val="left"/>
            </w:pPr>
            <w:r>
              <w:rPr>
                <w:sz w:val="20"/>
                <w:lang w:val="es-419"/>
              </w:rPr>
              <w:t>Prevención de errores</w:t>
            </w:r>
          </w:p>
        </w:tc>
      </w:tr>
      <w:tr w:rsidR="005C2012">
        <w:trPr>
          <w:cantSplit/>
          <w:jc w:val="center"/>
        </w:trPr>
        <w:tc>
          <w:tcPr>
            <w:tcW w:w="1820" w:type="dxa"/>
          </w:tcPr>
          <w:p w:rsidR="005C2012" w:rsidRDefault="00A1156B">
            <w:pPr>
              <w:spacing w:before="40" w:after="40" w:line="240" w:lineRule="auto"/>
              <w:jc w:val="left"/>
            </w:pPr>
            <w:r>
              <w:rPr>
                <w:sz w:val="20"/>
                <w:lang w:val="es-419"/>
              </w:rPr>
              <w:t>Uso sin instalación</w:t>
            </w:r>
          </w:p>
        </w:tc>
        <w:tc>
          <w:tcPr>
            <w:tcW w:w="5096" w:type="dxa"/>
          </w:tcPr>
          <w:p w:rsidR="005C2012" w:rsidRPr="00A1156B" w:rsidRDefault="00A1156B">
            <w:pPr>
              <w:spacing w:before="40" w:after="40" w:line="240" w:lineRule="auto"/>
              <w:jc w:val="left"/>
              <w:rPr>
                <w:lang w:val="es-GT"/>
              </w:rPr>
            </w:pPr>
            <w:r>
              <w:rPr>
                <w:sz w:val="20"/>
                <w:lang w:val="es-419"/>
              </w:rPr>
              <w:t>El sistema se ejecuta en el navegador; la instalación como aplicación es opcional y no condiciona el acceso a ninguna función.</w:t>
            </w:r>
          </w:p>
        </w:tc>
        <w:tc>
          <w:tcPr>
            <w:tcW w:w="2184" w:type="dxa"/>
          </w:tcPr>
          <w:p w:rsidR="005C2012" w:rsidRDefault="00A1156B">
            <w:pPr>
              <w:spacing w:before="40" w:after="40" w:line="240" w:lineRule="auto"/>
              <w:jc w:val="left"/>
            </w:pPr>
            <w:r>
              <w:rPr>
                <w:sz w:val="20"/>
                <w:lang w:val="es-419"/>
              </w:rPr>
              <w:t>Compatibilidad, apartado 4.5.5</w:t>
            </w:r>
          </w:p>
        </w:tc>
      </w:tr>
    </w:tbl>
    <w:p w:rsidR="005C2012" w:rsidRDefault="00A1156B">
      <w:pPr>
        <w:spacing w:before="40" w:after="160" w:line="240" w:lineRule="auto"/>
        <w:jc w:val="left"/>
        <w:rPr>
          <w:lang w:val="es-419"/>
        </w:rPr>
      </w:pPr>
      <w:r>
        <w:rPr>
          <w:i/>
          <w:sz w:val="20"/>
          <w:lang w:val="es-419"/>
        </w:rPr>
        <w:t>Fuente: elaboración propia con base en el Consorcio World Wide Web (2023).</w:t>
      </w:r>
    </w:p>
    <w:p w:rsidR="005C2012" w:rsidRDefault="00A1156B">
      <w:pPr>
        <w:ind w:firstLine="709"/>
        <w:rPr>
          <w:lang w:val="es-419"/>
        </w:rPr>
      </w:pPr>
      <w:r>
        <w:rPr>
          <w:lang w:val="es-419"/>
        </w:rPr>
        <w:t>A estas directrices se añade una decisión propia del contexto: la aplicación puede instalarse en el teléfono y conserva en memoria intermedia el armazón de la interfaz —los archivos de presentación, las fuentes y los iconos—, pero jamás los datos de alimentación o de entrenamiento. Abrir la aplicación instalada es inmediato aun con mala señal, que es la condición habitual en el municipio, sin que el usuario corra el riesgo de leer un plan desactualizado.</w:t>
      </w:r>
    </w:p>
    <w:p w:rsidR="005C2012" w:rsidRDefault="00A1156B">
      <w:pPr>
        <w:pStyle w:val="Ttulo2"/>
        <w:rPr>
          <w:lang w:val="es-419"/>
        </w:rPr>
      </w:pPr>
      <w:bookmarkStart w:id="321" w:name="_Toc240753026"/>
      <w:r>
        <w:rPr>
          <w:lang w:val="es-419"/>
        </w:rPr>
        <w:t>5.6 Diseño de la Seguridad</w:t>
      </w:r>
      <w:bookmarkEnd w:id="321"/>
    </w:p>
    <w:p w:rsidR="005C2012" w:rsidRDefault="00A1156B">
      <w:pPr>
        <w:ind w:firstLine="709"/>
        <w:rPr>
          <w:lang w:val="es-419"/>
        </w:rPr>
      </w:pPr>
      <w:r>
        <w:rPr>
          <w:lang w:val="es-419"/>
        </w:rPr>
        <w:t xml:space="preserve">El sistema gestiona datos personales y biométricos, de modo que la seguridad de la información constituye un requerimiento no funcional prioritario, según se estableció en el apartado 4.5.1 y se anticipó en el apartado 3.7. El diseño de la seguridad se organiza en tres </w:t>
      </w:r>
      <w:r>
        <w:rPr>
          <w:lang w:val="es-419"/>
        </w:rPr>
        <w:lastRenderedPageBreak/>
        <w:t>frentes complementarios: la verificación de quién accede y qué puede hacer, la administración del tiempo durante el cual esa verificación conserva validez, y la protección de los datos tanto cuando reposan en la base como cuando viajan por la red. Los tres se desarrollan a continuación.</w:t>
      </w:r>
    </w:p>
    <w:p w:rsidR="005C2012" w:rsidRDefault="00A1156B">
      <w:pPr>
        <w:pStyle w:val="Ttulo3"/>
        <w:rPr>
          <w:lang w:val="es-419"/>
        </w:rPr>
      </w:pPr>
      <w:bookmarkStart w:id="322" w:name="_Toc240753027"/>
      <w:r>
        <w:rPr>
          <w:lang w:val="es-419"/>
        </w:rPr>
        <w:t>5.6.1 Autenticación y autorización</w:t>
      </w:r>
      <w:bookmarkEnd w:id="322"/>
    </w:p>
    <w:p w:rsidR="005C2012" w:rsidRDefault="00A1156B">
      <w:pPr>
        <w:ind w:firstLine="709"/>
        <w:rPr>
          <w:lang w:val="es-419"/>
        </w:rPr>
      </w:pPr>
      <w:r>
        <w:rPr>
          <w:lang w:val="es-419"/>
        </w:rPr>
        <w:t xml:space="preserve">La autenticación verifica la identidad de quien accede mediante credenciales, mientras que la autorización determina qué acciones puede ejecutar cada rol una vez identificado (Bass et al., 2022). El sistema almacena la contraseña como un resumen criptográfico obtenido con el algoritmo bcrypt y con sal aleatoria por cuenta, de modo que la contraseña original no puede recuperarse ni siquiera con acceso completo a la base de datos. La entrada se limita a setenta y dos bytes y se valida antes de cifrar, porque </w:t>
      </w:r>
      <w:r>
        <w:rPr>
          <w:lang w:val="es-419"/>
        </w:rPr>
        <w:t>el algoritmo trunca en ese punto y aceptar en silencio una contraseña más larga de la que realmente se verifica equivaldría a debilitarla sin avisar.</w:t>
      </w:r>
    </w:p>
    <w:p w:rsidR="005C2012" w:rsidRDefault="00A1156B">
      <w:pPr>
        <w:ind w:firstLine="709"/>
        <w:rPr>
          <w:lang w:val="es-419"/>
        </w:rPr>
      </w:pPr>
      <w:r>
        <w:rPr>
          <w:lang w:val="es-419"/>
        </w:rPr>
        <w:t>La contraseña debe tener un mínimo de ocho caracteres e incluir al menos una letra y un número, y no puede iniciar ni terminar con espacios. Cuando el acceso falla, el sistema responde con un mensaje único que no revela cuál de los dos datos fue incorrecto, de modo que un correo registrado no se distinga de uno inexistente, conforme al criterio de aceptación de la historia HU-02. A ello se suma un limitador de intentos: ocho intentos fallidos dentro de una ventana de cinco minutos bloquean ese origen durant</w:t>
      </w:r>
      <w:r>
        <w:rPr>
          <w:lang w:val="es-419"/>
        </w:rPr>
        <w:t>e quince minutos. Este control cumple una doble función, pues protege las cuentas frente a la adivinación por fuerza bruta y preserva la disponibilidad del servicio, ya que el algoritmo de cifrado es deliberadamente lento y unas pocas peticiones simultáneas de acceso bastarían para agotar la capacidad de la instancia contratada.</w:t>
      </w:r>
    </w:p>
    <w:p w:rsidR="005C2012" w:rsidRDefault="00A1156B">
      <w:pPr>
        <w:ind w:firstLine="709"/>
        <w:rPr>
          <w:lang w:val="es-419"/>
        </w:rPr>
      </w:pPr>
      <w:r>
        <w:rPr>
          <w:lang w:val="es-419"/>
        </w:rPr>
        <w:t>La autorización se resuelve en el servidor mediante dependencias que se ejecutan antes del controlador de cada ruta: una resuelve la cuenta asociada al testigo de sesión y rechaza la petición cuando el testigo falta, está vencido, fue alterado o corresponde a una cuenta desactivada; otra, aplicada solo a las rutas reservadas, exige además el rol de administrador. Ninguna comprobación descansa en la interfaz de cliente. La tabla siguiente presenta la matriz de autorización del sistema por recurso y por rol.</w:t>
      </w:r>
    </w:p>
    <w:p w:rsidR="005C2012" w:rsidRDefault="00A1156B">
      <w:pPr>
        <w:pStyle w:val="Descripcin"/>
        <w:keepNext/>
        <w:spacing w:before="160" w:after="0"/>
        <w:jc w:val="left"/>
        <w:rPr>
          <w:lang w:val="es-419"/>
        </w:rPr>
      </w:pPr>
      <w:bookmarkStart w:id="323" w:name="_Toc240753121"/>
      <w:r>
        <w:rPr>
          <w:lang w:val="es-419"/>
        </w:rPr>
        <w:t xml:space="preserve">Tabla </w:t>
      </w:r>
      <w:r>
        <w:fldChar w:fldCharType="begin"/>
      </w:r>
      <w:r>
        <w:rPr>
          <w:lang w:val="es-419"/>
        </w:rPr>
        <w:instrText xml:space="preserve"> SEQ Tabla \* ARABIC </w:instrText>
      </w:r>
      <w:r>
        <w:fldChar w:fldCharType="separate"/>
      </w:r>
      <w:r>
        <w:rPr>
          <w:noProof/>
          <w:lang w:val="es-419"/>
        </w:rPr>
        <w:t>74</w:t>
      </w:r>
      <w:r>
        <w:fldChar w:fldCharType="end"/>
      </w:r>
      <w:r>
        <w:rPr>
          <w:lang w:val="es-419"/>
        </w:rPr>
        <w:t>. Matriz de autorización por recurso y por rol</w:t>
      </w:r>
      <w:bookmarkEnd w:id="323"/>
    </w:p>
    <w:tbl>
      <w:tblPr>
        <w:tblStyle w:val="Tablaconcuadrcula"/>
        <w:tblW w:w="0" w:type="auto"/>
        <w:jc w:val="center"/>
        <w:tblLayout w:type="fixed"/>
        <w:tblLook w:val="04A0" w:firstRow="1" w:lastRow="0" w:firstColumn="1" w:lastColumn="0" w:noHBand="0" w:noVBand="1"/>
      </w:tblPr>
      <w:tblGrid>
        <w:gridCol w:w="4186"/>
        <w:gridCol w:w="1547"/>
        <w:gridCol w:w="1820"/>
        <w:gridCol w:w="1547"/>
      </w:tblGrid>
      <w:tr w:rsidR="005C2012">
        <w:trPr>
          <w:cantSplit/>
          <w:tblHeader/>
          <w:jc w:val="center"/>
        </w:trPr>
        <w:tc>
          <w:tcPr>
            <w:tcW w:w="4186" w:type="dxa"/>
            <w:shd w:val="clear" w:color="auto" w:fill="D9E2F3"/>
          </w:tcPr>
          <w:p w:rsidR="005C2012" w:rsidRDefault="00A1156B">
            <w:pPr>
              <w:keepNext/>
              <w:spacing w:before="40" w:after="40" w:line="240" w:lineRule="auto"/>
              <w:jc w:val="center"/>
            </w:pPr>
            <w:r>
              <w:rPr>
                <w:b/>
                <w:sz w:val="20"/>
                <w:lang w:val="es-419"/>
              </w:rPr>
              <w:t>Recurso o acción</w:t>
            </w:r>
          </w:p>
        </w:tc>
        <w:tc>
          <w:tcPr>
            <w:tcW w:w="1547" w:type="dxa"/>
            <w:shd w:val="clear" w:color="auto" w:fill="D9E2F3"/>
          </w:tcPr>
          <w:p w:rsidR="005C2012" w:rsidRDefault="00A1156B">
            <w:pPr>
              <w:keepNext/>
              <w:spacing w:before="40" w:after="40" w:line="240" w:lineRule="auto"/>
              <w:jc w:val="center"/>
            </w:pPr>
            <w:r>
              <w:rPr>
                <w:b/>
                <w:sz w:val="20"/>
                <w:lang w:val="es-419"/>
              </w:rPr>
              <w:t>Visitante</w:t>
            </w:r>
          </w:p>
        </w:tc>
        <w:tc>
          <w:tcPr>
            <w:tcW w:w="1820" w:type="dxa"/>
            <w:shd w:val="clear" w:color="auto" w:fill="D9E2F3"/>
          </w:tcPr>
          <w:p w:rsidR="005C2012" w:rsidRDefault="00A1156B">
            <w:pPr>
              <w:keepNext/>
              <w:spacing w:before="40" w:after="40" w:line="240" w:lineRule="auto"/>
              <w:jc w:val="center"/>
            </w:pPr>
            <w:r>
              <w:rPr>
                <w:b/>
                <w:sz w:val="20"/>
                <w:lang w:val="es-419"/>
              </w:rPr>
              <w:t>Usuario deportista</w:t>
            </w:r>
          </w:p>
        </w:tc>
        <w:tc>
          <w:tcPr>
            <w:tcW w:w="1547" w:type="dxa"/>
            <w:shd w:val="clear" w:color="auto" w:fill="D9E2F3"/>
          </w:tcPr>
          <w:p w:rsidR="005C2012" w:rsidRDefault="00A1156B">
            <w:pPr>
              <w:keepNext/>
              <w:spacing w:before="40" w:after="40" w:line="240" w:lineRule="auto"/>
              <w:jc w:val="center"/>
            </w:pPr>
            <w:r>
              <w:rPr>
                <w:b/>
                <w:sz w:val="20"/>
                <w:lang w:val="es-419"/>
              </w:rPr>
              <w:t>Administrador</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Registrar una cuenta e iniciar sesión</w:t>
            </w:r>
          </w:p>
        </w:tc>
        <w:tc>
          <w:tcPr>
            <w:tcW w:w="1547" w:type="dxa"/>
          </w:tcPr>
          <w:p w:rsidR="005C2012" w:rsidRDefault="00A1156B">
            <w:pPr>
              <w:spacing w:before="40" w:after="40" w:line="240" w:lineRule="auto"/>
              <w:jc w:val="center"/>
            </w:pPr>
            <w:r>
              <w:rPr>
                <w:sz w:val="20"/>
                <w:lang w:val="es-419"/>
              </w:rPr>
              <w:t>Permitido</w:t>
            </w:r>
          </w:p>
        </w:tc>
        <w:tc>
          <w:tcPr>
            <w:tcW w:w="1820" w:type="dxa"/>
          </w:tcPr>
          <w:p w:rsidR="005C2012" w:rsidRDefault="00A1156B">
            <w:pPr>
              <w:spacing w:before="40" w:after="40" w:line="240" w:lineRule="auto"/>
              <w:jc w:val="center"/>
            </w:pPr>
            <w:r>
              <w:rPr>
                <w:sz w:val="20"/>
                <w:lang w:val="es-419"/>
              </w:rPr>
              <w:t>No aplica</w:t>
            </w:r>
          </w:p>
        </w:tc>
        <w:tc>
          <w:tcPr>
            <w:tcW w:w="1547" w:type="dxa"/>
          </w:tcPr>
          <w:p w:rsidR="005C2012" w:rsidRDefault="00A1156B">
            <w:pPr>
              <w:spacing w:before="40" w:after="40" w:line="240" w:lineRule="auto"/>
              <w:jc w:val="center"/>
            </w:pPr>
            <w:r>
              <w:rPr>
                <w:sz w:val="20"/>
                <w:lang w:val="es-419"/>
              </w:rPr>
              <w:t>No aplica</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Consultar y modificar el propio perfil biométrico</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Permitido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Generar y consultar el propio plan, menú y rutina</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Permitido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lastRenderedPageBreak/>
              <w:t>Registrar el propio progreso y la propia bitácora</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Permitido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Consultar los datos biométricos de otra persona</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Denegado</w:t>
            </w:r>
          </w:p>
        </w:tc>
        <w:tc>
          <w:tcPr>
            <w:tcW w:w="1547" w:type="dxa"/>
          </w:tcPr>
          <w:p w:rsidR="005C2012" w:rsidRDefault="00A1156B">
            <w:pPr>
              <w:spacing w:before="40" w:after="40" w:line="240" w:lineRule="auto"/>
              <w:jc w:val="center"/>
            </w:pPr>
            <w:r>
              <w:rPr>
                <w:sz w:val="20"/>
                <w:lang w:val="es-419"/>
              </w:rPr>
              <w:t>Denegado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Consultar los catálogos de alimentos y ejercicios</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Permitido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Dar de alta, modificar o dar de baja en los catálogos</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Denegado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Default="00A1156B">
            <w:pPr>
              <w:spacing w:before="40" w:after="40" w:line="240" w:lineRule="auto"/>
              <w:jc w:val="left"/>
            </w:pPr>
            <w:r>
              <w:rPr>
                <w:sz w:val="20"/>
                <w:lang w:val="es-419"/>
              </w:rPr>
              <w:t>Listar las cuentas registradas</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Denegado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Asignar roles y activar o desactivar cuentas</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Denegado</w:t>
            </w:r>
          </w:p>
        </w:tc>
        <w:tc>
          <w:tcPr>
            <w:tcW w:w="1547" w:type="dxa"/>
          </w:tcPr>
          <w:p w:rsidR="005C2012" w:rsidRDefault="00A1156B">
            <w:pPr>
              <w:spacing w:before="40" w:after="40" w:line="240" w:lineRule="auto"/>
              <w:jc w:val="center"/>
            </w:pPr>
            <w:r>
              <w:rPr>
                <w:sz w:val="20"/>
                <w:lang w:val="es-419"/>
              </w:rPr>
              <w:t>Permitido</w:t>
            </w:r>
          </w:p>
        </w:tc>
      </w:tr>
      <w:tr w:rsidR="005C2012">
        <w:trPr>
          <w:cantSplit/>
          <w:jc w:val="center"/>
        </w:trPr>
        <w:tc>
          <w:tcPr>
            <w:tcW w:w="4186" w:type="dxa"/>
          </w:tcPr>
          <w:p w:rsidR="005C2012" w:rsidRPr="00A1156B" w:rsidRDefault="00A1156B">
            <w:pPr>
              <w:spacing w:before="40" w:after="40" w:line="240" w:lineRule="auto"/>
              <w:jc w:val="left"/>
              <w:rPr>
                <w:lang w:val="es-GT"/>
              </w:rPr>
            </w:pPr>
            <w:r>
              <w:rPr>
                <w:sz w:val="20"/>
                <w:lang w:val="es-419"/>
              </w:rPr>
              <w:t>Consultar el estado operativo y recargar el modelo</w:t>
            </w:r>
          </w:p>
        </w:tc>
        <w:tc>
          <w:tcPr>
            <w:tcW w:w="1547" w:type="dxa"/>
          </w:tcPr>
          <w:p w:rsidR="005C2012" w:rsidRDefault="00A1156B">
            <w:pPr>
              <w:spacing w:before="40" w:after="40" w:line="240" w:lineRule="auto"/>
              <w:jc w:val="center"/>
            </w:pPr>
            <w:r>
              <w:rPr>
                <w:sz w:val="20"/>
                <w:lang w:val="es-419"/>
              </w:rPr>
              <w:t>Denegado</w:t>
            </w:r>
          </w:p>
        </w:tc>
        <w:tc>
          <w:tcPr>
            <w:tcW w:w="1820" w:type="dxa"/>
          </w:tcPr>
          <w:p w:rsidR="005C2012" w:rsidRDefault="00A1156B">
            <w:pPr>
              <w:spacing w:before="40" w:after="40" w:line="240" w:lineRule="auto"/>
              <w:jc w:val="center"/>
            </w:pPr>
            <w:r>
              <w:rPr>
                <w:sz w:val="20"/>
                <w:lang w:val="es-419"/>
              </w:rPr>
              <w:t>Denegado</w:t>
            </w:r>
          </w:p>
        </w:tc>
        <w:tc>
          <w:tcPr>
            <w:tcW w:w="1547" w:type="dxa"/>
          </w:tcPr>
          <w:p w:rsidR="005C2012" w:rsidRDefault="00A1156B">
            <w:pPr>
              <w:spacing w:before="40" w:after="40" w:line="240" w:lineRule="auto"/>
              <w:jc w:val="center"/>
            </w:pPr>
            <w:r>
              <w:rPr>
                <w:sz w:val="20"/>
                <w:lang w:val="es-419"/>
              </w:rPr>
              <w:t>Permitido</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ind w:firstLine="709"/>
        <w:rPr>
          <w:lang w:val="es-419"/>
        </w:rPr>
      </w:pPr>
      <w:r>
        <w:rPr>
          <w:lang w:val="es-419"/>
        </w:rPr>
        <w:t>Merece subrayarse la quinta fila: el administrador tampoco puede consultar los datos biométricos de una persona concreta. La regla del negocio RN-06 del apartado 4.3.4 establece que los datos biométricos de un usuario solo son visibles para él mismo, y el diseño la respeta sin excepción de privilegio: las rutas de administración devuelven cuentas, catálogos e indicadores agregados, y ninguna de ellas expone un perfil, un plan ni un registro de progreso individual. Toda consulta del dominio filtra por la cue</w:t>
      </w:r>
      <w:r>
        <w:rPr>
          <w:lang w:val="es-419"/>
        </w:rPr>
        <w:t>nta en sesión, de modo que la separación no depende de que el controlador recuerde aplicarla.</w:t>
      </w:r>
    </w:p>
    <w:p w:rsidR="005C2012" w:rsidRDefault="00A1156B">
      <w:pPr>
        <w:pStyle w:val="Ttulo3"/>
        <w:rPr>
          <w:lang w:val="es-419"/>
        </w:rPr>
      </w:pPr>
      <w:bookmarkStart w:id="324" w:name="_Toc240753028"/>
      <w:r>
        <w:rPr>
          <w:lang w:val="es-419"/>
        </w:rPr>
        <w:t>5.6.2 Gestión de sesiones</w:t>
      </w:r>
      <w:bookmarkEnd w:id="324"/>
    </w:p>
    <w:p w:rsidR="005C2012" w:rsidRDefault="00A1156B">
      <w:pPr>
        <w:ind w:firstLine="709"/>
        <w:rPr>
          <w:lang w:val="es-419"/>
        </w:rPr>
      </w:pPr>
      <w:r>
        <w:rPr>
          <w:lang w:val="es-419"/>
        </w:rPr>
        <w:t>La sesión es el período durante el cual el sistema acepta como válida una autenticación ya realizada. Su diseño debe equilibrar dos exigencias contrarias: una sesión larga es cómoda pero deja expuesta la cuenta en un dispositivo desatendido, y una sesión corta protege pero obliga a autenticarse con una frecuencia que el usuario percibe como hostil. El sistema resuelve el equilibrio con una sesión que caduca por inactividad y no por tiempo absoluto: mientras el usuario interactúa, el testigo se renueva; cuan</w:t>
      </w:r>
      <w:r>
        <w:rPr>
          <w:lang w:val="es-419"/>
        </w:rPr>
        <w:t>do deja de hacerlo, la sesión expira. La tabla siguiente detalla los parámetros del mecanismo.</w:t>
      </w:r>
    </w:p>
    <w:p w:rsidR="005C2012" w:rsidRDefault="00A1156B">
      <w:pPr>
        <w:pStyle w:val="Descripcin"/>
        <w:keepNext/>
        <w:spacing w:before="160" w:after="0"/>
        <w:jc w:val="left"/>
        <w:rPr>
          <w:lang w:val="es-419"/>
        </w:rPr>
      </w:pPr>
      <w:bookmarkStart w:id="325" w:name="_Toc240753122"/>
      <w:r>
        <w:rPr>
          <w:lang w:val="es-419"/>
        </w:rPr>
        <w:t xml:space="preserve">Tabla </w:t>
      </w:r>
      <w:r>
        <w:fldChar w:fldCharType="begin"/>
      </w:r>
      <w:r>
        <w:rPr>
          <w:lang w:val="es-419"/>
        </w:rPr>
        <w:instrText xml:space="preserve"> SEQ Tabla \* ARABIC </w:instrText>
      </w:r>
      <w:r>
        <w:fldChar w:fldCharType="separate"/>
      </w:r>
      <w:r>
        <w:rPr>
          <w:noProof/>
          <w:lang w:val="es-419"/>
        </w:rPr>
        <w:t>75</w:t>
      </w:r>
      <w:r>
        <w:fldChar w:fldCharType="end"/>
      </w:r>
      <w:r>
        <w:rPr>
          <w:lang w:val="es-419"/>
        </w:rPr>
        <w:t>. Parámetros de la gestión de sesiones</w:t>
      </w:r>
      <w:bookmarkEnd w:id="325"/>
    </w:p>
    <w:tbl>
      <w:tblPr>
        <w:tblStyle w:val="Tablaconcuadrcula"/>
        <w:tblW w:w="0" w:type="auto"/>
        <w:jc w:val="center"/>
        <w:tblLayout w:type="fixed"/>
        <w:tblLook w:val="04A0" w:firstRow="1" w:lastRow="0" w:firstColumn="1" w:lastColumn="0" w:noHBand="0" w:noVBand="1"/>
      </w:tblPr>
      <w:tblGrid>
        <w:gridCol w:w="2184"/>
        <w:gridCol w:w="2366"/>
        <w:gridCol w:w="4550"/>
      </w:tblGrid>
      <w:tr w:rsidR="005C2012">
        <w:trPr>
          <w:cantSplit/>
          <w:tblHeader/>
          <w:jc w:val="center"/>
        </w:trPr>
        <w:tc>
          <w:tcPr>
            <w:tcW w:w="2184" w:type="dxa"/>
            <w:shd w:val="clear" w:color="auto" w:fill="D9E2F3"/>
          </w:tcPr>
          <w:p w:rsidR="005C2012" w:rsidRDefault="00A1156B">
            <w:pPr>
              <w:keepNext/>
              <w:spacing w:before="40" w:after="40" w:line="240" w:lineRule="auto"/>
              <w:jc w:val="center"/>
            </w:pPr>
            <w:r>
              <w:rPr>
                <w:b/>
                <w:sz w:val="20"/>
                <w:lang w:val="es-419"/>
              </w:rPr>
              <w:t>Parámetro</w:t>
            </w:r>
          </w:p>
        </w:tc>
        <w:tc>
          <w:tcPr>
            <w:tcW w:w="2366" w:type="dxa"/>
            <w:shd w:val="clear" w:color="auto" w:fill="D9E2F3"/>
          </w:tcPr>
          <w:p w:rsidR="005C2012" w:rsidRDefault="00A1156B">
            <w:pPr>
              <w:keepNext/>
              <w:spacing w:before="40" w:after="40" w:line="240" w:lineRule="auto"/>
              <w:jc w:val="center"/>
            </w:pPr>
            <w:r>
              <w:rPr>
                <w:b/>
                <w:sz w:val="20"/>
                <w:lang w:val="es-419"/>
              </w:rPr>
              <w:t>Valor</w:t>
            </w:r>
          </w:p>
        </w:tc>
        <w:tc>
          <w:tcPr>
            <w:tcW w:w="4550" w:type="dxa"/>
            <w:shd w:val="clear" w:color="auto" w:fill="D9E2F3"/>
          </w:tcPr>
          <w:p w:rsidR="005C2012" w:rsidRDefault="00A1156B">
            <w:pPr>
              <w:keepNext/>
              <w:spacing w:before="40" w:after="40" w:line="240" w:lineRule="auto"/>
              <w:jc w:val="center"/>
            </w:pPr>
            <w:r>
              <w:rPr>
                <w:b/>
                <w:sz w:val="20"/>
                <w:lang w:val="es-419"/>
              </w:rPr>
              <w:t>Justificación</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Portador de la sesión</w:t>
            </w:r>
          </w:p>
        </w:tc>
        <w:tc>
          <w:tcPr>
            <w:tcW w:w="2366" w:type="dxa"/>
          </w:tcPr>
          <w:p w:rsidR="005C2012" w:rsidRPr="00A1156B" w:rsidRDefault="00A1156B">
            <w:pPr>
              <w:spacing w:before="40" w:after="40" w:line="240" w:lineRule="auto"/>
              <w:jc w:val="left"/>
              <w:rPr>
                <w:lang w:val="es-GT"/>
              </w:rPr>
            </w:pPr>
            <w:r>
              <w:rPr>
                <w:sz w:val="20"/>
                <w:lang w:val="es-419"/>
              </w:rPr>
              <w:t>Testigo firmado con algoritmo HS256</w:t>
            </w:r>
          </w:p>
        </w:tc>
        <w:tc>
          <w:tcPr>
            <w:tcW w:w="4550" w:type="dxa"/>
          </w:tcPr>
          <w:p w:rsidR="005C2012" w:rsidRPr="00A1156B" w:rsidRDefault="00A1156B">
            <w:pPr>
              <w:spacing w:before="40" w:after="40" w:line="240" w:lineRule="auto"/>
              <w:jc w:val="left"/>
              <w:rPr>
                <w:lang w:val="es-GT"/>
              </w:rPr>
            </w:pPr>
            <w:r>
              <w:rPr>
                <w:sz w:val="20"/>
                <w:lang w:val="es-419"/>
              </w:rPr>
              <w:t>Permite verificar la autenticidad sin consultar la base de datos en cada petición.</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Vigencia del testigo</w:t>
            </w:r>
          </w:p>
        </w:tc>
        <w:tc>
          <w:tcPr>
            <w:tcW w:w="2366" w:type="dxa"/>
          </w:tcPr>
          <w:p w:rsidR="005C2012" w:rsidRDefault="00A1156B">
            <w:pPr>
              <w:spacing w:before="40" w:after="40" w:line="240" w:lineRule="auto"/>
              <w:jc w:val="left"/>
            </w:pPr>
            <w:r>
              <w:rPr>
                <w:sz w:val="20"/>
                <w:lang w:val="es-419"/>
              </w:rPr>
              <w:t>Treinta minutos</w:t>
            </w:r>
          </w:p>
        </w:tc>
        <w:tc>
          <w:tcPr>
            <w:tcW w:w="4550" w:type="dxa"/>
          </w:tcPr>
          <w:p w:rsidR="005C2012" w:rsidRPr="00A1156B" w:rsidRDefault="00A1156B">
            <w:pPr>
              <w:spacing w:before="40" w:after="40" w:line="240" w:lineRule="auto"/>
              <w:jc w:val="left"/>
              <w:rPr>
                <w:lang w:val="es-GT"/>
              </w:rPr>
            </w:pPr>
            <w:r>
              <w:rPr>
                <w:sz w:val="20"/>
                <w:lang w:val="es-419"/>
              </w:rPr>
              <w:t>Criterio de aceptación de la historia HU-02.</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Criterio de caducidad</w:t>
            </w:r>
          </w:p>
        </w:tc>
        <w:tc>
          <w:tcPr>
            <w:tcW w:w="2366" w:type="dxa"/>
          </w:tcPr>
          <w:p w:rsidR="005C2012" w:rsidRDefault="00A1156B">
            <w:pPr>
              <w:spacing w:before="40" w:after="40" w:line="240" w:lineRule="auto"/>
              <w:jc w:val="left"/>
            </w:pPr>
            <w:r>
              <w:rPr>
                <w:sz w:val="20"/>
                <w:lang w:val="es-419"/>
              </w:rPr>
              <w:t>Inactividad, no tiempo absoluto</w:t>
            </w:r>
          </w:p>
        </w:tc>
        <w:tc>
          <w:tcPr>
            <w:tcW w:w="4550" w:type="dxa"/>
          </w:tcPr>
          <w:p w:rsidR="005C2012" w:rsidRPr="00A1156B" w:rsidRDefault="00A1156B">
            <w:pPr>
              <w:spacing w:before="40" w:after="40" w:line="240" w:lineRule="auto"/>
              <w:jc w:val="left"/>
              <w:rPr>
                <w:lang w:val="es-GT"/>
              </w:rPr>
            </w:pPr>
            <w:r>
              <w:rPr>
                <w:sz w:val="20"/>
                <w:lang w:val="es-419"/>
              </w:rPr>
              <w:t>Un usuario que está trabajando no debe ser expulsado a mitad de una tarea.</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Revisión de actividad</w:t>
            </w:r>
          </w:p>
        </w:tc>
        <w:tc>
          <w:tcPr>
            <w:tcW w:w="2366" w:type="dxa"/>
          </w:tcPr>
          <w:p w:rsidR="005C2012" w:rsidRDefault="00A1156B">
            <w:pPr>
              <w:spacing w:before="40" w:after="40" w:line="240" w:lineRule="auto"/>
              <w:jc w:val="left"/>
            </w:pPr>
            <w:r>
              <w:rPr>
                <w:sz w:val="20"/>
                <w:lang w:val="es-419"/>
              </w:rPr>
              <w:t>Cada treinta segundos</w:t>
            </w:r>
          </w:p>
        </w:tc>
        <w:tc>
          <w:tcPr>
            <w:tcW w:w="4550" w:type="dxa"/>
          </w:tcPr>
          <w:p w:rsidR="005C2012" w:rsidRPr="00A1156B" w:rsidRDefault="00A1156B">
            <w:pPr>
              <w:spacing w:before="40" w:after="40" w:line="240" w:lineRule="auto"/>
              <w:jc w:val="left"/>
              <w:rPr>
                <w:lang w:val="es-GT"/>
              </w:rPr>
            </w:pPr>
            <w:r>
              <w:rPr>
                <w:sz w:val="20"/>
                <w:lang w:val="es-419"/>
              </w:rPr>
              <w:t>Frecuencia suficiente para detectar la inactividad sin consumir recursos del dispositivo.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lastRenderedPageBreak/>
              <w:t>Margen de renovación</w:t>
            </w:r>
          </w:p>
        </w:tc>
        <w:tc>
          <w:tcPr>
            <w:tcW w:w="2366" w:type="dxa"/>
          </w:tcPr>
          <w:p w:rsidR="005C2012" w:rsidRPr="00A1156B" w:rsidRDefault="00A1156B">
            <w:pPr>
              <w:spacing w:before="40" w:after="40" w:line="240" w:lineRule="auto"/>
              <w:jc w:val="left"/>
              <w:rPr>
                <w:lang w:val="es-GT"/>
              </w:rPr>
            </w:pPr>
            <w:r>
              <w:rPr>
                <w:sz w:val="20"/>
                <w:lang w:val="es-419"/>
              </w:rPr>
              <w:t>Cinco minutos antes del vencimiento</w:t>
            </w:r>
          </w:p>
        </w:tc>
        <w:tc>
          <w:tcPr>
            <w:tcW w:w="4550" w:type="dxa"/>
          </w:tcPr>
          <w:p w:rsidR="005C2012" w:rsidRPr="00A1156B" w:rsidRDefault="00A1156B">
            <w:pPr>
              <w:spacing w:before="40" w:after="40" w:line="240" w:lineRule="auto"/>
              <w:jc w:val="left"/>
              <w:rPr>
                <w:lang w:val="es-GT"/>
              </w:rPr>
            </w:pPr>
            <w:r>
              <w:rPr>
                <w:sz w:val="20"/>
                <w:lang w:val="es-419"/>
              </w:rPr>
              <w:t>Renueva el testigo sin que el usuario perciba interrupción alguna.</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Aviso previo al cierre</w:t>
            </w:r>
          </w:p>
        </w:tc>
        <w:tc>
          <w:tcPr>
            <w:tcW w:w="2366" w:type="dxa"/>
          </w:tcPr>
          <w:p w:rsidR="005C2012" w:rsidRDefault="00A1156B">
            <w:pPr>
              <w:spacing w:before="40" w:after="40" w:line="240" w:lineRule="auto"/>
              <w:jc w:val="left"/>
            </w:pPr>
            <w:r>
              <w:rPr>
                <w:sz w:val="20"/>
                <w:lang w:val="es-419"/>
              </w:rPr>
              <w:t>Dos minutos antes</w:t>
            </w:r>
          </w:p>
        </w:tc>
        <w:tc>
          <w:tcPr>
            <w:tcW w:w="4550" w:type="dxa"/>
          </w:tcPr>
          <w:p w:rsidR="005C2012" w:rsidRPr="00A1156B" w:rsidRDefault="00A1156B">
            <w:pPr>
              <w:spacing w:before="40" w:after="40" w:line="240" w:lineRule="auto"/>
              <w:jc w:val="left"/>
              <w:rPr>
                <w:lang w:val="es-GT"/>
              </w:rPr>
            </w:pPr>
            <w:r>
              <w:rPr>
                <w:sz w:val="20"/>
                <w:lang w:val="es-419"/>
              </w:rPr>
              <w:t>Evita que se pierda lo escrito; el formulario del perfil biométrico consta de cuatro pasos.</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Depósito del testigo</w:t>
            </w:r>
          </w:p>
        </w:tc>
        <w:tc>
          <w:tcPr>
            <w:tcW w:w="2366" w:type="dxa"/>
          </w:tcPr>
          <w:p w:rsidR="005C2012" w:rsidRPr="00A1156B" w:rsidRDefault="00A1156B">
            <w:pPr>
              <w:spacing w:before="40" w:after="40" w:line="240" w:lineRule="auto"/>
              <w:jc w:val="left"/>
              <w:rPr>
                <w:lang w:val="es-GT"/>
              </w:rPr>
            </w:pPr>
            <w:r>
              <w:rPr>
                <w:sz w:val="20"/>
                <w:lang w:val="es-419"/>
              </w:rPr>
              <w:t>Almacenamiento de sesión de la pestaña</w:t>
            </w:r>
          </w:p>
        </w:tc>
        <w:tc>
          <w:tcPr>
            <w:tcW w:w="4550" w:type="dxa"/>
          </w:tcPr>
          <w:p w:rsidR="005C2012" w:rsidRPr="00A1156B" w:rsidRDefault="00A1156B">
            <w:pPr>
              <w:spacing w:before="40" w:after="40" w:line="240" w:lineRule="auto"/>
              <w:jc w:val="left"/>
              <w:rPr>
                <w:lang w:val="es-GT"/>
              </w:rPr>
            </w:pPr>
            <w:r>
              <w:rPr>
                <w:sz w:val="20"/>
                <w:lang w:val="es-419"/>
              </w:rPr>
              <w:t>Se borra al cerrar la pestaña y no se comparte con otras pestañas ni sobrevive al reinicio.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Comprobación en cada petición</w:t>
            </w:r>
          </w:p>
        </w:tc>
        <w:tc>
          <w:tcPr>
            <w:tcW w:w="2366" w:type="dxa"/>
          </w:tcPr>
          <w:p w:rsidR="005C2012" w:rsidRPr="00A1156B" w:rsidRDefault="00A1156B">
            <w:pPr>
              <w:spacing w:before="40" w:after="40" w:line="240" w:lineRule="auto"/>
              <w:jc w:val="left"/>
              <w:rPr>
                <w:lang w:val="es-GT"/>
              </w:rPr>
            </w:pPr>
            <w:r>
              <w:rPr>
                <w:sz w:val="20"/>
                <w:lang w:val="es-419"/>
              </w:rPr>
              <w:t>Firma, vigencia y estado de la cuenta</w:t>
            </w:r>
          </w:p>
        </w:tc>
        <w:tc>
          <w:tcPr>
            <w:tcW w:w="4550" w:type="dxa"/>
          </w:tcPr>
          <w:p w:rsidR="005C2012" w:rsidRPr="00A1156B" w:rsidRDefault="00A1156B">
            <w:pPr>
              <w:spacing w:before="40" w:after="40" w:line="240" w:lineRule="auto"/>
              <w:jc w:val="left"/>
              <w:rPr>
                <w:lang w:val="es-GT"/>
              </w:rPr>
            </w:pPr>
            <w:r>
              <w:rPr>
                <w:sz w:val="20"/>
                <w:lang w:val="es-419"/>
              </w:rPr>
              <w:t>Una cuenta desactivada después de emitir el testigo deja de ser admitida de inmediato.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Cierre de sesión</w:t>
            </w:r>
          </w:p>
        </w:tc>
        <w:tc>
          <w:tcPr>
            <w:tcW w:w="2366" w:type="dxa"/>
          </w:tcPr>
          <w:p w:rsidR="005C2012" w:rsidRPr="00A1156B" w:rsidRDefault="00A1156B">
            <w:pPr>
              <w:spacing w:before="40" w:after="40" w:line="240" w:lineRule="auto"/>
              <w:jc w:val="left"/>
              <w:rPr>
                <w:lang w:val="es-GT"/>
              </w:rPr>
            </w:pPr>
            <w:r>
              <w:rPr>
                <w:sz w:val="20"/>
                <w:lang w:val="es-419"/>
              </w:rPr>
              <w:t>Borrado del testigo en el cliente</w:t>
            </w:r>
          </w:p>
        </w:tc>
        <w:tc>
          <w:tcPr>
            <w:tcW w:w="4550" w:type="dxa"/>
          </w:tcPr>
          <w:p w:rsidR="005C2012" w:rsidRPr="00A1156B" w:rsidRDefault="00A1156B">
            <w:pPr>
              <w:spacing w:before="40" w:after="40" w:line="240" w:lineRule="auto"/>
              <w:jc w:val="left"/>
              <w:rPr>
                <w:lang w:val="es-GT"/>
              </w:rPr>
            </w:pPr>
            <w:r>
              <w:rPr>
                <w:sz w:val="20"/>
                <w:lang w:val="es-419"/>
              </w:rPr>
              <w:t>El testigo caduca por sí mismo; no queda sesión persistente en el servidor.</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3"/>
        <w:rPr>
          <w:lang w:val="es-419"/>
        </w:rPr>
      </w:pPr>
      <w:bookmarkStart w:id="326" w:name="_Toc240753029"/>
      <w:r>
        <w:rPr>
          <w:lang w:val="es-419"/>
        </w:rPr>
        <w:t>5.6.3 Cifrado de datos</w:t>
      </w:r>
      <w:bookmarkEnd w:id="326"/>
    </w:p>
    <w:p w:rsidR="005C2012" w:rsidRDefault="00A1156B">
      <w:pPr>
        <w:ind w:firstLine="709"/>
        <w:rPr>
          <w:lang w:val="es-419"/>
        </w:rPr>
      </w:pPr>
      <w:r>
        <w:rPr>
          <w:lang w:val="es-419"/>
        </w:rPr>
        <w:t>El cifrado protege la información en los dos estados en que puede encontrarse: en reposo, cuando está almacenada, y en tránsito, cuando viaja entre el cliente, el servicio y la base de datos (Tanenbaum y Wetherall, 2021). El diseño distingue ambos estados y aplica a cada uno el mecanismo que le corresponde, junto con un conjunto de encabezados de seguridad que reducen la superficie de ataque del navegador. La tabla siguiente presenta los mecanismos adoptados.</w:t>
      </w:r>
    </w:p>
    <w:p w:rsidR="005C2012" w:rsidRDefault="00A1156B">
      <w:pPr>
        <w:pStyle w:val="Descripcin"/>
        <w:keepNext/>
        <w:spacing w:before="160" w:after="0"/>
        <w:jc w:val="left"/>
        <w:rPr>
          <w:lang w:val="es-419"/>
        </w:rPr>
      </w:pPr>
      <w:bookmarkStart w:id="327" w:name="_Toc240753123"/>
      <w:r>
        <w:rPr>
          <w:lang w:val="es-419"/>
        </w:rPr>
        <w:t xml:space="preserve">Tabla </w:t>
      </w:r>
      <w:r>
        <w:fldChar w:fldCharType="begin"/>
      </w:r>
      <w:r>
        <w:rPr>
          <w:lang w:val="es-419"/>
        </w:rPr>
        <w:instrText xml:space="preserve"> SEQ Tabla \* ARABIC </w:instrText>
      </w:r>
      <w:r>
        <w:fldChar w:fldCharType="separate"/>
      </w:r>
      <w:r>
        <w:rPr>
          <w:noProof/>
          <w:lang w:val="es-419"/>
        </w:rPr>
        <w:t>76</w:t>
      </w:r>
      <w:r>
        <w:fldChar w:fldCharType="end"/>
      </w:r>
      <w:r>
        <w:rPr>
          <w:lang w:val="es-419"/>
        </w:rPr>
        <w:t>. Mecanismos de cifrado y de protección de los datos</w:t>
      </w:r>
      <w:bookmarkEnd w:id="327"/>
    </w:p>
    <w:tbl>
      <w:tblPr>
        <w:tblStyle w:val="Tablaconcuadrcula"/>
        <w:tblW w:w="0" w:type="auto"/>
        <w:jc w:val="center"/>
        <w:tblLayout w:type="fixed"/>
        <w:tblLook w:val="04A0" w:firstRow="1" w:lastRow="0" w:firstColumn="1" w:lastColumn="0" w:noHBand="0" w:noVBand="1"/>
      </w:tblPr>
      <w:tblGrid>
        <w:gridCol w:w="2002"/>
        <w:gridCol w:w="3640"/>
        <w:gridCol w:w="3458"/>
      </w:tblGrid>
      <w:tr w:rsidR="005C2012">
        <w:trPr>
          <w:cantSplit/>
          <w:tblHeader/>
          <w:jc w:val="center"/>
        </w:trPr>
        <w:tc>
          <w:tcPr>
            <w:tcW w:w="2002" w:type="dxa"/>
            <w:shd w:val="clear" w:color="auto" w:fill="D9E2F3"/>
          </w:tcPr>
          <w:p w:rsidR="005C2012" w:rsidRDefault="00A1156B">
            <w:pPr>
              <w:keepNext/>
              <w:spacing w:before="40" w:after="40" w:line="240" w:lineRule="auto"/>
              <w:jc w:val="center"/>
            </w:pPr>
            <w:r>
              <w:rPr>
                <w:b/>
                <w:sz w:val="20"/>
                <w:lang w:val="es-419"/>
              </w:rPr>
              <w:t>Ámbito</w:t>
            </w:r>
          </w:p>
        </w:tc>
        <w:tc>
          <w:tcPr>
            <w:tcW w:w="3640" w:type="dxa"/>
            <w:shd w:val="clear" w:color="auto" w:fill="D9E2F3"/>
          </w:tcPr>
          <w:p w:rsidR="005C2012" w:rsidRDefault="00A1156B">
            <w:pPr>
              <w:keepNext/>
              <w:spacing w:before="40" w:after="40" w:line="240" w:lineRule="auto"/>
              <w:jc w:val="center"/>
            </w:pPr>
            <w:r>
              <w:rPr>
                <w:b/>
                <w:sz w:val="20"/>
                <w:lang w:val="es-419"/>
              </w:rPr>
              <w:t>Mecanismo aplicado</w:t>
            </w:r>
          </w:p>
        </w:tc>
        <w:tc>
          <w:tcPr>
            <w:tcW w:w="3458" w:type="dxa"/>
            <w:shd w:val="clear" w:color="auto" w:fill="D9E2F3"/>
          </w:tcPr>
          <w:p w:rsidR="005C2012" w:rsidRDefault="00A1156B">
            <w:pPr>
              <w:keepNext/>
              <w:spacing w:before="40" w:after="40" w:line="240" w:lineRule="auto"/>
              <w:jc w:val="center"/>
            </w:pPr>
            <w:r>
              <w:rPr>
                <w:b/>
                <w:sz w:val="20"/>
                <w:lang w:val="es-419"/>
              </w:rPr>
              <w:t>Qué protege</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Contraseñas en reposo</w:t>
            </w:r>
          </w:p>
        </w:tc>
        <w:tc>
          <w:tcPr>
            <w:tcW w:w="3640" w:type="dxa"/>
          </w:tcPr>
          <w:p w:rsidR="005C2012" w:rsidRPr="00A1156B" w:rsidRDefault="00A1156B">
            <w:pPr>
              <w:spacing w:before="40" w:after="40" w:line="240" w:lineRule="auto"/>
              <w:jc w:val="left"/>
              <w:rPr>
                <w:lang w:val="es-GT"/>
              </w:rPr>
            </w:pPr>
            <w:r>
              <w:rPr>
                <w:sz w:val="20"/>
                <w:lang w:val="es-419"/>
              </w:rPr>
              <w:t>Resumen bcrypt con sal aleatoria por cuenta.</w:t>
            </w:r>
          </w:p>
        </w:tc>
        <w:tc>
          <w:tcPr>
            <w:tcW w:w="3458" w:type="dxa"/>
          </w:tcPr>
          <w:p w:rsidR="005C2012" w:rsidRPr="00A1156B" w:rsidRDefault="00A1156B">
            <w:pPr>
              <w:spacing w:before="40" w:after="40" w:line="240" w:lineRule="auto"/>
              <w:jc w:val="left"/>
              <w:rPr>
                <w:lang w:val="es-GT"/>
              </w:rPr>
            </w:pPr>
            <w:r>
              <w:rPr>
                <w:sz w:val="20"/>
                <w:lang w:val="es-419"/>
              </w:rPr>
              <w:t>Impide recuperar la contraseña incluso con acceso completo a la base de datos.</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Tránsito entre cliente y servicio</w:t>
            </w:r>
          </w:p>
        </w:tc>
        <w:tc>
          <w:tcPr>
            <w:tcW w:w="3640" w:type="dxa"/>
          </w:tcPr>
          <w:p w:rsidR="005C2012" w:rsidRPr="00A1156B" w:rsidRDefault="00A1156B">
            <w:pPr>
              <w:spacing w:before="40" w:after="40" w:line="240" w:lineRule="auto"/>
              <w:jc w:val="left"/>
              <w:rPr>
                <w:lang w:val="es-GT"/>
              </w:rPr>
            </w:pPr>
            <w:r>
              <w:rPr>
                <w:sz w:val="20"/>
                <w:lang w:val="es-419"/>
              </w:rPr>
              <w:t>Protocolo seguro de transferencia de hipertexto con certificado administrado por el proveedor.</w:t>
            </w:r>
          </w:p>
        </w:tc>
        <w:tc>
          <w:tcPr>
            <w:tcW w:w="3458" w:type="dxa"/>
          </w:tcPr>
          <w:p w:rsidR="005C2012" w:rsidRPr="00A1156B" w:rsidRDefault="00A1156B">
            <w:pPr>
              <w:spacing w:before="40" w:after="40" w:line="240" w:lineRule="auto"/>
              <w:jc w:val="left"/>
              <w:rPr>
                <w:lang w:val="es-GT"/>
              </w:rPr>
            </w:pPr>
            <w:r>
              <w:rPr>
                <w:sz w:val="20"/>
                <w:lang w:val="es-419"/>
              </w:rPr>
              <w:t>Impide la lectura y la alteración de las credenciales y de los datos biométricos en la red.</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Tránsito entre servicio y base de datos</w:t>
            </w:r>
          </w:p>
        </w:tc>
        <w:tc>
          <w:tcPr>
            <w:tcW w:w="3640" w:type="dxa"/>
          </w:tcPr>
          <w:p w:rsidR="005C2012" w:rsidRPr="00A1156B" w:rsidRDefault="00A1156B">
            <w:pPr>
              <w:spacing w:before="40" w:after="40" w:line="240" w:lineRule="auto"/>
              <w:jc w:val="left"/>
              <w:rPr>
                <w:lang w:val="es-GT"/>
              </w:rPr>
            </w:pPr>
            <w:r>
              <w:rPr>
                <w:sz w:val="20"/>
                <w:lang w:val="es-419"/>
              </w:rPr>
              <w:t>Cifrado de transporte exigido por la cadena de conexión cuando la base es remota.</w:t>
            </w:r>
          </w:p>
        </w:tc>
        <w:tc>
          <w:tcPr>
            <w:tcW w:w="3458" w:type="dxa"/>
          </w:tcPr>
          <w:p w:rsidR="005C2012" w:rsidRPr="00A1156B" w:rsidRDefault="00A1156B">
            <w:pPr>
              <w:spacing w:before="40" w:after="40" w:line="240" w:lineRule="auto"/>
              <w:jc w:val="left"/>
              <w:rPr>
                <w:lang w:val="es-GT"/>
              </w:rPr>
            </w:pPr>
            <w:r>
              <w:rPr>
                <w:sz w:val="20"/>
                <w:lang w:val="es-419"/>
              </w:rPr>
              <w:t>Protege las medidas biométricas en el trayecto hacia el servicio administrado.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Integridad de la sesión</w:t>
            </w:r>
          </w:p>
        </w:tc>
        <w:tc>
          <w:tcPr>
            <w:tcW w:w="3640" w:type="dxa"/>
          </w:tcPr>
          <w:p w:rsidR="005C2012" w:rsidRPr="00A1156B" w:rsidRDefault="00A1156B">
            <w:pPr>
              <w:spacing w:before="40" w:after="40" w:line="240" w:lineRule="auto"/>
              <w:jc w:val="left"/>
              <w:rPr>
                <w:lang w:val="es-GT"/>
              </w:rPr>
            </w:pPr>
            <w:r>
              <w:rPr>
                <w:sz w:val="20"/>
                <w:lang w:val="es-419"/>
              </w:rPr>
              <w:t>Firma criptográfica del testigo con clave secreta generada por el proveedor.</w:t>
            </w:r>
          </w:p>
        </w:tc>
        <w:tc>
          <w:tcPr>
            <w:tcW w:w="3458" w:type="dxa"/>
          </w:tcPr>
          <w:p w:rsidR="005C2012" w:rsidRPr="00A1156B" w:rsidRDefault="00A1156B">
            <w:pPr>
              <w:spacing w:before="40" w:after="40" w:line="240" w:lineRule="auto"/>
              <w:jc w:val="left"/>
              <w:rPr>
                <w:lang w:val="es-GT"/>
              </w:rPr>
            </w:pPr>
            <w:r>
              <w:rPr>
                <w:sz w:val="20"/>
                <w:lang w:val="es-419"/>
              </w:rPr>
              <w:t>Un testigo alterado se rechaza; la clave no aparece en ningún archivo del repositorio.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Transporte obligatorio</w:t>
            </w:r>
          </w:p>
        </w:tc>
        <w:tc>
          <w:tcPr>
            <w:tcW w:w="3640" w:type="dxa"/>
          </w:tcPr>
          <w:p w:rsidR="005C2012" w:rsidRPr="00A1156B" w:rsidRDefault="00A1156B">
            <w:pPr>
              <w:spacing w:before="40" w:after="40" w:line="240" w:lineRule="auto"/>
              <w:jc w:val="left"/>
              <w:rPr>
                <w:lang w:val="es-GT"/>
              </w:rPr>
            </w:pPr>
            <w:r>
              <w:rPr>
                <w:sz w:val="20"/>
                <w:lang w:val="es-419"/>
              </w:rPr>
              <w:t>Encabezado de seguridad estricta del transporte, con vigencia de un año, solo en producción.</w:t>
            </w:r>
          </w:p>
        </w:tc>
        <w:tc>
          <w:tcPr>
            <w:tcW w:w="3458" w:type="dxa"/>
          </w:tcPr>
          <w:p w:rsidR="005C2012" w:rsidRPr="00A1156B" w:rsidRDefault="00A1156B">
            <w:pPr>
              <w:spacing w:before="40" w:after="40" w:line="240" w:lineRule="auto"/>
              <w:jc w:val="left"/>
              <w:rPr>
                <w:lang w:val="es-GT"/>
              </w:rPr>
            </w:pPr>
            <w:r>
              <w:rPr>
                <w:sz w:val="20"/>
                <w:lang w:val="es-419"/>
              </w:rPr>
              <w:t>Impide que el navegador vuelva a conectarse sin cifrado.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Interpretación del contenido</w:t>
            </w:r>
          </w:p>
        </w:tc>
        <w:tc>
          <w:tcPr>
            <w:tcW w:w="3640" w:type="dxa"/>
          </w:tcPr>
          <w:p w:rsidR="005C2012" w:rsidRPr="00A1156B" w:rsidRDefault="00A1156B">
            <w:pPr>
              <w:spacing w:before="40" w:after="40" w:line="240" w:lineRule="auto"/>
              <w:jc w:val="left"/>
              <w:rPr>
                <w:lang w:val="es-GT"/>
              </w:rPr>
            </w:pPr>
            <w:r>
              <w:rPr>
                <w:sz w:val="20"/>
                <w:lang w:val="es-419"/>
              </w:rPr>
              <w:t>Encabezado que prohíbe adivinar el tipo de contenido.</w:t>
            </w:r>
          </w:p>
        </w:tc>
        <w:tc>
          <w:tcPr>
            <w:tcW w:w="3458" w:type="dxa"/>
          </w:tcPr>
          <w:p w:rsidR="005C2012" w:rsidRPr="00A1156B" w:rsidRDefault="00A1156B">
            <w:pPr>
              <w:spacing w:before="40" w:after="40" w:line="240" w:lineRule="auto"/>
              <w:jc w:val="left"/>
              <w:rPr>
                <w:lang w:val="es-GT"/>
              </w:rPr>
            </w:pPr>
            <w:r>
              <w:rPr>
                <w:sz w:val="20"/>
                <w:lang w:val="es-419"/>
              </w:rPr>
              <w:t>Evita que una respuesta de datos se interprete como página ejecutable.</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Incrustación en marcos</w:t>
            </w:r>
          </w:p>
        </w:tc>
        <w:tc>
          <w:tcPr>
            <w:tcW w:w="3640" w:type="dxa"/>
          </w:tcPr>
          <w:p w:rsidR="005C2012" w:rsidRPr="00A1156B" w:rsidRDefault="00A1156B">
            <w:pPr>
              <w:spacing w:before="40" w:after="40" w:line="240" w:lineRule="auto"/>
              <w:jc w:val="left"/>
              <w:rPr>
                <w:lang w:val="es-GT"/>
              </w:rPr>
            </w:pPr>
            <w:r>
              <w:rPr>
                <w:sz w:val="20"/>
                <w:lang w:val="es-419"/>
              </w:rPr>
              <w:t>Encabezados que prohíben incrustar el servicio en un marco ajeno.</w:t>
            </w:r>
          </w:p>
        </w:tc>
        <w:tc>
          <w:tcPr>
            <w:tcW w:w="3458" w:type="dxa"/>
          </w:tcPr>
          <w:p w:rsidR="005C2012" w:rsidRPr="00A1156B" w:rsidRDefault="00A1156B">
            <w:pPr>
              <w:spacing w:before="40" w:after="40" w:line="240" w:lineRule="auto"/>
              <w:jc w:val="left"/>
              <w:rPr>
                <w:lang w:val="es-GT"/>
              </w:rPr>
            </w:pPr>
            <w:r>
              <w:rPr>
                <w:sz w:val="20"/>
                <w:lang w:val="es-419"/>
              </w:rPr>
              <w:t>Previene el secuestro de las pulsaciones del usuario.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Memoria intermedia</w:t>
            </w:r>
          </w:p>
        </w:tc>
        <w:tc>
          <w:tcPr>
            <w:tcW w:w="3640" w:type="dxa"/>
          </w:tcPr>
          <w:p w:rsidR="005C2012" w:rsidRPr="00A1156B" w:rsidRDefault="00A1156B">
            <w:pPr>
              <w:spacing w:before="40" w:after="40" w:line="240" w:lineRule="auto"/>
              <w:jc w:val="left"/>
              <w:rPr>
                <w:lang w:val="es-GT"/>
              </w:rPr>
            </w:pPr>
            <w:r>
              <w:rPr>
                <w:sz w:val="20"/>
                <w:lang w:val="es-419"/>
              </w:rPr>
              <w:t>Encabezado que prohíbe almacenar las respuestas del servicio.</w:t>
            </w:r>
          </w:p>
        </w:tc>
        <w:tc>
          <w:tcPr>
            <w:tcW w:w="3458" w:type="dxa"/>
          </w:tcPr>
          <w:p w:rsidR="005C2012" w:rsidRPr="00A1156B" w:rsidRDefault="00A1156B">
            <w:pPr>
              <w:spacing w:before="40" w:after="40" w:line="240" w:lineRule="auto"/>
              <w:jc w:val="left"/>
              <w:rPr>
                <w:lang w:val="es-GT"/>
              </w:rPr>
            </w:pPr>
            <w:r>
              <w:rPr>
                <w:sz w:val="20"/>
                <w:lang w:val="es-419"/>
              </w:rPr>
              <w:t>Impide que los datos biométricos queden en la memoria de un intermediario o del navegador.</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Fuga de la dirección de origen</w:t>
            </w:r>
          </w:p>
        </w:tc>
        <w:tc>
          <w:tcPr>
            <w:tcW w:w="3640" w:type="dxa"/>
          </w:tcPr>
          <w:p w:rsidR="005C2012" w:rsidRPr="00A1156B" w:rsidRDefault="00A1156B">
            <w:pPr>
              <w:spacing w:before="40" w:after="40" w:line="240" w:lineRule="auto"/>
              <w:jc w:val="left"/>
              <w:rPr>
                <w:lang w:val="es-GT"/>
              </w:rPr>
            </w:pPr>
            <w:r>
              <w:rPr>
                <w:sz w:val="20"/>
                <w:lang w:val="es-419"/>
              </w:rPr>
              <w:t>Encabezado que restringe el envío de la dirección de procedencia.</w:t>
            </w:r>
          </w:p>
        </w:tc>
        <w:tc>
          <w:tcPr>
            <w:tcW w:w="3458" w:type="dxa"/>
          </w:tcPr>
          <w:p w:rsidR="005C2012" w:rsidRPr="00A1156B" w:rsidRDefault="00A1156B">
            <w:pPr>
              <w:spacing w:before="40" w:after="40" w:line="240" w:lineRule="auto"/>
              <w:jc w:val="left"/>
              <w:rPr>
                <w:lang w:val="es-GT"/>
              </w:rPr>
            </w:pPr>
            <w:r>
              <w:rPr>
                <w:sz w:val="20"/>
                <w:lang w:val="es-419"/>
              </w:rPr>
              <w:t>Evita revelar a terceros las rutas internas que el usuario visita.</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lastRenderedPageBreak/>
              <w:t>Credenciales de despliegue</w:t>
            </w:r>
          </w:p>
        </w:tc>
        <w:tc>
          <w:tcPr>
            <w:tcW w:w="3640" w:type="dxa"/>
          </w:tcPr>
          <w:p w:rsidR="005C2012" w:rsidRPr="00A1156B" w:rsidRDefault="00A1156B">
            <w:pPr>
              <w:spacing w:before="40" w:after="40" w:line="240" w:lineRule="auto"/>
              <w:jc w:val="left"/>
              <w:rPr>
                <w:lang w:val="es-GT"/>
              </w:rPr>
            </w:pPr>
            <w:r>
              <w:rPr>
                <w:sz w:val="20"/>
                <w:lang w:val="es-419"/>
              </w:rPr>
              <w:t>Verificación al arrancar de que ninguna credencial conserve su valor de ejemplo.</w:t>
            </w:r>
          </w:p>
        </w:tc>
        <w:tc>
          <w:tcPr>
            <w:tcW w:w="3458" w:type="dxa"/>
          </w:tcPr>
          <w:p w:rsidR="005C2012" w:rsidRPr="00A1156B" w:rsidRDefault="00A1156B">
            <w:pPr>
              <w:spacing w:before="40" w:after="40" w:line="240" w:lineRule="auto"/>
              <w:jc w:val="left"/>
              <w:rPr>
                <w:lang w:val="es-GT"/>
              </w:rPr>
            </w:pPr>
            <w:r>
              <w:rPr>
                <w:sz w:val="20"/>
                <w:lang w:val="es-419"/>
              </w:rPr>
              <w:t>Impide publicar el sistema con la contraseña del administrador escrita en el repositorio.</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ind w:firstLine="709"/>
        <w:rPr>
          <w:lang w:val="es-419"/>
        </w:rPr>
      </w:pPr>
      <w:r>
        <w:rPr>
          <w:lang w:val="es-419"/>
        </w:rPr>
        <w:t>Cabe precisar el alcance de este diseño. El sistema no cifra los campos biométricos dentro de la base de datos, decisión deliberada que se apoya en tres controles ya descritos: la base de datos no se expone a internet, el tránsito hacia ella va cifrado y toda consulta del dominio filtra por la cuenta en sesión. Cifrar los campos individuales impediría consultarlos y ordenarlos, que es precisamente lo que el reporte de evolución de la historia HU-10 requiere, sin añadir protección frente a las amenazas efect</w:t>
      </w:r>
      <w:r>
        <w:rPr>
          <w:lang w:val="es-419"/>
        </w:rPr>
        <w:t>ivamente identificadas en el apartado 4.9.</w:t>
      </w:r>
    </w:p>
    <w:p w:rsidR="005C2012" w:rsidRDefault="00A1156B">
      <w:pPr>
        <w:pStyle w:val="Ttulo2"/>
        <w:rPr>
          <w:lang w:val="es-419"/>
        </w:rPr>
      </w:pPr>
      <w:bookmarkStart w:id="328" w:name="_Toc240753030"/>
      <w:r>
        <w:rPr>
          <w:lang w:val="es-419"/>
        </w:rPr>
        <w:t>5.7 Diagramas UML</w:t>
      </w:r>
      <w:bookmarkEnd w:id="328"/>
    </w:p>
    <w:p w:rsidR="005C2012" w:rsidRDefault="00A1156B">
      <w:pPr>
        <w:ind w:firstLine="709"/>
        <w:rPr>
          <w:lang w:val="es-419"/>
        </w:rPr>
      </w:pPr>
      <w:r>
        <w:rPr>
          <w:lang w:val="es-419"/>
        </w:rPr>
        <w:t>El lenguaje unificado de modelado proporciona un conjunto de notaciones normalizadas para representar la estructura y el comportamiento de un sistema de software, de modo que el diseño pueda comunicarse sin ambigüedad entre quienes lo construyen y quienes lo revisan (Sommerville, 2021; Instituto de Ingenieros Eléctricos y Electrónicos, 2024). El diagrama de clases, que corresponde a la vista estructural, se presentó ya en el apartado 5.3.4. Este apartado reúne los tres diagramas de comportamiento del sistem</w:t>
      </w:r>
      <w:r>
        <w:rPr>
          <w:lang w:val="es-419"/>
        </w:rPr>
        <w:t>a: el de casos de uso, que expresa qué puede hacer cada actor; el de actividades, que expresa el orden en que ocurren las acciones y quién las ejecuta; y el de secuencia, que expresa el intercambio de mensajes entre los componentes a lo largo del tiempo.</w:t>
      </w:r>
    </w:p>
    <w:p w:rsidR="005C2012" w:rsidRDefault="00A1156B">
      <w:pPr>
        <w:pStyle w:val="Ttulo3"/>
        <w:rPr>
          <w:lang w:val="es-419"/>
        </w:rPr>
      </w:pPr>
      <w:bookmarkStart w:id="329" w:name="_Toc240753031"/>
      <w:r>
        <w:rPr>
          <w:lang w:val="es-419"/>
        </w:rPr>
        <w:t>5.7.1 Diagramas de casos de uso</w:t>
      </w:r>
      <w:bookmarkEnd w:id="329"/>
    </w:p>
    <w:p w:rsidR="005C2012" w:rsidRDefault="00A1156B">
      <w:pPr>
        <w:ind w:firstLine="709"/>
        <w:rPr>
          <w:lang w:val="es-419"/>
        </w:rPr>
      </w:pPr>
      <w:r>
        <w:rPr>
          <w:lang w:val="es-419"/>
        </w:rPr>
        <w:t>El diagrama de casos de uso delimita la frontera del sistema y muestra qué acciones puede ejecutar cada actor sobre él. Se identifican los dos actores declarados en el apartado 4.2.4: el usuario deportista y el administrador del sistema. La figura siguiente presenta los doce casos de uso del sistema distribuidos entre ambos actores.</w:t>
      </w:r>
    </w:p>
    <w:p w:rsidR="005C2012" w:rsidRDefault="00A1156B">
      <w:pPr>
        <w:keepNext/>
        <w:spacing w:before="120" w:after="0"/>
        <w:jc w:val="center"/>
      </w:pPr>
      <w:r>
        <w:rPr>
          <w:noProof/>
        </w:rPr>
        <w:lastRenderedPageBreak/>
        <w:drawing>
          <wp:inline distT="0" distB="0" distL="0" distR="0">
            <wp:extent cx="5486400" cy="384546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asos_de_uso.png"/>
                    <pic:cNvPicPr/>
                  </pic:nvPicPr>
                  <pic:blipFill>
                    <a:blip r:embed="rId47"/>
                    <a:stretch>
                      <a:fillRect/>
                    </a:stretch>
                  </pic:blipFill>
                  <pic:spPr>
                    <a:xfrm>
                      <a:off x="0" y="0"/>
                      <a:ext cx="5486400" cy="3845467"/>
                    </a:xfrm>
                    <a:prstGeom prst="rect">
                      <a:avLst/>
                    </a:prstGeom>
                  </pic:spPr>
                </pic:pic>
              </a:graphicData>
            </a:graphic>
          </wp:inline>
        </w:drawing>
      </w:r>
    </w:p>
    <w:p w:rsidR="005C2012" w:rsidRDefault="00A1156B">
      <w:pPr>
        <w:pStyle w:val="Descripcin"/>
        <w:keepNext/>
        <w:spacing w:before="40" w:after="0"/>
        <w:jc w:val="center"/>
        <w:rPr>
          <w:lang w:val="es-419"/>
        </w:rPr>
      </w:pPr>
      <w:bookmarkStart w:id="330" w:name="_Toc240753168"/>
      <w:r>
        <w:rPr>
          <w:lang w:val="es-419"/>
        </w:rPr>
        <w:t xml:space="preserve">Figura </w:t>
      </w:r>
      <w:r>
        <w:fldChar w:fldCharType="begin"/>
      </w:r>
      <w:r>
        <w:rPr>
          <w:lang w:val="es-419"/>
        </w:rPr>
        <w:instrText xml:space="preserve"> SEQ Figura \* ARABIC </w:instrText>
      </w:r>
      <w:r>
        <w:fldChar w:fldCharType="separate"/>
      </w:r>
      <w:r>
        <w:rPr>
          <w:noProof/>
          <w:lang w:val="es-419"/>
        </w:rPr>
        <w:t>40</w:t>
      </w:r>
      <w:r>
        <w:fldChar w:fldCharType="end"/>
      </w:r>
      <w:r>
        <w:rPr>
          <w:lang w:val="es-419"/>
        </w:rPr>
        <w:t>. Diagrama de casos de uso del sistema por actor</w:t>
      </w:r>
      <w:bookmarkEnd w:id="330"/>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La separación de casos de uso por actor sostiene el control de acceso por roles de la historia HU-03 y se corresponde término a término con la matriz de autorización del apartado 5.6.1. El administrador comparte con el usuario deportista los casos de acceso y de cambio de contraseña, pero no accede a los planes ni a los datos biométricos de ninguna otra persona. La tabla siguiente amplía el caso de uso central del sistema, la generación del plan personalizado, en el formato extendido que documenta el flujo </w:t>
      </w:r>
      <w:r>
        <w:rPr>
          <w:lang w:val="es-419"/>
        </w:rPr>
        <w:t>principal y las excepciones previstas.</w:t>
      </w:r>
    </w:p>
    <w:p w:rsidR="005C2012" w:rsidRDefault="00A1156B">
      <w:pPr>
        <w:pStyle w:val="Descripcin"/>
        <w:keepNext/>
        <w:spacing w:before="160" w:after="0"/>
        <w:jc w:val="left"/>
        <w:rPr>
          <w:lang w:val="es-419"/>
        </w:rPr>
      </w:pPr>
      <w:bookmarkStart w:id="331" w:name="_Toc240753124"/>
      <w:r>
        <w:rPr>
          <w:lang w:val="es-419"/>
        </w:rPr>
        <w:t xml:space="preserve">Tabla </w:t>
      </w:r>
      <w:r>
        <w:fldChar w:fldCharType="begin"/>
      </w:r>
      <w:r>
        <w:rPr>
          <w:lang w:val="es-419"/>
        </w:rPr>
        <w:instrText xml:space="preserve"> SEQ Tabla \* ARABIC </w:instrText>
      </w:r>
      <w:r>
        <w:fldChar w:fldCharType="separate"/>
      </w:r>
      <w:r>
        <w:rPr>
          <w:noProof/>
          <w:lang w:val="es-419"/>
        </w:rPr>
        <w:t>77</w:t>
      </w:r>
      <w:r>
        <w:fldChar w:fldCharType="end"/>
      </w:r>
      <w:r>
        <w:rPr>
          <w:lang w:val="es-419"/>
        </w:rPr>
        <w:t>. Especificación ampliada del caso de uso «Generar el plan personalizado»</w:t>
      </w:r>
      <w:bookmarkEnd w:id="331"/>
    </w:p>
    <w:tbl>
      <w:tblPr>
        <w:tblStyle w:val="Tablaconcuadrcula"/>
        <w:tblW w:w="0" w:type="auto"/>
        <w:jc w:val="center"/>
        <w:tblLayout w:type="fixed"/>
        <w:tblLook w:val="04A0" w:firstRow="1" w:lastRow="0" w:firstColumn="1" w:lastColumn="0" w:noHBand="0" w:noVBand="1"/>
      </w:tblPr>
      <w:tblGrid>
        <w:gridCol w:w="2184"/>
        <w:gridCol w:w="6916"/>
      </w:tblGrid>
      <w:tr w:rsidR="005C2012">
        <w:trPr>
          <w:cantSplit/>
          <w:tblHeader/>
          <w:jc w:val="center"/>
        </w:trPr>
        <w:tc>
          <w:tcPr>
            <w:tcW w:w="2184" w:type="dxa"/>
            <w:shd w:val="clear" w:color="auto" w:fill="D9E2F3"/>
          </w:tcPr>
          <w:p w:rsidR="005C2012" w:rsidRDefault="00A1156B">
            <w:pPr>
              <w:keepNext/>
              <w:spacing w:before="40" w:after="40" w:line="240" w:lineRule="auto"/>
              <w:jc w:val="center"/>
            </w:pPr>
            <w:r>
              <w:rPr>
                <w:b/>
                <w:sz w:val="20"/>
                <w:lang w:val="es-419"/>
              </w:rPr>
              <w:t>Elemento</w:t>
            </w:r>
          </w:p>
        </w:tc>
        <w:tc>
          <w:tcPr>
            <w:tcW w:w="6916" w:type="dxa"/>
            <w:shd w:val="clear" w:color="auto" w:fill="D9E2F3"/>
          </w:tcPr>
          <w:p w:rsidR="005C2012" w:rsidRDefault="00A1156B">
            <w:pPr>
              <w:keepNext/>
              <w:spacing w:before="40" w:after="40" w:line="240" w:lineRule="auto"/>
              <w:jc w:val="center"/>
            </w:pPr>
            <w:r>
              <w:rPr>
                <w:b/>
                <w:sz w:val="20"/>
                <w:lang w:val="es-419"/>
              </w:rPr>
              <w:t>Descripción</w:t>
            </w:r>
          </w:p>
        </w:tc>
      </w:tr>
      <w:tr w:rsidR="005C2012">
        <w:trPr>
          <w:cantSplit/>
          <w:jc w:val="center"/>
        </w:trPr>
        <w:tc>
          <w:tcPr>
            <w:tcW w:w="2184" w:type="dxa"/>
          </w:tcPr>
          <w:p w:rsidR="005C2012" w:rsidRDefault="00A1156B">
            <w:pPr>
              <w:spacing w:before="40" w:after="40" w:line="240" w:lineRule="auto"/>
              <w:jc w:val="left"/>
            </w:pPr>
            <w:r>
              <w:rPr>
                <w:sz w:val="20"/>
                <w:lang w:val="es-419"/>
              </w:rPr>
              <w:t>Actor principal</w:t>
            </w:r>
          </w:p>
        </w:tc>
        <w:tc>
          <w:tcPr>
            <w:tcW w:w="6916" w:type="dxa"/>
          </w:tcPr>
          <w:p w:rsidR="005C2012" w:rsidRDefault="00A1156B">
            <w:pPr>
              <w:spacing w:before="40" w:after="40" w:line="240" w:lineRule="auto"/>
              <w:jc w:val="left"/>
            </w:pPr>
            <w:r>
              <w:rPr>
                <w:sz w:val="20"/>
                <w:lang w:val="es-419"/>
              </w:rPr>
              <w:t>Usuario deportista.</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Precondiciones</w:t>
            </w:r>
          </w:p>
        </w:tc>
        <w:tc>
          <w:tcPr>
            <w:tcW w:w="6916" w:type="dxa"/>
          </w:tcPr>
          <w:p w:rsidR="005C2012" w:rsidRPr="00A1156B" w:rsidRDefault="00A1156B">
            <w:pPr>
              <w:spacing w:before="40" w:after="40" w:line="240" w:lineRule="auto"/>
              <w:jc w:val="left"/>
              <w:rPr>
                <w:lang w:val="es-GT"/>
              </w:rPr>
            </w:pPr>
            <w:r>
              <w:rPr>
                <w:sz w:val="20"/>
                <w:lang w:val="es-419"/>
              </w:rPr>
              <w:t>El usuario tiene sesión activa y un perfil biométrico vigente con las seis variables obligatorias.</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Disparador</w:t>
            </w:r>
          </w:p>
        </w:tc>
        <w:tc>
          <w:tcPr>
            <w:tcW w:w="6916" w:type="dxa"/>
          </w:tcPr>
          <w:p w:rsidR="005C2012" w:rsidRPr="00A1156B" w:rsidRDefault="00A1156B">
            <w:pPr>
              <w:spacing w:before="40" w:after="40" w:line="240" w:lineRule="auto"/>
              <w:jc w:val="left"/>
              <w:rPr>
                <w:lang w:val="es-GT"/>
              </w:rPr>
            </w:pPr>
            <w:r>
              <w:rPr>
                <w:sz w:val="20"/>
                <w:lang w:val="es-419"/>
              </w:rPr>
              <w:t>El usuario solicita la generación de su plan desde la pantalla de perfil o desde el panel diario.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lastRenderedPageBreak/>
              <w:t>Flujo principal</w:t>
            </w:r>
          </w:p>
        </w:tc>
        <w:tc>
          <w:tcPr>
            <w:tcW w:w="6916" w:type="dxa"/>
          </w:tcPr>
          <w:p w:rsidR="005C2012" w:rsidRPr="00A1156B" w:rsidRDefault="00A1156B">
            <w:pPr>
              <w:spacing w:before="40" w:after="40" w:line="240" w:lineRule="auto"/>
              <w:jc w:val="left"/>
              <w:rPr>
                <w:lang w:val="es-GT"/>
              </w:rPr>
            </w:pPr>
            <w:r>
              <w:rPr>
                <w:sz w:val="20"/>
                <w:lang w:val="es-419"/>
              </w:rPr>
              <w:t>1. El sistema recupera el perfil vigente. 2. Normaliza sus variables y evalúa el modelo neuronal. 3. Compara el resultado con las fórmulas de Mifflin-St Jeor y Harris-Benedict y calcula el margen de error. 4. Aplica las salvaguardas clínicas. 5. Arma la rutina semanal con los ejercicios disponibles. 6. Arma el menú diario con los alimentos disponibles. 7. Desactiva el plan anterior, almacena el nuevo y lo devuelve.</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Postcondiciones</w:t>
            </w:r>
          </w:p>
        </w:tc>
        <w:tc>
          <w:tcPr>
            <w:tcW w:w="6916" w:type="dxa"/>
          </w:tcPr>
          <w:p w:rsidR="005C2012" w:rsidRPr="00A1156B" w:rsidRDefault="00A1156B">
            <w:pPr>
              <w:spacing w:before="40" w:after="40" w:line="240" w:lineRule="auto"/>
              <w:jc w:val="left"/>
              <w:rPr>
                <w:lang w:val="es-GT"/>
              </w:rPr>
            </w:pPr>
            <w:r>
              <w:rPr>
                <w:sz w:val="20"/>
                <w:lang w:val="es-419"/>
              </w:rPr>
              <w:t>Existe un plan activo asociado al usuario, con su menú, su rutina y su margen de error registrado.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Excepción: perfil incompleto</w:t>
            </w:r>
          </w:p>
        </w:tc>
        <w:tc>
          <w:tcPr>
            <w:tcW w:w="6916" w:type="dxa"/>
          </w:tcPr>
          <w:p w:rsidR="005C2012" w:rsidRPr="00A1156B" w:rsidRDefault="00A1156B">
            <w:pPr>
              <w:spacing w:before="40" w:after="40" w:line="240" w:lineRule="auto"/>
              <w:jc w:val="left"/>
              <w:rPr>
                <w:lang w:val="es-GT"/>
              </w:rPr>
            </w:pPr>
            <w:r>
              <w:rPr>
                <w:sz w:val="20"/>
                <w:lang w:val="es-419"/>
              </w:rPr>
              <w:t>Si falta alguna de las seis variables obligatorias, el sistema rechaza la petición e indica qué dato falta.</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Excepción: modelo no disponible</w:t>
            </w:r>
          </w:p>
        </w:tc>
        <w:tc>
          <w:tcPr>
            <w:tcW w:w="6916" w:type="dxa"/>
          </w:tcPr>
          <w:p w:rsidR="005C2012" w:rsidRPr="00A1156B" w:rsidRDefault="00A1156B">
            <w:pPr>
              <w:spacing w:before="40" w:after="40" w:line="240" w:lineRule="auto"/>
              <w:jc w:val="left"/>
              <w:rPr>
                <w:lang w:val="es-GT"/>
              </w:rPr>
            </w:pPr>
            <w:r>
              <w:rPr>
                <w:sz w:val="20"/>
                <w:lang w:val="es-419"/>
              </w:rPr>
              <w:t>Si el modelo entrenado no puede cargarse, el sistema calcula el plan con las fórmulas de referencia y lo señala en el campo de origen del cálculo.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Excepción: catálogo insuficiente</w:t>
            </w:r>
          </w:p>
        </w:tc>
        <w:tc>
          <w:tcPr>
            <w:tcW w:w="6916" w:type="dxa"/>
          </w:tcPr>
          <w:p w:rsidR="005C2012" w:rsidRPr="00A1156B" w:rsidRDefault="00A1156B">
            <w:pPr>
              <w:spacing w:before="40" w:after="40" w:line="240" w:lineRule="auto"/>
              <w:jc w:val="left"/>
              <w:rPr>
                <w:lang w:val="es-GT"/>
              </w:rPr>
            </w:pPr>
            <w:r>
              <w:rPr>
                <w:sz w:val="20"/>
                <w:lang w:val="es-419"/>
              </w:rPr>
              <w:t>Si el catálogo no tiene suficientes alimentos o ejercicios, el sistema informa de la condición en lugar de entregar un plan incompleto.</w:t>
            </w:r>
          </w:p>
        </w:tc>
      </w:tr>
      <w:tr w:rsidR="005C2012" w:rsidRPr="00A1156B">
        <w:trPr>
          <w:cantSplit/>
          <w:jc w:val="center"/>
        </w:trPr>
        <w:tc>
          <w:tcPr>
            <w:tcW w:w="2184" w:type="dxa"/>
          </w:tcPr>
          <w:p w:rsidR="005C2012" w:rsidRDefault="00A1156B">
            <w:pPr>
              <w:spacing w:before="40" w:after="40" w:line="240" w:lineRule="auto"/>
              <w:jc w:val="left"/>
            </w:pPr>
            <w:r>
              <w:rPr>
                <w:sz w:val="20"/>
                <w:lang w:val="es-419"/>
              </w:rPr>
              <w:t>Requisito de rendimiento</w:t>
            </w:r>
          </w:p>
        </w:tc>
        <w:tc>
          <w:tcPr>
            <w:tcW w:w="6916" w:type="dxa"/>
          </w:tcPr>
          <w:p w:rsidR="005C2012" w:rsidRPr="00A1156B" w:rsidRDefault="00A1156B">
            <w:pPr>
              <w:spacing w:before="40" w:after="40" w:line="240" w:lineRule="auto"/>
              <w:jc w:val="left"/>
              <w:rPr>
                <w:lang w:val="es-GT"/>
              </w:rPr>
            </w:pPr>
            <w:r>
              <w:rPr>
                <w:sz w:val="20"/>
                <w:lang w:val="es-419"/>
              </w:rPr>
              <w:t>El plan completo debe entregarse en menos de tres segundos, conforme al criterio de aceptación de la historia HU-06.</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3"/>
        <w:rPr>
          <w:lang w:val="es-419"/>
        </w:rPr>
      </w:pPr>
      <w:bookmarkStart w:id="332" w:name="_Toc240753032"/>
      <w:r>
        <w:rPr>
          <w:lang w:val="es-419"/>
        </w:rPr>
        <w:t>5.7.2 Diagrama de actividades</w:t>
      </w:r>
      <w:bookmarkEnd w:id="332"/>
    </w:p>
    <w:p w:rsidR="005C2012" w:rsidRDefault="00A1156B">
      <w:pPr>
        <w:ind w:firstLine="709"/>
        <w:rPr>
          <w:lang w:val="es-419"/>
        </w:rPr>
      </w:pPr>
      <w:r>
        <w:rPr>
          <w:lang w:val="es-419"/>
        </w:rPr>
        <w:t>El diagrama de actividades representa el flujo de trabajo completo del sistema indicando, mediante calles, quién ejecuta cada acción. La figura siguiente desarrolla el proceso principal, que va desde el inicio de sesión hasta el reajuste automático del plan a partir del avance registrado, y corresponde al flujo lógico enunciado en forma de tabla en el apartado 4.7.2.</w:t>
      </w:r>
    </w:p>
    <w:p w:rsidR="005C2012" w:rsidRDefault="00A1156B">
      <w:pPr>
        <w:keepNext/>
        <w:spacing w:before="120" w:after="0"/>
        <w:jc w:val="center"/>
      </w:pPr>
      <w:r>
        <w:rPr>
          <w:noProof/>
        </w:rPr>
        <w:lastRenderedPageBreak/>
        <w:drawing>
          <wp:inline distT="0" distB="0" distL="0" distR="0">
            <wp:extent cx="5120640" cy="595390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iagrama_actividades.png"/>
                    <pic:cNvPicPr/>
                  </pic:nvPicPr>
                  <pic:blipFill>
                    <a:blip r:embed="rId48"/>
                    <a:stretch>
                      <a:fillRect/>
                    </a:stretch>
                  </pic:blipFill>
                  <pic:spPr>
                    <a:xfrm>
                      <a:off x="0" y="0"/>
                      <a:ext cx="5120640" cy="5953908"/>
                    </a:xfrm>
                    <a:prstGeom prst="rect">
                      <a:avLst/>
                    </a:prstGeom>
                  </pic:spPr>
                </pic:pic>
              </a:graphicData>
            </a:graphic>
          </wp:inline>
        </w:drawing>
      </w:r>
    </w:p>
    <w:p w:rsidR="005C2012" w:rsidRDefault="00A1156B">
      <w:pPr>
        <w:pStyle w:val="Descripcin"/>
        <w:keepNext/>
        <w:spacing w:before="40" w:after="0"/>
        <w:jc w:val="center"/>
        <w:rPr>
          <w:lang w:val="es-419"/>
        </w:rPr>
      </w:pPr>
      <w:bookmarkStart w:id="333" w:name="_Toc240753169"/>
      <w:r>
        <w:rPr>
          <w:lang w:val="es-419"/>
        </w:rPr>
        <w:t xml:space="preserve">Figura </w:t>
      </w:r>
      <w:r>
        <w:fldChar w:fldCharType="begin"/>
      </w:r>
      <w:r>
        <w:rPr>
          <w:lang w:val="es-419"/>
        </w:rPr>
        <w:instrText xml:space="preserve"> SEQ Figura \* ARABIC </w:instrText>
      </w:r>
      <w:r>
        <w:fldChar w:fldCharType="separate"/>
      </w:r>
      <w:r>
        <w:rPr>
          <w:noProof/>
          <w:lang w:val="es-419"/>
        </w:rPr>
        <w:t>41</w:t>
      </w:r>
      <w:r>
        <w:fldChar w:fldCharType="end"/>
      </w:r>
      <w:r>
        <w:rPr>
          <w:lang w:val="es-419"/>
        </w:rPr>
        <w:t>. Diagrama de actividades del proceso de generación y reajuste del plan</w:t>
      </w:r>
      <w:bookmarkEnd w:id="333"/>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El diagrama contiene tres puntos de decisión. Los dos primeros son validaciones que devuelven el control al usuario cuando los datos no son admisibles, y expresan en el plano del comportamiento las validaciones transversales del apartado 4.8.3. El tercero es el que confiere al sistema su carácter adaptativo: cuando el ritmo observado se aparta del esperado para el objetivo declarado, el flujo no termina, sino que regresa al cálculo del requerimiento, de modo que el plan se regenera sin intervención del usua</w:t>
      </w:r>
      <w:r>
        <w:rPr>
          <w:lang w:val="es-419"/>
        </w:rPr>
        <w:t xml:space="preserve">rio. Esta realimentación es precisamente lo que </w:t>
      </w:r>
      <w:r>
        <w:rPr>
          <w:lang w:val="es-419"/>
        </w:rPr>
        <w:lastRenderedPageBreak/>
        <w:t>distingue al sistema de una calculadora metabólica estática, conforme al modelo de entrada-proceso-salida con retroalimentación del apartado 2.2.1.</w:t>
      </w:r>
    </w:p>
    <w:p w:rsidR="005C2012" w:rsidRDefault="00A1156B">
      <w:pPr>
        <w:pStyle w:val="Ttulo3"/>
        <w:rPr>
          <w:lang w:val="es-419"/>
        </w:rPr>
      </w:pPr>
      <w:bookmarkStart w:id="334" w:name="_Toc240753033"/>
      <w:r>
        <w:rPr>
          <w:lang w:val="es-419"/>
        </w:rPr>
        <w:t>5.7.3 Diagrama de secuencia</w:t>
      </w:r>
      <w:bookmarkEnd w:id="334"/>
    </w:p>
    <w:p w:rsidR="005C2012" w:rsidRDefault="00A1156B">
      <w:pPr>
        <w:ind w:firstLine="709"/>
        <w:rPr>
          <w:lang w:val="es-419"/>
        </w:rPr>
      </w:pPr>
      <w:r>
        <w:rPr>
          <w:lang w:val="es-419"/>
        </w:rPr>
        <w:t>El diagrama de secuencia representa el intercambio de mensajes entre los componentes a lo largo del tiempo, con una línea de vida por participante y una flecha por cada invocación. La figura siguiente desarrolla la operación de mayor complejidad del sistema, la generación del plan nutricional, desde que el usuario la solicita hasta que la interfaz se la muestra.</w:t>
      </w:r>
    </w:p>
    <w:p w:rsidR="005C2012" w:rsidRDefault="00A1156B">
      <w:pPr>
        <w:keepNext/>
        <w:spacing w:before="120" w:after="0"/>
        <w:jc w:val="center"/>
      </w:pPr>
      <w:r>
        <w:rPr>
          <w:noProof/>
        </w:rPr>
        <w:drawing>
          <wp:inline distT="0" distB="0" distL="0" distR="0">
            <wp:extent cx="5486400" cy="53666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diagrama_secuencia.png"/>
                    <pic:cNvPicPr/>
                  </pic:nvPicPr>
                  <pic:blipFill>
                    <a:blip r:embed="rId49"/>
                    <a:stretch>
                      <a:fillRect/>
                    </a:stretch>
                  </pic:blipFill>
                  <pic:spPr>
                    <a:xfrm>
                      <a:off x="0" y="0"/>
                      <a:ext cx="5486400" cy="5366696"/>
                    </a:xfrm>
                    <a:prstGeom prst="rect">
                      <a:avLst/>
                    </a:prstGeom>
                  </pic:spPr>
                </pic:pic>
              </a:graphicData>
            </a:graphic>
          </wp:inline>
        </w:drawing>
      </w:r>
    </w:p>
    <w:p w:rsidR="005C2012" w:rsidRDefault="00A1156B">
      <w:pPr>
        <w:pStyle w:val="Descripcin"/>
        <w:keepNext/>
        <w:spacing w:before="40" w:after="0"/>
        <w:jc w:val="center"/>
        <w:rPr>
          <w:lang w:val="es-419"/>
        </w:rPr>
      </w:pPr>
      <w:bookmarkStart w:id="335" w:name="_Toc240753170"/>
      <w:r>
        <w:rPr>
          <w:lang w:val="es-419"/>
        </w:rPr>
        <w:t xml:space="preserve">Figura </w:t>
      </w:r>
      <w:r>
        <w:fldChar w:fldCharType="begin"/>
      </w:r>
      <w:r>
        <w:rPr>
          <w:lang w:val="es-419"/>
        </w:rPr>
        <w:instrText xml:space="preserve"> SEQ Figura \* ARABIC </w:instrText>
      </w:r>
      <w:r>
        <w:fldChar w:fldCharType="separate"/>
      </w:r>
      <w:r>
        <w:rPr>
          <w:noProof/>
          <w:lang w:val="es-419"/>
        </w:rPr>
        <w:t>42</w:t>
      </w:r>
      <w:r>
        <w:fldChar w:fldCharType="end"/>
      </w:r>
      <w:r>
        <w:rPr>
          <w:lang w:val="es-419"/>
        </w:rPr>
        <w:t>. Diagrama de secuencia de la generación del plan nutricional</w:t>
      </w:r>
      <w:bookmarkEnd w:id="335"/>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lastRenderedPageBreak/>
        <w:t>La secuencia hace visibles dos propiedades del diseño. La primera es que la verificación del testigo y la resolución del rol ocurren en la interfaz de programación, antes de que la petición alcance al servicio de negocio: ningún servicio recibe una petición cuyo origen no haya sido ya validado. La segunda es que las salvaguardas clínicas se aplican después de la predicción y antes de almacenar el plan, de modo que ningún valor que incumpla las reglas del negocio RN-02 y RN-03 llega a la base de datos ni, po</w:t>
      </w:r>
      <w:r>
        <w:rPr>
          <w:lang w:val="es-419"/>
        </w:rPr>
        <w:t>r consiguiente, al usuario. El orden de los mensajes no es, pues, una cuestión de estilo: expresa dónde se hace cumplir cada regla.</w:t>
      </w:r>
    </w:p>
    <w:p w:rsidR="005C2012" w:rsidRDefault="00A1156B">
      <w:pPr>
        <w:pStyle w:val="Ttulo2"/>
        <w:rPr>
          <w:lang w:val="es-419"/>
        </w:rPr>
      </w:pPr>
      <w:bookmarkStart w:id="336" w:name="_Toc240753034"/>
      <w:r>
        <w:rPr>
          <w:lang w:val="es-419"/>
        </w:rPr>
        <w:t>5.8 Revisión y Mejora Continua del Diseño</w:t>
      </w:r>
      <w:bookmarkEnd w:id="336"/>
    </w:p>
    <w:p w:rsidR="005C2012" w:rsidRDefault="00A1156B">
      <w:pPr>
        <w:ind w:firstLine="709"/>
        <w:rPr>
          <w:lang w:val="es-419"/>
        </w:rPr>
      </w:pPr>
      <w:r>
        <w:rPr>
          <w:lang w:val="es-419"/>
        </w:rPr>
        <w:t>La metodología Scrum no concibe el diseño como una fase que concluye antes de la construcción, sino como un artefacto que se revisa y se corrige en cada iteración a la luz del incremento entregado y de la retroalimentación recibida (Schwaber y Sutherland, 2020). Este apartado documenta el mecanismo mediante el cual el diseño del sistema se revisa en las reuniones de la iteración, la forma en que se recoge y se incorpora la retroalimentación de los interesados, y las decisiones de diseño que efectivamente de</w:t>
      </w:r>
      <w:r>
        <w:rPr>
          <w:lang w:val="es-419"/>
        </w:rPr>
        <w:t>bieron rectificarse durante el desarrollo. Su inclusión responde a una exigencia de honestidad metodológica: un capítulo de diseño que presentara todas sus decisiones como acertadas desde el primer momento contradiría la metodología que dice aplicar.</w:t>
      </w:r>
    </w:p>
    <w:p w:rsidR="005C2012" w:rsidRDefault="00A1156B">
      <w:pPr>
        <w:pStyle w:val="Ttulo3"/>
        <w:rPr>
          <w:lang w:val="es-419"/>
        </w:rPr>
      </w:pPr>
      <w:bookmarkStart w:id="337" w:name="_Toc240753035"/>
      <w:r>
        <w:rPr>
          <w:lang w:val="es-419"/>
        </w:rPr>
        <w:t>5.8.1 Revisión del diseño en las reuniones de la iteración o sprint</w:t>
      </w:r>
      <w:bookmarkEnd w:id="337"/>
    </w:p>
    <w:p w:rsidR="005C2012" w:rsidRDefault="00A1156B">
      <w:pPr>
        <w:ind w:firstLine="709"/>
        <w:rPr>
          <w:lang w:val="es-419"/>
        </w:rPr>
      </w:pPr>
      <w:r>
        <w:rPr>
          <w:lang w:val="es-419"/>
        </w:rPr>
        <w:t>El proyecto se organiza en cinco iteraciones de tres semanas cada una, que suman los sesenta y tres puntos de historia estimados en el apartado 4.6.1. En cada iteración, el diseño pasa por cinco momentos de revisión. La figura siguiente representa ese ciclo y el papel que cada momento cumple respecto del diseño.</w:t>
      </w:r>
    </w:p>
    <w:p w:rsidR="005C2012" w:rsidRDefault="00A1156B">
      <w:pPr>
        <w:keepNext/>
        <w:spacing w:before="120" w:after="0"/>
        <w:jc w:val="center"/>
      </w:pPr>
      <w:r>
        <w:rPr>
          <w:noProof/>
        </w:rPr>
        <w:lastRenderedPageBreak/>
        <w:drawing>
          <wp:inline distT="0" distB="0" distL="0" distR="0">
            <wp:extent cx="5486400" cy="36758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iclo_revision.png"/>
                    <pic:cNvPicPr/>
                  </pic:nvPicPr>
                  <pic:blipFill>
                    <a:blip r:embed="rId50"/>
                    <a:stretch>
                      <a:fillRect/>
                    </a:stretch>
                  </pic:blipFill>
                  <pic:spPr>
                    <a:xfrm>
                      <a:off x="0" y="0"/>
                      <a:ext cx="5486400" cy="3675888"/>
                    </a:xfrm>
                    <a:prstGeom prst="rect">
                      <a:avLst/>
                    </a:prstGeom>
                  </pic:spPr>
                </pic:pic>
              </a:graphicData>
            </a:graphic>
          </wp:inline>
        </w:drawing>
      </w:r>
    </w:p>
    <w:p w:rsidR="005C2012" w:rsidRDefault="00A1156B">
      <w:pPr>
        <w:pStyle w:val="Descripcin"/>
        <w:keepNext/>
        <w:spacing w:before="40" w:after="0"/>
        <w:jc w:val="center"/>
        <w:rPr>
          <w:lang w:val="es-419"/>
        </w:rPr>
      </w:pPr>
      <w:bookmarkStart w:id="338" w:name="_Toc240753171"/>
      <w:r>
        <w:rPr>
          <w:lang w:val="es-419"/>
        </w:rPr>
        <w:t xml:space="preserve">Figura </w:t>
      </w:r>
      <w:r>
        <w:fldChar w:fldCharType="begin"/>
      </w:r>
      <w:r>
        <w:rPr>
          <w:lang w:val="es-419"/>
        </w:rPr>
        <w:instrText xml:space="preserve"> SEQ Figura \* ARABIC </w:instrText>
      </w:r>
      <w:r>
        <w:fldChar w:fldCharType="separate"/>
      </w:r>
      <w:r>
        <w:rPr>
          <w:noProof/>
          <w:lang w:val="es-419"/>
        </w:rPr>
        <w:t>43</w:t>
      </w:r>
      <w:r>
        <w:fldChar w:fldCharType="end"/>
      </w:r>
      <w:r>
        <w:rPr>
          <w:lang w:val="es-419"/>
        </w:rPr>
        <w:t>. Ciclo de revisión y mejora continua del diseño en cada iteración</w:t>
      </w:r>
      <w:bookmarkEnd w:id="338"/>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La tabla siguiente precisa cada momento del ciclo, indicando qué aspecto del diseño se revisa en él, quién participa y qué artefacto se produce como resultado. Dado que los tres roles de Scrum recaen en el estudiante investigador, según se explicó en el apartado 4.2.2, la validación externa se obtiene de las catedráticas asesoras, del administrador del Gimnasio FAMAS y de los usuarios participantes, cuya intervención se indica expresamente en la columna correspondiente.</w:t>
      </w:r>
    </w:p>
    <w:p w:rsidR="005C2012" w:rsidRDefault="00A1156B">
      <w:pPr>
        <w:pStyle w:val="Descripcin"/>
        <w:keepNext/>
        <w:spacing w:before="160" w:after="0"/>
        <w:jc w:val="left"/>
        <w:rPr>
          <w:lang w:val="es-419"/>
        </w:rPr>
      </w:pPr>
      <w:bookmarkStart w:id="339" w:name="_Toc240753125"/>
      <w:r>
        <w:rPr>
          <w:lang w:val="es-419"/>
        </w:rPr>
        <w:t xml:space="preserve">Tabla </w:t>
      </w:r>
      <w:r>
        <w:fldChar w:fldCharType="begin"/>
      </w:r>
      <w:r>
        <w:rPr>
          <w:lang w:val="es-419"/>
        </w:rPr>
        <w:instrText xml:space="preserve"> SEQ Tabla \* ARABIC </w:instrText>
      </w:r>
      <w:r>
        <w:fldChar w:fldCharType="separate"/>
      </w:r>
      <w:r>
        <w:rPr>
          <w:noProof/>
          <w:lang w:val="es-419"/>
        </w:rPr>
        <w:t>78</w:t>
      </w:r>
      <w:r>
        <w:fldChar w:fldCharType="end"/>
      </w:r>
      <w:r>
        <w:rPr>
          <w:lang w:val="es-419"/>
        </w:rPr>
        <w:t>. Momentos de revisión del diseño dentro de la iteración</w:t>
      </w:r>
      <w:bookmarkEnd w:id="339"/>
    </w:p>
    <w:tbl>
      <w:tblPr>
        <w:tblStyle w:val="Tablaconcuadrcula"/>
        <w:tblW w:w="0" w:type="auto"/>
        <w:jc w:val="center"/>
        <w:tblLayout w:type="fixed"/>
        <w:tblLook w:val="04A0" w:firstRow="1" w:lastRow="0" w:firstColumn="1" w:lastColumn="0" w:noHBand="0" w:noVBand="1"/>
      </w:tblPr>
      <w:tblGrid>
        <w:gridCol w:w="1729"/>
        <w:gridCol w:w="3822"/>
        <w:gridCol w:w="1820"/>
        <w:gridCol w:w="1729"/>
      </w:tblGrid>
      <w:tr w:rsidR="005C2012">
        <w:trPr>
          <w:cantSplit/>
          <w:tblHeader/>
          <w:jc w:val="center"/>
        </w:trPr>
        <w:tc>
          <w:tcPr>
            <w:tcW w:w="1729" w:type="dxa"/>
            <w:shd w:val="clear" w:color="auto" w:fill="D9E2F3"/>
          </w:tcPr>
          <w:p w:rsidR="005C2012" w:rsidRDefault="00A1156B">
            <w:pPr>
              <w:keepNext/>
              <w:spacing w:before="40" w:after="40" w:line="240" w:lineRule="auto"/>
              <w:jc w:val="center"/>
            </w:pPr>
            <w:r>
              <w:rPr>
                <w:b/>
                <w:sz w:val="20"/>
                <w:lang w:val="es-419"/>
              </w:rPr>
              <w:t>Momento</w:t>
            </w:r>
          </w:p>
        </w:tc>
        <w:tc>
          <w:tcPr>
            <w:tcW w:w="3822" w:type="dxa"/>
            <w:shd w:val="clear" w:color="auto" w:fill="D9E2F3"/>
          </w:tcPr>
          <w:p w:rsidR="005C2012" w:rsidRPr="00A1156B" w:rsidRDefault="00A1156B">
            <w:pPr>
              <w:keepNext/>
              <w:spacing w:before="40" w:after="40" w:line="240" w:lineRule="auto"/>
              <w:jc w:val="center"/>
              <w:rPr>
                <w:lang w:val="es-GT"/>
              </w:rPr>
            </w:pPr>
            <w:r>
              <w:rPr>
                <w:b/>
                <w:sz w:val="20"/>
                <w:lang w:val="es-419"/>
              </w:rPr>
              <w:t>Aspecto del diseño que se revisa</w:t>
            </w:r>
          </w:p>
        </w:tc>
        <w:tc>
          <w:tcPr>
            <w:tcW w:w="1820" w:type="dxa"/>
            <w:shd w:val="clear" w:color="auto" w:fill="D9E2F3"/>
          </w:tcPr>
          <w:p w:rsidR="005C2012" w:rsidRDefault="00A1156B">
            <w:pPr>
              <w:keepNext/>
              <w:spacing w:before="40" w:after="40" w:line="240" w:lineRule="auto"/>
              <w:jc w:val="center"/>
            </w:pPr>
            <w:r>
              <w:rPr>
                <w:b/>
                <w:sz w:val="20"/>
                <w:lang w:val="es-419"/>
              </w:rPr>
              <w:t>Quién participa</w:t>
            </w:r>
          </w:p>
        </w:tc>
        <w:tc>
          <w:tcPr>
            <w:tcW w:w="1729" w:type="dxa"/>
            <w:shd w:val="clear" w:color="auto" w:fill="D9E2F3"/>
          </w:tcPr>
          <w:p w:rsidR="005C2012" w:rsidRDefault="00A1156B">
            <w:pPr>
              <w:keepNext/>
              <w:spacing w:before="40" w:after="40" w:line="240" w:lineRule="auto"/>
              <w:jc w:val="center"/>
            </w:pPr>
            <w:r>
              <w:rPr>
                <w:b/>
                <w:sz w:val="20"/>
                <w:lang w:val="es-419"/>
              </w:rPr>
              <w:t>Resultado</w:t>
            </w:r>
          </w:p>
        </w:tc>
      </w:tr>
      <w:tr w:rsidR="005C2012">
        <w:trPr>
          <w:cantSplit/>
          <w:jc w:val="center"/>
        </w:trPr>
        <w:tc>
          <w:tcPr>
            <w:tcW w:w="1729" w:type="dxa"/>
          </w:tcPr>
          <w:p w:rsidR="005C2012" w:rsidRDefault="00A1156B">
            <w:pPr>
              <w:spacing w:before="40" w:after="40" w:line="240" w:lineRule="auto"/>
              <w:jc w:val="left"/>
            </w:pPr>
            <w:r>
              <w:rPr>
                <w:sz w:val="20"/>
                <w:lang w:val="es-419"/>
              </w:rPr>
              <w:t>Refinamiento de la pila</w:t>
            </w:r>
          </w:p>
        </w:tc>
        <w:tc>
          <w:tcPr>
            <w:tcW w:w="3822" w:type="dxa"/>
          </w:tcPr>
          <w:p w:rsidR="005C2012" w:rsidRPr="00A1156B" w:rsidRDefault="00A1156B">
            <w:pPr>
              <w:spacing w:before="40" w:after="40" w:line="240" w:lineRule="auto"/>
              <w:jc w:val="left"/>
              <w:rPr>
                <w:lang w:val="es-GT"/>
              </w:rPr>
            </w:pPr>
            <w:r>
              <w:rPr>
                <w:sz w:val="20"/>
                <w:lang w:val="es-419"/>
              </w:rPr>
              <w:t>Se comprueba que las historias de la iteración siguiente tengan un diseño suficiente para estimarse, y se dividen las que superan los ocho puntos.</w:t>
            </w:r>
          </w:p>
        </w:tc>
        <w:tc>
          <w:tcPr>
            <w:tcW w:w="1820" w:type="dxa"/>
          </w:tcPr>
          <w:p w:rsidR="005C2012" w:rsidRPr="00A1156B" w:rsidRDefault="00A1156B">
            <w:pPr>
              <w:spacing w:before="40" w:after="40" w:line="240" w:lineRule="auto"/>
              <w:jc w:val="left"/>
              <w:rPr>
                <w:lang w:val="es-GT"/>
              </w:rPr>
            </w:pPr>
            <w:r>
              <w:rPr>
                <w:sz w:val="20"/>
                <w:lang w:val="es-419"/>
              </w:rPr>
              <w:t>Dueño del producto y equipo de desarrollo</w:t>
            </w:r>
          </w:p>
        </w:tc>
        <w:tc>
          <w:tcPr>
            <w:tcW w:w="1729" w:type="dxa"/>
          </w:tcPr>
          <w:p w:rsidR="005C2012" w:rsidRDefault="00A1156B">
            <w:pPr>
              <w:spacing w:before="40" w:after="40" w:line="240" w:lineRule="auto"/>
              <w:jc w:val="left"/>
            </w:pPr>
            <w:r>
              <w:rPr>
                <w:sz w:val="20"/>
                <w:lang w:val="es-419"/>
              </w:rPr>
              <w:t>Pila refinada y reestimada.</w:t>
            </w:r>
          </w:p>
        </w:tc>
      </w:tr>
      <w:tr w:rsidR="005C2012" w:rsidRPr="00A1156B">
        <w:trPr>
          <w:cantSplit/>
          <w:jc w:val="center"/>
        </w:trPr>
        <w:tc>
          <w:tcPr>
            <w:tcW w:w="1729" w:type="dxa"/>
          </w:tcPr>
          <w:p w:rsidR="005C2012" w:rsidRDefault="00A1156B">
            <w:pPr>
              <w:spacing w:before="40" w:after="40" w:line="240" w:lineRule="auto"/>
              <w:jc w:val="left"/>
            </w:pPr>
            <w:r>
              <w:rPr>
                <w:sz w:val="20"/>
                <w:lang w:val="es-419"/>
              </w:rPr>
              <w:t>Planificación de la iteración</w:t>
            </w:r>
          </w:p>
        </w:tc>
        <w:tc>
          <w:tcPr>
            <w:tcW w:w="3822" w:type="dxa"/>
          </w:tcPr>
          <w:p w:rsidR="005C2012" w:rsidRPr="00A1156B" w:rsidRDefault="00A1156B">
            <w:pPr>
              <w:spacing w:before="40" w:after="40" w:line="240" w:lineRule="auto"/>
              <w:jc w:val="left"/>
              <w:rPr>
                <w:lang w:val="es-GT"/>
              </w:rPr>
            </w:pPr>
            <w:r>
              <w:rPr>
                <w:sz w:val="20"/>
                <w:lang w:val="es-419"/>
              </w:rPr>
              <w:t>Se acuerda el diseño concreto de cada elemento: entidades que se modifican, rutas que se agregan y pantallas que se dibujan.</w:t>
            </w:r>
          </w:p>
        </w:tc>
        <w:tc>
          <w:tcPr>
            <w:tcW w:w="1820" w:type="dxa"/>
          </w:tcPr>
          <w:p w:rsidR="005C2012" w:rsidRDefault="00A1156B">
            <w:pPr>
              <w:spacing w:before="40" w:after="40" w:line="240" w:lineRule="auto"/>
              <w:jc w:val="left"/>
            </w:pPr>
            <w:r>
              <w:rPr>
                <w:sz w:val="20"/>
                <w:lang w:val="es-419"/>
              </w:rPr>
              <w:t>Equipo de desarrollo</w:t>
            </w:r>
          </w:p>
        </w:tc>
        <w:tc>
          <w:tcPr>
            <w:tcW w:w="1729" w:type="dxa"/>
          </w:tcPr>
          <w:p w:rsidR="005C2012" w:rsidRPr="00A1156B" w:rsidRDefault="00A1156B">
            <w:pPr>
              <w:spacing w:before="40" w:after="40" w:line="240" w:lineRule="auto"/>
              <w:jc w:val="left"/>
              <w:rPr>
                <w:lang w:val="es-GT"/>
              </w:rPr>
            </w:pPr>
            <w:r>
              <w:rPr>
                <w:sz w:val="20"/>
                <w:lang w:val="es-419"/>
              </w:rPr>
              <w:t>Objetivo de la iteración y diseño acordado.</w:t>
            </w:r>
          </w:p>
        </w:tc>
      </w:tr>
      <w:tr w:rsidR="005C2012" w:rsidRPr="00A1156B">
        <w:trPr>
          <w:cantSplit/>
          <w:jc w:val="center"/>
        </w:trPr>
        <w:tc>
          <w:tcPr>
            <w:tcW w:w="1729" w:type="dxa"/>
          </w:tcPr>
          <w:p w:rsidR="005C2012" w:rsidRDefault="00A1156B">
            <w:pPr>
              <w:spacing w:before="40" w:after="40" w:line="240" w:lineRule="auto"/>
              <w:jc w:val="left"/>
            </w:pPr>
            <w:r>
              <w:rPr>
                <w:sz w:val="20"/>
                <w:lang w:val="es-419"/>
              </w:rPr>
              <w:t>Construcción del incremento</w:t>
            </w:r>
          </w:p>
        </w:tc>
        <w:tc>
          <w:tcPr>
            <w:tcW w:w="3822" w:type="dxa"/>
          </w:tcPr>
          <w:p w:rsidR="005C2012" w:rsidRPr="00A1156B" w:rsidRDefault="00A1156B">
            <w:pPr>
              <w:spacing w:before="40" w:after="40" w:line="240" w:lineRule="auto"/>
              <w:jc w:val="left"/>
              <w:rPr>
                <w:lang w:val="es-GT"/>
              </w:rPr>
            </w:pPr>
            <w:r>
              <w:rPr>
                <w:sz w:val="20"/>
                <w:lang w:val="es-419"/>
              </w:rPr>
              <w:t>Se contrasta el diseño acordado con lo que la implementación revela; las discrepancias se anotan para la revisión.</w:t>
            </w:r>
          </w:p>
        </w:tc>
        <w:tc>
          <w:tcPr>
            <w:tcW w:w="1820" w:type="dxa"/>
          </w:tcPr>
          <w:p w:rsidR="005C2012" w:rsidRDefault="00A1156B">
            <w:pPr>
              <w:spacing w:before="40" w:after="40" w:line="240" w:lineRule="auto"/>
              <w:jc w:val="left"/>
            </w:pPr>
            <w:r>
              <w:rPr>
                <w:sz w:val="20"/>
                <w:lang w:val="es-419"/>
              </w:rPr>
              <w:t>Equipo de desarrollo</w:t>
            </w:r>
          </w:p>
        </w:tc>
        <w:tc>
          <w:tcPr>
            <w:tcW w:w="1729" w:type="dxa"/>
          </w:tcPr>
          <w:p w:rsidR="005C2012" w:rsidRPr="00A1156B" w:rsidRDefault="00A1156B">
            <w:pPr>
              <w:spacing w:before="40" w:after="40" w:line="240" w:lineRule="auto"/>
              <w:jc w:val="left"/>
              <w:rPr>
                <w:lang w:val="es-GT"/>
              </w:rPr>
            </w:pPr>
            <w:r>
              <w:rPr>
                <w:sz w:val="20"/>
                <w:lang w:val="es-419"/>
              </w:rPr>
              <w:t>Incremento funcional y lista de discrepancias.</w:t>
            </w:r>
          </w:p>
        </w:tc>
      </w:tr>
      <w:tr w:rsidR="005C2012" w:rsidRPr="00A1156B">
        <w:trPr>
          <w:cantSplit/>
          <w:jc w:val="center"/>
        </w:trPr>
        <w:tc>
          <w:tcPr>
            <w:tcW w:w="1729" w:type="dxa"/>
          </w:tcPr>
          <w:p w:rsidR="005C2012" w:rsidRDefault="00A1156B">
            <w:pPr>
              <w:spacing w:before="40" w:after="40" w:line="240" w:lineRule="auto"/>
              <w:jc w:val="left"/>
            </w:pPr>
            <w:r>
              <w:rPr>
                <w:sz w:val="20"/>
                <w:lang w:val="es-419"/>
              </w:rPr>
              <w:lastRenderedPageBreak/>
              <w:t>Revisión del incremento</w:t>
            </w:r>
          </w:p>
        </w:tc>
        <w:tc>
          <w:tcPr>
            <w:tcW w:w="3822" w:type="dxa"/>
          </w:tcPr>
          <w:p w:rsidR="005C2012" w:rsidRPr="00A1156B" w:rsidRDefault="00A1156B">
            <w:pPr>
              <w:spacing w:before="40" w:after="40" w:line="240" w:lineRule="auto"/>
              <w:jc w:val="left"/>
              <w:rPr>
                <w:lang w:val="es-GT"/>
              </w:rPr>
            </w:pPr>
            <w:r>
              <w:rPr>
                <w:sz w:val="20"/>
                <w:lang w:val="es-419"/>
              </w:rPr>
              <w:t>Se muestra el incremento a los interesados y se contrasta el diseño de la interfaz y del flujo con su uso real.</w:t>
            </w:r>
          </w:p>
        </w:tc>
        <w:tc>
          <w:tcPr>
            <w:tcW w:w="1820" w:type="dxa"/>
          </w:tcPr>
          <w:p w:rsidR="005C2012" w:rsidRPr="00A1156B" w:rsidRDefault="00A1156B">
            <w:pPr>
              <w:spacing w:before="40" w:after="40" w:line="240" w:lineRule="auto"/>
              <w:jc w:val="left"/>
              <w:rPr>
                <w:lang w:val="es-GT"/>
              </w:rPr>
            </w:pPr>
            <w:r>
              <w:rPr>
                <w:sz w:val="20"/>
                <w:lang w:val="es-419"/>
              </w:rPr>
              <w:t>Interesados externos y dueño del producto</w:t>
            </w:r>
          </w:p>
        </w:tc>
        <w:tc>
          <w:tcPr>
            <w:tcW w:w="1729" w:type="dxa"/>
          </w:tcPr>
          <w:p w:rsidR="005C2012" w:rsidRPr="00A1156B" w:rsidRDefault="00A1156B">
            <w:pPr>
              <w:spacing w:before="40" w:after="40" w:line="240" w:lineRule="auto"/>
              <w:jc w:val="left"/>
              <w:rPr>
                <w:lang w:val="es-GT"/>
              </w:rPr>
            </w:pPr>
            <w:r>
              <w:rPr>
                <w:sz w:val="20"/>
                <w:lang w:val="es-419"/>
              </w:rPr>
              <w:t>Retroalimentación registrada y aceptación o rechazo.</w:t>
            </w:r>
          </w:p>
        </w:tc>
      </w:tr>
      <w:tr w:rsidR="005C2012" w:rsidRPr="00A1156B">
        <w:trPr>
          <w:cantSplit/>
          <w:jc w:val="center"/>
        </w:trPr>
        <w:tc>
          <w:tcPr>
            <w:tcW w:w="1729" w:type="dxa"/>
          </w:tcPr>
          <w:p w:rsidR="005C2012" w:rsidRDefault="00A1156B">
            <w:pPr>
              <w:spacing w:before="40" w:after="40" w:line="240" w:lineRule="auto"/>
              <w:jc w:val="left"/>
            </w:pPr>
            <w:r>
              <w:rPr>
                <w:sz w:val="20"/>
                <w:lang w:val="es-419"/>
              </w:rPr>
              <w:t>Retrospectiva y ajuste</w:t>
            </w:r>
          </w:p>
        </w:tc>
        <w:tc>
          <w:tcPr>
            <w:tcW w:w="3822" w:type="dxa"/>
          </w:tcPr>
          <w:p w:rsidR="005C2012" w:rsidRPr="00A1156B" w:rsidRDefault="00A1156B">
            <w:pPr>
              <w:spacing w:before="40" w:after="40" w:line="240" w:lineRule="auto"/>
              <w:jc w:val="left"/>
              <w:rPr>
                <w:lang w:val="es-GT"/>
              </w:rPr>
            </w:pPr>
            <w:r>
              <w:rPr>
                <w:sz w:val="20"/>
                <w:lang w:val="es-419"/>
              </w:rPr>
              <w:t>Se decide qué decisiones de diseño se conservan, cuáles se corrigen y cuáles se documentan como deuda técnica.</w:t>
            </w:r>
          </w:p>
        </w:tc>
        <w:tc>
          <w:tcPr>
            <w:tcW w:w="1820" w:type="dxa"/>
          </w:tcPr>
          <w:p w:rsidR="005C2012" w:rsidRDefault="00A1156B">
            <w:pPr>
              <w:spacing w:before="40" w:after="40" w:line="240" w:lineRule="auto"/>
              <w:jc w:val="left"/>
            </w:pPr>
            <w:r>
              <w:rPr>
                <w:sz w:val="20"/>
                <w:lang w:val="es-419"/>
              </w:rPr>
              <w:t>Equipo de desarrollo</w:t>
            </w:r>
          </w:p>
        </w:tc>
        <w:tc>
          <w:tcPr>
            <w:tcW w:w="1729" w:type="dxa"/>
          </w:tcPr>
          <w:p w:rsidR="005C2012" w:rsidRPr="00A1156B" w:rsidRDefault="00A1156B">
            <w:pPr>
              <w:spacing w:before="40" w:after="40" w:line="240" w:lineRule="auto"/>
              <w:jc w:val="left"/>
              <w:rPr>
                <w:lang w:val="es-GT"/>
              </w:rPr>
            </w:pPr>
            <w:r>
              <w:rPr>
                <w:sz w:val="20"/>
                <w:lang w:val="es-419"/>
              </w:rPr>
              <w:t>Acciones de corrección para la iteración siguiente.</w:t>
            </w:r>
          </w:p>
        </w:tc>
      </w:tr>
    </w:tbl>
    <w:p w:rsidR="005C2012" w:rsidRDefault="00A1156B">
      <w:pPr>
        <w:spacing w:before="40" w:after="160" w:line="240" w:lineRule="auto"/>
        <w:jc w:val="left"/>
        <w:rPr>
          <w:lang w:val="es-419"/>
        </w:rPr>
      </w:pPr>
      <w:r>
        <w:rPr>
          <w:i/>
          <w:sz w:val="20"/>
          <w:lang w:val="es-419"/>
        </w:rPr>
        <w:t>Fuente: elaboración propia con base en Schwaber y Sutherland (2020).</w:t>
      </w:r>
    </w:p>
    <w:p w:rsidR="005C2012" w:rsidRDefault="00A1156B">
      <w:pPr>
        <w:pStyle w:val="Ttulo3"/>
        <w:rPr>
          <w:lang w:val="es-419"/>
        </w:rPr>
      </w:pPr>
      <w:bookmarkStart w:id="340" w:name="_Toc240753036"/>
      <w:r>
        <w:rPr>
          <w:lang w:val="es-419"/>
        </w:rPr>
        <w:t>5.8.2 Retroalimentación del diseño</w:t>
      </w:r>
      <w:bookmarkEnd w:id="340"/>
    </w:p>
    <w:p w:rsidR="005C2012" w:rsidRDefault="00A1156B">
      <w:pPr>
        <w:ind w:firstLine="709"/>
        <w:rPr>
          <w:lang w:val="es-419"/>
        </w:rPr>
      </w:pPr>
      <w:r>
        <w:rPr>
          <w:lang w:val="es-419"/>
        </w:rPr>
        <w:t>La retroalimentación del diseño procede de cuatro fuentes distintas, cada una capaz de revelar problemas que las demás no detectan. La tabla siguiente identifica cada fuente, describe cómo se recoge la información y señala el tipo de defecto de diseño que permite descubrir. La combinación de las cuatro es deliberada: una prueba automatizada no detecta que una pantalla sea confusa, y un usuario no detecta que una regla del negocio esté escrita pero nunca se invoque.</w:t>
      </w:r>
    </w:p>
    <w:p w:rsidR="005C2012" w:rsidRDefault="00A1156B">
      <w:pPr>
        <w:pStyle w:val="Descripcin"/>
        <w:keepNext/>
        <w:spacing w:before="160" w:after="0"/>
        <w:jc w:val="left"/>
        <w:rPr>
          <w:lang w:val="es-419"/>
        </w:rPr>
      </w:pPr>
      <w:bookmarkStart w:id="341" w:name="_Toc240753126"/>
      <w:r>
        <w:rPr>
          <w:lang w:val="es-419"/>
        </w:rPr>
        <w:t xml:space="preserve">Tabla </w:t>
      </w:r>
      <w:r>
        <w:fldChar w:fldCharType="begin"/>
      </w:r>
      <w:r>
        <w:rPr>
          <w:lang w:val="es-419"/>
        </w:rPr>
        <w:instrText xml:space="preserve"> SEQ Tabla \* ARABIC </w:instrText>
      </w:r>
      <w:r>
        <w:fldChar w:fldCharType="separate"/>
      </w:r>
      <w:r>
        <w:rPr>
          <w:noProof/>
          <w:lang w:val="es-419"/>
        </w:rPr>
        <w:t>79</w:t>
      </w:r>
      <w:r>
        <w:fldChar w:fldCharType="end"/>
      </w:r>
      <w:r>
        <w:rPr>
          <w:lang w:val="es-419"/>
        </w:rPr>
        <w:t>. Fuentes de retroalimentación del diseño y defectos que revelan</w:t>
      </w:r>
      <w:bookmarkEnd w:id="341"/>
    </w:p>
    <w:tbl>
      <w:tblPr>
        <w:tblStyle w:val="Tablaconcuadrcula"/>
        <w:tblW w:w="0" w:type="auto"/>
        <w:jc w:val="center"/>
        <w:tblLayout w:type="fixed"/>
        <w:tblLook w:val="04A0" w:firstRow="1" w:lastRow="0" w:firstColumn="1" w:lastColumn="0" w:noHBand="0" w:noVBand="1"/>
      </w:tblPr>
      <w:tblGrid>
        <w:gridCol w:w="2002"/>
        <w:gridCol w:w="3276"/>
        <w:gridCol w:w="3822"/>
      </w:tblGrid>
      <w:tr w:rsidR="005C2012" w:rsidRPr="00A1156B">
        <w:trPr>
          <w:cantSplit/>
          <w:tblHeader/>
          <w:jc w:val="center"/>
        </w:trPr>
        <w:tc>
          <w:tcPr>
            <w:tcW w:w="2002" w:type="dxa"/>
            <w:shd w:val="clear" w:color="auto" w:fill="D9E2F3"/>
          </w:tcPr>
          <w:p w:rsidR="005C2012" w:rsidRDefault="00A1156B">
            <w:pPr>
              <w:keepNext/>
              <w:spacing w:before="40" w:after="40" w:line="240" w:lineRule="auto"/>
              <w:jc w:val="center"/>
            </w:pPr>
            <w:r>
              <w:rPr>
                <w:b/>
                <w:sz w:val="20"/>
                <w:lang w:val="es-419"/>
              </w:rPr>
              <w:t>Fuente</w:t>
            </w:r>
          </w:p>
        </w:tc>
        <w:tc>
          <w:tcPr>
            <w:tcW w:w="3276" w:type="dxa"/>
            <w:shd w:val="clear" w:color="auto" w:fill="D9E2F3"/>
          </w:tcPr>
          <w:p w:rsidR="005C2012" w:rsidRDefault="00A1156B">
            <w:pPr>
              <w:keepNext/>
              <w:spacing w:before="40" w:after="40" w:line="240" w:lineRule="auto"/>
              <w:jc w:val="center"/>
            </w:pPr>
            <w:r>
              <w:rPr>
                <w:b/>
                <w:sz w:val="20"/>
                <w:lang w:val="es-419"/>
              </w:rPr>
              <w:t>Forma de recogerla</w:t>
            </w:r>
          </w:p>
        </w:tc>
        <w:tc>
          <w:tcPr>
            <w:tcW w:w="3822" w:type="dxa"/>
            <w:shd w:val="clear" w:color="auto" w:fill="D9E2F3"/>
          </w:tcPr>
          <w:p w:rsidR="005C2012" w:rsidRPr="00A1156B" w:rsidRDefault="00A1156B">
            <w:pPr>
              <w:keepNext/>
              <w:spacing w:before="40" w:after="40" w:line="240" w:lineRule="auto"/>
              <w:jc w:val="center"/>
              <w:rPr>
                <w:lang w:val="es-GT"/>
              </w:rPr>
            </w:pPr>
            <w:r>
              <w:rPr>
                <w:b/>
                <w:sz w:val="20"/>
                <w:lang w:val="es-419"/>
              </w:rPr>
              <w:t>Defecto de diseño que revela</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Catedráticas asesoras</w:t>
            </w:r>
          </w:p>
        </w:tc>
        <w:tc>
          <w:tcPr>
            <w:tcW w:w="3276" w:type="dxa"/>
          </w:tcPr>
          <w:p w:rsidR="005C2012" w:rsidRPr="00A1156B" w:rsidRDefault="00A1156B">
            <w:pPr>
              <w:spacing w:before="40" w:after="40" w:line="240" w:lineRule="auto"/>
              <w:jc w:val="left"/>
              <w:rPr>
                <w:lang w:val="es-GT"/>
              </w:rPr>
            </w:pPr>
            <w:r>
              <w:rPr>
                <w:sz w:val="20"/>
                <w:lang w:val="es-419"/>
              </w:rPr>
              <w:t>Revisión documental de cada entrega, con observaciones escritas sobre el informe.</w:t>
            </w:r>
          </w:p>
        </w:tc>
        <w:tc>
          <w:tcPr>
            <w:tcW w:w="3822" w:type="dxa"/>
          </w:tcPr>
          <w:p w:rsidR="005C2012" w:rsidRPr="00A1156B" w:rsidRDefault="00A1156B">
            <w:pPr>
              <w:spacing w:before="40" w:after="40" w:line="240" w:lineRule="auto"/>
              <w:jc w:val="left"/>
              <w:rPr>
                <w:lang w:val="es-GT"/>
              </w:rPr>
            </w:pPr>
            <w:r>
              <w:rPr>
                <w:sz w:val="20"/>
                <w:lang w:val="es-419"/>
              </w:rPr>
              <w:t>Vacíos de fundamentación, incoherencias entre capítulos y desvíos respecto de la metodología declarada.</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Administrador del Gimnasio FAMAS</w:t>
            </w:r>
          </w:p>
        </w:tc>
        <w:tc>
          <w:tcPr>
            <w:tcW w:w="3276" w:type="dxa"/>
          </w:tcPr>
          <w:p w:rsidR="005C2012" w:rsidRPr="00A1156B" w:rsidRDefault="00A1156B">
            <w:pPr>
              <w:spacing w:before="40" w:after="40" w:line="240" w:lineRule="auto"/>
              <w:jc w:val="left"/>
              <w:rPr>
                <w:lang w:val="es-GT"/>
              </w:rPr>
            </w:pPr>
            <w:r>
              <w:rPr>
                <w:sz w:val="20"/>
                <w:lang w:val="es-419"/>
              </w:rPr>
              <w:t>Revisión del incremento al final de cada iteración, sobre el sistema en funcionamiento.</w:t>
            </w:r>
          </w:p>
        </w:tc>
        <w:tc>
          <w:tcPr>
            <w:tcW w:w="3822" w:type="dxa"/>
          </w:tcPr>
          <w:p w:rsidR="005C2012" w:rsidRPr="00A1156B" w:rsidRDefault="00A1156B">
            <w:pPr>
              <w:spacing w:before="40" w:after="40" w:line="240" w:lineRule="auto"/>
              <w:jc w:val="left"/>
              <w:rPr>
                <w:lang w:val="es-GT"/>
              </w:rPr>
            </w:pPr>
            <w:r>
              <w:rPr>
                <w:sz w:val="20"/>
                <w:lang w:val="es-419"/>
              </w:rPr>
              <w:t>Funciones que el negocio no necesita y datos que sí necesita y que el diseño omitió.</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Usuarios participantes</w:t>
            </w:r>
          </w:p>
        </w:tc>
        <w:tc>
          <w:tcPr>
            <w:tcW w:w="3276" w:type="dxa"/>
          </w:tcPr>
          <w:p w:rsidR="005C2012" w:rsidRPr="00A1156B" w:rsidRDefault="00A1156B">
            <w:pPr>
              <w:spacing w:before="40" w:after="40" w:line="240" w:lineRule="auto"/>
              <w:jc w:val="left"/>
              <w:rPr>
                <w:lang w:val="es-GT"/>
              </w:rPr>
            </w:pPr>
            <w:r>
              <w:rPr>
                <w:sz w:val="20"/>
                <w:lang w:val="es-419"/>
              </w:rPr>
              <w:t>Uso del sistema en el entorno real, con observación directa y preguntas abiertas.</w:t>
            </w:r>
          </w:p>
        </w:tc>
        <w:tc>
          <w:tcPr>
            <w:tcW w:w="3822" w:type="dxa"/>
          </w:tcPr>
          <w:p w:rsidR="005C2012" w:rsidRPr="00A1156B" w:rsidRDefault="00A1156B">
            <w:pPr>
              <w:spacing w:before="40" w:after="40" w:line="240" w:lineRule="auto"/>
              <w:jc w:val="left"/>
              <w:rPr>
                <w:lang w:val="es-GT"/>
              </w:rPr>
            </w:pPr>
            <w:r>
              <w:rPr>
                <w:sz w:val="20"/>
                <w:lang w:val="es-419"/>
              </w:rPr>
              <w:t>Pantallas confusas, pasos innecesarios y supuestos del diseñador que el usuario no comparte.</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Pruebas automatizadas</w:t>
            </w:r>
          </w:p>
        </w:tc>
        <w:tc>
          <w:tcPr>
            <w:tcW w:w="3276" w:type="dxa"/>
          </w:tcPr>
          <w:p w:rsidR="005C2012" w:rsidRPr="00A1156B" w:rsidRDefault="00A1156B">
            <w:pPr>
              <w:spacing w:before="40" w:after="40" w:line="240" w:lineRule="auto"/>
              <w:jc w:val="left"/>
              <w:rPr>
                <w:lang w:val="es-GT"/>
              </w:rPr>
            </w:pPr>
            <w:r>
              <w:rPr>
                <w:sz w:val="20"/>
                <w:lang w:val="es-419"/>
              </w:rPr>
              <w:t>Ejecución de la batería de pruebas en cada cambio del código.</w:t>
            </w:r>
          </w:p>
        </w:tc>
        <w:tc>
          <w:tcPr>
            <w:tcW w:w="3822" w:type="dxa"/>
          </w:tcPr>
          <w:p w:rsidR="005C2012" w:rsidRPr="00A1156B" w:rsidRDefault="00A1156B">
            <w:pPr>
              <w:spacing w:before="40" w:after="40" w:line="240" w:lineRule="auto"/>
              <w:jc w:val="left"/>
              <w:rPr>
                <w:lang w:val="es-GT"/>
              </w:rPr>
            </w:pPr>
            <w:r>
              <w:rPr>
                <w:sz w:val="20"/>
                <w:lang w:val="es-419"/>
              </w:rPr>
              <w:t>Reglas del negocio implementadas pero no invocadas, y regresiones introducidas por una corrección posterior.</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Pruebas de carga y despliegue</w:t>
            </w:r>
          </w:p>
        </w:tc>
        <w:tc>
          <w:tcPr>
            <w:tcW w:w="3276" w:type="dxa"/>
          </w:tcPr>
          <w:p w:rsidR="005C2012" w:rsidRPr="00A1156B" w:rsidRDefault="00A1156B">
            <w:pPr>
              <w:spacing w:before="40" w:after="40" w:line="240" w:lineRule="auto"/>
              <w:jc w:val="left"/>
              <w:rPr>
                <w:lang w:val="es-GT"/>
              </w:rPr>
            </w:pPr>
            <w:r>
              <w:rPr>
                <w:sz w:val="20"/>
                <w:lang w:val="es-419"/>
              </w:rPr>
              <w:t>Medición del tiempo de respuesta y del consumo de memoria sobre la instancia contratada.</w:t>
            </w:r>
          </w:p>
        </w:tc>
        <w:tc>
          <w:tcPr>
            <w:tcW w:w="3822" w:type="dxa"/>
          </w:tcPr>
          <w:p w:rsidR="005C2012" w:rsidRPr="00A1156B" w:rsidRDefault="00A1156B">
            <w:pPr>
              <w:spacing w:before="40" w:after="40" w:line="240" w:lineRule="auto"/>
              <w:jc w:val="left"/>
              <w:rPr>
                <w:lang w:val="es-GT"/>
              </w:rPr>
            </w:pPr>
            <w:r>
              <w:rPr>
                <w:sz w:val="20"/>
                <w:lang w:val="es-419"/>
              </w:rPr>
              <w:t>Decisiones de diseño correctas en el escritorio del desarrollador e inviables en la infraestructura real.</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pStyle w:val="Ttulo3"/>
        <w:rPr>
          <w:lang w:val="es-419"/>
        </w:rPr>
      </w:pPr>
      <w:bookmarkStart w:id="342" w:name="_Toc240753037"/>
      <w:r>
        <w:rPr>
          <w:lang w:val="es-419"/>
        </w:rPr>
        <w:t>5.8.3 Adaptación y mejora continua</w:t>
      </w:r>
      <w:bookmarkEnd w:id="342"/>
    </w:p>
    <w:p w:rsidR="005C2012" w:rsidRDefault="00A1156B">
      <w:pPr>
        <w:ind w:firstLine="709"/>
        <w:rPr>
          <w:lang w:val="es-419"/>
        </w:rPr>
      </w:pPr>
      <w:r>
        <w:rPr>
          <w:lang w:val="es-419"/>
        </w:rPr>
        <w:t>Las revisiones descritas produjeron rectificaciones concretas sobre el diseño inicial. La tabla siguiente documenta las nueve más significativas: para cada una se indica la decisión de diseño original, el problema que la revisión puso de manifiesto y la decisión que la sustituyó. Todas ellas se encuentran incorporadas al diseño expuesto en los apartados anteriores de este capítulo.</w:t>
      </w:r>
    </w:p>
    <w:p w:rsidR="005C2012" w:rsidRDefault="00A1156B">
      <w:pPr>
        <w:pStyle w:val="Descripcin"/>
        <w:keepNext/>
        <w:spacing w:before="160" w:after="0"/>
        <w:jc w:val="left"/>
        <w:rPr>
          <w:lang w:val="es-419"/>
        </w:rPr>
      </w:pPr>
      <w:bookmarkStart w:id="343" w:name="_Toc240753127"/>
      <w:r>
        <w:rPr>
          <w:lang w:val="es-419"/>
        </w:rPr>
        <w:lastRenderedPageBreak/>
        <w:t xml:space="preserve">Tabla </w:t>
      </w:r>
      <w:r>
        <w:fldChar w:fldCharType="begin"/>
      </w:r>
      <w:r>
        <w:rPr>
          <w:lang w:val="es-419"/>
        </w:rPr>
        <w:instrText xml:space="preserve"> SEQ Tabla \* ARABIC </w:instrText>
      </w:r>
      <w:r>
        <w:fldChar w:fldCharType="separate"/>
      </w:r>
      <w:r>
        <w:rPr>
          <w:noProof/>
          <w:lang w:val="es-419"/>
        </w:rPr>
        <w:t>80</w:t>
      </w:r>
      <w:r>
        <w:fldChar w:fldCharType="end"/>
      </w:r>
      <w:r>
        <w:rPr>
          <w:lang w:val="es-419"/>
        </w:rPr>
        <w:t>. Decisiones de diseño rectificadas durante el desarrollo</w:t>
      </w:r>
      <w:bookmarkEnd w:id="343"/>
    </w:p>
    <w:tbl>
      <w:tblPr>
        <w:tblStyle w:val="Tablaconcuadrcula"/>
        <w:tblW w:w="0" w:type="auto"/>
        <w:jc w:val="center"/>
        <w:tblLayout w:type="fixed"/>
        <w:tblLook w:val="04A0" w:firstRow="1" w:lastRow="0" w:firstColumn="1" w:lastColumn="0" w:noHBand="0" w:noVBand="1"/>
      </w:tblPr>
      <w:tblGrid>
        <w:gridCol w:w="2457"/>
        <w:gridCol w:w="3640"/>
        <w:gridCol w:w="3003"/>
      </w:tblGrid>
      <w:tr w:rsidR="005C2012">
        <w:trPr>
          <w:cantSplit/>
          <w:tblHeader/>
          <w:jc w:val="center"/>
        </w:trPr>
        <w:tc>
          <w:tcPr>
            <w:tcW w:w="2457" w:type="dxa"/>
            <w:shd w:val="clear" w:color="auto" w:fill="D9E2F3"/>
          </w:tcPr>
          <w:p w:rsidR="005C2012" w:rsidRDefault="00A1156B">
            <w:pPr>
              <w:keepNext/>
              <w:spacing w:before="40" w:after="40" w:line="240" w:lineRule="auto"/>
              <w:jc w:val="center"/>
            </w:pPr>
            <w:r>
              <w:rPr>
                <w:b/>
                <w:sz w:val="20"/>
                <w:lang w:val="es-419"/>
              </w:rPr>
              <w:t>Diseño original</w:t>
            </w:r>
          </w:p>
        </w:tc>
        <w:tc>
          <w:tcPr>
            <w:tcW w:w="3640" w:type="dxa"/>
            <w:shd w:val="clear" w:color="auto" w:fill="D9E2F3"/>
          </w:tcPr>
          <w:p w:rsidR="005C2012" w:rsidRPr="00A1156B" w:rsidRDefault="00A1156B">
            <w:pPr>
              <w:keepNext/>
              <w:spacing w:before="40" w:after="40" w:line="240" w:lineRule="auto"/>
              <w:jc w:val="center"/>
              <w:rPr>
                <w:lang w:val="es-GT"/>
              </w:rPr>
            </w:pPr>
            <w:r>
              <w:rPr>
                <w:b/>
                <w:sz w:val="20"/>
                <w:lang w:val="es-419"/>
              </w:rPr>
              <w:t>Problema detectado en la revisión</w:t>
            </w:r>
          </w:p>
        </w:tc>
        <w:tc>
          <w:tcPr>
            <w:tcW w:w="3003" w:type="dxa"/>
            <w:shd w:val="clear" w:color="auto" w:fill="D9E2F3"/>
          </w:tcPr>
          <w:p w:rsidR="005C2012" w:rsidRDefault="00A1156B">
            <w:pPr>
              <w:keepNext/>
              <w:spacing w:before="40" w:after="40" w:line="240" w:lineRule="auto"/>
              <w:jc w:val="center"/>
            </w:pPr>
            <w:r>
              <w:rPr>
                <w:b/>
                <w:sz w:val="20"/>
                <w:lang w:val="es-419"/>
              </w:rPr>
              <w:t>Diseño adoptado</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La biblioteca de aprendizaje profundo se importaba al iniciar el servicio.</w:t>
            </w:r>
          </w:p>
        </w:tc>
        <w:tc>
          <w:tcPr>
            <w:tcW w:w="3640" w:type="dxa"/>
          </w:tcPr>
          <w:p w:rsidR="005C2012" w:rsidRPr="00A1156B" w:rsidRDefault="00A1156B">
            <w:pPr>
              <w:spacing w:before="40" w:after="40" w:line="240" w:lineRule="auto"/>
              <w:jc w:val="left"/>
              <w:rPr>
                <w:lang w:val="es-GT"/>
              </w:rPr>
            </w:pPr>
            <w:r>
              <w:rPr>
                <w:sz w:val="20"/>
                <w:lang w:val="es-419"/>
              </w:rPr>
              <w:t>El arranque quedaba bloqueado mientras se cargaban cerca de ciento noventa megabytes, y la verificación de disponibilidad del proveedor cancelaba la publicación.</w:t>
            </w:r>
          </w:p>
        </w:tc>
        <w:tc>
          <w:tcPr>
            <w:tcW w:w="3003" w:type="dxa"/>
          </w:tcPr>
          <w:p w:rsidR="005C2012" w:rsidRPr="00A1156B" w:rsidRDefault="00A1156B">
            <w:pPr>
              <w:spacing w:before="40" w:after="40" w:line="240" w:lineRule="auto"/>
              <w:jc w:val="left"/>
              <w:rPr>
                <w:lang w:val="es-GT"/>
              </w:rPr>
            </w:pPr>
            <w:r>
              <w:rPr>
                <w:sz w:val="20"/>
                <w:lang w:val="es-419"/>
              </w:rPr>
              <w:t>La biblioteca se importa dentro de las funciones que la necesitan; una petición que no involucra al modelo ya no la carga.</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La rutina era de solo lectura y el usuario reportaba al final de la semana cuántas sesiones había cumplido.</w:t>
            </w:r>
          </w:p>
        </w:tc>
        <w:tc>
          <w:tcPr>
            <w:tcW w:w="3640" w:type="dxa"/>
          </w:tcPr>
          <w:p w:rsidR="005C2012" w:rsidRPr="00A1156B" w:rsidRDefault="00A1156B">
            <w:pPr>
              <w:spacing w:before="40" w:after="40" w:line="240" w:lineRule="auto"/>
              <w:jc w:val="left"/>
              <w:rPr>
                <w:lang w:val="es-GT"/>
              </w:rPr>
            </w:pPr>
            <w:r>
              <w:rPr>
                <w:sz w:val="20"/>
                <w:lang w:val="es-419"/>
              </w:rPr>
              <w:t>La regla del negocio RN-04, que acota el incremento de carga al diez por ciento, estaba implementada pero no se invocaba desde ningún servicio: la rutina de la semana doce era idéntica a la de la primera.</w:t>
            </w:r>
          </w:p>
        </w:tc>
        <w:tc>
          <w:tcPr>
            <w:tcW w:w="3003" w:type="dxa"/>
          </w:tcPr>
          <w:p w:rsidR="005C2012" w:rsidRPr="00A1156B" w:rsidRDefault="00A1156B">
            <w:pPr>
              <w:spacing w:before="40" w:after="40" w:line="240" w:lineRule="auto"/>
              <w:jc w:val="left"/>
              <w:rPr>
                <w:lang w:val="es-GT"/>
              </w:rPr>
            </w:pPr>
            <w:r>
              <w:rPr>
                <w:sz w:val="20"/>
                <w:lang w:val="es-419"/>
              </w:rPr>
              <w:t>Se incorporaron las entidades de sesiones y series realizadas, y un módulo de progresión que decide la carga de la sesión siguiente.</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La interfaz se apoyaba en un marco de presentación de terceros.</w:t>
            </w:r>
          </w:p>
        </w:tc>
        <w:tc>
          <w:tcPr>
            <w:tcW w:w="3640" w:type="dxa"/>
          </w:tcPr>
          <w:p w:rsidR="005C2012" w:rsidRPr="00A1156B" w:rsidRDefault="00A1156B">
            <w:pPr>
              <w:spacing w:before="40" w:after="40" w:line="240" w:lineRule="auto"/>
              <w:jc w:val="left"/>
              <w:rPr>
                <w:lang w:val="es-GT"/>
              </w:rPr>
            </w:pPr>
            <w:r>
              <w:rPr>
                <w:sz w:val="20"/>
                <w:lang w:val="es-419"/>
              </w:rPr>
              <w:t>El marco imponía su propio contraste y obligaba a descargar alrededor de doscientos kilobytes de hojas de estilo sobre una conexión móvil.</w:t>
            </w:r>
          </w:p>
        </w:tc>
        <w:tc>
          <w:tcPr>
            <w:tcW w:w="3003" w:type="dxa"/>
          </w:tcPr>
          <w:p w:rsidR="005C2012" w:rsidRPr="00A1156B" w:rsidRDefault="00A1156B">
            <w:pPr>
              <w:spacing w:before="40" w:after="40" w:line="240" w:lineRule="auto"/>
              <w:jc w:val="left"/>
              <w:rPr>
                <w:lang w:val="es-GT"/>
              </w:rPr>
            </w:pPr>
            <w:r>
              <w:rPr>
                <w:sz w:val="20"/>
                <w:lang w:val="es-419"/>
              </w:rPr>
              <w:t>Conjunto propio de valores de diseño declarados como variables de las hojas de estilo, con contraste verificado en tema claro y oscuro.</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Dieciséis rutas sueltas, alcanzables solo recordando su dirección.</w:t>
            </w:r>
          </w:p>
        </w:tc>
        <w:tc>
          <w:tcPr>
            <w:tcW w:w="3640" w:type="dxa"/>
          </w:tcPr>
          <w:p w:rsidR="005C2012" w:rsidRPr="00A1156B" w:rsidRDefault="00A1156B">
            <w:pPr>
              <w:spacing w:before="40" w:after="40" w:line="240" w:lineRule="auto"/>
              <w:jc w:val="left"/>
              <w:rPr>
                <w:lang w:val="es-GT"/>
              </w:rPr>
            </w:pPr>
            <w:r>
              <w:rPr>
                <w:sz w:val="20"/>
                <w:lang w:val="es-419"/>
              </w:rPr>
              <w:t>Los usuarios no encontraban las pantallas que no estaban enlazadas desde el panel.</w:t>
            </w:r>
          </w:p>
        </w:tc>
        <w:tc>
          <w:tcPr>
            <w:tcW w:w="3003" w:type="dxa"/>
          </w:tcPr>
          <w:p w:rsidR="005C2012" w:rsidRPr="00A1156B" w:rsidRDefault="00A1156B">
            <w:pPr>
              <w:spacing w:before="40" w:after="40" w:line="240" w:lineRule="auto"/>
              <w:jc w:val="left"/>
              <w:rPr>
                <w:lang w:val="es-GT"/>
              </w:rPr>
            </w:pPr>
            <w:r>
              <w:rPr>
                <w:sz w:val="20"/>
                <w:lang w:val="es-419"/>
              </w:rPr>
              <w:t>Cinco secciones con barra de navegación fija en el borde inferior y pestañas dentro de cada sección.</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La sesión se cerraba de golpe al agotarse la inactividad.</w:t>
            </w:r>
          </w:p>
        </w:tc>
        <w:tc>
          <w:tcPr>
            <w:tcW w:w="3640" w:type="dxa"/>
          </w:tcPr>
          <w:p w:rsidR="005C2012" w:rsidRPr="00A1156B" w:rsidRDefault="00A1156B">
            <w:pPr>
              <w:spacing w:before="40" w:after="40" w:line="240" w:lineRule="auto"/>
              <w:jc w:val="left"/>
              <w:rPr>
                <w:lang w:val="es-GT"/>
              </w:rPr>
            </w:pPr>
            <w:r>
              <w:rPr>
                <w:sz w:val="20"/>
                <w:lang w:val="es-419"/>
              </w:rPr>
              <w:t>Se perdía lo que el usuario estuviera escribiendo, y el formulario del perfil biométrico consta de cuatro pasos.</w:t>
            </w:r>
          </w:p>
        </w:tc>
        <w:tc>
          <w:tcPr>
            <w:tcW w:w="3003" w:type="dxa"/>
          </w:tcPr>
          <w:p w:rsidR="005C2012" w:rsidRPr="00A1156B" w:rsidRDefault="00A1156B">
            <w:pPr>
              <w:spacing w:before="40" w:after="40" w:line="240" w:lineRule="auto"/>
              <w:jc w:val="left"/>
              <w:rPr>
                <w:lang w:val="es-GT"/>
              </w:rPr>
            </w:pPr>
            <w:r>
              <w:rPr>
                <w:sz w:val="20"/>
                <w:lang w:val="es-419"/>
              </w:rPr>
              <w:t>Aviso dos minutos antes del cierre, con la posibilidad de prolongar la sesión sin volver a autenticarse.</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Las peticiones del cliente no tenían tiempo límite.</w:t>
            </w:r>
          </w:p>
        </w:tc>
        <w:tc>
          <w:tcPr>
            <w:tcW w:w="3640" w:type="dxa"/>
          </w:tcPr>
          <w:p w:rsidR="005C2012" w:rsidRPr="00A1156B" w:rsidRDefault="00A1156B">
            <w:pPr>
              <w:spacing w:before="40" w:after="40" w:line="240" w:lineRule="auto"/>
              <w:jc w:val="left"/>
              <w:rPr>
                <w:lang w:val="es-GT"/>
              </w:rPr>
            </w:pPr>
            <w:r>
              <w:rPr>
                <w:sz w:val="20"/>
                <w:lang w:val="es-419"/>
              </w:rPr>
              <w:t>Frente a un servicio que aceptaba la conexión pero no respondía, el botón quedaba en espera indefinida, sin error y sin forma de reintentar.</w:t>
            </w:r>
          </w:p>
        </w:tc>
        <w:tc>
          <w:tcPr>
            <w:tcW w:w="3003" w:type="dxa"/>
          </w:tcPr>
          <w:p w:rsidR="005C2012" w:rsidRPr="00A1156B" w:rsidRDefault="00A1156B">
            <w:pPr>
              <w:spacing w:before="40" w:after="40" w:line="240" w:lineRule="auto"/>
              <w:jc w:val="left"/>
              <w:rPr>
                <w:lang w:val="es-GT"/>
              </w:rPr>
            </w:pPr>
            <w:r>
              <w:rPr>
                <w:sz w:val="20"/>
                <w:lang w:val="es-419"/>
              </w:rPr>
              <w:t>Tiempo límite de treinta segundos y mensaje que explica qué ocurrió.</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La ruta de acceso no limitaba los intentos.</w:t>
            </w:r>
          </w:p>
        </w:tc>
        <w:tc>
          <w:tcPr>
            <w:tcW w:w="3640" w:type="dxa"/>
          </w:tcPr>
          <w:p w:rsidR="005C2012" w:rsidRPr="00A1156B" w:rsidRDefault="00A1156B">
            <w:pPr>
              <w:spacing w:before="40" w:after="40" w:line="240" w:lineRule="auto"/>
              <w:jc w:val="left"/>
              <w:rPr>
                <w:lang w:val="es-GT"/>
              </w:rPr>
            </w:pPr>
            <w:r>
              <w:rPr>
                <w:sz w:val="20"/>
                <w:lang w:val="es-419"/>
              </w:rPr>
              <w:t>Nada impedía millares de intentos por minuto, y el cifrado deliberadamente lento convertía ese abuso en una negación del servicio.</w:t>
            </w:r>
          </w:p>
        </w:tc>
        <w:tc>
          <w:tcPr>
            <w:tcW w:w="3003" w:type="dxa"/>
          </w:tcPr>
          <w:p w:rsidR="005C2012" w:rsidRPr="00A1156B" w:rsidRDefault="00A1156B">
            <w:pPr>
              <w:spacing w:before="40" w:after="40" w:line="240" w:lineRule="auto"/>
              <w:jc w:val="left"/>
              <w:rPr>
                <w:lang w:val="es-GT"/>
              </w:rPr>
            </w:pPr>
            <w:r>
              <w:rPr>
                <w:sz w:val="20"/>
                <w:lang w:val="es-419"/>
              </w:rPr>
              <w:t>Ocho intentos fallidos en cinco minutos bloquean ese origen durante quince minutos.</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El sistema se usaba únicamente desde el navegador.</w:t>
            </w:r>
          </w:p>
        </w:tc>
        <w:tc>
          <w:tcPr>
            <w:tcW w:w="3640" w:type="dxa"/>
          </w:tcPr>
          <w:p w:rsidR="005C2012" w:rsidRPr="00A1156B" w:rsidRDefault="00A1156B">
            <w:pPr>
              <w:spacing w:before="40" w:after="40" w:line="240" w:lineRule="auto"/>
              <w:jc w:val="left"/>
              <w:rPr>
                <w:lang w:val="es-GT"/>
              </w:rPr>
            </w:pPr>
            <w:r>
              <w:rPr>
                <w:sz w:val="20"/>
                <w:lang w:val="es-419"/>
              </w:rPr>
              <w:t>El acceso desde el teléfono exigía recordar la dirección y sufría los tiempos de carga de una conexión móvil deficiente.</w:t>
            </w:r>
          </w:p>
        </w:tc>
        <w:tc>
          <w:tcPr>
            <w:tcW w:w="3003" w:type="dxa"/>
          </w:tcPr>
          <w:p w:rsidR="005C2012" w:rsidRPr="00A1156B" w:rsidRDefault="00A1156B">
            <w:pPr>
              <w:spacing w:before="40" w:after="40" w:line="240" w:lineRule="auto"/>
              <w:jc w:val="left"/>
              <w:rPr>
                <w:lang w:val="es-GT"/>
              </w:rPr>
            </w:pPr>
            <w:r>
              <w:rPr>
                <w:sz w:val="20"/>
                <w:lang w:val="es-419"/>
              </w:rPr>
              <w:t>Aplicación instalable que conserva en memoria intermedia el armazón de la interfaz, pero nunca los datos del plan.</w:t>
            </w:r>
          </w:p>
        </w:tc>
      </w:tr>
      <w:tr w:rsidR="005C2012" w:rsidRPr="00A1156B">
        <w:trPr>
          <w:cantSplit/>
          <w:jc w:val="center"/>
        </w:trPr>
        <w:tc>
          <w:tcPr>
            <w:tcW w:w="2457" w:type="dxa"/>
          </w:tcPr>
          <w:p w:rsidR="005C2012" w:rsidRPr="00A1156B" w:rsidRDefault="00A1156B">
            <w:pPr>
              <w:spacing w:before="40" w:after="40" w:line="240" w:lineRule="auto"/>
              <w:jc w:val="left"/>
              <w:rPr>
                <w:lang w:val="es-GT"/>
              </w:rPr>
            </w:pPr>
            <w:r>
              <w:rPr>
                <w:sz w:val="20"/>
                <w:lang w:val="es-419"/>
              </w:rPr>
              <w:t>El seguimiento se limitaba a registrar el peso y a graficarlo.</w:t>
            </w:r>
          </w:p>
        </w:tc>
        <w:tc>
          <w:tcPr>
            <w:tcW w:w="3640" w:type="dxa"/>
          </w:tcPr>
          <w:p w:rsidR="005C2012" w:rsidRPr="00A1156B" w:rsidRDefault="00A1156B">
            <w:pPr>
              <w:spacing w:before="40" w:after="40" w:line="240" w:lineRule="auto"/>
              <w:jc w:val="left"/>
              <w:rPr>
                <w:lang w:val="es-GT"/>
              </w:rPr>
            </w:pPr>
            <w:r>
              <w:rPr>
                <w:sz w:val="20"/>
                <w:lang w:val="es-419"/>
              </w:rPr>
              <w:t>El registro sostenido depende de que el usuario perciba un avance entre un pesaje y el siguiente, y una gráfica sola no lo consigue.</w:t>
            </w:r>
          </w:p>
        </w:tc>
        <w:tc>
          <w:tcPr>
            <w:tcW w:w="3003" w:type="dxa"/>
          </w:tcPr>
          <w:p w:rsidR="005C2012" w:rsidRPr="00A1156B" w:rsidRDefault="00A1156B">
            <w:pPr>
              <w:spacing w:before="40" w:after="40" w:line="240" w:lineRule="auto"/>
              <w:jc w:val="left"/>
              <w:rPr>
                <w:lang w:val="es-GT"/>
              </w:rPr>
            </w:pPr>
            <w:r>
              <w:rPr>
                <w:sz w:val="20"/>
                <w:lang w:val="es-419"/>
              </w:rPr>
              <w:t>Senda con puntos, niveles e insignias construida sobre una bitácora de hechos idempotente, no sobre un contador.</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ind w:firstLine="709"/>
        <w:rPr>
          <w:lang w:val="es-419"/>
        </w:rPr>
      </w:pPr>
      <w:r>
        <w:rPr>
          <w:lang w:val="es-419"/>
        </w:rPr>
        <w:t xml:space="preserve">Un rasgo común recorre estas nueve rectificaciones: ninguna provino de un error de programación, sino de un supuesto de diseño que solo se reveló falso al contrastarlo con el uso real o con la infraestructura real. Esta observación confirma el valor del ciclo corto de revisión que la metodología prescribe y justifica que el diseño se haya documentado, como se ha hecho </w:t>
      </w:r>
      <w:r>
        <w:rPr>
          <w:lang w:val="es-419"/>
        </w:rPr>
        <w:lastRenderedPageBreak/>
        <w:t>en este capítulo, en el estado en que efectivamente quedó y no en el que se había previsto al comenzar.</w:t>
      </w:r>
    </w:p>
    <w:p w:rsidR="005C2012" w:rsidRDefault="00A1156B">
      <w:pPr>
        <w:pStyle w:val="Ttulo2"/>
        <w:rPr>
          <w:lang w:val="es-419"/>
        </w:rPr>
      </w:pPr>
      <w:bookmarkStart w:id="344" w:name="_Toc240753038"/>
      <w:r>
        <w:rPr>
          <w:lang w:val="es-419"/>
        </w:rPr>
        <w:t>5.9 Procesos de Negocio</w:t>
      </w:r>
      <w:bookmarkEnd w:id="344"/>
    </w:p>
    <w:p w:rsidR="005C2012" w:rsidRDefault="00A1156B">
      <w:pPr>
        <w:ind w:firstLine="709"/>
        <w:rPr>
          <w:lang w:val="es-419"/>
        </w:rPr>
      </w:pPr>
      <w:r>
        <w:rPr>
          <w:lang w:val="es-419"/>
        </w:rPr>
        <w:t>Un proceso de negocio es el conjunto ordenado de actividades que, ejecutadas por uno o más participantes, transforma un conjunto de entradas en un resultado con valor para quien lo recibe (Kendall y Kendall, 2022). Documentar el proceso antes y después de la sistematización permite dimensionar con precisión el aporte del sistema, pues hace visible qué actividades desaparecen, cuáles se automatizan y cuáles quedan en manos del usuario. Este apartado presenta el proceso mediante el cual una persona del munici</w:t>
      </w:r>
      <w:r>
        <w:rPr>
          <w:lang w:val="es-419"/>
        </w:rPr>
        <w:t>pio obtiene hoy un plan de nutrición y entrenamiento, y el proceso que el sistema propuesto pone en su lugar.</w:t>
      </w:r>
    </w:p>
    <w:p w:rsidR="005C2012" w:rsidRDefault="00A1156B">
      <w:pPr>
        <w:pStyle w:val="Ttulo3"/>
        <w:rPr>
          <w:lang w:val="es-419"/>
        </w:rPr>
      </w:pPr>
      <w:bookmarkStart w:id="345" w:name="_Toc240753039"/>
      <w:r>
        <w:rPr>
          <w:lang w:val="es-419"/>
        </w:rPr>
        <w:t>5.9.1 Proceso actual</w:t>
      </w:r>
      <w:bookmarkEnd w:id="345"/>
    </w:p>
    <w:p w:rsidR="005C2012" w:rsidRDefault="00A1156B">
      <w:pPr>
        <w:ind w:firstLine="709"/>
        <w:rPr>
          <w:lang w:val="es-419"/>
        </w:rPr>
      </w:pPr>
      <w:r>
        <w:rPr>
          <w:lang w:val="es-419"/>
        </w:rPr>
        <w:t>El proceso actual para obtener un plan de nutrición y entrenamiento en el municipio de El Progreso, Jutiapa, se bifurca según la capacidad de pago de la persona. La figura siguiente lo representa mediante un diagrama de calles con los tres participantes que intervienen: el usuario, el profesional de nutrición o entrenamiento, y las fuentes abiertas de internet a las que recurre quien no puede costear al primero.</w:t>
      </w:r>
    </w:p>
    <w:p w:rsidR="005C2012" w:rsidRDefault="00A1156B">
      <w:pPr>
        <w:keepNext/>
        <w:spacing w:before="120" w:after="0"/>
        <w:jc w:val="center"/>
      </w:pPr>
      <w:r>
        <w:rPr>
          <w:noProof/>
        </w:rPr>
        <w:lastRenderedPageBreak/>
        <w:drawing>
          <wp:inline distT="0" distB="0" distL="0" distR="0">
            <wp:extent cx="5394960" cy="478189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proceso_actual.png"/>
                    <pic:cNvPicPr/>
                  </pic:nvPicPr>
                  <pic:blipFill>
                    <a:blip r:embed="rId51"/>
                    <a:stretch>
                      <a:fillRect/>
                    </a:stretch>
                  </pic:blipFill>
                  <pic:spPr>
                    <a:xfrm>
                      <a:off x="0" y="0"/>
                      <a:ext cx="5394960" cy="4781896"/>
                    </a:xfrm>
                    <a:prstGeom prst="rect">
                      <a:avLst/>
                    </a:prstGeom>
                  </pic:spPr>
                </pic:pic>
              </a:graphicData>
            </a:graphic>
          </wp:inline>
        </w:drawing>
      </w:r>
    </w:p>
    <w:p w:rsidR="005C2012" w:rsidRDefault="00A1156B">
      <w:pPr>
        <w:pStyle w:val="Descripcin"/>
        <w:keepNext/>
        <w:spacing w:before="40" w:after="0"/>
        <w:jc w:val="center"/>
        <w:rPr>
          <w:lang w:val="es-419"/>
        </w:rPr>
      </w:pPr>
      <w:bookmarkStart w:id="346" w:name="_Toc240753172"/>
      <w:r>
        <w:rPr>
          <w:lang w:val="es-419"/>
        </w:rPr>
        <w:t xml:space="preserve">Figura </w:t>
      </w:r>
      <w:r>
        <w:fldChar w:fldCharType="begin"/>
      </w:r>
      <w:r>
        <w:rPr>
          <w:lang w:val="es-419"/>
        </w:rPr>
        <w:instrText xml:space="preserve"> SEQ Figura \* ARABIC </w:instrText>
      </w:r>
      <w:r>
        <w:fldChar w:fldCharType="separate"/>
      </w:r>
      <w:r>
        <w:rPr>
          <w:noProof/>
          <w:lang w:val="es-419"/>
        </w:rPr>
        <w:t>44</w:t>
      </w:r>
      <w:r>
        <w:fldChar w:fldCharType="end"/>
      </w:r>
      <w:r>
        <w:rPr>
          <w:lang w:val="es-419"/>
        </w:rPr>
        <w:t>. Proceso actual para obtener un plan de nutrición y entrenamiento</w:t>
      </w:r>
      <w:bookmarkEnd w:id="346"/>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El proceso comienza cuando la persona decide mejorar su condición física y se enfrenta de inmediato a la decisión que lo bifurca: si puede pagar entre Q400.00 y Q800.00 mensuales por una asesoría profesional. El trabajo de campo del apartado 1.13.5 estableció que el 76.3 % de la población no puede hacerlo. Quien sí puede, agenda y paga la consulta, espera a que el profesional tome sus medidas, lo entreviste y elabore el plan a mano, y recibe el resultado impreso o por mensaje; el trayecto consume días y su </w:t>
      </w:r>
      <w:r>
        <w:rPr>
          <w:lang w:val="es-419"/>
        </w:rPr>
        <w:t>costo se repite cada vez que el plan debe actualizarse.</w:t>
      </w:r>
    </w:p>
    <w:p w:rsidR="005C2012" w:rsidRDefault="00A1156B">
      <w:pPr>
        <w:ind w:firstLine="709"/>
        <w:rPr>
          <w:lang w:val="es-419"/>
        </w:rPr>
      </w:pPr>
      <w:r>
        <w:rPr>
          <w:lang w:val="es-419"/>
        </w:rPr>
        <w:t xml:space="preserve">Quien no puede costear esa asesoría busca rutinas y dietas en internet y copia un plan genérico que no procede de ningún cálculo hecho sobre sus propias medidas. Ese plan, además, se apoya en alimentos que con frecuencia no se consiguen en los mercados del municipio o que la persona no puede costear, y en ejercicios que exigen equipamiento del que el gimnasio no </w:t>
      </w:r>
      <w:r>
        <w:rPr>
          <w:lang w:val="es-419"/>
        </w:rPr>
        <w:lastRenderedPageBreak/>
        <w:t>dispone. Ambas ramas convergen en la misma situación: la persona ejecuta un plan sin forma de verificar si sigue siendo el adecuado conforme su cuerpo cambia. Cuando desea reajustarlo, el ciclo vuelve a empezar con el mismo costo, y es en ese punto donde el proceso pierde a la mayoría de quienes lo iniciaron: el 53.8 % de los encuestados entrena sin un plan definido y el 69.8 % carece de plan nutricional.</w:t>
      </w:r>
    </w:p>
    <w:p w:rsidR="005C2012" w:rsidRDefault="00A1156B">
      <w:pPr>
        <w:pStyle w:val="Ttulo3"/>
        <w:rPr>
          <w:lang w:val="es-419"/>
        </w:rPr>
      </w:pPr>
      <w:bookmarkStart w:id="347" w:name="_Toc240753040"/>
      <w:r>
        <w:rPr>
          <w:lang w:val="es-419"/>
        </w:rPr>
        <w:t>5.9.2 Proceso sistematizado</w:t>
      </w:r>
      <w:bookmarkEnd w:id="347"/>
    </w:p>
    <w:p w:rsidR="005C2012" w:rsidRDefault="00A1156B">
      <w:pPr>
        <w:ind w:firstLine="709"/>
        <w:rPr>
          <w:lang w:val="es-419"/>
        </w:rPr>
      </w:pPr>
      <w:r>
        <w:rPr>
          <w:lang w:val="es-419"/>
        </w:rPr>
        <w:t>El proceso sistematizado sustituye a los tres participantes del proceso actual por dos: el usuario y el sistema. Desaparece la bifurcación por capacidad de pago, porque el acceso no tiene costo, y desaparece también la búsqueda en fuentes abiertas, porque el plan se calcula sobre las medidas de la propia persona. La figura siguiente representa el proceso resultante.</w:t>
      </w:r>
    </w:p>
    <w:p w:rsidR="005C2012" w:rsidRDefault="00A1156B">
      <w:pPr>
        <w:keepNext/>
        <w:spacing w:before="120" w:after="0"/>
        <w:jc w:val="center"/>
      </w:pPr>
      <w:r>
        <w:rPr>
          <w:noProof/>
        </w:rPr>
        <w:drawing>
          <wp:inline distT="0" distB="0" distL="0" distR="0">
            <wp:extent cx="5394960" cy="428163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roceso_sistematizado.png"/>
                    <pic:cNvPicPr/>
                  </pic:nvPicPr>
                  <pic:blipFill>
                    <a:blip r:embed="rId52"/>
                    <a:stretch>
                      <a:fillRect/>
                    </a:stretch>
                  </pic:blipFill>
                  <pic:spPr>
                    <a:xfrm>
                      <a:off x="0" y="0"/>
                      <a:ext cx="5394960" cy="4281636"/>
                    </a:xfrm>
                    <a:prstGeom prst="rect">
                      <a:avLst/>
                    </a:prstGeom>
                  </pic:spPr>
                </pic:pic>
              </a:graphicData>
            </a:graphic>
          </wp:inline>
        </w:drawing>
      </w:r>
    </w:p>
    <w:p w:rsidR="005C2012" w:rsidRDefault="00A1156B">
      <w:pPr>
        <w:pStyle w:val="Descripcin"/>
        <w:keepNext/>
        <w:spacing w:before="40" w:after="0"/>
        <w:jc w:val="center"/>
        <w:rPr>
          <w:lang w:val="es-419"/>
        </w:rPr>
      </w:pPr>
      <w:bookmarkStart w:id="348" w:name="_Toc240753173"/>
      <w:r>
        <w:rPr>
          <w:lang w:val="es-419"/>
        </w:rPr>
        <w:t xml:space="preserve">Figura </w:t>
      </w:r>
      <w:r>
        <w:fldChar w:fldCharType="begin"/>
      </w:r>
      <w:r>
        <w:rPr>
          <w:lang w:val="es-419"/>
        </w:rPr>
        <w:instrText xml:space="preserve"> SEQ Figura \* ARABIC </w:instrText>
      </w:r>
      <w:r>
        <w:fldChar w:fldCharType="separate"/>
      </w:r>
      <w:r>
        <w:rPr>
          <w:noProof/>
          <w:lang w:val="es-419"/>
        </w:rPr>
        <w:t>45</w:t>
      </w:r>
      <w:r>
        <w:fldChar w:fldCharType="end"/>
      </w:r>
      <w:r>
        <w:rPr>
          <w:lang w:val="es-419"/>
        </w:rPr>
        <w:t>. Proceso sistematizado para obtener un plan de nutrición y entrenamiento</w:t>
      </w:r>
      <w:bookmarkEnd w:id="348"/>
    </w:p>
    <w:p w:rsidR="005C2012" w:rsidRDefault="00A1156B">
      <w:pPr>
        <w:spacing w:before="40" w:after="160" w:line="240" w:lineRule="auto"/>
        <w:jc w:val="center"/>
        <w:rPr>
          <w:lang w:val="es-419"/>
        </w:rPr>
      </w:pPr>
      <w:r>
        <w:rPr>
          <w:i/>
          <w:sz w:val="20"/>
          <w:lang w:val="es-419"/>
        </w:rPr>
        <w:t>Fuente: elaboración propia.</w:t>
      </w:r>
    </w:p>
    <w:p w:rsidR="005C2012" w:rsidRDefault="00A1156B">
      <w:pPr>
        <w:ind w:firstLine="709"/>
        <w:rPr>
          <w:lang w:val="es-419"/>
        </w:rPr>
      </w:pPr>
      <w:r>
        <w:rPr>
          <w:lang w:val="es-419"/>
        </w:rPr>
        <w:t xml:space="preserve">El proceso comienza con el registro gratuito en la plataforma y la captura del perfil biométrico, que el sistema valida contra los rangos fisiológicamente plausibles antes de </w:t>
      </w:r>
      <w:r>
        <w:rPr>
          <w:lang w:val="es-419"/>
        </w:rPr>
        <w:lastRenderedPageBreak/>
        <w:t>aceptarlo. A continuación, el motor neuronal calcula el requerimiento energético y la distribución de macronutrientes, las salvaguardas clínicas acotan el resultado a lo que es seguro prescribir, y el generador arma el menú y la rutina exclusivamente con los alimentos y los ejercicios del catálogo local, informando además del costo aproximado en quetzales. El usuario consulta su plan en el teléfono en cuestión de segundos.</w:t>
      </w:r>
    </w:p>
    <w:p w:rsidR="005C2012" w:rsidRDefault="00A1156B">
      <w:pPr>
        <w:ind w:firstLine="709"/>
        <w:rPr>
          <w:lang w:val="es-419"/>
        </w:rPr>
      </w:pPr>
      <w:r>
        <w:rPr>
          <w:lang w:val="es-419"/>
        </w:rPr>
        <w:t>La diferencia decisiva aparece al final del flujo. El usuario registra la sesión ejecutada y el avance de la semana, el sistema compara el ritmo observado con el esperado para el objetivo declarado y, cuando ambos se apartan, regenera el plan sin que el usuario deba solicitarlo ni pagar por ello. El reajuste, que en el proceso actual es un trámite nuevo con su propio costo, se convierte aquí en una consecuencia automática del propio seguimiento. La tabla siguiente contrasta ambos procesos en las dimensiones</w:t>
      </w:r>
      <w:r>
        <w:rPr>
          <w:lang w:val="es-419"/>
        </w:rPr>
        <w:t xml:space="preserve"> que determinan el valor del sistema.</w:t>
      </w:r>
    </w:p>
    <w:p w:rsidR="005C2012" w:rsidRDefault="00A1156B">
      <w:pPr>
        <w:pStyle w:val="Descripcin"/>
        <w:keepNext/>
        <w:spacing w:before="160" w:after="0"/>
        <w:jc w:val="left"/>
        <w:rPr>
          <w:lang w:val="es-419"/>
        </w:rPr>
      </w:pPr>
      <w:bookmarkStart w:id="349" w:name="_Toc240753128"/>
      <w:r>
        <w:rPr>
          <w:lang w:val="es-419"/>
        </w:rPr>
        <w:t xml:space="preserve">Tabla </w:t>
      </w:r>
      <w:r>
        <w:fldChar w:fldCharType="begin"/>
      </w:r>
      <w:r>
        <w:rPr>
          <w:lang w:val="es-419"/>
        </w:rPr>
        <w:instrText xml:space="preserve"> SEQ Tabla \* ARABIC </w:instrText>
      </w:r>
      <w:r>
        <w:fldChar w:fldCharType="separate"/>
      </w:r>
      <w:r>
        <w:rPr>
          <w:noProof/>
          <w:lang w:val="es-419"/>
        </w:rPr>
        <w:t>81</w:t>
      </w:r>
      <w:r>
        <w:fldChar w:fldCharType="end"/>
      </w:r>
      <w:r>
        <w:rPr>
          <w:lang w:val="es-419"/>
        </w:rPr>
        <w:t>. Comparación entre el proceso actual y el proceso sistematizado</w:t>
      </w:r>
      <w:bookmarkEnd w:id="349"/>
    </w:p>
    <w:tbl>
      <w:tblPr>
        <w:tblStyle w:val="Tablaconcuadrcula"/>
        <w:tblW w:w="0" w:type="auto"/>
        <w:jc w:val="center"/>
        <w:tblLayout w:type="fixed"/>
        <w:tblLook w:val="04A0" w:firstRow="1" w:lastRow="0" w:firstColumn="1" w:lastColumn="0" w:noHBand="0" w:noVBand="1"/>
      </w:tblPr>
      <w:tblGrid>
        <w:gridCol w:w="2002"/>
        <w:gridCol w:w="3549"/>
        <w:gridCol w:w="3549"/>
      </w:tblGrid>
      <w:tr w:rsidR="005C2012">
        <w:trPr>
          <w:cantSplit/>
          <w:tblHeader/>
          <w:jc w:val="center"/>
        </w:trPr>
        <w:tc>
          <w:tcPr>
            <w:tcW w:w="2002" w:type="dxa"/>
            <w:shd w:val="clear" w:color="auto" w:fill="D9E2F3"/>
          </w:tcPr>
          <w:p w:rsidR="005C2012" w:rsidRDefault="00A1156B">
            <w:pPr>
              <w:keepNext/>
              <w:spacing w:before="40" w:after="40" w:line="240" w:lineRule="auto"/>
              <w:jc w:val="center"/>
            </w:pPr>
            <w:r>
              <w:rPr>
                <w:b/>
                <w:sz w:val="20"/>
                <w:lang w:val="es-419"/>
              </w:rPr>
              <w:t>Dimensión</w:t>
            </w:r>
          </w:p>
        </w:tc>
        <w:tc>
          <w:tcPr>
            <w:tcW w:w="3549" w:type="dxa"/>
            <w:shd w:val="clear" w:color="auto" w:fill="D9E2F3"/>
          </w:tcPr>
          <w:p w:rsidR="005C2012" w:rsidRDefault="00A1156B">
            <w:pPr>
              <w:keepNext/>
              <w:spacing w:before="40" w:after="40" w:line="240" w:lineRule="auto"/>
              <w:jc w:val="center"/>
            </w:pPr>
            <w:r>
              <w:rPr>
                <w:b/>
                <w:sz w:val="20"/>
                <w:lang w:val="es-419"/>
              </w:rPr>
              <w:t>Proceso actual</w:t>
            </w:r>
          </w:p>
        </w:tc>
        <w:tc>
          <w:tcPr>
            <w:tcW w:w="3549" w:type="dxa"/>
            <w:shd w:val="clear" w:color="auto" w:fill="D9E2F3"/>
          </w:tcPr>
          <w:p w:rsidR="005C2012" w:rsidRDefault="00A1156B">
            <w:pPr>
              <w:keepNext/>
              <w:spacing w:before="40" w:after="40" w:line="240" w:lineRule="auto"/>
              <w:jc w:val="center"/>
            </w:pPr>
            <w:r>
              <w:rPr>
                <w:b/>
                <w:sz w:val="20"/>
                <w:lang w:val="es-419"/>
              </w:rPr>
              <w:t>Proceso sistematizado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Costo para el usuario</w:t>
            </w:r>
          </w:p>
        </w:tc>
        <w:tc>
          <w:tcPr>
            <w:tcW w:w="3549" w:type="dxa"/>
          </w:tcPr>
          <w:p w:rsidR="005C2012" w:rsidRPr="00A1156B" w:rsidRDefault="00A1156B">
            <w:pPr>
              <w:spacing w:before="40" w:after="40" w:line="240" w:lineRule="auto"/>
              <w:jc w:val="left"/>
              <w:rPr>
                <w:lang w:val="es-GT"/>
              </w:rPr>
            </w:pPr>
            <w:r>
              <w:rPr>
                <w:sz w:val="20"/>
                <w:lang w:val="es-419"/>
              </w:rPr>
              <w:t>De Q400.00 a Q800.00 mensuales, o ninguno si recurre a fuentes genéricas.</w:t>
            </w:r>
          </w:p>
        </w:tc>
        <w:tc>
          <w:tcPr>
            <w:tcW w:w="3549" w:type="dxa"/>
          </w:tcPr>
          <w:p w:rsidR="005C2012" w:rsidRPr="00A1156B" w:rsidRDefault="00A1156B">
            <w:pPr>
              <w:spacing w:before="40" w:after="40" w:line="240" w:lineRule="auto"/>
              <w:jc w:val="left"/>
              <w:rPr>
                <w:lang w:val="es-GT"/>
              </w:rPr>
            </w:pPr>
            <w:r>
              <w:rPr>
                <w:sz w:val="20"/>
                <w:lang w:val="es-419"/>
              </w:rPr>
              <w:t>Sin costo para el usuario final.</w:t>
            </w:r>
          </w:p>
        </w:tc>
      </w:tr>
      <w:tr w:rsidR="005C2012" w:rsidRPr="00A1156B">
        <w:trPr>
          <w:cantSplit/>
          <w:jc w:val="center"/>
        </w:trPr>
        <w:tc>
          <w:tcPr>
            <w:tcW w:w="2002" w:type="dxa"/>
          </w:tcPr>
          <w:p w:rsidR="005C2012" w:rsidRPr="00A1156B" w:rsidRDefault="00A1156B">
            <w:pPr>
              <w:spacing w:before="40" w:after="40" w:line="240" w:lineRule="auto"/>
              <w:jc w:val="left"/>
              <w:rPr>
                <w:lang w:val="es-GT"/>
              </w:rPr>
            </w:pPr>
            <w:r>
              <w:rPr>
                <w:sz w:val="20"/>
                <w:lang w:val="es-419"/>
              </w:rPr>
              <w:t>Tiempo hasta obtener el plan</w:t>
            </w:r>
          </w:p>
        </w:tc>
        <w:tc>
          <w:tcPr>
            <w:tcW w:w="3549" w:type="dxa"/>
          </w:tcPr>
          <w:p w:rsidR="005C2012" w:rsidRPr="00A1156B" w:rsidRDefault="00A1156B">
            <w:pPr>
              <w:spacing w:before="40" w:after="40" w:line="240" w:lineRule="auto"/>
              <w:jc w:val="left"/>
              <w:rPr>
                <w:lang w:val="es-GT"/>
              </w:rPr>
            </w:pPr>
            <w:r>
              <w:rPr>
                <w:sz w:val="20"/>
                <w:lang w:val="es-419"/>
              </w:rPr>
              <w:t>Días: agendar, asistir a la consulta y esperar la elaboración manual.</w:t>
            </w:r>
          </w:p>
        </w:tc>
        <w:tc>
          <w:tcPr>
            <w:tcW w:w="3549" w:type="dxa"/>
          </w:tcPr>
          <w:p w:rsidR="005C2012" w:rsidRPr="00A1156B" w:rsidRDefault="00A1156B">
            <w:pPr>
              <w:spacing w:before="40" w:after="40" w:line="240" w:lineRule="auto"/>
              <w:jc w:val="left"/>
              <w:rPr>
                <w:lang w:val="es-GT"/>
              </w:rPr>
            </w:pPr>
            <w:r>
              <w:rPr>
                <w:sz w:val="20"/>
                <w:lang w:val="es-419"/>
              </w:rPr>
              <w:t>Segundos: el criterio de aceptación concede tres para el plan completo.</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Base del cálculo</w:t>
            </w:r>
          </w:p>
        </w:tc>
        <w:tc>
          <w:tcPr>
            <w:tcW w:w="3549" w:type="dxa"/>
          </w:tcPr>
          <w:p w:rsidR="005C2012" w:rsidRPr="00A1156B" w:rsidRDefault="00A1156B">
            <w:pPr>
              <w:spacing w:before="40" w:after="40" w:line="240" w:lineRule="auto"/>
              <w:jc w:val="left"/>
              <w:rPr>
                <w:lang w:val="es-GT"/>
              </w:rPr>
            </w:pPr>
            <w:r>
              <w:rPr>
                <w:sz w:val="20"/>
                <w:lang w:val="es-419"/>
              </w:rPr>
              <w:t>Medidas propias si hay profesional; ninguna si el plan se copia de internet.</w:t>
            </w:r>
          </w:p>
        </w:tc>
        <w:tc>
          <w:tcPr>
            <w:tcW w:w="3549" w:type="dxa"/>
          </w:tcPr>
          <w:p w:rsidR="005C2012" w:rsidRPr="00A1156B" w:rsidRDefault="00A1156B">
            <w:pPr>
              <w:spacing w:before="40" w:after="40" w:line="240" w:lineRule="auto"/>
              <w:jc w:val="left"/>
              <w:rPr>
                <w:lang w:val="es-GT"/>
              </w:rPr>
            </w:pPr>
            <w:r>
              <w:rPr>
                <w:sz w:val="20"/>
                <w:lang w:val="es-419"/>
              </w:rPr>
              <w:t>Siempre las medidas propias, validadas y registradas con su historial.</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Viabilidad local del plan</w:t>
            </w:r>
          </w:p>
        </w:tc>
        <w:tc>
          <w:tcPr>
            <w:tcW w:w="3549" w:type="dxa"/>
          </w:tcPr>
          <w:p w:rsidR="005C2012" w:rsidRPr="00A1156B" w:rsidRDefault="00A1156B">
            <w:pPr>
              <w:spacing w:before="40" w:after="40" w:line="240" w:lineRule="auto"/>
              <w:jc w:val="left"/>
              <w:rPr>
                <w:lang w:val="es-GT"/>
              </w:rPr>
            </w:pPr>
            <w:r>
              <w:rPr>
                <w:sz w:val="20"/>
                <w:lang w:val="es-419"/>
              </w:rPr>
              <w:t>No garantizada: alimentos y equipamiento que pueden no existir en el municipio.</w:t>
            </w:r>
          </w:p>
        </w:tc>
        <w:tc>
          <w:tcPr>
            <w:tcW w:w="3549" w:type="dxa"/>
          </w:tcPr>
          <w:p w:rsidR="005C2012" w:rsidRPr="00A1156B" w:rsidRDefault="00A1156B">
            <w:pPr>
              <w:spacing w:before="40" w:after="40" w:line="240" w:lineRule="auto"/>
              <w:jc w:val="left"/>
              <w:rPr>
                <w:lang w:val="es-GT"/>
              </w:rPr>
            </w:pPr>
            <w:r>
              <w:rPr>
                <w:sz w:val="20"/>
                <w:lang w:val="es-419"/>
              </w:rPr>
              <w:t>Garantizada: catálogos restringidos a lo disponible, con el costo en quetzales.</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Reajuste del plan</w:t>
            </w:r>
          </w:p>
        </w:tc>
        <w:tc>
          <w:tcPr>
            <w:tcW w:w="3549" w:type="dxa"/>
          </w:tcPr>
          <w:p w:rsidR="005C2012" w:rsidRPr="00A1156B" w:rsidRDefault="00A1156B">
            <w:pPr>
              <w:spacing w:before="40" w:after="40" w:line="240" w:lineRule="auto"/>
              <w:jc w:val="left"/>
              <w:rPr>
                <w:lang w:val="es-GT"/>
              </w:rPr>
            </w:pPr>
            <w:r>
              <w:rPr>
                <w:sz w:val="20"/>
                <w:lang w:val="es-419"/>
              </w:rPr>
              <w:t>Exige repetir el trámite completo y volver a pagarlo.</w:t>
            </w:r>
          </w:p>
        </w:tc>
        <w:tc>
          <w:tcPr>
            <w:tcW w:w="3549" w:type="dxa"/>
          </w:tcPr>
          <w:p w:rsidR="005C2012" w:rsidRPr="00A1156B" w:rsidRDefault="00A1156B">
            <w:pPr>
              <w:spacing w:before="40" w:after="40" w:line="240" w:lineRule="auto"/>
              <w:jc w:val="left"/>
              <w:rPr>
                <w:lang w:val="es-GT"/>
              </w:rPr>
            </w:pPr>
            <w:r>
              <w:rPr>
                <w:sz w:val="20"/>
                <w:lang w:val="es-419"/>
              </w:rPr>
              <w:t>Automático a partir del avance registrado, sin costo adicional.</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Seguimiento del avance</w:t>
            </w:r>
          </w:p>
        </w:tc>
        <w:tc>
          <w:tcPr>
            <w:tcW w:w="3549" w:type="dxa"/>
          </w:tcPr>
          <w:p w:rsidR="005C2012" w:rsidRPr="00A1156B" w:rsidRDefault="00A1156B">
            <w:pPr>
              <w:spacing w:before="40" w:after="40" w:line="240" w:lineRule="auto"/>
              <w:jc w:val="left"/>
              <w:rPr>
                <w:lang w:val="es-GT"/>
              </w:rPr>
            </w:pPr>
            <w:r>
              <w:rPr>
                <w:sz w:val="20"/>
                <w:lang w:val="es-419"/>
              </w:rPr>
              <w:t>Inexistente o llevado a mano por el propio usuario.</w:t>
            </w:r>
          </w:p>
        </w:tc>
        <w:tc>
          <w:tcPr>
            <w:tcW w:w="3549" w:type="dxa"/>
          </w:tcPr>
          <w:p w:rsidR="005C2012" w:rsidRPr="00A1156B" w:rsidRDefault="00A1156B">
            <w:pPr>
              <w:spacing w:before="40" w:after="40" w:line="240" w:lineRule="auto"/>
              <w:jc w:val="left"/>
              <w:rPr>
                <w:lang w:val="es-GT"/>
              </w:rPr>
            </w:pPr>
            <w:r>
              <w:rPr>
                <w:sz w:val="20"/>
                <w:lang w:val="es-419"/>
              </w:rPr>
              <w:t>Registrado en el sistema, con reportes de evolución y bitácora de entrenamiento.</w:t>
            </w:r>
          </w:p>
        </w:tc>
      </w:tr>
      <w:tr w:rsidR="005C2012">
        <w:trPr>
          <w:cantSplit/>
          <w:jc w:val="center"/>
        </w:trPr>
        <w:tc>
          <w:tcPr>
            <w:tcW w:w="2002" w:type="dxa"/>
          </w:tcPr>
          <w:p w:rsidR="005C2012" w:rsidRDefault="00A1156B">
            <w:pPr>
              <w:spacing w:before="40" w:after="40" w:line="240" w:lineRule="auto"/>
              <w:jc w:val="left"/>
            </w:pPr>
            <w:r>
              <w:rPr>
                <w:sz w:val="20"/>
                <w:lang w:val="es-419"/>
              </w:rPr>
              <w:t>Participantes del proceso</w:t>
            </w:r>
          </w:p>
        </w:tc>
        <w:tc>
          <w:tcPr>
            <w:tcW w:w="3549" w:type="dxa"/>
          </w:tcPr>
          <w:p w:rsidR="005C2012" w:rsidRPr="00A1156B" w:rsidRDefault="00A1156B">
            <w:pPr>
              <w:spacing w:before="40" w:after="40" w:line="240" w:lineRule="auto"/>
              <w:jc w:val="left"/>
              <w:rPr>
                <w:lang w:val="es-GT"/>
              </w:rPr>
            </w:pPr>
            <w:r>
              <w:rPr>
                <w:sz w:val="20"/>
                <w:lang w:val="es-419"/>
              </w:rPr>
              <w:t>Tres: usuario, profesional y fuentes abiertas de internet.</w:t>
            </w:r>
          </w:p>
        </w:tc>
        <w:tc>
          <w:tcPr>
            <w:tcW w:w="3549" w:type="dxa"/>
          </w:tcPr>
          <w:p w:rsidR="005C2012" w:rsidRDefault="00A1156B">
            <w:pPr>
              <w:spacing w:before="40" w:after="40" w:line="240" w:lineRule="auto"/>
              <w:jc w:val="left"/>
            </w:pPr>
            <w:r>
              <w:rPr>
                <w:sz w:val="20"/>
                <w:lang w:val="es-419"/>
              </w:rPr>
              <w:t>Dos: usuario y sistema.</w:t>
            </w:r>
          </w:p>
        </w:tc>
      </w:tr>
      <w:tr w:rsidR="005C2012" w:rsidRPr="00A1156B">
        <w:trPr>
          <w:cantSplit/>
          <w:jc w:val="center"/>
        </w:trPr>
        <w:tc>
          <w:tcPr>
            <w:tcW w:w="2002" w:type="dxa"/>
          </w:tcPr>
          <w:p w:rsidR="005C2012" w:rsidRDefault="00A1156B">
            <w:pPr>
              <w:spacing w:before="40" w:after="40" w:line="240" w:lineRule="auto"/>
              <w:jc w:val="left"/>
            </w:pPr>
            <w:r>
              <w:rPr>
                <w:sz w:val="20"/>
                <w:lang w:val="es-419"/>
              </w:rPr>
              <w:t>Trazabilidad del plan</w:t>
            </w:r>
          </w:p>
        </w:tc>
        <w:tc>
          <w:tcPr>
            <w:tcW w:w="3549" w:type="dxa"/>
          </w:tcPr>
          <w:p w:rsidR="005C2012" w:rsidRPr="00A1156B" w:rsidRDefault="00A1156B">
            <w:pPr>
              <w:spacing w:before="40" w:after="40" w:line="240" w:lineRule="auto"/>
              <w:jc w:val="left"/>
              <w:rPr>
                <w:lang w:val="es-GT"/>
              </w:rPr>
            </w:pPr>
            <w:r>
              <w:rPr>
                <w:sz w:val="20"/>
                <w:lang w:val="es-419"/>
              </w:rPr>
              <w:t>Nula: no queda constancia de con qué medidas se elaboró.</w:t>
            </w:r>
          </w:p>
        </w:tc>
        <w:tc>
          <w:tcPr>
            <w:tcW w:w="3549" w:type="dxa"/>
          </w:tcPr>
          <w:p w:rsidR="005C2012" w:rsidRPr="00A1156B" w:rsidRDefault="00A1156B">
            <w:pPr>
              <w:spacing w:before="40" w:after="40" w:line="240" w:lineRule="auto"/>
              <w:jc w:val="left"/>
              <w:rPr>
                <w:lang w:val="es-GT"/>
              </w:rPr>
            </w:pPr>
            <w:r>
              <w:rPr>
                <w:sz w:val="20"/>
                <w:lang w:val="es-419"/>
              </w:rPr>
              <w:t>Completa: cada plan conserva su perfil de origen y su margen de error.</w:t>
            </w:r>
          </w:p>
        </w:tc>
      </w:tr>
    </w:tbl>
    <w:p w:rsidR="005C2012" w:rsidRDefault="00A1156B">
      <w:pPr>
        <w:spacing w:before="40" w:after="160" w:line="240" w:lineRule="auto"/>
        <w:jc w:val="left"/>
        <w:rPr>
          <w:lang w:val="es-419"/>
        </w:rPr>
      </w:pPr>
      <w:r>
        <w:rPr>
          <w:i/>
          <w:sz w:val="20"/>
          <w:lang w:val="es-419"/>
        </w:rPr>
        <w:t>Fuente: elaboración propia.</w:t>
      </w:r>
    </w:p>
    <w:p w:rsidR="005C2012" w:rsidRDefault="00A1156B">
      <w:pPr>
        <w:ind w:firstLine="709"/>
        <w:rPr>
          <w:lang w:val="es-419"/>
        </w:rPr>
      </w:pPr>
      <w:r>
        <w:rPr>
          <w:lang w:val="es-419"/>
        </w:rPr>
        <w:t>En síntesis, el diseño desarrollado en este capítulo traduce los requerimientos establecidos en el Capítulo IV en una solución técnica concreta y verificable: una arquitectura en tres capas desplegada sobre infraestructura de bajo costo, dieciocho módulos con responsabilidades separadas y trazables hasta las historias de usuario, un esquema de base de datos normalizado de trece entidades documentado campo por campo, una interfaz gobernada por la evidencia del trabajo de campo y no por preferencias estéticas</w:t>
      </w:r>
      <w:r>
        <w:rPr>
          <w:lang w:val="es-419"/>
        </w:rPr>
        <w:t xml:space="preserve">, un diseño de seguridad </w:t>
      </w:r>
      <w:r>
        <w:rPr>
          <w:lang w:val="es-419"/>
        </w:rPr>
        <w:lastRenderedPageBreak/>
        <w:t>que hace cumplir las reglas del negocio en el servidor y no en el cliente, y un proceso de negocio que reduce de tres a dos los participantes y convierte el reajuste del plan en una consecuencia automática del seguimiento. Sobre este diseño se desarrolla la construcción del sistema, cuya implementación y pruebas se exponen en el capítulo siguiente.</w:t>
      </w:r>
    </w:p>
    <w:p w:rsidR="009E0D0A" w:rsidRPr="00044902" w:rsidRDefault="00A1156B">
      <w:pPr>
        <w:rPr>
          <w:lang w:val="es-419"/>
        </w:rPr>
      </w:pPr>
      <w:r w:rsidRPr="00044902">
        <w:rPr>
          <w:lang w:val="es-419"/>
        </w:rPr>
        <w:br w:type="page"/>
      </w:r>
    </w:p>
    <w:p w:rsidR="009E0D0A" w:rsidRPr="00044902" w:rsidRDefault="00A1156B">
      <w:pPr>
        <w:pStyle w:val="Ttulo1"/>
        <w:rPr>
          <w:lang w:val="es-419"/>
        </w:rPr>
      </w:pPr>
      <w:bookmarkStart w:id="350" w:name="_Toc240753041"/>
      <w:r w:rsidRPr="00044902">
        <w:rPr>
          <w:lang w:val="es-419"/>
        </w:rPr>
        <w:lastRenderedPageBreak/>
        <w:t>Referencias Bibliográficas</w:t>
      </w:r>
      <w:bookmarkEnd w:id="350"/>
    </w:p>
    <w:p w:rsidR="009E0D0A" w:rsidRPr="00044902" w:rsidRDefault="00A1156B">
      <w:pPr>
        <w:ind w:firstLine="709"/>
        <w:rPr>
          <w:lang w:val="es-419"/>
        </w:rPr>
      </w:pPr>
      <w:r w:rsidRPr="00044902">
        <w:rPr>
          <w:lang w:val="es-419"/>
        </w:rPr>
        <w:t xml:space="preserve">Las referencias se presentan en orden alfabético, con sangría francesa y conforme a las normas de la American Psychological Association en su séptima edición. Las obras cuyo título original no está en </w:t>
      </w:r>
      <w:r w:rsidRPr="00044902">
        <w:rPr>
          <w:lang w:val="es-419"/>
        </w:rPr>
        <w:t>español incluyen su traducción entre corchetes. La totalidad de las fuentes consultadas corresponde a publicaciones de los últimos cinco años.</w:t>
      </w:r>
    </w:p>
    <w:p w:rsidR="009E0D0A" w:rsidRPr="00044902" w:rsidRDefault="00A1156B">
      <w:pPr>
        <w:ind w:left="709" w:hanging="709"/>
        <w:jc w:val="left"/>
        <w:rPr>
          <w:lang w:val="es-419"/>
        </w:rPr>
      </w:pPr>
      <w:r w:rsidRPr="00044902">
        <w:rPr>
          <w:lang w:val="es-419"/>
        </w:rPr>
        <w:t>Aggarwal, C. C. (2023). Neural networks and deep learning: A textbook [Redes neuronales y aprendizaje profundo: un libro de texto] (2.ª ed.). Springer. https://doi.org/10.1007/978-3-031-29642-0</w:t>
      </w:r>
    </w:p>
    <w:p w:rsidR="009E0D0A" w:rsidRPr="00044902" w:rsidRDefault="00A1156B">
      <w:pPr>
        <w:ind w:left="709" w:hanging="709"/>
        <w:jc w:val="left"/>
        <w:rPr>
          <w:lang w:val="es-419"/>
        </w:rPr>
      </w:pPr>
      <w:r w:rsidRPr="00044902">
        <w:rPr>
          <w:lang w:val="es-419"/>
        </w:rPr>
        <w:t>Arias, F. G. (2022). El proyecto de investigación: introducción a la metodología científica (8.ª ed.). Episteme. https://www.researchgate.net/publication/301894369</w:t>
      </w:r>
    </w:p>
    <w:p w:rsidR="009E0D0A" w:rsidRDefault="00A1156B">
      <w:pPr>
        <w:ind w:left="709" w:hanging="709"/>
        <w:jc w:val="left"/>
      </w:pPr>
      <w:r w:rsidRPr="00044902">
        <w:rPr>
          <w:lang w:val="es-419"/>
        </w:rPr>
        <w:t xml:space="preserve">Bass, L., Clements, P., y Kazman, R. (2022). Software architecture in practice [Arquitectura de software en la práctica] (4.ª ed.). </w:t>
      </w:r>
      <w:r>
        <w:t>Addison-Wesley Professional. https://www.informit.com/store/software-architecture-in-practice-9780136886099</w:t>
      </w:r>
    </w:p>
    <w:p w:rsidR="009E0D0A" w:rsidRPr="00044902" w:rsidRDefault="00A1156B">
      <w:pPr>
        <w:ind w:left="709" w:hanging="709"/>
        <w:jc w:val="left"/>
        <w:rPr>
          <w:lang w:val="es-419"/>
        </w:rPr>
      </w:pPr>
      <w:r w:rsidRPr="00044902">
        <w:rPr>
          <w:lang w:val="es-419"/>
        </w:rPr>
        <w:t>Bates, D. W., Landman, A., y Levine, D. M. (2021). Using digital technology for health and health care [Uso de la tecnología digital para la salud y la atención sanitaria]. JAMA, 325(10), 923–924. https://doi.org/10.1001/jama.2021.0656</w:t>
      </w:r>
    </w:p>
    <w:p w:rsidR="009E0D0A" w:rsidRDefault="00A1156B">
      <w:pPr>
        <w:ind w:left="709" w:hanging="709"/>
        <w:jc w:val="left"/>
      </w:pPr>
      <w:r w:rsidRPr="00044902">
        <w:rPr>
          <w:lang w:val="es-419"/>
        </w:rPr>
        <w:t xml:space="preserve">Bishop, C. M., y Bishop, H. (2024). </w:t>
      </w:r>
      <w:r>
        <w:t>Deep learning: Foundations and concepts [Aprendizaje profundo: fundamentos y conceptos]. Springer. https://doi.org/10.1007/978-3-031-45468-4</w:t>
      </w:r>
    </w:p>
    <w:p w:rsidR="009E0D0A" w:rsidRPr="00044902" w:rsidRDefault="00A1156B">
      <w:pPr>
        <w:ind w:left="709" w:hanging="709"/>
        <w:jc w:val="left"/>
        <w:rPr>
          <w:lang w:val="es-419"/>
        </w:rPr>
      </w:pPr>
      <w:r w:rsidRPr="00725E0B">
        <w:rPr>
          <w:lang w:val="fr-FR"/>
        </w:rPr>
        <w:t xml:space="preserve">Bompa, T. O., y Buzzichelli, C. (2022). </w:t>
      </w:r>
      <w:r w:rsidRPr="00044902">
        <w:rPr>
          <w:lang w:val="es-419"/>
        </w:rPr>
        <w:t>Periodización del entrenamiento deportivo (4.ª ed.). Ediciones Tutor. https://www.edicionestutor.com/libros/periodizacion-del-entrenamiento-deportivo</w:t>
      </w:r>
    </w:p>
    <w:p w:rsidR="009E0D0A" w:rsidRDefault="00A1156B">
      <w:pPr>
        <w:ind w:left="709" w:hanging="709"/>
        <w:jc w:val="left"/>
      </w:pPr>
      <w:r>
        <w:t>Burke, L. M., y Deakin, V. (2022). Clinical sports nutrition [Nutrición deportiva clínica] (6.ª ed.). McGraw-Hill. https://www.mheducation.com.au/clinical-sports-nutrition-6th-edition</w:t>
      </w:r>
    </w:p>
    <w:p w:rsidR="009E0D0A" w:rsidRDefault="00A1156B">
      <w:pPr>
        <w:ind w:left="709" w:hanging="709"/>
        <w:jc w:val="left"/>
      </w:pPr>
      <w:r>
        <w:t>Chollet, F. (2021). Deep learning with Python [Aprendizaje profundo con Python] (2.ª ed.). Manning Publications. https://www.manning.com/books/deep-learning-with-python-second-edition</w:t>
      </w:r>
    </w:p>
    <w:p w:rsidR="005C2012" w:rsidRDefault="00A1156B">
      <w:pPr>
        <w:ind w:left="709" w:hanging="709"/>
        <w:jc w:val="left"/>
        <w:rPr>
          <w:lang w:val="es-419"/>
        </w:rPr>
      </w:pPr>
      <w:r>
        <w:rPr>
          <w:lang w:val="es-419"/>
        </w:rPr>
        <w:lastRenderedPageBreak/>
        <w:t>Consorcio World Wide Web. (2023). Web content accessibility guidelines (WCAG) 2.2 [Pautas de accesibilidad para el contenido web 2.2]. W3C. https://www.w3.org/TR/WCAG22/</w:t>
      </w:r>
    </w:p>
    <w:p w:rsidR="009E0D0A" w:rsidRDefault="00A1156B">
      <w:pPr>
        <w:ind w:left="709" w:hanging="709"/>
        <w:jc w:val="left"/>
      </w:pPr>
      <w:r>
        <w:t>Creswell, J. W., y Creswell, J. D. (2023). Research design: Qualitative, quantitative, and mixed methods approaches [Diseño de investigación: enfoques cualitativos, cuantitativos y mixtos] (6.ª ed.). SAGE Publications. https://us.sagepub.com/en-us/nam/research-design/book255675</w:t>
      </w:r>
    </w:p>
    <w:p w:rsidR="009E0D0A" w:rsidRPr="00044902" w:rsidRDefault="00A1156B">
      <w:pPr>
        <w:ind w:left="709" w:hanging="709"/>
        <w:jc w:val="left"/>
        <w:rPr>
          <w:lang w:val="es-419"/>
        </w:rPr>
      </w:pPr>
      <w:r w:rsidRPr="00044902">
        <w:rPr>
          <w:lang w:val="es-419"/>
        </w:rPr>
        <w:t>Elmasri, R., y Navathe, S. B. (2023). Fundamentals of database systems [Fundamentos de sistemas de bases de datos] (8.ª ed.). Pearson. https://www.pearson.com/en-us/subject-catalog/p/fundamentals-of-database-systems/P200000003572</w:t>
      </w:r>
    </w:p>
    <w:p w:rsidR="009E0D0A" w:rsidRDefault="00A1156B">
      <w:pPr>
        <w:ind w:left="709" w:hanging="709"/>
        <w:jc w:val="left"/>
      </w:pPr>
      <w:r w:rsidRPr="00044902">
        <w:rPr>
          <w:lang w:val="es-419"/>
        </w:rPr>
        <w:t xml:space="preserve">Fleck, S. J., y Kraemer, W. J. (2022). Designing resistance training programs [Diseño de programas de entrenamiento de fuerza] (5.ª ed.). </w:t>
      </w:r>
      <w:r>
        <w:t>Human Kinetics. https://us.humankinetics.com/products/designing-resistance-training-programs-5th-edition</w:t>
      </w:r>
    </w:p>
    <w:p w:rsidR="009E0D0A" w:rsidRDefault="00A1156B">
      <w:pPr>
        <w:ind w:left="709" w:hanging="709"/>
        <w:jc w:val="left"/>
      </w:pPr>
      <w:r>
        <w:t>Fowler, M. (2023). Patterns of enterprise application architecture [Patrones de arquitectura de aplicaciones empresariales] (2.ª ed.). Addison-Wesley Professional. https://martinfowler.com/books/eaa.html</w:t>
      </w:r>
    </w:p>
    <w:p w:rsidR="009E0D0A" w:rsidRPr="00044902" w:rsidRDefault="00A1156B">
      <w:pPr>
        <w:ind w:left="709" w:hanging="709"/>
        <w:jc w:val="left"/>
        <w:rPr>
          <w:lang w:val="es-419"/>
        </w:rPr>
      </w:pPr>
      <w:r w:rsidRPr="00044902">
        <w:rPr>
          <w:lang w:val="es-419"/>
        </w:rPr>
        <w:t>Fundación Mozilla. (2025). Documentación web de MDN: JavaScript, lenguaje de marcas de hipertexto y hojas de estilo en cascada. https://developer.mozilla.org/es/docs/Web</w:t>
      </w:r>
    </w:p>
    <w:p w:rsidR="009E0D0A" w:rsidRPr="00044902" w:rsidRDefault="00A1156B">
      <w:pPr>
        <w:ind w:left="709" w:hanging="709"/>
        <w:jc w:val="left"/>
        <w:rPr>
          <w:lang w:val="es-419"/>
        </w:rPr>
      </w:pPr>
      <w:r w:rsidRPr="00044902">
        <w:rPr>
          <w:lang w:val="es-419"/>
        </w:rPr>
        <w:t>García, M., y López, A. (2023). Fundamentos de inteligencia artificial: enfoques simbólicos y conexionistas. Editorial Universitaria.</w:t>
      </w:r>
    </w:p>
    <w:p w:rsidR="009E0D0A" w:rsidRPr="00044902" w:rsidRDefault="00A1156B">
      <w:pPr>
        <w:ind w:left="709" w:hanging="709"/>
        <w:jc w:val="left"/>
        <w:rPr>
          <w:lang w:val="es-419"/>
        </w:rPr>
      </w:pPr>
      <w:r w:rsidRPr="00044902">
        <w:rPr>
          <w:lang w:val="es-419"/>
        </w:rPr>
        <w:t>Géron, A. (2023). Hands-on machine learning with Scikit-Learn, Keras, and TensorFlow [Aprendizaje automático práctico con Scikit-Learn, Keras y TensorFlow] (3.ª ed.). O'Reilly Media. https://www.oreilly.com/library/view/hands-on-machine-learning/9781098125967/</w:t>
      </w:r>
    </w:p>
    <w:p w:rsidR="009E0D0A" w:rsidRDefault="00A1156B">
      <w:pPr>
        <w:ind w:left="709" w:hanging="709"/>
        <w:jc w:val="left"/>
      </w:pPr>
      <w:r w:rsidRPr="00044902">
        <w:rPr>
          <w:lang w:val="es-419"/>
        </w:rPr>
        <w:t xml:space="preserve">Haff, G. G., y Triplett, N. T. (2022). Essentials of strength training and conditioning [Fundamentos del entrenamiento de la fuerza y el acondicionamiento] (4.ª ed.). </w:t>
      </w:r>
      <w:r>
        <w:t>Human Kinetics. https://us.humankinetics.com/products/essentials-of-strength-training-and-conditioning-4th-edition</w:t>
      </w:r>
    </w:p>
    <w:p w:rsidR="009E0D0A" w:rsidRPr="00044902" w:rsidRDefault="00A1156B">
      <w:pPr>
        <w:ind w:left="709" w:hanging="709"/>
        <w:jc w:val="left"/>
        <w:rPr>
          <w:lang w:val="es-419"/>
        </w:rPr>
      </w:pPr>
      <w:r w:rsidRPr="00044902">
        <w:rPr>
          <w:lang w:val="es-419"/>
        </w:rPr>
        <w:lastRenderedPageBreak/>
        <w:t>Helms, E. R., Morgan, A., y Valdez, A. (2023). The muscle and strength pyramid: Training [La pirámide del músculo y la fuerza: entrenamiento] (2.ª ed.). Renaissance Periodization. https://muscleandstrengthpyramids.com</w:t>
      </w:r>
    </w:p>
    <w:p w:rsidR="009E0D0A" w:rsidRPr="00044902" w:rsidRDefault="00A1156B">
      <w:pPr>
        <w:ind w:left="709" w:hanging="709"/>
        <w:jc w:val="left"/>
        <w:rPr>
          <w:lang w:val="es-419"/>
        </w:rPr>
      </w:pPr>
      <w:r w:rsidRPr="00044902">
        <w:rPr>
          <w:lang w:val="es-419"/>
        </w:rPr>
        <w:t>Hernández-Sampieri, R., Fernández-Collado, C., y Baptista-Lucio, P. (2023). Metodología de la investigación (7.ª ed.). McGraw-Hill. https://www.mheducation.com.mx</w:t>
      </w:r>
    </w:p>
    <w:p w:rsidR="009E0D0A" w:rsidRPr="004351D7" w:rsidRDefault="00A1156B">
      <w:pPr>
        <w:ind w:left="709" w:hanging="709"/>
        <w:jc w:val="left"/>
      </w:pPr>
      <w:r w:rsidRPr="00044902">
        <w:rPr>
          <w:lang w:val="es-419"/>
        </w:rPr>
        <w:t xml:space="preserve">Instituto de Ingenieros Eléctricos y Electrónicos. (2024). Guide to the software engineering body of knowledge, versión 4.0 [Guía al cuerpo de conocimiento de la ingeniería de software]. </w:t>
      </w:r>
      <w:r w:rsidRPr="004351D7">
        <w:t>IEEE Computer Society. https://www.computer.org/education/bodies-of-knowledge/software-engineering</w:t>
      </w:r>
    </w:p>
    <w:p w:rsidR="009E0D0A" w:rsidRPr="004351D7" w:rsidRDefault="00A1156B">
      <w:pPr>
        <w:ind w:left="709" w:hanging="709"/>
        <w:jc w:val="left"/>
      </w:pPr>
      <w:r w:rsidRPr="004351D7">
        <w:t>Instituto Nacional de Estadística. (2024). Estudio sociodemográfico y epidemiológico del departamento de Jutiapa. INE Guatemala. https://www.ine.gob.gt/ine/estadisticas/</w:t>
      </w:r>
    </w:p>
    <w:p w:rsidR="009E0D0A" w:rsidRPr="004351D7" w:rsidRDefault="00A1156B">
      <w:pPr>
        <w:ind w:left="709" w:hanging="709"/>
        <w:jc w:val="left"/>
      </w:pPr>
      <w:r>
        <w:t xml:space="preserve">Israetel, M., Hoffmann, J., Smith, C. W., y Feather, J. (2022). </w:t>
      </w:r>
      <w:r w:rsidRPr="00044902">
        <w:rPr>
          <w:lang w:val="es-419"/>
        </w:rPr>
        <w:t xml:space="preserve">The Renaissance diet 2.0: Your scientific guide to fat loss, muscle gain, and performance [La dieta Renaissance 2.0: guía científica para la pérdida de grasa, la ganancia muscular y el rendimiento]. </w:t>
      </w:r>
      <w:r w:rsidRPr="004351D7">
        <w:t>RP Publications. https://rpstrength.com/products/the-renaissance-diet-2-0</w:t>
      </w:r>
    </w:p>
    <w:p w:rsidR="009E0D0A" w:rsidRDefault="00A1156B">
      <w:pPr>
        <w:ind w:left="709" w:hanging="709"/>
        <w:jc w:val="left"/>
      </w:pPr>
      <w:r w:rsidRPr="004351D7">
        <w:t xml:space="preserve">Jeukendrup, A. E. (2022). </w:t>
      </w:r>
      <w:r w:rsidRPr="00044902">
        <w:rPr>
          <w:lang w:val="es-419"/>
        </w:rPr>
        <w:t xml:space="preserve">A step towards personalized sports nutrition [Un paso hacia la nutrición deportiva personalizada]. </w:t>
      </w:r>
      <w:r>
        <w:t>Sports Medicine, 52(1), 5–15. https://doi.org/10.1007/s40279-022-01748-y</w:t>
      </w:r>
    </w:p>
    <w:p w:rsidR="009E0D0A" w:rsidRDefault="00A1156B">
      <w:pPr>
        <w:ind w:left="709" w:hanging="709"/>
        <w:jc w:val="left"/>
      </w:pPr>
      <w:r>
        <w:t>Kendall, K. E., y Kendall, J. E. (2022). Systems analysis and design [Análisis y diseño de sistemas] (10.ª ed.). Pearson. https://www.pearson.com/en-us/subject-catalog/p/systems-analysis-and-design/P200000003507</w:t>
      </w:r>
    </w:p>
    <w:p w:rsidR="009E0D0A" w:rsidRDefault="00A1156B">
      <w:pPr>
        <w:ind w:left="709" w:hanging="709"/>
        <w:jc w:val="left"/>
      </w:pPr>
      <w:r w:rsidRPr="00044902">
        <w:rPr>
          <w:lang w:val="es-419"/>
        </w:rPr>
        <w:t xml:space="preserve">LeCun, Y., Bengio, Y., y Hinton, G. (2021). </w:t>
      </w:r>
      <w:r>
        <w:t xml:space="preserve">Deep learning: Advances and challenges [Aprendizaje profundo: avances y desafíos]. Nature Reviews Methods Primers, 1(1), 1–28. </w:t>
      </w:r>
      <w:r>
        <w:t>https://doi.org/10.1038/s43586-021-00056-9</w:t>
      </w:r>
    </w:p>
    <w:p w:rsidR="009E0D0A" w:rsidRDefault="00A1156B">
      <w:pPr>
        <w:ind w:left="709" w:hanging="709"/>
        <w:jc w:val="left"/>
      </w:pPr>
      <w:r>
        <w:t>Mahan, L. K., y Raymond, J. L. (2021). Krause and Mahan's food and the nutrition care process [Krause y Mahan: los alimentos y el proceso de atención nutricional] (15.ª ed.). Elsevier. https://www.elsevier.com/books/krauses-food-the-nutrition-care-process/mahan/978-0-323-75171-2</w:t>
      </w:r>
    </w:p>
    <w:p w:rsidR="009E0D0A" w:rsidRPr="00044902" w:rsidRDefault="00A1156B">
      <w:pPr>
        <w:ind w:left="709" w:hanging="709"/>
        <w:jc w:val="left"/>
        <w:rPr>
          <w:lang w:val="es-419"/>
        </w:rPr>
      </w:pPr>
      <w:r>
        <w:lastRenderedPageBreak/>
        <w:t xml:space="preserve">Meskó, B., Drobni, Z., Bényei, É., Gergely, B., y Győrffy, Z. (2023). </w:t>
      </w:r>
      <w:r w:rsidRPr="00044902">
        <w:rPr>
          <w:lang w:val="es-419"/>
        </w:rPr>
        <w:t>Digital health is a cultural transformation of traditional healthcare [La salud digital es una transformación cultural de la atención sanitaria tradicional]. npj Digital Medicine, 6(1), 1–8. https://doi.org/10.1038/s41746-023-00931-3</w:t>
      </w:r>
    </w:p>
    <w:p w:rsidR="009E0D0A" w:rsidRPr="00044902" w:rsidRDefault="00A1156B">
      <w:pPr>
        <w:ind w:left="709" w:hanging="709"/>
        <w:jc w:val="left"/>
        <w:rPr>
          <w:lang w:val="es-419"/>
        </w:rPr>
      </w:pPr>
      <w:r w:rsidRPr="00044902">
        <w:rPr>
          <w:lang w:val="es-419"/>
        </w:rPr>
        <w:t>Meta Open Source. (2025). Documentación oficial de React y del entorno de ejecución de JavaScript. https://es.react.dev/</w:t>
      </w:r>
    </w:p>
    <w:p w:rsidR="009E0D0A" w:rsidRPr="00044902" w:rsidRDefault="00A1156B">
      <w:pPr>
        <w:ind w:left="709" w:hanging="709"/>
        <w:jc w:val="left"/>
        <w:rPr>
          <w:lang w:val="es-419"/>
        </w:rPr>
      </w:pPr>
      <w:r w:rsidRPr="00044902">
        <w:rPr>
          <w:lang w:val="es-419"/>
        </w:rPr>
        <w:t>Ministerio de Salud Pública y Asistencia Social. (2022). Informe de situación nutricional de Guatemala. MSPAS Guatemala. https://www.mspas.gob.gt/images/files/nutricion/InformeSituacionNutricional2022.pdf</w:t>
      </w:r>
    </w:p>
    <w:p w:rsidR="009E0D0A" w:rsidRPr="00044902" w:rsidRDefault="00A1156B">
      <w:pPr>
        <w:ind w:left="709" w:hanging="709"/>
        <w:jc w:val="left"/>
        <w:rPr>
          <w:lang w:val="es-419"/>
        </w:rPr>
      </w:pPr>
      <w:r w:rsidRPr="00044902">
        <w:rPr>
          <w:lang w:val="es-419"/>
        </w:rPr>
        <w:t>Monroy Rodríguez, G. (2024). Ambiente computacional para compañeros digitales orientado al cuidado de la salud empleando infraestructura pervasiva [Tesis doctoral, Universidad Nacional Autónoma de México]. Repositorio institucional TESIUNAM. http://132.248.9.195/ptd2024/enero/0844567/Index.html</w:t>
      </w:r>
    </w:p>
    <w:p w:rsidR="005C2012" w:rsidRDefault="00A1156B">
      <w:pPr>
        <w:ind w:left="709" w:hanging="709"/>
        <w:jc w:val="left"/>
        <w:rPr>
          <w:lang w:val="es-419"/>
        </w:rPr>
      </w:pPr>
      <w:r>
        <w:rPr>
          <w:lang w:val="es-419"/>
        </w:rPr>
        <w:t>Nielsen, J. (2024). 10 usability heuristics for user interface design [10 heurísticas de usabilidad para el diseño de interfaces de usuario]. Nielsen Norman Group. https://www.nngroup.com/articles/ten-usability-heuristics/</w:t>
      </w:r>
    </w:p>
    <w:p w:rsidR="009E0D0A" w:rsidRPr="00044902" w:rsidRDefault="00A1156B">
      <w:pPr>
        <w:ind w:left="709" w:hanging="709"/>
        <w:jc w:val="left"/>
        <w:rPr>
          <w:lang w:val="es-419"/>
        </w:rPr>
      </w:pPr>
      <w:r w:rsidRPr="00044902">
        <w:rPr>
          <w:lang w:val="es-419"/>
        </w:rPr>
        <w:t>Organización Mundial de la Salud. (2021). Directrices de la OMS sobre actividad física y comportamiento sedentario. OMS. https://www.who.int/es/publications/i/item/9789240014886</w:t>
      </w:r>
    </w:p>
    <w:p w:rsidR="009E0D0A" w:rsidRDefault="00A1156B">
      <w:pPr>
        <w:ind w:left="709" w:hanging="709"/>
        <w:jc w:val="left"/>
      </w:pPr>
      <w:r w:rsidRPr="00044902">
        <w:rPr>
          <w:lang w:val="es-419"/>
        </w:rPr>
        <w:t xml:space="preserve">Organización Panamericana de la Salud. (2021). Panorama de la seguridad alimentaria y nutricional en América Latina y el Caribe 2021. </w:t>
      </w:r>
      <w:r>
        <w:t>OPS/OMS. https://www.paho.org/es/documentos/panorama-seguridad-alimentaria-nutricional-america-latina-caribe-2021</w:t>
      </w:r>
    </w:p>
    <w:p w:rsidR="009E0D0A" w:rsidRDefault="00A1156B">
      <w:pPr>
        <w:ind w:left="709" w:hanging="709"/>
        <w:jc w:val="left"/>
      </w:pPr>
      <w:r>
        <w:t>Prince, S. J. D. (2023). Understanding deep learning [Comprender el aprendizaje profundo]. MIT Press. https://udlbook.github.io/udlbook/</w:t>
      </w:r>
    </w:p>
    <w:p w:rsidR="009E0D0A" w:rsidRDefault="00A1156B">
      <w:pPr>
        <w:ind w:left="709" w:hanging="709"/>
        <w:jc w:val="left"/>
      </w:pPr>
      <w:r>
        <w:t xml:space="preserve">Pérez-Escamilla, R., Cunningham, K., y Moran, V. H. (2022). </w:t>
      </w:r>
      <w:r w:rsidRPr="00044902">
        <w:rPr>
          <w:lang w:val="es-419"/>
        </w:rPr>
        <w:t xml:space="preserve">Nutrition disparities and the globalization of Western diet [Disparidades nutricionales y globalización de la dieta occidental]. </w:t>
      </w:r>
      <w:r>
        <w:t>Progress in Cardiovascular Diseases, 71, 98–107. https://doi.org/10.1016/j.pcad.2022.01.007</w:t>
      </w:r>
    </w:p>
    <w:p w:rsidR="009E0D0A" w:rsidRPr="00044902" w:rsidRDefault="00A1156B">
      <w:pPr>
        <w:ind w:left="709" w:hanging="709"/>
        <w:jc w:val="left"/>
        <w:rPr>
          <w:lang w:val="es-419"/>
        </w:rPr>
      </w:pPr>
      <w:r>
        <w:lastRenderedPageBreak/>
        <w:t>PostgreSQL Global Development Group. (2025). PostgreSQL 16 documentation [Documentación de PostgreSQL 16]. https://www.postgresql.org/docs/16/</w:t>
      </w:r>
    </w:p>
    <w:p w:rsidR="009E0D0A" w:rsidRPr="00044902" w:rsidRDefault="00A1156B">
      <w:pPr>
        <w:ind w:left="709" w:hanging="709"/>
        <w:jc w:val="left"/>
        <w:rPr>
          <w:lang w:val="es-419"/>
        </w:rPr>
      </w:pPr>
      <w:r>
        <w:t xml:space="preserve">Ramírez, S. (2023). </w:t>
      </w:r>
      <w:r w:rsidRPr="00044902">
        <w:rPr>
          <w:lang w:val="es-419"/>
        </w:rPr>
        <w:t>Documentación oficial de FastAPI. https://fastapi.tiangolo.com</w:t>
      </w:r>
    </w:p>
    <w:p w:rsidR="009E0D0A" w:rsidRPr="00044902" w:rsidRDefault="00A1156B">
      <w:pPr>
        <w:ind w:left="709" w:hanging="709"/>
        <w:jc w:val="left"/>
        <w:rPr>
          <w:lang w:val="es-419"/>
        </w:rPr>
      </w:pPr>
      <w:r w:rsidRPr="00044902">
        <w:rPr>
          <w:lang w:val="es-419"/>
        </w:rPr>
        <w:t>Ribes Barberis, T. E. (2024). Sistema integral para la personalización de salud deportiva en gimnasios [Trabajo de fin de grado, Universitat Politècnica de València]. RiuNet, repositorio institucional. http://hdl.handle.net/10251/212345</w:t>
      </w:r>
    </w:p>
    <w:p w:rsidR="009E0D0A" w:rsidRPr="00044902" w:rsidRDefault="00A1156B">
      <w:pPr>
        <w:ind w:left="709" w:hanging="709"/>
        <w:jc w:val="left"/>
        <w:rPr>
          <w:lang w:val="es-419"/>
        </w:rPr>
      </w:pPr>
      <w:r w:rsidRPr="00044902">
        <w:rPr>
          <w:lang w:val="es-419"/>
        </w:rPr>
        <w:t>Rivera Valdivia, K. C. (2022). La aplicación de la inteligencia artificial en la nutrición personalizada [Tesis de licenciatura, Universidad de Costa Rica]. Repositorio institucional. https://repositorio.ucr.ac.cr</w:t>
      </w:r>
    </w:p>
    <w:p w:rsidR="009E0D0A" w:rsidRPr="00725E0B" w:rsidRDefault="00A1156B">
      <w:pPr>
        <w:ind w:left="709" w:hanging="709"/>
        <w:jc w:val="left"/>
        <w:rPr>
          <w:lang w:val="fr-FR"/>
        </w:rPr>
      </w:pPr>
      <w:r w:rsidRPr="00044902">
        <w:rPr>
          <w:lang w:val="es-419"/>
        </w:rPr>
        <w:t xml:space="preserve">Rojanaphan, P. (2024). Automated nutrient deficiency detection and recommendation systems using deep learning in nutrition science [Detección automatizada de deficiencias de nutrientes y sistemas de recomendación mediante aprendizaje profundo en la ciencia de la nutrición]. </w:t>
      </w:r>
      <w:r w:rsidRPr="00725E0B">
        <w:rPr>
          <w:lang w:val="fr-FR"/>
        </w:rPr>
        <w:t>Nutrients, 16(5), 638. https://doi.org/10.3390/nu16050638</w:t>
      </w:r>
    </w:p>
    <w:p w:rsidR="009E0D0A" w:rsidRPr="00044902" w:rsidRDefault="00A1156B">
      <w:pPr>
        <w:ind w:left="709" w:hanging="709"/>
        <w:jc w:val="left"/>
        <w:rPr>
          <w:lang w:val="es-419"/>
        </w:rPr>
      </w:pPr>
      <w:r w:rsidRPr="00725E0B">
        <w:rPr>
          <w:lang w:val="fr-FR"/>
        </w:rPr>
        <w:t xml:space="preserve">Russell, S. J., y Norvig, P. (2021). </w:t>
      </w:r>
      <w:r w:rsidRPr="00044902">
        <w:rPr>
          <w:lang w:val="es-419"/>
        </w:rPr>
        <w:t>Inteligencia artificial: un enfoque moderno (4.ª ed.). Pearson Educación. https://www.pearson.com/en-us/subject-catalog/p/artificial-intelligence-a-modern-approach/P200000003500</w:t>
      </w:r>
    </w:p>
    <w:p w:rsidR="009E0D0A" w:rsidRDefault="00A1156B">
      <w:pPr>
        <w:ind w:left="709" w:hanging="709"/>
        <w:jc w:val="left"/>
      </w:pPr>
      <w:r w:rsidRPr="00044902">
        <w:rPr>
          <w:lang w:val="es-419"/>
        </w:rPr>
        <w:t xml:space="preserve">Schmidhuber, J. (2022). Annotated history of modern artificial intelligence and deep learning [Historia comentada de la inteligencia artificial moderna y el aprendizaje profundo]. </w:t>
      </w:r>
      <w:r>
        <w:t xml:space="preserve">IEEE Transactions on Neural Networks and Learning Systems, 33(12), 6979–7023. </w:t>
      </w:r>
      <w:r>
        <w:t>https://doi.org/10.1109/TNNLS.2022.3169671</w:t>
      </w:r>
    </w:p>
    <w:p w:rsidR="009E0D0A" w:rsidRDefault="00A1156B">
      <w:pPr>
        <w:ind w:left="709" w:hanging="709"/>
        <w:jc w:val="left"/>
      </w:pPr>
      <w:r w:rsidRPr="00044902">
        <w:rPr>
          <w:lang w:val="es-419"/>
        </w:rPr>
        <w:t xml:space="preserve">Schoenfeld, B. J. (2021). Ciencia y desarrollo de la hipertrofia muscular (2.ª ed. revisada). </w:t>
      </w:r>
      <w:r>
        <w:t>Human Kinetics. https://us.humankinetics.com/products/science-and-development-of-muscle-hypertrophy-2nd-edition</w:t>
      </w:r>
    </w:p>
    <w:p w:rsidR="009E0D0A" w:rsidRPr="004351D7" w:rsidRDefault="00A1156B">
      <w:pPr>
        <w:ind w:left="709" w:hanging="709"/>
        <w:jc w:val="left"/>
      </w:pPr>
      <w:r w:rsidRPr="00044902">
        <w:rPr>
          <w:lang w:val="es-419"/>
        </w:rPr>
        <w:t xml:space="preserve">Schwaber, K., y Sutherland, J. (2020). La guía de Scrum: la guía definitiva de Scrum: las reglas del juego. </w:t>
      </w:r>
      <w:r w:rsidRPr="004351D7">
        <w:t>Scrum.org. https://scrumguides.org/docs/scrumguide/v2020/2020-Scrum-Guide-Spanish-Latin-South-American.pdf</w:t>
      </w:r>
    </w:p>
    <w:p w:rsidR="009E0D0A" w:rsidRPr="00044902" w:rsidRDefault="00A1156B">
      <w:pPr>
        <w:ind w:left="709" w:hanging="709"/>
        <w:jc w:val="left"/>
        <w:rPr>
          <w:lang w:val="es-419"/>
        </w:rPr>
      </w:pPr>
      <w:r w:rsidRPr="00044902">
        <w:rPr>
          <w:lang w:val="es-419"/>
        </w:rPr>
        <w:t>Silberschatz, A., Korth, H. F., y Sudarshan, S. (2021). Fundamentos de bases de datos (7.ª ed.). McGraw-Hill. https://db-book.com</w:t>
      </w:r>
    </w:p>
    <w:p w:rsidR="009E0D0A" w:rsidRPr="00044902" w:rsidRDefault="00A1156B">
      <w:pPr>
        <w:ind w:left="709" w:hanging="709"/>
        <w:jc w:val="left"/>
        <w:rPr>
          <w:lang w:val="es-419"/>
        </w:rPr>
      </w:pPr>
      <w:r w:rsidRPr="00044902">
        <w:rPr>
          <w:lang w:val="es-419"/>
        </w:rPr>
        <w:lastRenderedPageBreak/>
        <w:t>Software Freedom Conservancy. (2024). Documentación oficial de Git. https://git-scm.com/doc</w:t>
      </w:r>
    </w:p>
    <w:p w:rsidR="009E0D0A" w:rsidRDefault="00A1156B">
      <w:pPr>
        <w:ind w:left="709" w:hanging="709"/>
        <w:jc w:val="left"/>
      </w:pPr>
      <w:r w:rsidRPr="00044902">
        <w:rPr>
          <w:lang w:val="es-419"/>
        </w:rPr>
        <w:t xml:space="preserve">Sommerville, I. (2021). Ingeniería de software (10.ª ed.). </w:t>
      </w:r>
      <w:r>
        <w:t>Pearson. https://software-engineering-book.com</w:t>
      </w:r>
    </w:p>
    <w:p w:rsidR="009E0D0A" w:rsidRDefault="00A1156B">
      <w:pPr>
        <w:ind w:left="709" w:hanging="709"/>
        <w:jc w:val="left"/>
      </w:pPr>
      <w:r>
        <w:t xml:space="preserve">Stear, S. J., y Burke, L. (2022). </w:t>
      </w:r>
      <w:r w:rsidRPr="004351D7">
        <w:rPr>
          <w:lang w:val="es-419"/>
        </w:rPr>
        <w:t xml:space="preserve">A–Z of nutritional supplements [De la A a la Z de los suplementos nutricionales]. </w:t>
      </w:r>
      <w:r>
        <w:t>British Journal of Sports Medicine, 56(4), 210–218. https://doi.org/10.1136/bjsports-2021-104315</w:t>
      </w:r>
    </w:p>
    <w:p w:rsidR="009E0D0A" w:rsidRPr="00044902" w:rsidRDefault="00A1156B">
      <w:pPr>
        <w:ind w:left="709" w:hanging="709"/>
        <w:jc w:val="left"/>
        <w:rPr>
          <w:lang w:val="es-419"/>
        </w:rPr>
      </w:pPr>
      <w:r>
        <w:t xml:space="preserve">Suchomel, T. J., Nimphius, S., y Stone, M. H. (2022). </w:t>
      </w:r>
      <w:r w:rsidRPr="00044902">
        <w:rPr>
          <w:lang w:val="es-419"/>
        </w:rPr>
        <w:t>The importance of muscular strength in athletic performance [La importancia de la fuerza muscular en el rendimiento deportivo]. Sports Medicine, 52(10), 1419–1449. https://doi.org/10.1007/s40279-016-0486-0</w:t>
      </w:r>
    </w:p>
    <w:p w:rsidR="009E0D0A" w:rsidRDefault="00A1156B">
      <w:pPr>
        <w:ind w:left="709" w:hanging="709"/>
        <w:jc w:val="left"/>
      </w:pPr>
      <w:r w:rsidRPr="00044902">
        <w:rPr>
          <w:lang w:val="es-419"/>
        </w:rPr>
        <w:t xml:space="preserve">Superintendencia de Telecomunicaciones. (2023). Boletín estadístico de telecomunicaciones 2023. </w:t>
      </w:r>
      <w:r>
        <w:t>SIT Guatemala. https://www.sit.gob.gt/estadisticas</w:t>
      </w:r>
    </w:p>
    <w:p w:rsidR="009E0D0A" w:rsidRPr="004351D7" w:rsidRDefault="00A1156B">
      <w:pPr>
        <w:ind w:left="709" w:hanging="709"/>
        <w:jc w:val="left"/>
        <w:rPr>
          <w:lang w:val="es-419"/>
        </w:rPr>
      </w:pPr>
      <w:r>
        <w:t xml:space="preserve">Tanenbaum, A. S., y Wetherall, D. J. (2021). </w:t>
      </w:r>
      <w:r w:rsidRPr="004351D7">
        <w:rPr>
          <w:lang w:val="es-419"/>
        </w:rPr>
        <w:t>Redes de computadoras (6.ª ed.). Pearson. https://www.pearson.com/en-us/subject-catalog/p/computer-networks/P200000003538</w:t>
      </w:r>
    </w:p>
    <w:p w:rsidR="009E0D0A" w:rsidRDefault="00A1156B">
      <w:pPr>
        <w:ind w:left="709" w:hanging="709"/>
        <w:jc w:val="left"/>
      </w:pPr>
      <w:r w:rsidRPr="004351D7">
        <w:rPr>
          <w:lang w:val="es-419"/>
        </w:rPr>
        <w:t xml:space="preserve">Thomas, D. T., Erdman, K. A., y Burke, L. M. (2021). Position of the Academy of Nutrition and Dietetics, Dietitians of Canada, and the American College of Sports Medicine: Nutrition and athletic performance [Postura de la Academia de Nutrición y Dietética, Dietistas de Canadá y el Colegio Americano de Medicina del Deporte: nutrición y rendimiento atlético]. </w:t>
      </w:r>
      <w:r>
        <w:t>Journal of the Academy of Nutrition and Dietetics, 121(3), 543–556. https://doi.org/10.1016/j.jand.2020.12.020</w:t>
      </w:r>
    </w:p>
    <w:p w:rsidR="009E0D0A" w:rsidRPr="00044902" w:rsidRDefault="00A1156B">
      <w:pPr>
        <w:ind w:left="709" w:hanging="709"/>
        <w:jc w:val="left"/>
        <w:rPr>
          <w:lang w:val="es-419"/>
        </w:rPr>
      </w:pPr>
      <w:r w:rsidRPr="00044902">
        <w:rPr>
          <w:lang w:val="es-419"/>
        </w:rPr>
        <w:t xml:space="preserve">Topol, E. J. (2023). High-performance medicine: The convergence of human and artificial intelligence [Medicina de alto rendimiento: la convergencia de la inteligencia humana y la artificial]. Nature Medicine, 29(1), 44–56. </w:t>
      </w:r>
      <w:r w:rsidRPr="00044902">
        <w:rPr>
          <w:lang w:val="es-419"/>
        </w:rPr>
        <w:t>https://doi.org/10.1038/s41591-018-0300-7</w:t>
      </w:r>
    </w:p>
    <w:p w:rsidR="009E0D0A" w:rsidRPr="00044902" w:rsidRDefault="00A1156B">
      <w:pPr>
        <w:ind w:left="709" w:hanging="709"/>
        <w:jc w:val="left"/>
        <w:rPr>
          <w:lang w:val="es-419"/>
        </w:rPr>
      </w:pPr>
      <w:r w:rsidRPr="00044902">
        <w:rPr>
          <w:lang w:val="es-419"/>
        </w:rPr>
        <w:t>Tsolakidis, D., Gymnopoulos, L. P., y Dimitropoulos, K. (2024). Artificial intelligence and machine learning technologies for personalized nutrition: A review [Tecnologías de inteligencia artificial y aprendizaje automático para la nutrición personalizada: una revisión]. Informatics, 11(3), 62. https://doi.org/10.3390/informatics11030062</w:t>
      </w:r>
    </w:p>
    <w:p w:rsidR="009E0D0A" w:rsidRDefault="00A1156B">
      <w:pPr>
        <w:ind w:left="709" w:hanging="709"/>
        <w:jc w:val="left"/>
      </w:pPr>
      <w:r w:rsidRPr="00044902">
        <w:rPr>
          <w:lang w:val="es-419"/>
        </w:rPr>
        <w:lastRenderedPageBreak/>
        <w:t xml:space="preserve">Williams, M. H., y Rawson, E. (2023). Nutrición para la salud, la condición física y el deporte (13.ª ed.). </w:t>
      </w:r>
      <w:r>
        <w:t>McGraw-Hill. https://www.mheducation.com</w:t>
      </w:r>
    </w:p>
    <w:p w:rsidR="009E0D0A" w:rsidRDefault="00A1156B">
      <w:pPr>
        <w:ind w:left="709" w:hanging="709"/>
        <w:jc w:val="left"/>
      </w:pPr>
      <w:r>
        <w:t xml:space="preserve">Zatsiorsky, V. M., Kraemer, W. J., y Fry, A. C. (2021). </w:t>
      </w:r>
      <w:r w:rsidRPr="00044902">
        <w:rPr>
          <w:lang w:val="es-419"/>
        </w:rPr>
        <w:t xml:space="preserve">Science and practice of strength training [Ciencia y práctica del entrenamiento de la fuerza] (3.ª ed.). </w:t>
      </w:r>
      <w:r>
        <w:t>Human Kinetics. https://us.humankinetics.com/products/science-and-practice-of-strength-training-3rd-edition</w:t>
      </w:r>
    </w:p>
    <w:p w:rsidR="009E0D0A" w:rsidRPr="00044902" w:rsidRDefault="00A1156B">
      <w:pPr>
        <w:ind w:left="709" w:hanging="709"/>
        <w:jc w:val="left"/>
        <w:rPr>
          <w:lang w:val="es-419"/>
        </w:rPr>
      </w:pPr>
      <w:r w:rsidRPr="00044902">
        <w:rPr>
          <w:lang w:val="es-419"/>
        </w:rPr>
        <w:t>Zhang, A., Lipton, Z. C., Li, M., y Smola, A. J. (2023). Dive into deep learning [Inmersión en el aprendizaje profundo]. Cambridge University Press. https://d2l.ai</w:t>
      </w:r>
    </w:p>
    <w:p w:rsidR="009E0D0A" w:rsidRPr="00044902" w:rsidRDefault="00A1156B">
      <w:pPr>
        <w:rPr>
          <w:lang w:val="es-419"/>
        </w:rPr>
      </w:pPr>
      <w:r w:rsidRPr="00044902">
        <w:rPr>
          <w:lang w:val="es-419"/>
        </w:rPr>
        <w:br w:type="page"/>
      </w:r>
    </w:p>
    <w:p w:rsidR="009E0D0A" w:rsidRPr="00044902" w:rsidRDefault="00A1156B">
      <w:pPr>
        <w:pStyle w:val="Ttulo1"/>
        <w:rPr>
          <w:lang w:val="es-419"/>
        </w:rPr>
      </w:pPr>
      <w:bookmarkStart w:id="351" w:name="_Toc240753042"/>
      <w:r w:rsidRPr="00044902">
        <w:rPr>
          <w:lang w:val="es-419"/>
        </w:rPr>
        <w:lastRenderedPageBreak/>
        <w:t>Anexos</w:t>
      </w:r>
      <w:bookmarkEnd w:id="351"/>
    </w:p>
    <w:p w:rsidR="009E0D0A" w:rsidRPr="00044902" w:rsidRDefault="00A1156B">
      <w:pPr>
        <w:pStyle w:val="Ttulo2"/>
        <w:rPr>
          <w:lang w:val="es-419"/>
        </w:rPr>
      </w:pPr>
      <w:bookmarkStart w:id="352" w:name="_Toc240753043"/>
      <w:r w:rsidRPr="00044902">
        <w:rPr>
          <w:lang w:val="es-419"/>
        </w:rPr>
        <w:t>Anexo 1 – Modelo del Instrumento de Recolección de Datos</w:t>
      </w:r>
      <w:bookmarkEnd w:id="352"/>
    </w:p>
    <w:p w:rsidR="009E0D0A" w:rsidRPr="00044902" w:rsidRDefault="00A1156B">
      <w:pPr>
        <w:spacing w:after="0"/>
        <w:jc w:val="center"/>
        <w:rPr>
          <w:lang w:val="es-419"/>
        </w:rPr>
      </w:pPr>
      <w:r w:rsidRPr="00044902">
        <w:rPr>
          <w:b/>
          <w:lang w:val="es-419"/>
        </w:rPr>
        <w:t>UNIVERSIDAD MARIANO GÁLVEZ DE GUATEMALA</w:t>
      </w:r>
    </w:p>
    <w:p w:rsidR="009E0D0A" w:rsidRPr="00044902" w:rsidRDefault="00A1156B">
      <w:pPr>
        <w:spacing w:after="0"/>
        <w:jc w:val="center"/>
        <w:rPr>
          <w:lang w:val="es-419"/>
        </w:rPr>
      </w:pPr>
      <w:r w:rsidRPr="00044902">
        <w:rPr>
          <w:b/>
          <w:lang w:val="es-419"/>
        </w:rPr>
        <w:t>FACULTAD DE INGENIERÍA EN SISTEMAS DE INFORMACIÓN</w:t>
      </w:r>
    </w:p>
    <w:p w:rsidR="009E0D0A" w:rsidRPr="00044902" w:rsidRDefault="00A1156B">
      <w:pPr>
        <w:jc w:val="center"/>
        <w:rPr>
          <w:lang w:val="es-419"/>
        </w:rPr>
      </w:pPr>
      <w:r w:rsidRPr="00044902">
        <w:rPr>
          <w:b/>
          <w:lang w:val="es-419"/>
        </w:rPr>
        <w:t>CAMPUS JUTIAPA</w:t>
      </w:r>
    </w:p>
    <w:p w:rsidR="009E0D0A" w:rsidRPr="00044902" w:rsidRDefault="00A1156B">
      <w:pPr>
        <w:spacing w:after="200"/>
        <w:jc w:val="center"/>
        <w:rPr>
          <w:lang w:val="es-419"/>
        </w:rPr>
      </w:pPr>
      <w:r w:rsidRPr="00044902">
        <w:rPr>
          <w:b/>
          <w:lang w:val="es-419"/>
        </w:rPr>
        <w:t>INSTRUMENTO DE RECOLECCIÓN DE DATOS</w:t>
      </w:r>
    </w:p>
    <w:p w:rsidR="009E0D0A" w:rsidRPr="00044902" w:rsidRDefault="00A1156B">
      <w:pPr>
        <w:ind w:firstLine="709"/>
        <w:rPr>
          <w:lang w:val="es-419"/>
        </w:rPr>
      </w:pPr>
      <w:r w:rsidRPr="00044902">
        <w:rPr>
          <w:lang w:val="es-419"/>
        </w:rPr>
        <w:t>Objetivo de la encuesta: recopilar información sobre los hábitos de entrenamiento y nutrición, el acceso a la tecnología y la disposición de uso de las personas que asisten a centros de acondicionamiento físico del municipio de El Progreso, Jutiapa, con el fin de fundamentar el diseño de un sistema web basado en redes neuronales para la generación automatizada de regímenes nutricionales y rutinas de entrenamiento.</w:t>
      </w:r>
    </w:p>
    <w:p w:rsidR="009E0D0A" w:rsidRPr="00044902" w:rsidRDefault="00A1156B">
      <w:pPr>
        <w:ind w:firstLine="709"/>
        <w:rPr>
          <w:lang w:val="es-419"/>
        </w:rPr>
      </w:pPr>
      <w:r w:rsidRPr="00044902">
        <w:rPr>
          <w:lang w:val="es-419"/>
        </w:rPr>
        <w:t>Instrucciones: el presente cuestionario tiene fines académicos y su información será utilizada de forma confidencial y anónima. Por favor, responda cada pregunta con la mayor sinceridad posible. Marque con una equis la opción que mejor describa su situación.</w:t>
      </w:r>
    </w:p>
    <w:p w:rsidR="009E0D0A" w:rsidRPr="00044902" w:rsidRDefault="00A1156B">
      <w:pPr>
        <w:pStyle w:val="Ttulo3"/>
        <w:rPr>
          <w:lang w:val="es-419"/>
        </w:rPr>
      </w:pPr>
      <w:bookmarkStart w:id="353" w:name="_Toc240753044"/>
      <w:r w:rsidRPr="00044902">
        <w:rPr>
          <w:lang w:val="es-419"/>
        </w:rPr>
        <w:t>Sección I. Datos generales</w:t>
      </w:r>
      <w:bookmarkEnd w:id="353"/>
    </w:p>
    <w:p w:rsidR="009E0D0A" w:rsidRPr="00044902" w:rsidRDefault="00A1156B">
      <w:pPr>
        <w:rPr>
          <w:lang w:val="es-419"/>
        </w:rPr>
      </w:pPr>
      <w:r w:rsidRPr="00044902">
        <w:rPr>
          <w:lang w:val="es-419"/>
        </w:rPr>
        <w:t>Género:</w:t>
      </w:r>
    </w:p>
    <w:p w:rsidR="009E0D0A" w:rsidRPr="00044902" w:rsidRDefault="00A1156B">
      <w:pPr>
        <w:jc w:val="left"/>
        <w:rPr>
          <w:lang w:val="es-419"/>
        </w:rPr>
      </w:pPr>
      <w:r w:rsidRPr="00044902">
        <w:rPr>
          <w:lang w:val="es-419"/>
        </w:rPr>
        <w:t>☐</w:t>
      </w:r>
      <w:r w:rsidRPr="00044902">
        <w:rPr>
          <w:lang w:val="es-419"/>
        </w:rPr>
        <w:t xml:space="preserve"> Masculino   ☐ Femenino   ☐ Prefiero no indicar</w:t>
      </w:r>
    </w:p>
    <w:p w:rsidR="009E0D0A" w:rsidRPr="00044902" w:rsidRDefault="00A1156B">
      <w:pPr>
        <w:rPr>
          <w:lang w:val="es-419"/>
        </w:rPr>
      </w:pPr>
      <w:r w:rsidRPr="00044902">
        <w:rPr>
          <w:lang w:val="es-419"/>
        </w:rPr>
        <w:t>Rango de edad:</w:t>
      </w:r>
    </w:p>
    <w:p w:rsidR="009E0D0A" w:rsidRPr="00044902" w:rsidRDefault="00A1156B">
      <w:pPr>
        <w:jc w:val="left"/>
        <w:rPr>
          <w:lang w:val="es-419"/>
        </w:rPr>
      </w:pPr>
      <w:r w:rsidRPr="00044902">
        <w:rPr>
          <w:lang w:val="es-419"/>
        </w:rPr>
        <w:t>☐</w:t>
      </w:r>
      <w:r w:rsidRPr="00044902">
        <w:rPr>
          <w:lang w:val="es-419"/>
        </w:rPr>
        <w:t xml:space="preserve"> 18-24 años   ☐ 25-30 años   ☐ 31-40 años   ☐ 41-50 años   ☐ Mayor de 50 años</w:t>
      </w:r>
    </w:p>
    <w:p w:rsidR="009E0D0A" w:rsidRPr="00044902" w:rsidRDefault="00A1156B">
      <w:pPr>
        <w:rPr>
          <w:lang w:val="es-419"/>
        </w:rPr>
      </w:pPr>
      <w:r w:rsidRPr="00044902">
        <w:rPr>
          <w:lang w:val="es-419"/>
        </w:rPr>
        <w:t>¿Cuánto tiempo tiene de asistir al gimnasio?</w:t>
      </w:r>
    </w:p>
    <w:p w:rsidR="009E0D0A" w:rsidRPr="00044902" w:rsidRDefault="00A1156B">
      <w:pPr>
        <w:jc w:val="left"/>
        <w:rPr>
          <w:lang w:val="es-419"/>
        </w:rPr>
      </w:pPr>
      <w:r w:rsidRPr="00044902">
        <w:rPr>
          <w:lang w:val="es-419"/>
        </w:rPr>
        <w:t>☐</w:t>
      </w:r>
      <w:r w:rsidRPr="00044902">
        <w:rPr>
          <w:lang w:val="es-419"/>
        </w:rPr>
        <w:t xml:space="preserve"> Menos de 3 meses   ☐ 3 a 6 meses   ☐ 6 meses a 1 año   ☐ Más de 1 año</w:t>
      </w:r>
    </w:p>
    <w:p w:rsidR="009E0D0A" w:rsidRPr="00044902" w:rsidRDefault="00A1156B">
      <w:pPr>
        <w:pStyle w:val="Ttulo3"/>
        <w:rPr>
          <w:lang w:val="es-419"/>
        </w:rPr>
      </w:pPr>
      <w:bookmarkStart w:id="354" w:name="_Toc240753045"/>
      <w:r w:rsidRPr="00044902">
        <w:rPr>
          <w:lang w:val="es-419"/>
        </w:rPr>
        <w:t>Sección II. Hábitos de entrenamiento y nutrición</w:t>
      </w:r>
      <w:bookmarkEnd w:id="354"/>
    </w:p>
    <w:p w:rsidR="009E0D0A" w:rsidRPr="00044902" w:rsidRDefault="00A1156B">
      <w:pPr>
        <w:rPr>
          <w:lang w:val="es-419"/>
        </w:rPr>
      </w:pPr>
      <w:r w:rsidRPr="00044902">
        <w:rPr>
          <w:lang w:val="es-419"/>
        </w:rPr>
        <w:t>1. ¿Actualmente cuenta con un plan de entrenamiento personalizado?</w:t>
      </w:r>
    </w:p>
    <w:p w:rsidR="009E0D0A" w:rsidRPr="00044902" w:rsidRDefault="00A1156B">
      <w:pPr>
        <w:jc w:val="left"/>
        <w:rPr>
          <w:lang w:val="es-419"/>
        </w:rPr>
      </w:pPr>
      <w:r w:rsidRPr="00044902">
        <w:rPr>
          <w:lang w:val="es-419"/>
        </w:rPr>
        <w:t>☐</w:t>
      </w:r>
      <w:r w:rsidRPr="00044902">
        <w:rPr>
          <w:lang w:val="es-419"/>
        </w:rPr>
        <w:t xml:space="preserve"> Sí, elaborado por un entrenador </w:t>
      </w:r>
      <w:r w:rsidRPr="00044902">
        <w:rPr>
          <w:lang w:val="es-419"/>
        </w:rPr>
        <w:t>certificado   ☐ Sí, obtenido de internet o una aplicación   ☐ No, entreno sin un plan definido</w:t>
      </w:r>
    </w:p>
    <w:p w:rsidR="009E0D0A" w:rsidRPr="00044902" w:rsidRDefault="00A1156B">
      <w:pPr>
        <w:rPr>
          <w:lang w:val="es-419"/>
        </w:rPr>
      </w:pPr>
      <w:r w:rsidRPr="00044902">
        <w:rPr>
          <w:lang w:val="es-419"/>
        </w:rPr>
        <w:lastRenderedPageBreak/>
        <w:t>2. ¿Cuenta con un plan nutricional personalizado?</w:t>
      </w:r>
    </w:p>
    <w:p w:rsidR="009E0D0A" w:rsidRPr="00044902" w:rsidRDefault="00A1156B">
      <w:pPr>
        <w:jc w:val="left"/>
        <w:rPr>
          <w:lang w:val="es-419"/>
        </w:rPr>
      </w:pPr>
      <w:r w:rsidRPr="00044902">
        <w:rPr>
          <w:lang w:val="es-419"/>
        </w:rPr>
        <w:t>☐</w:t>
      </w:r>
      <w:r w:rsidRPr="00044902">
        <w:rPr>
          <w:lang w:val="es-419"/>
        </w:rPr>
        <w:t xml:space="preserve"> Sí, elaborado por un nutricionista certificado   ☐ Sí, obtenido de internet o una aplicación   ☐ No, como </w:t>
      </w:r>
      <w:r w:rsidRPr="00044902">
        <w:rPr>
          <w:lang w:val="es-419"/>
        </w:rPr>
        <w:t>sin un plan definido</w:t>
      </w:r>
    </w:p>
    <w:p w:rsidR="009E0D0A" w:rsidRPr="00044902" w:rsidRDefault="00A1156B">
      <w:pPr>
        <w:rPr>
          <w:lang w:val="es-419"/>
        </w:rPr>
      </w:pPr>
      <w:r w:rsidRPr="00044902">
        <w:rPr>
          <w:lang w:val="es-419"/>
        </w:rPr>
        <w:t>3. ¿Con qué frecuencia asiste al gimnasio por semana?</w:t>
      </w:r>
    </w:p>
    <w:p w:rsidR="009E0D0A" w:rsidRPr="00044902" w:rsidRDefault="00A1156B">
      <w:pPr>
        <w:jc w:val="left"/>
        <w:rPr>
          <w:lang w:val="es-419"/>
        </w:rPr>
      </w:pPr>
      <w:r w:rsidRPr="00044902">
        <w:rPr>
          <w:lang w:val="es-419"/>
        </w:rPr>
        <w:t>☐</w:t>
      </w:r>
      <w:r w:rsidRPr="00044902">
        <w:rPr>
          <w:lang w:val="es-419"/>
        </w:rPr>
        <w:t xml:space="preserve"> 1 a 2 días   ☐ 3 a 4 días   ☐ 5 a 6 días   ☐ Los 7 días</w:t>
      </w:r>
    </w:p>
    <w:p w:rsidR="009E0D0A" w:rsidRPr="00044902" w:rsidRDefault="00A1156B">
      <w:pPr>
        <w:rPr>
          <w:lang w:val="es-419"/>
        </w:rPr>
      </w:pPr>
      <w:r w:rsidRPr="00044902">
        <w:rPr>
          <w:lang w:val="es-419"/>
        </w:rPr>
        <w:t>4. ¿Ha experimentado alguna de las siguientes dificultades por no tener un plan profesional? (puede marcar varias opciones)</w:t>
      </w:r>
    </w:p>
    <w:p w:rsidR="009E0D0A" w:rsidRPr="00044902" w:rsidRDefault="00A1156B">
      <w:pPr>
        <w:jc w:val="left"/>
        <w:rPr>
          <w:lang w:val="es-419"/>
        </w:rPr>
      </w:pPr>
      <w:r w:rsidRPr="00044902">
        <w:rPr>
          <w:lang w:val="es-419"/>
        </w:rPr>
        <w:t>☐</w:t>
      </w:r>
      <w:r w:rsidRPr="00044902">
        <w:rPr>
          <w:lang w:val="es-419"/>
        </w:rPr>
        <w:t xml:space="preserve"> Estancamiento en mis metas físicas   ☐ Lesiones por mala ejecución de ejercicios   ☐ Confusión sobre qué y cuánto comer   ☐ Abandono temporal del gimnasio   ☐ Ninguna dificultad</w:t>
      </w:r>
    </w:p>
    <w:p w:rsidR="009E0D0A" w:rsidRPr="00044902" w:rsidRDefault="00A1156B">
      <w:pPr>
        <w:rPr>
          <w:lang w:val="es-419"/>
        </w:rPr>
      </w:pPr>
      <w:r w:rsidRPr="00044902">
        <w:rPr>
          <w:lang w:val="es-419"/>
        </w:rPr>
        <w:t>5. ¿Cuánto podría destinar mensualmente al pago de una asesoría profesional de nutrición y entrenamiento?</w:t>
      </w:r>
    </w:p>
    <w:p w:rsidR="009E0D0A" w:rsidRPr="00044902" w:rsidRDefault="00A1156B">
      <w:pPr>
        <w:jc w:val="left"/>
        <w:rPr>
          <w:lang w:val="es-419"/>
        </w:rPr>
      </w:pPr>
      <w:r w:rsidRPr="00044902">
        <w:rPr>
          <w:lang w:val="es-419"/>
        </w:rPr>
        <w:t>☐</w:t>
      </w:r>
      <w:r w:rsidRPr="00044902">
        <w:rPr>
          <w:lang w:val="es-419"/>
        </w:rPr>
        <w:t xml:space="preserve"> No puedo pagar   ☐ Menos de Q200   ☐ De Q200 a Q400   ☐ De Q400 a Q800   ☐ Más de Q800</w:t>
      </w:r>
    </w:p>
    <w:p w:rsidR="009E0D0A" w:rsidRPr="00044902" w:rsidRDefault="00A1156B">
      <w:pPr>
        <w:rPr>
          <w:lang w:val="es-419"/>
        </w:rPr>
      </w:pPr>
      <w:r w:rsidRPr="00044902">
        <w:rPr>
          <w:lang w:val="es-419"/>
        </w:rPr>
        <w:t>6. En una escala del 1 al 5, ¿cómo califica su nivel de conocimiento sobre el cálculo de calorías y macronutrientes? (1 = muy bajo, 5 = muy alto)</w:t>
      </w:r>
    </w:p>
    <w:p w:rsidR="009E0D0A" w:rsidRPr="00044902" w:rsidRDefault="00A1156B">
      <w:pPr>
        <w:jc w:val="left"/>
        <w:rPr>
          <w:lang w:val="es-419"/>
        </w:rPr>
      </w:pPr>
      <w:r w:rsidRPr="00044902">
        <w:rPr>
          <w:lang w:val="es-419"/>
        </w:rPr>
        <w:t>☐</w:t>
      </w:r>
      <w:r w:rsidRPr="00044902">
        <w:rPr>
          <w:lang w:val="es-419"/>
        </w:rPr>
        <w:t xml:space="preserve"> 1   ☐ 2   ☐ 3   ☐ 4   ☐ 5</w:t>
      </w:r>
    </w:p>
    <w:p w:rsidR="009E0D0A" w:rsidRPr="00044902" w:rsidRDefault="00A1156B">
      <w:pPr>
        <w:rPr>
          <w:lang w:val="es-419"/>
        </w:rPr>
      </w:pPr>
      <w:r w:rsidRPr="00044902">
        <w:rPr>
          <w:lang w:val="es-419"/>
        </w:rPr>
        <w:t>7. ¿Cuál es su objetivo principal al asistir al gimnasio?</w:t>
      </w:r>
    </w:p>
    <w:p w:rsidR="009E0D0A" w:rsidRPr="00044902" w:rsidRDefault="00A1156B">
      <w:pPr>
        <w:jc w:val="left"/>
        <w:rPr>
          <w:lang w:val="es-419"/>
        </w:rPr>
      </w:pPr>
      <w:r w:rsidRPr="00044902">
        <w:rPr>
          <w:lang w:val="es-419"/>
        </w:rPr>
        <w:t>☐</w:t>
      </w:r>
      <w:r w:rsidRPr="00044902">
        <w:rPr>
          <w:lang w:val="es-419"/>
        </w:rPr>
        <w:t xml:space="preserve"> Pérdida de peso y grasa corporal   ☐ Ganancia de masa muscular   ☐ Mantenimiento del peso actual   ☐ Mejora del rendimiento deportivo   ☐ Mejorar la salud en general</w:t>
      </w:r>
    </w:p>
    <w:p w:rsidR="009E0D0A" w:rsidRPr="00044902" w:rsidRDefault="00A1156B">
      <w:pPr>
        <w:rPr>
          <w:lang w:val="es-419"/>
        </w:rPr>
      </w:pPr>
      <w:r w:rsidRPr="00044902">
        <w:rPr>
          <w:lang w:val="es-419"/>
        </w:rPr>
        <w:t>8. ¿Ha recibido anteriormente asesoría profesional de nutrición o entrenamiento de pago?</w:t>
      </w:r>
    </w:p>
    <w:p w:rsidR="009E0D0A" w:rsidRPr="00044902" w:rsidRDefault="00A1156B">
      <w:pPr>
        <w:jc w:val="left"/>
        <w:rPr>
          <w:lang w:val="es-419"/>
        </w:rPr>
      </w:pPr>
      <w:r w:rsidRPr="00044902">
        <w:rPr>
          <w:lang w:val="es-419"/>
        </w:rPr>
        <w:t>☐</w:t>
      </w:r>
      <w:r w:rsidRPr="00044902">
        <w:rPr>
          <w:lang w:val="es-419"/>
        </w:rPr>
        <w:t xml:space="preserve"> Sí, de forma regular   ☐ Sí, en una o dos ocasiones   ☐ No, nunca   ☐ No, principalmente por razones económicas</w:t>
      </w:r>
    </w:p>
    <w:p w:rsidR="009E0D0A" w:rsidRPr="00044902" w:rsidRDefault="00A1156B">
      <w:pPr>
        <w:pStyle w:val="Ttulo3"/>
        <w:rPr>
          <w:lang w:val="es-419"/>
        </w:rPr>
      </w:pPr>
      <w:bookmarkStart w:id="355" w:name="_Toc240753046"/>
      <w:r w:rsidRPr="00044902">
        <w:rPr>
          <w:lang w:val="es-419"/>
        </w:rPr>
        <w:t>Sección III. Acceso a la tecnología y disposición de uso</w:t>
      </w:r>
      <w:bookmarkEnd w:id="355"/>
    </w:p>
    <w:p w:rsidR="009E0D0A" w:rsidRPr="00044902" w:rsidRDefault="00A1156B">
      <w:pPr>
        <w:rPr>
          <w:lang w:val="es-419"/>
        </w:rPr>
      </w:pPr>
      <w:r w:rsidRPr="00044902">
        <w:rPr>
          <w:lang w:val="es-419"/>
        </w:rPr>
        <w:t>9. ¿Qué tipo de dispositivo utiliza con mayor frecuencia para acceder a internet?</w:t>
      </w:r>
    </w:p>
    <w:p w:rsidR="009E0D0A" w:rsidRPr="00044902" w:rsidRDefault="00A1156B">
      <w:pPr>
        <w:jc w:val="left"/>
        <w:rPr>
          <w:lang w:val="es-419"/>
        </w:rPr>
      </w:pPr>
      <w:r w:rsidRPr="00044902">
        <w:rPr>
          <w:lang w:val="es-419"/>
        </w:rPr>
        <w:lastRenderedPageBreak/>
        <w:t>☐</w:t>
      </w:r>
      <w:r w:rsidRPr="00044902">
        <w:rPr>
          <w:lang w:val="es-419"/>
        </w:rPr>
        <w:t xml:space="preserve"> Teléfono inteligente   ☐ Computadora portátil   ☐ Tableta   ☐ Computadora de escritorio</w:t>
      </w:r>
    </w:p>
    <w:p w:rsidR="009E0D0A" w:rsidRPr="00044902" w:rsidRDefault="00A1156B">
      <w:pPr>
        <w:rPr>
          <w:lang w:val="es-419"/>
        </w:rPr>
      </w:pPr>
      <w:r w:rsidRPr="00044902">
        <w:rPr>
          <w:lang w:val="es-419"/>
        </w:rPr>
        <w:t>10. En una escala del 1 al 5, ¿con qué facilidad podría usar una plataforma web para gestionar su plan de entrenamiento y nutrición? (1 = muy difícil, 5 = muy fácil)</w:t>
      </w:r>
    </w:p>
    <w:p w:rsidR="009E0D0A" w:rsidRPr="00044902" w:rsidRDefault="00A1156B">
      <w:pPr>
        <w:jc w:val="left"/>
        <w:rPr>
          <w:lang w:val="es-419"/>
        </w:rPr>
      </w:pPr>
      <w:r w:rsidRPr="00044902">
        <w:rPr>
          <w:lang w:val="es-419"/>
        </w:rPr>
        <w:t>☐</w:t>
      </w:r>
      <w:r w:rsidRPr="00044902">
        <w:rPr>
          <w:lang w:val="es-419"/>
        </w:rPr>
        <w:t xml:space="preserve"> 1   ☐ 2   ☐ 3   ☐ 4   ☐ 5</w:t>
      </w:r>
    </w:p>
    <w:p w:rsidR="009E0D0A" w:rsidRPr="00044902" w:rsidRDefault="00A1156B">
      <w:pPr>
        <w:rPr>
          <w:lang w:val="es-419"/>
        </w:rPr>
      </w:pPr>
      <w:r w:rsidRPr="00044902">
        <w:rPr>
          <w:lang w:val="es-419"/>
        </w:rPr>
        <w:t>11. ¿Estaría dispuesto o dispuesta a utilizar un sistema web gratuito que le generara automáticamente su plan de entrenamiento y dieta personalizada con base en sus datos físicos?</w:t>
      </w:r>
    </w:p>
    <w:p w:rsidR="009E0D0A" w:rsidRPr="00044902" w:rsidRDefault="00A1156B">
      <w:pPr>
        <w:jc w:val="left"/>
        <w:rPr>
          <w:lang w:val="es-419"/>
        </w:rPr>
      </w:pPr>
      <w:r w:rsidRPr="00044902">
        <w:rPr>
          <w:lang w:val="es-419"/>
        </w:rPr>
        <w:t>☐</w:t>
      </w:r>
      <w:r w:rsidRPr="00044902">
        <w:rPr>
          <w:lang w:val="es-419"/>
        </w:rPr>
        <w:t xml:space="preserve"> Definitivamente sí   ☐ Probablemente sí   ☐ No estoy seguro o segura   ☐ Probablemente no   ☐ Definitivamente no</w:t>
      </w:r>
    </w:p>
    <w:p w:rsidR="009E0D0A" w:rsidRPr="00044902" w:rsidRDefault="00A1156B">
      <w:pPr>
        <w:rPr>
          <w:lang w:val="es-419"/>
        </w:rPr>
      </w:pPr>
      <w:r w:rsidRPr="00044902">
        <w:rPr>
          <w:lang w:val="es-419"/>
        </w:rPr>
        <w:t>12. ¿Cuál considera que sería el mayor beneficio de contar con este tipo de sistema?</w:t>
      </w:r>
    </w:p>
    <w:p w:rsidR="009E0D0A" w:rsidRPr="00044902" w:rsidRDefault="00A1156B">
      <w:pPr>
        <w:jc w:val="left"/>
        <w:rPr>
          <w:lang w:val="es-419"/>
        </w:rPr>
      </w:pPr>
      <w:r w:rsidRPr="00044902">
        <w:rPr>
          <w:lang w:val="es-419"/>
        </w:rPr>
        <w:t>☐</w:t>
      </w:r>
      <w:r w:rsidRPr="00044902">
        <w:rPr>
          <w:lang w:val="es-419"/>
        </w:rPr>
        <w:t xml:space="preserve"> Ahorro de dinero en asesorías profesionales   ☐ Acceso a planes personalizados en cualquier momento   ☐ Seguimiento automático de mi progreso físico   ☐ Planes adaptados a los alimentos disponibles en el municipio   ☐ Otro: _______________________</w:t>
      </w:r>
    </w:p>
    <w:p w:rsidR="009E0D0A" w:rsidRPr="00044902" w:rsidRDefault="00A1156B">
      <w:pPr>
        <w:rPr>
          <w:lang w:val="es-419"/>
        </w:rPr>
      </w:pPr>
      <w:r w:rsidRPr="00044902">
        <w:rPr>
          <w:lang w:val="es-419"/>
        </w:rPr>
        <w:t>13. ¿Utiliza actualmente alguna aplicación para registrar su alimentación o rutina de ejercicio?</w:t>
      </w:r>
    </w:p>
    <w:p w:rsidR="009E0D0A" w:rsidRPr="00044902" w:rsidRDefault="00A1156B">
      <w:pPr>
        <w:jc w:val="left"/>
        <w:rPr>
          <w:lang w:val="es-419"/>
        </w:rPr>
      </w:pPr>
      <w:r w:rsidRPr="00044902">
        <w:rPr>
          <w:lang w:val="es-419"/>
        </w:rPr>
        <w:t>☐</w:t>
      </w:r>
      <w:r w:rsidRPr="00044902">
        <w:rPr>
          <w:lang w:val="es-419"/>
        </w:rPr>
        <w:t xml:space="preserve"> Sí, la uso de forma constante   ☐ Sí, la uso de vez en cuando   ☐ No, pero me interesaría utilizarla   ☐ No, no lo considero necesario</w:t>
      </w:r>
    </w:p>
    <w:p w:rsidR="009E0D0A" w:rsidRPr="00044902" w:rsidRDefault="00A1156B">
      <w:pPr>
        <w:rPr>
          <w:lang w:val="es-419"/>
        </w:rPr>
      </w:pPr>
      <w:r w:rsidRPr="00044902">
        <w:rPr>
          <w:lang w:val="es-419"/>
        </w:rPr>
        <w:t>14. ¿Con qué frecuencia consulta información sobre nutrición o ejercicio en internet?</w:t>
      </w:r>
    </w:p>
    <w:p w:rsidR="009E0D0A" w:rsidRPr="00044902" w:rsidRDefault="00A1156B">
      <w:pPr>
        <w:jc w:val="left"/>
        <w:rPr>
          <w:lang w:val="es-419"/>
        </w:rPr>
      </w:pPr>
      <w:r w:rsidRPr="00044902">
        <w:rPr>
          <w:lang w:val="es-419"/>
        </w:rPr>
        <w:t>☐</w:t>
      </w:r>
      <w:r w:rsidRPr="00044902">
        <w:rPr>
          <w:lang w:val="es-419"/>
        </w:rPr>
        <w:t xml:space="preserve"> Diariamente   ☐ Varias veces por semana   ☐ Una vez por semana   ☐ Raramente   ☐ Nunca</w:t>
      </w:r>
    </w:p>
    <w:p w:rsidR="009E0D0A" w:rsidRPr="00044902" w:rsidRDefault="00A1156B">
      <w:pPr>
        <w:rPr>
          <w:lang w:val="es-419"/>
        </w:rPr>
      </w:pPr>
      <w:r w:rsidRPr="00044902">
        <w:rPr>
          <w:lang w:val="es-419"/>
        </w:rPr>
        <w:t>15. ¿Qué función adicional consideraría más útil en el sistema propuesto? (puede marcar varias opciones)</w:t>
      </w:r>
    </w:p>
    <w:p w:rsidR="009E0D0A" w:rsidRPr="00044902" w:rsidRDefault="00A1156B">
      <w:pPr>
        <w:jc w:val="left"/>
        <w:rPr>
          <w:lang w:val="es-419"/>
        </w:rPr>
      </w:pPr>
      <w:r w:rsidRPr="00044902">
        <w:rPr>
          <w:lang w:val="es-419"/>
        </w:rPr>
        <w:t>☐</w:t>
      </w:r>
      <w:r w:rsidRPr="00044902">
        <w:rPr>
          <w:lang w:val="es-419"/>
        </w:rPr>
        <w:t xml:space="preserve"> </w:t>
      </w:r>
      <w:r w:rsidRPr="00044902">
        <w:rPr>
          <w:lang w:val="es-419"/>
        </w:rPr>
        <w:t>Recordatorios automáticos de entrenamiento y alimentación   ☐ Integración con dispositivos de medición corporal   ☐ Conversación con un especialista de salud   ☐ Comparación de progreso con otros usuarios   ☐ Generación automática de lista de compras</w:t>
      </w:r>
    </w:p>
    <w:p w:rsidR="009E0D0A" w:rsidRPr="00044902" w:rsidRDefault="00A1156B">
      <w:pPr>
        <w:jc w:val="left"/>
        <w:rPr>
          <w:lang w:val="es-419"/>
        </w:rPr>
      </w:pPr>
      <w:r w:rsidRPr="00044902">
        <w:rPr>
          <w:lang w:val="es-419"/>
        </w:rPr>
        <w:t>¡Muchas gracias por su tiempo y colaboración!</w:t>
      </w:r>
    </w:p>
    <w:p w:rsidR="009E0D0A" w:rsidRPr="00044902" w:rsidRDefault="00A1156B">
      <w:pPr>
        <w:rPr>
          <w:lang w:val="es-419"/>
        </w:rPr>
      </w:pPr>
      <w:r w:rsidRPr="00044902">
        <w:rPr>
          <w:lang w:val="es-419"/>
        </w:rPr>
        <w:br w:type="page"/>
      </w:r>
    </w:p>
    <w:p w:rsidR="009E0D0A" w:rsidRPr="00044902" w:rsidRDefault="00A1156B">
      <w:pPr>
        <w:pStyle w:val="Ttulo2"/>
        <w:rPr>
          <w:lang w:val="es-419"/>
        </w:rPr>
      </w:pPr>
      <w:bookmarkStart w:id="356" w:name="_Toc240753047"/>
      <w:r w:rsidRPr="00044902">
        <w:rPr>
          <w:lang w:val="es-419"/>
        </w:rPr>
        <w:lastRenderedPageBreak/>
        <w:t>Anexo 2 – Evidencia de la Aplicación Digital del Instrumento</w:t>
      </w:r>
      <w:bookmarkEnd w:id="356"/>
    </w:p>
    <w:p w:rsidR="009E0D0A" w:rsidRPr="00044902" w:rsidRDefault="00A1156B">
      <w:pPr>
        <w:ind w:firstLine="709"/>
        <w:rPr>
          <w:lang w:val="es-419"/>
        </w:rPr>
      </w:pPr>
      <w:r w:rsidRPr="00044902">
        <w:rPr>
          <w:lang w:val="es-419"/>
        </w:rPr>
        <w:t>El instrumento descrito en el Anexo 1 se aplicó mediante un formulario digital, distribuido entre los usuarios de centros de acondicionamiento físico del municipio de El Progreso, Jutiapa, hasta completar la muestra de 169 respuestas. Las figuras siguientes presentan la evidencia de la construcción y publicación del formulario en línea.</w:t>
      </w:r>
    </w:p>
    <w:p w:rsidR="009E0D0A" w:rsidRDefault="00A1156B">
      <w:pPr>
        <w:keepNext/>
        <w:spacing w:before="120" w:after="0"/>
        <w:jc w:val="center"/>
      </w:pPr>
      <w:r>
        <w:rPr>
          <w:noProof/>
        </w:rPr>
        <w:drawing>
          <wp:inline distT="0" distB="0" distL="0" distR="0" wp14:anchorId="5ABB332A" wp14:editId="5AA6A8B9">
            <wp:extent cx="3960000" cy="46227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png"/>
                    <pic:cNvPicPr/>
                  </pic:nvPicPr>
                  <pic:blipFill>
                    <a:blip r:embed="rId53"/>
                    <a:stretch>
                      <a:fillRect/>
                    </a:stretch>
                  </pic:blipFill>
                  <pic:spPr>
                    <a:xfrm>
                      <a:off x="0" y="0"/>
                      <a:ext cx="3960000" cy="4622762"/>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357" w:name="_Toc240753174"/>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46</w:t>
      </w:r>
      <w:r>
        <w:fldChar w:fldCharType="end"/>
      </w:r>
      <w:r w:rsidRPr="00044902">
        <w:rPr>
          <w:lang w:val="es-419"/>
        </w:rPr>
        <w:t>. Sección I del formulario digital: datos generales</w:t>
      </w:r>
      <w:bookmarkEnd w:id="357"/>
    </w:p>
    <w:p w:rsidR="009E0D0A" w:rsidRPr="00044902" w:rsidRDefault="00A1156B">
      <w:pPr>
        <w:spacing w:after="160" w:line="240" w:lineRule="auto"/>
        <w:jc w:val="center"/>
        <w:rPr>
          <w:lang w:val="es-419"/>
        </w:rPr>
      </w:pPr>
      <w:r w:rsidRPr="00044902">
        <w:rPr>
          <w:i/>
          <w:sz w:val="20"/>
          <w:lang w:val="es-419"/>
        </w:rPr>
        <w:t>Fuente: elaboración propia, formulario digital aplicado (2026).</w:t>
      </w:r>
    </w:p>
    <w:p w:rsidR="009E0D0A" w:rsidRDefault="00A1156B">
      <w:pPr>
        <w:keepNext/>
        <w:spacing w:before="120" w:after="0"/>
        <w:jc w:val="center"/>
      </w:pPr>
      <w:r>
        <w:rPr>
          <w:noProof/>
        </w:rPr>
        <w:lastRenderedPageBreak/>
        <w:drawing>
          <wp:inline distT="0" distB="0" distL="0" distR="0" wp14:anchorId="46A3B293" wp14:editId="1106846D">
            <wp:extent cx="3960000" cy="42537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png"/>
                    <pic:cNvPicPr/>
                  </pic:nvPicPr>
                  <pic:blipFill>
                    <a:blip r:embed="rId54"/>
                    <a:stretch>
                      <a:fillRect/>
                    </a:stretch>
                  </pic:blipFill>
                  <pic:spPr>
                    <a:xfrm>
                      <a:off x="0" y="0"/>
                      <a:ext cx="3960000" cy="4253752"/>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358" w:name="_Toc240753175"/>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47</w:t>
      </w:r>
      <w:r>
        <w:fldChar w:fldCharType="end"/>
      </w:r>
      <w:r w:rsidRPr="00044902">
        <w:rPr>
          <w:lang w:val="es-419"/>
        </w:rPr>
        <w:t>. Sección II del formulario digital: hábitos de entrenamiento y nutrición, preguntas 1 a 3</w:t>
      </w:r>
      <w:bookmarkEnd w:id="358"/>
    </w:p>
    <w:p w:rsidR="009E0D0A" w:rsidRPr="00044902" w:rsidRDefault="00A1156B">
      <w:pPr>
        <w:spacing w:after="160" w:line="240" w:lineRule="auto"/>
        <w:jc w:val="center"/>
        <w:rPr>
          <w:lang w:val="es-419"/>
        </w:rPr>
      </w:pPr>
      <w:r w:rsidRPr="00044902">
        <w:rPr>
          <w:i/>
          <w:sz w:val="20"/>
          <w:lang w:val="es-419"/>
        </w:rPr>
        <w:t xml:space="preserve">Fuente: elaboración propia, </w:t>
      </w:r>
      <w:r w:rsidRPr="00044902">
        <w:rPr>
          <w:i/>
          <w:sz w:val="20"/>
          <w:lang w:val="es-419"/>
        </w:rPr>
        <w:t>formulario digital aplicado (2026).</w:t>
      </w:r>
    </w:p>
    <w:p w:rsidR="009E0D0A" w:rsidRDefault="00A1156B">
      <w:pPr>
        <w:keepNext/>
        <w:spacing w:before="120" w:after="0"/>
        <w:jc w:val="center"/>
      </w:pPr>
      <w:r>
        <w:rPr>
          <w:noProof/>
        </w:rPr>
        <w:lastRenderedPageBreak/>
        <w:drawing>
          <wp:inline distT="0" distB="0" distL="0" distR="0" wp14:anchorId="421306F7" wp14:editId="6EFF0280">
            <wp:extent cx="3960000" cy="4366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png"/>
                    <pic:cNvPicPr/>
                  </pic:nvPicPr>
                  <pic:blipFill>
                    <a:blip r:embed="rId55"/>
                    <a:stretch>
                      <a:fillRect/>
                    </a:stretch>
                  </pic:blipFill>
                  <pic:spPr>
                    <a:xfrm>
                      <a:off x="0" y="0"/>
                      <a:ext cx="3960000" cy="4366011"/>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359" w:name="_Toc240753176"/>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48</w:t>
      </w:r>
      <w:r>
        <w:fldChar w:fldCharType="end"/>
      </w:r>
      <w:r w:rsidRPr="00044902">
        <w:rPr>
          <w:lang w:val="es-419"/>
        </w:rPr>
        <w:t>. Sección II del formulario digital: hábitos de entrenamiento y nutrición, preguntas 4 a 6</w:t>
      </w:r>
      <w:bookmarkEnd w:id="359"/>
    </w:p>
    <w:p w:rsidR="009E0D0A" w:rsidRPr="00044902" w:rsidRDefault="00A1156B">
      <w:pPr>
        <w:spacing w:after="160" w:line="240" w:lineRule="auto"/>
        <w:jc w:val="center"/>
        <w:rPr>
          <w:lang w:val="es-419"/>
        </w:rPr>
      </w:pPr>
      <w:r w:rsidRPr="00044902">
        <w:rPr>
          <w:i/>
          <w:sz w:val="20"/>
          <w:lang w:val="es-419"/>
        </w:rPr>
        <w:t>Fuente: elaboración propia, formulario digital aplicado (2026).</w:t>
      </w:r>
    </w:p>
    <w:p w:rsidR="009E0D0A" w:rsidRDefault="00A1156B">
      <w:pPr>
        <w:keepNext/>
        <w:spacing w:before="120" w:after="0"/>
        <w:jc w:val="center"/>
      </w:pPr>
      <w:r>
        <w:rPr>
          <w:noProof/>
        </w:rPr>
        <w:lastRenderedPageBreak/>
        <w:drawing>
          <wp:inline distT="0" distB="0" distL="0" distR="0" wp14:anchorId="480FE15C" wp14:editId="24455FD0">
            <wp:extent cx="3960000" cy="472645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2.png"/>
                    <pic:cNvPicPr/>
                  </pic:nvPicPr>
                  <pic:blipFill>
                    <a:blip r:embed="rId56"/>
                    <a:stretch>
                      <a:fillRect/>
                    </a:stretch>
                  </pic:blipFill>
                  <pic:spPr>
                    <a:xfrm>
                      <a:off x="0" y="0"/>
                      <a:ext cx="3960000" cy="4726452"/>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360" w:name="_Toc240753177"/>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49</w:t>
      </w:r>
      <w:r>
        <w:fldChar w:fldCharType="end"/>
      </w:r>
      <w:r w:rsidRPr="00044902">
        <w:rPr>
          <w:lang w:val="es-419"/>
        </w:rPr>
        <w:t>. Sección II del formulario digital: hábitos de entrenamiento y nutrición, preguntas 7 y 8</w:t>
      </w:r>
      <w:bookmarkEnd w:id="360"/>
    </w:p>
    <w:p w:rsidR="009E0D0A" w:rsidRPr="00044902" w:rsidRDefault="00A1156B">
      <w:pPr>
        <w:spacing w:after="160" w:line="240" w:lineRule="auto"/>
        <w:jc w:val="center"/>
        <w:rPr>
          <w:lang w:val="es-419"/>
        </w:rPr>
      </w:pPr>
      <w:r w:rsidRPr="00044902">
        <w:rPr>
          <w:i/>
          <w:sz w:val="20"/>
          <w:lang w:val="es-419"/>
        </w:rPr>
        <w:t>Fuente: elaboración propia, formulario digital aplicado (2026).</w:t>
      </w:r>
    </w:p>
    <w:p w:rsidR="009E0D0A" w:rsidRDefault="00A1156B">
      <w:pPr>
        <w:keepNext/>
        <w:spacing w:before="120" w:after="0"/>
        <w:jc w:val="center"/>
      </w:pPr>
      <w:r>
        <w:rPr>
          <w:noProof/>
        </w:rPr>
        <w:lastRenderedPageBreak/>
        <w:drawing>
          <wp:inline distT="0" distB="0" distL="0" distR="0" wp14:anchorId="14797CCA" wp14:editId="13B51D23">
            <wp:extent cx="3960000" cy="44997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3.png"/>
                    <pic:cNvPicPr/>
                  </pic:nvPicPr>
                  <pic:blipFill>
                    <a:blip r:embed="rId57"/>
                    <a:stretch>
                      <a:fillRect/>
                    </a:stretch>
                  </pic:blipFill>
                  <pic:spPr>
                    <a:xfrm>
                      <a:off x="0" y="0"/>
                      <a:ext cx="3960000" cy="4499742"/>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361" w:name="_Toc240753178"/>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50</w:t>
      </w:r>
      <w:r>
        <w:fldChar w:fldCharType="end"/>
      </w:r>
      <w:r w:rsidRPr="00044902">
        <w:rPr>
          <w:lang w:val="es-419"/>
        </w:rPr>
        <w:t>. Sección III del formulario digital: acceso a la tecnología, preguntas 10 a 12</w:t>
      </w:r>
      <w:bookmarkEnd w:id="361"/>
    </w:p>
    <w:p w:rsidR="009E0D0A" w:rsidRPr="00044902" w:rsidRDefault="00A1156B">
      <w:pPr>
        <w:spacing w:after="160" w:line="240" w:lineRule="auto"/>
        <w:jc w:val="center"/>
        <w:rPr>
          <w:lang w:val="es-419"/>
        </w:rPr>
      </w:pPr>
      <w:r w:rsidRPr="00044902">
        <w:rPr>
          <w:i/>
          <w:sz w:val="20"/>
          <w:lang w:val="es-419"/>
        </w:rPr>
        <w:t>Fuente: elaboración propia, formulario digital aplicado (2026).</w:t>
      </w:r>
    </w:p>
    <w:p w:rsidR="009E0D0A" w:rsidRDefault="00A1156B">
      <w:pPr>
        <w:keepNext/>
        <w:spacing w:before="120" w:after="0"/>
        <w:jc w:val="center"/>
      </w:pPr>
      <w:r>
        <w:rPr>
          <w:noProof/>
        </w:rPr>
        <w:lastRenderedPageBreak/>
        <w:drawing>
          <wp:inline distT="0" distB="0" distL="0" distR="0" wp14:anchorId="262B93B2" wp14:editId="70CDCE2E">
            <wp:extent cx="3960000" cy="47318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4.png"/>
                    <pic:cNvPicPr/>
                  </pic:nvPicPr>
                  <pic:blipFill>
                    <a:blip r:embed="rId58"/>
                    <a:stretch>
                      <a:fillRect/>
                    </a:stretch>
                  </pic:blipFill>
                  <pic:spPr>
                    <a:xfrm>
                      <a:off x="0" y="0"/>
                      <a:ext cx="3960000" cy="4731864"/>
                    </a:xfrm>
                    <a:prstGeom prst="rect">
                      <a:avLst/>
                    </a:prstGeom>
                  </pic:spPr>
                </pic:pic>
              </a:graphicData>
            </a:graphic>
          </wp:inline>
        </w:drawing>
      </w:r>
    </w:p>
    <w:p w:rsidR="009E0D0A" w:rsidRPr="00044902" w:rsidRDefault="00A1156B">
      <w:pPr>
        <w:pStyle w:val="Descripcin"/>
        <w:keepNext/>
        <w:spacing w:before="40" w:after="0"/>
        <w:jc w:val="center"/>
        <w:rPr>
          <w:lang w:val="es-419"/>
        </w:rPr>
      </w:pPr>
      <w:bookmarkStart w:id="362" w:name="_Toc240753179"/>
      <w:r w:rsidRPr="00044902">
        <w:rPr>
          <w:lang w:val="es-419"/>
        </w:rPr>
        <w:t xml:space="preserve">Figura </w:t>
      </w:r>
      <w:r>
        <w:fldChar w:fldCharType="begin"/>
      </w:r>
      <w:r w:rsidRPr="00044902">
        <w:rPr>
          <w:lang w:val="es-419"/>
        </w:rPr>
        <w:instrText xml:space="preserve"> SEQ Figura \* ARABIC </w:instrText>
      </w:r>
      <w:r>
        <w:fldChar w:fldCharType="separate"/>
      </w:r>
      <w:r>
        <w:rPr>
          <w:noProof/>
          <w:lang w:val="es-419"/>
        </w:rPr>
        <w:t>51</w:t>
      </w:r>
      <w:r>
        <w:fldChar w:fldCharType="end"/>
      </w:r>
      <w:r w:rsidRPr="00044902">
        <w:rPr>
          <w:lang w:val="es-419"/>
        </w:rPr>
        <w:t>. Sección III del formulario digital: acceso a la tecnología, preguntas 13 a 15</w:t>
      </w:r>
      <w:bookmarkEnd w:id="362"/>
    </w:p>
    <w:p w:rsidR="009E0D0A" w:rsidRPr="00044902" w:rsidRDefault="00A1156B">
      <w:pPr>
        <w:spacing w:after="160" w:line="240" w:lineRule="auto"/>
        <w:jc w:val="center"/>
        <w:rPr>
          <w:lang w:val="es-419"/>
        </w:rPr>
      </w:pPr>
      <w:r w:rsidRPr="00044902">
        <w:rPr>
          <w:i/>
          <w:sz w:val="20"/>
          <w:lang w:val="es-419"/>
        </w:rPr>
        <w:t>Fuente: elaboración propia, formulario digital aplicado (2026).</w:t>
      </w:r>
    </w:p>
    <w:sectPr w:rsidR="009E0D0A" w:rsidRPr="00044902" w:rsidSect="00034616">
      <w:footerReference w:type="default" r:id="rId59"/>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1BF6" w:rsidRDefault="00031BF6">
      <w:pPr>
        <w:spacing w:after="0" w:line="240" w:lineRule="auto"/>
      </w:pPr>
      <w:r>
        <w:separator/>
      </w:r>
    </w:p>
  </w:endnote>
  <w:endnote w:type="continuationSeparator" w:id="0">
    <w:p w:rsidR="00031BF6" w:rsidRDefault="0003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0D0A" w:rsidRDefault="00A1156B">
    <w:pPr>
      <w:pStyle w:val="Piedepgina"/>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1BF6" w:rsidRDefault="00031BF6">
      <w:pPr>
        <w:spacing w:after="0" w:line="240" w:lineRule="auto"/>
      </w:pPr>
      <w:r>
        <w:separator/>
      </w:r>
    </w:p>
  </w:footnote>
  <w:footnote w:type="continuationSeparator" w:id="0">
    <w:p w:rsidR="00031BF6" w:rsidRDefault="00031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31626271">
    <w:abstractNumId w:val="8"/>
  </w:num>
  <w:num w:numId="2" w16cid:durableId="1415736136">
    <w:abstractNumId w:val="6"/>
  </w:num>
  <w:num w:numId="3" w16cid:durableId="346516455">
    <w:abstractNumId w:val="5"/>
  </w:num>
  <w:num w:numId="4" w16cid:durableId="149713679">
    <w:abstractNumId w:val="4"/>
  </w:num>
  <w:num w:numId="5" w16cid:durableId="312108161">
    <w:abstractNumId w:val="7"/>
  </w:num>
  <w:num w:numId="6" w16cid:durableId="1748113923">
    <w:abstractNumId w:val="3"/>
  </w:num>
  <w:num w:numId="7" w16cid:durableId="1172329866">
    <w:abstractNumId w:val="2"/>
  </w:num>
  <w:num w:numId="8" w16cid:durableId="385033616">
    <w:abstractNumId w:val="1"/>
  </w:num>
  <w:num w:numId="9" w16cid:durableId="935821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BF6"/>
    <w:rsid w:val="00034616"/>
    <w:rsid w:val="00044902"/>
    <w:rsid w:val="0006063C"/>
    <w:rsid w:val="00103A51"/>
    <w:rsid w:val="00121BAC"/>
    <w:rsid w:val="0015074B"/>
    <w:rsid w:val="002448E5"/>
    <w:rsid w:val="0029639D"/>
    <w:rsid w:val="00326F90"/>
    <w:rsid w:val="00382DF9"/>
    <w:rsid w:val="003A4D1F"/>
    <w:rsid w:val="004351D7"/>
    <w:rsid w:val="004A00E1"/>
    <w:rsid w:val="004B6F70"/>
    <w:rsid w:val="004E7CAD"/>
    <w:rsid w:val="005C2012"/>
    <w:rsid w:val="0071184D"/>
    <w:rsid w:val="00725E0B"/>
    <w:rsid w:val="009470FB"/>
    <w:rsid w:val="009E0D0A"/>
    <w:rsid w:val="00A1156B"/>
    <w:rsid w:val="00A27850"/>
    <w:rsid w:val="00A92D2F"/>
    <w:rsid w:val="00AA1D8D"/>
    <w:rsid w:val="00B33D62"/>
    <w:rsid w:val="00B47730"/>
    <w:rsid w:val="00B82132"/>
    <w:rsid w:val="00CB0664"/>
    <w:rsid w:val="00DF0BC4"/>
    <w:rsid w:val="00E53829"/>
    <w:rsid w:val="00EC7D3D"/>
    <w:rsid w:val="00FC693F"/>
    <w:rsid w:val="00FD3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9970DD3-EB61-40A3-8943-D24695746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240" w:after="240"/>
      <w:jc w:val="center"/>
      <w:outlineLvl w:val="0"/>
    </w:pPr>
    <w:rPr>
      <w:rFonts w:asciiTheme="majorHAnsi" w:eastAsiaTheme="majorEastAsia" w:hAnsiTheme="majorHAnsi" w:cstheme="majorBidi"/>
      <w:b/>
      <w:bCs/>
      <w:caps/>
      <w:color w:val="000000"/>
      <w:sz w:val="28"/>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160" w:after="80"/>
      <w:jc w:val="left"/>
      <w:outlineLvl w:val="2"/>
    </w:pPr>
    <w:rPr>
      <w:rFonts w:asciiTheme="majorHAnsi" w:eastAsiaTheme="majorEastAsia" w:hAnsiTheme="majorHAnsi" w:cstheme="majorBidi"/>
      <w:b/>
      <w:bCs/>
      <w:i/>
      <w:color w:val="000000"/>
    </w:rPr>
  </w:style>
  <w:style w:type="paragraph" w:styleId="Ttulo4">
    <w:name w:val="heading 4"/>
    <w:basedOn w:val="Normal"/>
    <w:next w:val="Normal"/>
    <w:link w:val="Ttulo4Car"/>
    <w:uiPriority w:val="9"/>
    <w:semiHidden/>
    <w:unhideWhenUsed/>
    <w:qFormat/>
    <w:rsid w:val="00FC693F"/>
    <w:pPr>
      <w:keepNext/>
      <w:keepLines/>
      <w:spacing w:before="120" w:after="60"/>
      <w:jc w:val="left"/>
      <w:outlineLvl w:val="3"/>
    </w:pPr>
    <w:rPr>
      <w:rFonts w:asciiTheme="majorHAnsi" w:eastAsiaTheme="majorEastAsia" w:hAnsiTheme="majorHAnsi" w:cstheme="majorBidi"/>
      <w:b/>
      <w:bCs/>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22"/>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44902"/>
    <w:pPr>
      <w:spacing w:after="100"/>
    </w:pPr>
  </w:style>
  <w:style w:type="paragraph" w:styleId="TDC2">
    <w:name w:val="toc 2"/>
    <w:basedOn w:val="Normal"/>
    <w:next w:val="Normal"/>
    <w:autoRedefine/>
    <w:uiPriority w:val="39"/>
    <w:unhideWhenUsed/>
    <w:rsid w:val="00044902"/>
    <w:pPr>
      <w:spacing w:after="100"/>
      <w:ind w:left="240"/>
    </w:pPr>
  </w:style>
  <w:style w:type="paragraph" w:styleId="TDC3">
    <w:name w:val="toc 3"/>
    <w:basedOn w:val="Normal"/>
    <w:next w:val="Normal"/>
    <w:autoRedefine/>
    <w:uiPriority w:val="39"/>
    <w:unhideWhenUsed/>
    <w:rsid w:val="00044902"/>
    <w:pPr>
      <w:spacing w:after="100"/>
      <w:ind w:left="480"/>
    </w:pPr>
  </w:style>
  <w:style w:type="paragraph" w:styleId="TDC4">
    <w:name w:val="toc 4"/>
    <w:basedOn w:val="Normal"/>
    <w:next w:val="Normal"/>
    <w:autoRedefine/>
    <w:uiPriority w:val="39"/>
    <w:unhideWhenUsed/>
    <w:rsid w:val="00044902"/>
    <w:pPr>
      <w:spacing w:after="100"/>
      <w:ind w:left="720"/>
    </w:pPr>
  </w:style>
  <w:style w:type="paragraph" w:styleId="TDC5">
    <w:name w:val="toc 5"/>
    <w:basedOn w:val="Normal"/>
    <w:next w:val="Normal"/>
    <w:autoRedefine/>
    <w:uiPriority w:val="39"/>
    <w:unhideWhenUsed/>
    <w:rsid w:val="00044902"/>
    <w:pPr>
      <w:spacing w:after="100" w:line="278" w:lineRule="auto"/>
      <w:ind w:left="960"/>
      <w:jc w:val="left"/>
    </w:pPr>
    <w:rPr>
      <w:rFonts w:asciiTheme="minorHAnsi" w:hAnsiTheme="minorHAnsi" w:cstheme="minorBidi"/>
      <w:kern w:val="2"/>
      <w:szCs w:val="24"/>
      <w:lang w:val="es-419" w:eastAsia="es-419"/>
      <w14:ligatures w14:val="standardContextual"/>
    </w:rPr>
  </w:style>
  <w:style w:type="paragraph" w:styleId="TDC6">
    <w:name w:val="toc 6"/>
    <w:basedOn w:val="Normal"/>
    <w:next w:val="Normal"/>
    <w:autoRedefine/>
    <w:uiPriority w:val="39"/>
    <w:unhideWhenUsed/>
    <w:rsid w:val="00044902"/>
    <w:pPr>
      <w:spacing w:after="100" w:line="278" w:lineRule="auto"/>
      <w:ind w:left="1200"/>
      <w:jc w:val="left"/>
    </w:pPr>
    <w:rPr>
      <w:rFonts w:asciiTheme="minorHAnsi" w:hAnsiTheme="minorHAnsi" w:cstheme="minorBidi"/>
      <w:kern w:val="2"/>
      <w:szCs w:val="24"/>
      <w:lang w:val="es-419" w:eastAsia="es-419"/>
      <w14:ligatures w14:val="standardContextual"/>
    </w:rPr>
  </w:style>
  <w:style w:type="paragraph" w:styleId="TDC7">
    <w:name w:val="toc 7"/>
    <w:basedOn w:val="Normal"/>
    <w:next w:val="Normal"/>
    <w:autoRedefine/>
    <w:uiPriority w:val="39"/>
    <w:unhideWhenUsed/>
    <w:rsid w:val="00044902"/>
    <w:pPr>
      <w:spacing w:after="100" w:line="278" w:lineRule="auto"/>
      <w:ind w:left="1440"/>
      <w:jc w:val="left"/>
    </w:pPr>
    <w:rPr>
      <w:rFonts w:asciiTheme="minorHAnsi" w:hAnsiTheme="minorHAnsi" w:cstheme="minorBidi"/>
      <w:kern w:val="2"/>
      <w:szCs w:val="24"/>
      <w:lang w:val="es-419" w:eastAsia="es-419"/>
      <w14:ligatures w14:val="standardContextual"/>
    </w:rPr>
  </w:style>
  <w:style w:type="paragraph" w:styleId="TDC8">
    <w:name w:val="toc 8"/>
    <w:basedOn w:val="Normal"/>
    <w:next w:val="Normal"/>
    <w:autoRedefine/>
    <w:uiPriority w:val="39"/>
    <w:unhideWhenUsed/>
    <w:rsid w:val="00044902"/>
    <w:pPr>
      <w:spacing w:after="100" w:line="278" w:lineRule="auto"/>
      <w:ind w:left="1680"/>
      <w:jc w:val="left"/>
    </w:pPr>
    <w:rPr>
      <w:rFonts w:asciiTheme="minorHAnsi" w:hAnsiTheme="minorHAnsi" w:cstheme="minorBidi"/>
      <w:kern w:val="2"/>
      <w:szCs w:val="24"/>
      <w:lang w:val="es-419" w:eastAsia="es-419"/>
      <w14:ligatures w14:val="standardContextual"/>
    </w:rPr>
  </w:style>
  <w:style w:type="paragraph" w:styleId="TDC9">
    <w:name w:val="toc 9"/>
    <w:basedOn w:val="Normal"/>
    <w:next w:val="Normal"/>
    <w:autoRedefine/>
    <w:uiPriority w:val="39"/>
    <w:unhideWhenUsed/>
    <w:rsid w:val="00044902"/>
    <w:pPr>
      <w:spacing w:after="100" w:line="278" w:lineRule="auto"/>
      <w:ind w:left="1920"/>
      <w:jc w:val="left"/>
    </w:pPr>
    <w:rPr>
      <w:rFonts w:asciiTheme="minorHAnsi" w:hAnsiTheme="minorHAnsi" w:cstheme="minorBidi"/>
      <w:kern w:val="2"/>
      <w:szCs w:val="24"/>
      <w:lang w:val="es-419" w:eastAsia="es-419"/>
      <w14:ligatures w14:val="standardContextual"/>
    </w:rPr>
  </w:style>
  <w:style w:type="character" w:styleId="Hipervnculo">
    <w:name w:val="Hyperlink"/>
    <w:basedOn w:val="Fuentedeprrafopredeter"/>
    <w:uiPriority w:val="99"/>
    <w:unhideWhenUsed/>
    <w:rsid w:val="00044902"/>
    <w:rPr>
      <w:color w:val="0000FF" w:themeColor="hyperlink"/>
      <w:u w:val="single"/>
    </w:rPr>
  </w:style>
  <w:style w:type="character" w:styleId="Mencinsinresolver">
    <w:name w:val="Unresolved Mention"/>
    <w:basedOn w:val="Fuentedeprrafopredeter"/>
    <w:uiPriority w:val="99"/>
    <w:semiHidden/>
    <w:unhideWhenUsed/>
    <w:rsid w:val="00044902"/>
    <w:rPr>
      <w:color w:val="605E5C"/>
      <w:shd w:val="clear" w:color="auto" w:fill="E1DFDD"/>
    </w:rPr>
  </w:style>
  <w:style w:type="paragraph" w:styleId="Tabladeilustraciones">
    <w:name w:val="table of figures"/>
    <w:basedOn w:val="Normal"/>
    <w:next w:val="Normal"/>
    <w:uiPriority w:val="99"/>
    <w:unhideWhenUsed/>
    <w:rsid w:val="00044902"/>
    <w:pPr>
      <w:spacing w:after="0"/>
    </w:pPr>
  </w:style>
  <w:style w:type="character" w:styleId="Refdecomentario">
    <w:name w:val="annotation reference"/>
    <w:basedOn w:val="Fuentedeprrafopredeter"/>
    <w:uiPriority w:val="99"/>
    <w:semiHidden/>
    <w:unhideWhenUsed/>
    <w:rsid w:val="00725E0B"/>
    <w:rPr>
      <w:sz w:val="16"/>
      <w:szCs w:val="16"/>
    </w:rPr>
  </w:style>
  <w:style w:type="paragraph" w:styleId="Textocomentario">
    <w:name w:val="annotation text"/>
    <w:basedOn w:val="Normal"/>
    <w:link w:val="TextocomentarioCar"/>
    <w:uiPriority w:val="99"/>
    <w:unhideWhenUsed/>
    <w:rsid w:val="00725E0B"/>
    <w:pPr>
      <w:spacing w:line="240" w:lineRule="auto"/>
    </w:pPr>
    <w:rPr>
      <w:sz w:val="20"/>
      <w:szCs w:val="20"/>
    </w:rPr>
  </w:style>
  <w:style w:type="character" w:customStyle="1" w:styleId="TextocomentarioCar">
    <w:name w:val="Texto comentario Car"/>
    <w:basedOn w:val="Fuentedeprrafopredeter"/>
    <w:link w:val="Textocomentario"/>
    <w:uiPriority w:val="99"/>
    <w:rsid w:val="00725E0B"/>
    <w:rPr>
      <w:rFonts w:ascii="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25E0B"/>
    <w:rPr>
      <w:b/>
      <w:bCs/>
    </w:rPr>
  </w:style>
  <w:style w:type="character" w:customStyle="1" w:styleId="AsuntodelcomentarioCar">
    <w:name w:val="Asunto del comentario Car"/>
    <w:basedOn w:val="TextocomentarioCar"/>
    <w:link w:val="Asuntodelcomentario"/>
    <w:uiPriority w:val="99"/>
    <w:semiHidden/>
    <w:rsid w:val="00725E0B"/>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188</Pages>
  <Words>53686</Words>
  <Characters>301185</Characters>
  <Application>Microsoft Office Word</Application>
  <DocSecurity>0</DocSecurity>
  <Lines>8140</Lines>
  <Paragraphs>5069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349802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Leo Zepeda</cp:lastModifiedBy>
  <cp:revision>4</cp:revision>
  <dcterms:created xsi:type="dcterms:W3CDTF">2026-08-16T04:53:00Z</dcterms:created>
  <dcterms:modified xsi:type="dcterms:W3CDTF">2026-09-20T05:27:00Z</dcterms:modified>
  <cp:category/>
</cp:coreProperties>
</file>