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Si, ya que el grupo de trabajo tenía las herramientas para realizar el trabajo y estaba motivado.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Seguir realizando la actividad en la que hay un problema antes de pasar a la siguiente actividad.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Mi rendimiento del trabajo es bueno ya que voy al dia con las actividades del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No tengo ninguna inquietud.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R:Si, todas las actividades están asignadas a cada miembro del grupo.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Evaluó el trabajo en grupo de buena manera, todos trabajamos bien, destacamos la responsabilidad de cada uno de los integrantes de nuestro grupo y podremos mejorar la comunicación del grupo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6LtIaaRpQLxq+2K8S3W0AodGQ==">CgMxLjAyCGguZ2pkZ3hzOAByITFYb0pPVVA2eDA1N0dmeUU5S3RuYjM3U2RhajFQbnVsSw==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