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8564483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156082" w:space="6" w:sz="6" w:val="single"/>
          <w:left w:space="0" w:sz="0" w:val="nil"/>
          <w:bottom w:color="156082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1"/>
          <w:strike w:val="0"/>
          <w:color w:val="156082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1"/>
          <w:strike w:val="0"/>
          <w:color w:val="156082"/>
          <w:sz w:val="72"/>
          <w:szCs w:val="72"/>
          <w:u w:val="none"/>
          <w:shd w:fill="auto" w:val="clear"/>
          <w:vertAlign w:val="baseline"/>
          <w:rtl w:val="0"/>
        </w:rPr>
        <w:t xml:space="preserve">INFORME DE 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8"/>
          <w:szCs w:val="28"/>
          <w:u w:val="none"/>
          <w:shd w:fill="auto" w:val="clear"/>
          <w:vertAlign w:val="baseline"/>
          <w:rtl w:val="0"/>
        </w:rPr>
        <w:t xml:space="preserve">[Document subtitle]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8544878</wp:posOffset>
                </wp:positionV>
                <wp:extent cx="6562725" cy="567309"/>
                <wp:effectExtent b="0" l="0" r="0" t="0"/>
                <wp:wrapNone/>
                <wp:docPr id="185644835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14 DE NOVIEMBRE DE 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ANGELES SCHEDULER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Cristian Molina- Felipe Concha- Jimmy Muñoz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8544878</wp:posOffset>
                </wp:positionV>
                <wp:extent cx="6562725" cy="567309"/>
                <wp:effectExtent b="0" l="0" r="0" t="0"/>
                <wp:wrapNone/>
                <wp:docPr id="185644835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567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8564483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0404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/>
      </w:pPr>
      <w:hyperlink w:anchor="bookmark=id.gjdgxs">
        <w:r w:rsidDel="00000000" w:rsidR="00000000" w:rsidRPr="00000000">
          <w:rPr>
            <w:color w:val="467886"/>
            <w:u w:val="single"/>
            <w:rtl w:val="0"/>
          </w:rPr>
          <w:t xml:space="preserve">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/>
      </w:pPr>
      <w:hyperlink w:anchor="bookmark=id.30j0zll">
        <w:r w:rsidDel="00000000" w:rsidR="00000000" w:rsidRPr="00000000">
          <w:rPr>
            <w:color w:val="467886"/>
            <w:u w:val="single"/>
            <w:rtl w:val="0"/>
          </w:rPr>
          <w:t xml:space="preserve">Objetivos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/>
      </w:pPr>
      <w:hyperlink w:anchor="bookmark=id.1fob9te">
        <w:r w:rsidDel="00000000" w:rsidR="00000000" w:rsidRPr="00000000">
          <w:rPr>
            <w:color w:val="467886"/>
            <w:u w:val="single"/>
            <w:rtl w:val="0"/>
          </w:rPr>
          <w:t xml:space="preserve">Requisitos Funcionales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/>
      </w:pPr>
      <w:hyperlink w:anchor="bookmark=id.3znysh7">
        <w:r w:rsidDel="00000000" w:rsidR="00000000" w:rsidRPr="00000000">
          <w:rPr>
            <w:color w:val="467886"/>
            <w:u w:val="single"/>
            <w:rtl w:val="0"/>
          </w:rPr>
          <w:t xml:space="preserve">Requisitos No Funcionales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/>
      </w:pPr>
      <w:hyperlink w:anchor="bookmark=id.2et92p0">
        <w:r w:rsidDel="00000000" w:rsidR="00000000" w:rsidRPr="00000000">
          <w:rPr>
            <w:color w:val="467886"/>
            <w:u w:val="single"/>
            <w:rtl w:val="0"/>
          </w:rPr>
          <w:t xml:space="preserve">Arquitectura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/>
      </w:pPr>
      <w:hyperlink w:anchor="bookmark=id.tyjcwt">
        <w:r w:rsidDel="00000000" w:rsidR="00000000" w:rsidRPr="00000000">
          <w:rPr>
            <w:color w:val="467886"/>
            <w:u w:val="single"/>
            <w:rtl w:val="0"/>
          </w:rPr>
          <w:t xml:space="preserve">Descripción Detallada del Flujo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/>
      </w:pPr>
      <w:hyperlink w:anchor="bookmark=id.3dy6vkm">
        <w:r w:rsidDel="00000000" w:rsidR="00000000" w:rsidRPr="00000000">
          <w:rPr>
            <w:color w:val="467886"/>
            <w:u w:val="single"/>
            <w:rtl w:val="0"/>
          </w:rPr>
          <w:t xml:space="preserve">Tecnologías Utilizadas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/>
      </w:pPr>
      <w:hyperlink w:anchor="bookmark=id.1t3h5sf">
        <w:r w:rsidDel="00000000" w:rsidR="00000000" w:rsidRPr="00000000">
          <w:rPr>
            <w:color w:val="467886"/>
            <w:u w:val="single"/>
            <w:rtl w:val="0"/>
          </w:rPr>
          <w:t xml:space="preserve">Seguridad y Privacidad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/>
      </w:pPr>
      <w:hyperlink w:anchor="bookmark=id.4d34og8">
        <w:r w:rsidDel="00000000" w:rsidR="00000000" w:rsidRPr="00000000">
          <w:rPr>
            <w:color w:val="467886"/>
            <w:u w:val="single"/>
            <w:rtl w:val="0"/>
          </w:rPr>
          <w:t xml:space="preserve">Mantenimiento y Escalabilidad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/>
      </w:pPr>
      <w:hyperlink w:anchor="bookmark=id.2s8eyo1">
        <w:r w:rsidDel="00000000" w:rsidR="00000000" w:rsidRPr="00000000">
          <w:rPr>
            <w:color w:val="467886"/>
            <w:u w:val="single"/>
            <w:rtl w:val="0"/>
          </w:rPr>
          <w:t xml:space="preserve">Conclusión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Este informe detalla el funcionamiento y los componentes principales del sistema web desarrollado para la gestión integral de un negocio que integra procesos de ventas, programación de citas y cálculo de comisiones. El sistema está diseñado para optimizar las operaciones diarias de una empresa y garantizar una experiencia de usuario eficiente y segura.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 proyecto ha sido desarrollado siguiendo las mejores prácticas de la industria y cumple rigurosamente con los requisitos funcionales (RF) y no funcionales (RNF) definidos para garantizar que las necesidades del negocio sean cubiertas de manera efectiva.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Objetivos del Sistema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Optimización de la Gestión Empresarial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Automatización completa de procesos relacionados con clientes, trabajadores, citas y ventas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Reducción significativa de errores manuales en la gestión de datos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Integración eficiente entre diferentes módulos del sistema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Facilitación del Análisis Financiero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Generación de reportes detallados y personalizables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Visualización de datos mediante gráficos interactivos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 Mejora de la Experiencia del Usuario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Interfaces intuitivas y modernas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Navegación simplificada y eficiente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Acceso optimizado para diferentes roles de usuario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 Garantía de Seguridad y Confiabilidad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Implementación de protocolos robustos de seguridad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Protección integral de datos personales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Sistema de roles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Requisitos Funcionales</w:t>
      </w:r>
    </w:p>
    <w:tbl>
      <w:tblPr>
        <w:tblStyle w:val="Table1"/>
        <w:tblW w:w="7365.0" w:type="dxa"/>
        <w:jc w:val="left"/>
        <w:tblLayout w:type="fixed"/>
        <w:tblLook w:val="0400"/>
      </w:tblPr>
      <w:tblGrid>
        <w:gridCol w:w="555"/>
        <w:gridCol w:w="5400"/>
        <w:gridCol w:w="1410"/>
        <w:tblGridChange w:id="0">
          <w:tblGrid>
            <w:gridCol w:w="555"/>
            <w:gridCol w:w="5400"/>
            <w:gridCol w:w="141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de usuarios mediante e-mail y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Gestión completa de empleados dentro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Modificación y eliminación de clientes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Registro de nuevos clientes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Registro de ventas por trabajador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Gestión y consulta de citas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Búsqueda avanzada de citas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Generación de reportes de ventas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Cálculo automático de comisiones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Gestión de servicios para clientes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Gestión completa de ventas por trabajador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Registro de asistencia a citas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Requisitos No Funcionales</w:t>
      </w:r>
    </w:p>
    <w:tbl>
      <w:tblPr>
        <w:tblStyle w:val="Table2"/>
        <w:tblW w:w="6840.0" w:type="dxa"/>
        <w:jc w:val="left"/>
        <w:tblLayout w:type="fixed"/>
        <w:tblLook w:val="0400"/>
      </w:tblPr>
      <w:tblGrid>
        <w:gridCol w:w="735"/>
        <w:gridCol w:w="4650"/>
        <w:gridCol w:w="1455"/>
        <w:tblGridChange w:id="0">
          <w:tblGrid>
            <w:gridCol w:w="735"/>
            <w:gridCol w:w="4650"/>
            <w:gridCol w:w="145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Interfaces intuitivas y fáciles de aprender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 24/7 vía internet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la identidad visual corporativa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RNF4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Diseño completamente responsivo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Adaptabilidad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RNF5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Encriptación de datos en tránsito y reposo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RNF6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Soporte para múltiples usuarios simultáneos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Arquitectura del Sistema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Frontend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Next.js 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Backend y Base de Datos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Plataforma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Supabase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Tablas base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comisión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Detalle_venta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Estado_servicio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Tipo_pago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Descripción Detallada del Flujo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 Proceso de Inicio y Autenticación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Inicio del sistema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Login de usuario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Validación de rol: 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Trabajador: Accede al Dashboard de Trabajador</w:t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Administrador: Accede al Dashboard de Administrador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 Funcionalidades Comunes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Tanto trabajadores como administradores tienen acceso a: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 Agenda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Ver información de citas del día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Clientes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Administrar datos de clientes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Registrar cliente directo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Registro de Venta</w:t>
      </w:r>
      <w:r w:rsidDel="00000000" w:rsidR="00000000" w:rsidRPr="00000000">
        <w:rPr>
          <w:rtl w:val="0"/>
        </w:rPr>
        <w:t xml:space="preserve"> a. Verificación de cliente 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Si existe: Continuar con selección de servicios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Si no existe: Registrar nuevo cliente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b. Proceso de venta 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Seleccionar servicios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Completar información</w:t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Registrar abono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Procesar venta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c. Gestión de cita 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Agendar cita</w:t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disponibilidad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Confirmar cita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6.3 Funcionalidades Administrativas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Exclusivas para usuarios con rol de Administrador: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Trabajadores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Crear usuarios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Reportes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Generar reportes detallados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Comisiones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Calcular comisiones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Servicios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Administrar servicios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Ventas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Ver ventas</w:t>
      </w:r>
    </w:p>
    <w:p w:rsidR="00000000" w:rsidDel="00000000" w:rsidP="00000000" w:rsidRDefault="00000000" w:rsidRPr="00000000" w14:paraId="000000B5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Filtrar por estado: </w:t>
      </w:r>
    </w:p>
    <w:p w:rsidR="00000000" w:rsidDel="00000000" w:rsidP="00000000" w:rsidRDefault="00000000" w:rsidRPr="00000000" w14:paraId="000000B6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Ventas Activas: </w:t>
      </w:r>
    </w:p>
    <w:p w:rsidR="00000000" w:rsidDel="00000000" w:rsidP="00000000" w:rsidRDefault="00000000" w:rsidRPr="00000000" w14:paraId="000000B7">
      <w:pPr>
        <w:numPr>
          <w:ilvl w:val="3"/>
          <w:numId w:val="11"/>
        </w:numPr>
        <w:ind w:left="2880" w:hanging="360"/>
        <w:rPr/>
      </w:pPr>
      <w:r w:rsidDel="00000000" w:rsidR="00000000" w:rsidRPr="00000000">
        <w:rPr>
          <w:rtl w:val="0"/>
        </w:rPr>
        <w:t xml:space="preserve">Editar información</w:t>
      </w:r>
    </w:p>
    <w:p w:rsidR="00000000" w:rsidDel="00000000" w:rsidP="00000000" w:rsidRDefault="00000000" w:rsidRPr="00000000" w14:paraId="000000B8">
      <w:pPr>
        <w:numPr>
          <w:ilvl w:val="3"/>
          <w:numId w:val="11"/>
        </w:numPr>
        <w:ind w:left="2880" w:hanging="360"/>
        <w:rPr/>
      </w:pPr>
      <w:r w:rsidDel="00000000" w:rsidR="00000000" w:rsidRPr="00000000">
        <w:rPr>
          <w:rtl w:val="0"/>
        </w:rPr>
        <w:t xml:space="preserve">Registrar abono</w:t>
      </w:r>
    </w:p>
    <w:p w:rsidR="00000000" w:rsidDel="00000000" w:rsidP="00000000" w:rsidRDefault="00000000" w:rsidRPr="00000000" w14:paraId="000000B9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Ventas Inactivas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23971" cy="6386164"/>
            <wp:effectExtent b="0" l="0" r="0" t="0"/>
            <wp:docPr id="18564483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3971" cy="6386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Tecnologías Utilizadas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28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070"/>
        <w:gridCol w:w="1140"/>
        <w:gridCol w:w="3075"/>
        <w:tblGridChange w:id="0">
          <w:tblGrid>
            <w:gridCol w:w="2070"/>
            <w:gridCol w:w="1140"/>
            <w:gridCol w:w="3075"/>
          </w:tblGrid>
        </w:tblGridChange>
      </w:tblGrid>
      <w:tr>
        <w:trPr>
          <w:cantSplit w:val="0"/>
          <w:trHeight w:val="250" w:hRule="atLeast"/>
          <w:tblHeader w:val="1"/>
        </w:trPr>
        <w:tc>
          <w:tcPr>
            <w:gridSpan w:val="3"/>
            <w:shd w:fill="6fa8dc" w:val="clear"/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 de programación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6aa84f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14.2.8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Framework Frontend y Backend.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Estilos y Responsividad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3"/>
            <w:shd w:fill="6fa8dc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Frameworks / Librerías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Next.js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Frontend y Backend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Chart.js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4.0.0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de datos de reportes.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TailwindCSS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Estilos y Responsividad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3"/>
            <w:shd w:fill="6fa8dc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de datos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Supabase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2.46.2-rc.3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 y Base de Datos.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3"/>
            <w:shd w:fill="6fa8dc" w:val="clear"/>
            <w:vAlign w:val="cente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Controlador de versiones para el proyecto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3"/>
            <w:shd w:fill="6fa8dc" w:val="clear"/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Despliegue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Vercel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SDK 3.1</w:t>
            </w:r>
          </w:p>
        </w:tc>
        <w:tc>
          <w:tcPr>
            <w:shd w:fill="b6d7a8" w:val="clear"/>
            <w:vAlign w:val="cente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Despliegue/alojamiento del sistema.</w:t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Conclusión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El sistema web desarrollado representa una solución integral y robusta para la gestión empresarial moderna. La implementación de tecnologías de vanguardia, junto con una arquitectura bien planificada, garantiza: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Alta disponibilidad y rendimiento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Seguridad de datos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Experiencia de usuario optimizada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Facilidad de mantenimiento y escalabilidad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La solución cumple con todos los requisitos establecidos y proporciona una base sólida para el crecimiento futuro del negocio.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Documento preparado por</w:t>
      </w:r>
      <w:r w:rsidDel="00000000" w:rsidR="00000000" w:rsidRPr="00000000">
        <w:rPr>
          <w:rtl w:val="0"/>
        </w:rPr>
        <w:t xml:space="preserve">: [Cristian Molina]</w:t>
        <w:br w:type="textWrapping"/>
      </w:r>
      <w:r w:rsidDel="00000000" w:rsidR="00000000" w:rsidRPr="00000000">
        <w:rPr>
          <w:b w:val="1"/>
          <w:rtl w:val="0"/>
        </w:rPr>
        <w:t xml:space="preserve">Última actualización</w:t>
      </w:r>
      <w:r w:rsidDel="00000000" w:rsidR="00000000" w:rsidRPr="00000000">
        <w:rPr>
          <w:rtl w:val="0"/>
        </w:rPr>
        <w:t xml:space="preserve">: [14/11/2024]</w:t>
        <w:br w:type="textWrapping"/>
      </w:r>
      <w:r w:rsidDel="00000000" w:rsidR="00000000" w:rsidRPr="00000000">
        <w:rPr>
          <w:b w:val="1"/>
          <w:rtl w:val="0"/>
        </w:rPr>
        <w:t xml:space="preserve">Versión</w:t>
      </w:r>
      <w:r w:rsidDel="00000000" w:rsidR="00000000" w:rsidRPr="00000000">
        <w:rPr>
          <w:rtl w:val="0"/>
        </w:rPr>
        <w:t xml:space="preserve">: 1.0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05A4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05A4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05A4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05A4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05A4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05A4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05A4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05A4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05A4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5A4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05A4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05A4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05A4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05A4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05A4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05A4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05A4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05A4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5A4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05A4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05A4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05A4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05A4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05A4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05A4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05A4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05A4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05A4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05A4C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DF07B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F07BC"/>
    <w:rPr>
      <w:color w:val="605e5c"/>
      <w:shd w:color="auto" w:fill="e1dfdd" w:val="clear"/>
    </w:rPr>
  </w:style>
  <w:style w:type="paragraph" w:styleId="Sinespaciado">
    <w:name w:val="No Spacing"/>
    <w:link w:val="SinespaciadoCar"/>
    <w:uiPriority w:val="1"/>
    <w:qFormat w:val="1"/>
    <w:rsid w:val="00E65827"/>
    <w:pPr>
      <w:spacing w:after="0" w:line="240" w:lineRule="auto"/>
    </w:pPr>
    <w:rPr>
      <w:rFonts w:eastAsiaTheme="minorEastAsia"/>
      <w:kern w:val="0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65827"/>
    <w:rPr>
      <w:rFonts w:eastAsiaTheme="minorEastAsia"/>
      <w:kern w:val="0"/>
      <w:lang w:eastAsia="es-CL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ePyNSpW0oUPubHP/pa/FkbplFQ==">CgMxLjA4AHIhMXM0M2swWEd1Q1lpU3Itc3hHVnRPTC1yd0tlc2VIdFpu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2024-11-16T22:34:00Z</dcterms:created>
  <dc:creator>Cristian Molina</dc:creator>
</cp:coreProperties>
</file>