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Informe de Arquitectura de Software: Sistema de Gestión de Servicios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61213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informe detalla la arquitectura Modelo-Vista-Controlador (MVC) implementada para un sistema de gestión de servicios en línea, diseñado para la empresa Ángeles. La aplicación permite la administración de clientes, usuarios, servicios, citas y ventas, además de la autenticación de usuarios y el cálculo de comisiones. El sistema está desplegado en un entorno gestionado por Supabase para la base de datos.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Selección de la Arquitectura de Software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modelo MVC divide la aplicación en tres componentes principales: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Contiene la lógica de negocio y la interacción directa con la base de datos. Incluye modelos específicos para gestionar clientes, usuarios, comisiones, servicios, autenticación y agenda.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la interfaz de usuario accesible desde navegadores web y dispositivos móviles. Sirve como punto de interacción entre el usuario y los controladores.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Controlador: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Actúa como intermediario entre la Vista y el Modelo. Gestiona las solicitudes del usuario, ejecuta la lógica del negocio y actualiza las vistas según sea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Componentes del Sistema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bh71kt87qc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permite a los usuarios acceder al sistema a través de dispositivos web y móviles. Desde aquí se gestionan todas las funcionalidades.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vxbvh7lkxg2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Controlador de Cliente: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Maneja las operaciones relacionadas con la información de los clientes.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Controlador de Usuarios: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Gestiona roles y permisos de los usuarios.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Controlador de Comisiones: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Calcula las comisiones basadas en ventas o servicios realizados.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Controlador de Servicios: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 la información y disponibilidad de los servicios.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Controlador de autenticación: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Gestiona el acceso seguro mediante credenciales.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Controlador de agenda: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 la programación y el seguimiento de citas.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wfz7r9svvs4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de Cliente: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Almacena y gestiona la información de los clientes.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de 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la gestión de roles y permisos.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de Comisión: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y calcula las comisiones.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de Servicio: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 la información de los servicios ofrecidos.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de autenticación: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 credenciales y autoriza el acceso al sistema.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de Agenda: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Organiza y presenta las citas.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Base de Datos Supabase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relacional, basada en PostgreSQL, almacena toda la información necesaria para las entidades del sistema, como clientes, usuarios, servicios, ventas y citas.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Validación de los Escenarios de Calidad</w:t>
      </w:r>
    </w:p>
    <w:p w:rsidR="00000000" w:rsidDel="00000000" w:rsidP="00000000" w:rsidRDefault="00000000" w:rsidRPr="00000000" w14:paraId="00000025">
      <w:p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Escenario N°1: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Accesibilidad desde la web y dispositivos móviles.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Validado: La arquitectura MVC soporta vistas responsivas que permiten el acceso desde distintos dispositivos.</w:t>
      </w:r>
    </w:p>
    <w:p w:rsidR="00000000" w:rsidDel="00000000" w:rsidP="00000000" w:rsidRDefault="00000000" w:rsidRPr="00000000" w14:paraId="00000027">
      <w:p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Escenario N°2: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centralizada de funcionalidades.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Validado: La separación en controladores permite la integración de las funcionalidades dentro de un sistema estructurado.</w:t>
      </w:r>
    </w:p>
    <w:p w:rsidR="00000000" w:rsidDel="00000000" w:rsidP="00000000" w:rsidRDefault="00000000" w:rsidRPr="00000000" w14:paraId="00000029">
      <w:p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Escenario N°3: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Autenticación segura y gestión de usuarios.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Validado: El Controlador de Autenticación y el Modelo de Usuario garantizan el manejo seguro de credenciales y permisos.</w:t>
      </w:r>
    </w:p>
    <w:p w:rsidR="00000000" w:rsidDel="00000000" w:rsidP="00000000" w:rsidRDefault="00000000" w:rsidRPr="00000000" w14:paraId="0000002B">
      <w:p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Escenario N°4: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eficiente de citas.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Validado: El Controlador de Agenda y el Modelo de Agenda permiten la programación y el seguimiento de citas.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1F561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 w:val="1"/>
    <w:rsid w:val="001F561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 w:val="1"/>
    <w:rsid w:val="001F561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F561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F5616"/>
    <w:rPr>
      <w:rFonts w:ascii="Times New Roman" w:cs="Times New Roman" w:eastAsia="Times New Roman" w:hAnsi="Times New Roman"/>
      <w:b w:val="1"/>
      <w:bCs w:val="1"/>
      <w:sz w:val="36"/>
      <w:szCs w:val="36"/>
      <w:lang w:eastAsia="es-CL"/>
    </w:rPr>
  </w:style>
  <w:style w:type="character" w:styleId="Ttulo3Car" w:customStyle="1">
    <w:name w:val="Título 3 Car"/>
    <w:basedOn w:val="Fuentedeprrafopredeter"/>
    <w:link w:val="Ttulo3"/>
    <w:uiPriority w:val="9"/>
    <w:rsid w:val="001F5616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 w:val="1"/>
    <w:rsid w:val="001F5616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1F56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2LN700z4qoJS5rpW2VwHZi6XFw==">CgMxLjAyDmguOWJoNzFrdDg3cWNpMg5oLnZ4YnZoN2xreGcyZzIOaC53Zno3cjlzdnZzNDc4AHIhMWp1VlY0SlN5c3ZscEtISTNkUHhFVW8tQ3VfaHdXaDA4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2024-10-15T01:29:00Z</dcterms:created>
  <dc:creator>Cuenta Microsoft</dc:creator>
</cp:coreProperties>
</file>