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016" w:rsidRPr="00087016" w:rsidRDefault="00087016" w:rsidP="00087016">
      <w:pPr>
        <w:pStyle w:val="PlainText"/>
        <w:rPr>
          <w:rFonts w:ascii="Courier New" w:hAnsi="Courier New" w:cs="Courier New"/>
        </w:rPr>
      </w:pPr>
      <w:r w:rsidRPr="00087016">
        <w:rPr>
          <w:rFonts w:ascii="Courier New" w:hAnsi="Courier New" w:cs="Courier New"/>
        </w:rPr>
        <w:t>#  README</w:t>
      </w:r>
    </w:p>
    <w:p w:rsidR="00087016" w:rsidRPr="00087016" w:rsidRDefault="00087016" w:rsidP="00087016">
      <w:pPr>
        <w:pStyle w:val="PlainText"/>
        <w:rPr>
          <w:rFonts w:ascii="Courier New" w:hAnsi="Courier New" w:cs="Courier New"/>
        </w:rPr>
      </w:pPr>
    </w:p>
    <w:p w:rsidR="00087016" w:rsidRPr="00087016" w:rsidRDefault="009A3725" w:rsidP="0008701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Esta es la base de datos para </w:t>
      </w:r>
      <w:r w:rsidR="00087016" w:rsidRPr="00087016">
        <w:rPr>
          <w:rFonts w:ascii="Courier New" w:hAnsi="Courier New" w:cs="Courier New"/>
        </w:rPr>
        <w:t xml:space="preserve">las encuestas realizadas para el proyecto Paisajes Sostenibles para la Amazonía en Caquetá, Colombia en los municipios: Albania, Morelia, Belén de los </w:t>
      </w:r>
      <w:proofErr w:type="spellStart"/>
      <w:r w:rsidR="00087016" w:rsidRPr="00087016">
        <w:rPr>
          <w:rFonts w:ascii="Courier New" w:hAnsi="Courier New" w:cs="Courier New"/>
        </w:rPr>
        <w:t>Andaquíes</w:t>
      </w:r>
      <w:proofErr w:type="spellEnd"/>
      <w:r w:rsidR="00087016" w:rsidRPr="00087016">
        <w:rPr>
          <w:rFonts w:ascii="Courier New" w:hAnsi="Courier New" w:cs="Courier New"/>
        </w:rPr>
        <w:t xml:space="preserve"> y  San José de Fragua el año 2016.</w:t>
      </w:r>
    </w:p>
    <w:p w:rsidR="00087016" w:rsidRPr="00087016" w:rsidRDefault="00087016" w:rsidP="00087016">
      <w:pPr>
        <w:pStyle w:val="PlainText"/>
        <w:rPr>
          <w:rFonts w:ascii="Courier New" w:hAnsi="Courier New" w:cs="Courier New"/>
        </w:rPr>
      </w:pPr>
    </w:p>
    <w:p w:rsidR="00087016" w:rsidRPr="00087016" w:rsidRDefault="00087016" w:rsidP="00087016">
      <w:pPr>
        <w:pStyle w:val="PlainText"/>
        <w:rPr>
          <w:rFonts w:ascii="Courier New" w:hAnsi="Courier New" w:cs="Courier New"/>
        </w:rPr>
      </w:pPr>
    </w:p>
    <w:p w:rsidR="00087016" w:rsidRPr="00087016" w:rsidRDefault="00087016" w:rsidP="00087016">
      <w:pPr>
        <w:pStyle w:val="PlainText"/>
        <w:rPr>
          <w:rFonts w:ascii="Courier New" w:hAnsi="Courier New" w:cs="Courier New"/>
        </w:rPr>
      </w:pPr>
      <w:r w:rsidRPr="00087016">
        <w:rPr>
          <w:rFonts w:ascii="Courier New" w:hAnsi="Courier New" w:cs="Courier New"/>
        </w:rPr>
        <w:t># Codificación:</w:t>
      </w:r>
    </w:p>
    <w:p w:rsidR="00087016" w:rsidRPr="00087016" w:rsidRDefault="00087016" w:rsidP="00087016">
      <w:pPr>
        <w:pStyle w:val="PlainText"/>
        <w:rPr>
          <w:rFonts w:ascii="Courier New" w:hAnsi="Courier New" w:cs="Courier New"/>
        </w:rPr>
      </w:pPr>
      <w:r w:rsidRPr="00087016">
        <w:rPr>
          <w:rFonts w:ascii="Courier New" w:hAnsi="Courier New" w:cs="Courier New"/>
        </w:rPr>
        <w:t>UTF-8</w:t>
      </w:r>
    </w:p>
    <w:p w:rsidR="00087016" w:rsidRPr="00087016" w:rsidRDefault="00087016" w:rsidP="00087016">
      <w:pPr>
        <w:pStyle w:val="PlainText"/>
        <w:rPr>
          <w:rFonts w:ascii="Courier New" w:hAnsi="Courier New" w:cs="Courier New"/>
        </w:rPr>
      </w:pPr>
    </w:p>
    <w:p w:rsidR="00087016" w:rsidRPr="00087016" w:rsidRDefault="00087016" w:rsidP="00087016">
      <w:pPr>
        <w:pStyle w:val="PlainText"/>
        <w:rPr>
          <w:rFonts w:ascii="Courier New" w:hAnsi="Courier New" w:cs="Courier New"/>
        </w:rPr>
      </w:pPr>
    </w:p>
    <w:p w:rsidR="00087016" w:rsidRPr="00087016" w:rsidRDefault="00087016" w:rsidP="00087016">
      <w:pPr>
        <w:pStyle w:val="PlainText"/>
        <w:rPr>
          <w:rFonts w:ascii="Courier New" w:hAnsi="Courier New" w:cs="Courier New"/>
        </w:rPr>
      </w:pPr>
      <w:r w:rsidRPr="00087016">
        <w:rPr>
          <w:rFonts w:ascii="Courier New" w:hAnsi="Courier New" w:cs="Courier New"/>
        </w:rPr>
        <w:t># INSTRUCCIONES</w:t>
      </w:r>
    </w:p>
    <w:p w:rsidR="00087016" w:rsidRPr="00087016" w:rsidRDefault="00087016" w:rsidP="00087016">
      <w:pPr>
        <w:pStyle w:val="PlainText"/>
        <w:rPr>
          <w:rFonts w:ascii="Courier New" w:hAnsi="Courier New" w:cs="Courier New"/>
        </w:rPr>
      </w:pPr>
    </w:p>
    <w:p w:rsidR="00087016" w:rsidRPr="00087016" w:rsidRDefault="00087016" w:rsidP="00087016">
      <w:pPr>
        <w:pStyle w:val="PlainText"/>
        <w:rPr>
          <w:rFonts w:ascii="Courier New" w:hAnsi="Courier New" w:cs="Courier New"/>
        </w:rPr>
      </w:pPr>
      <w:r w:rsidRPr="00087016">
        <w:rPr>
          <w:rFonts w:ascii="Courier New" w:hAnsi="Courier New" w:cs="Courier New"/>
        </w:rPr>
        <w:t xml:space="preserve">  * usar 7zip para abrir el archivo si esta comprimido</w:t>
      </w:r>
    </w:p>
    <w:p w:rsidR="00087016" w:rsidRPr="00087016" w:rsidRDefault="00087016" w:rsidP="00087016">
      <w:pPr>
        <w:pStyle w:val="PlainText"/>
        <w:rPr>
          <w:rFonts w:ascii="Courier New" w:hAnsi="Courier New" w:cs="Courier New"/>
        </w:rPr>
      </w:pPr>
      <w:r w:rsidRPr="00087016">
        <w:rPr>
          <w:rFonts w:ascii="Courier New" w:hAnsi="Courier New" w:cs="Courier New"/>
        </w:rPr>
        <w:t xml:space="preserve">  * Para leer los datos en R usar el paquete readstata13</w:t>
      </w:r>
    </w:p>
    <w:p w:rsidR="00087016" w:rsidRPr="00087016" w:rsidRDefault="00087016" w:rsidP="00087016">
      <w:pPr>
        <w:pStyle w:val="PlainText"/>
        <w:rPr>
          <w:rFonts w:ascii="Courier New" w:hAnsi="Courier New" w:cs="Courier New"/>
        </w:rPr>
      </w:pPr>
      <w:r w:rsidRPr="00087016">
        <w:rPr>
          <w:rFonts w:ascii="Courier New" w:hAnsi="Courier New" w:cs="Courier New"/>
        </w:rPr>
        <w:t xml:space="preserve">  * Para leer los datos en </w:t>
      </w:r>
      <w:proofErr w:type="spellStart"/>
      <w:r w:rsidRPr="00087016">
        <w:rPr>
          <w:rFonts w:ascii="Courier New" w:hAnsi="Courier New" w:cs="Courier New"/>
        </w:rPr>
        <w:t>Stata</w:t>
      </w:r>
      <w:proofErr w:type="spellEnd"/>
      <w:r w:rsidRPr="00087016">
        <w:rPr>
          <w:rFonts w:ascii="Courier New" w:hAnsi="Courier New" w:cs="Courier New"/>
        </w:rPr>
        <w:t xml:space="preserve"> usar STATA 13</w:t>
      </w:r>
    </w:p>
    <w:p w:rsidR="00087016" w:rsidRPr="00087016" w:rsidRDefault="00087016" w:rsidP="00087016">
      <w:pPr>
        <w:pStyle w:val="PlainText"/>
        <w:rPr>
          <w:rFonts w:ascii="Courier New" w:hAnsi="Courier New" w:cs="Courier New"/>
        </w:rPr>
      </w:pPr>
      <w:r w:rsidRPr="00087016">
        <w:rPr>
          <w:rFonts w:ascii="Courier New" w:hAnsi="Courier New" w:cs="Courier New"/>
        </w:rPr>
        <w:t xml:space="preserve">  </w:t>
      </w:r>
    </w:p>
    <w:p w:rsidR="00087016" w:rsidRPr="00087016" w:rsidRDefault="00087016" w:rsidP="00087016">
      <w:pPr>
        <w:pStyle w:val="PlainText"/>
        <w:rPr>
          <w:rFonts w:ascii="Courier New" w:hAnsi="Courier New" w:cs="Courier New"/>
        </w:rPr>
      </w:pPr>
      <w:r w:rsidRPr="00087016">
        <w:rPr>
          <w:rFonts w:ascii="Courier New" w:hAnsi="Courier New" w:cs="Courier New"/>
        </w:rPr>
        <w:t xml:space="preserve">  </w:t>
      </w:r>
    </w:p>
    <w:p w:rsidR="00087016" w:rsidRPr="00087016" w:rsidRDefault="00087016" w:rsidP="00087016">
      <w:pPr>
        <w:pStyle w:val="PlainText"/>
        <w:rPr>
          <w:rFonts w:ascii="Courier New" w:hAnsi="Courier New" w:cs="Courier New"/>
        </w:rPr>
      </w:pPr>
    </w:p>
    <w:p w:rsidR="00087016" w:rsidRPr="00087016" w:rsidRDefault="00087016" w:rsidP="00087016">
      <w:pPr>
        <w:pStyle w:val="PlainText"/>
        <w:rPr>
          <w:rFonts w:ascii="Courier New" w:hAnsi="Courier New" w:cs="Courier New"/>
        </w:rPr>
      </w:pPr>
      <w:r w:rsidRPr="00087016">
        <w:rPr>
          <w:rFonts w:ascii="Courier New" w:hAnsi="Courier New" w:cs="Courier New"/>
        </w:rPr>
        <w:t>#DESCRIPCIÓN</w:t>
      </w:r>
    </w:p>
    <w:p w:rsidR="00087016" w:rsidRPr="00087016" w:rsidRDefault="00087016" w:rsidP="00087016">
      <w:pPr>
        <w:pStyle w:val="PlainText"/>
        <w:rPr>
          <w:rFonts w:ascii="Courier New" w:hAnsi="Courier New" w:cs="Courier New"/>
        </w:rPr>
      </w:pPr>
    </w:p>
    <w:p w:rsidR="00087016" w:rsidRPr="00087016" w:rsidRDefault="00087016" w:rsidP="00087016">
      <w:pPr>
        <w:pStyle w:val="PlainText"/>
        <w:rPr>
          <w:rFonts w:ascii="Courier New" w:hAnsi="Courier New" w:cs="Courier New"/>
        </w:rPr>
      </w:pPr>
    </w:p>
    <w:p w:rsidR="00087016" w:rsidRPr="00087016" w:rsidRDefault="00087016" w:rsidP="00087016">
      <w:pPr>
        <w:pStyle w:val="PlainText"/>
        <w:rPr>
          <w:rFonts w:ascii="Courier New" w:hAnsi="Courier New" w:cs="Courier New"/>
        </w:rPr>
      </w:pPr>
      <w:r w:rsidRPr="00087016">
        <w:rPr>
          <w:rFonts w:ascii="Courier New" w:hAnsi="Courier New" w:cs="Courier New"/>
        </w:rPr>
        <w:tab/>
        <w:t>#CARPETAS</w:t>
      </w:r>
    </w:p>
    <w:p w:rsidR="00087016" w:rsidRPr="00087016" w:rsidRDefault="00087016" w:rsidP="00087016">
      <w:pPr>
        <w:pStyle w:val="PlainText"/>
        <w:rPr>
          <w:rFonts w:ascii="Courier New" w:hAnsi="Courier New" w:cs="Courier New"/>
        </w:rPr>
      </w:pPr>
      <w:r w:rsidRPr="00087016">
        <w:rPr>
          <w:rFonts w:ascii="Courier New" w:hAnsi="Courier New" w:cs="Courier New"/>
        </w:rPr>
        <w:t>Las subcarpetas contenidas en éste archivo comprimido, se encuentran organizadas de la siguiente manera: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7"/>
        <w:gridCol w:w="2204"/>
        <w:gridCol w:w="2183"/>
        <w:gridCol w:w="2177"/>
        <w:gridCol w:w="1210"/>
        <w:gridCol w:w="576"/>
      </w:tblGrid>
      <w:tr w:rsidR="00CA5084" w:rsidRPr="00CA5084" w:rsidTr="00CA5084">
        <w:trPr>
          <w:trHeight w:val="315"/>
          <w:tblHeader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CO"/>
              </w:rPr>
              <w:t>MODULO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CO"/>
              </w:rPr>
              <w:t>Sub-Modulo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CO"/>
              </w:rPr>
              <w:t>FILAS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CO"/>
              </w:rPr>
              <w:t>NÚMERO DE VARIABLES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CO"/>
              </w:rPr>
              <w:t>NIVEL</w:t>
            </w:r>
          </w:p>
        </w:tc>
      </w:tr>
      <w:tr w:rsidR="00CA5084" w:rsidRPr="00CA5084" w:rsidTr="00CA5084">
        <w:trPr>
          <w:trHeight w:val="315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Información básica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FF368A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 xml:space="preserve">ID Número de hogares 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WIDE</w:t>
            </w:r>
          </w:p>
        </w:tc>
      </w:tr>
      <w:tr w:rsidR="00CA5084" w:rsidRPr="00CA5084" w:rsidTr="00CA5084">
        <w:trPr>
          <w:trHeight w:val="315"/>
        </w:trPr>
        <w:tc>
          <w:tcPr>
            <w:tcW w:w="0" w:type="auto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Sociodemográfico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Base a nivel de hogar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FF368A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 xml:space="preserve">ID Número de hogares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231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WIDE</w:t>
            </w:r>
          </w:p>
        </w:tc>
      </w:tr>
      <w:tr w:rsidR="00CA5084" w:rsidRPr="00CA5084" w:rsidTr="00CA5084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Base a nivel de mie</w:t>
            </w: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m</w:t>
            </w: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bro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ID miembro del hogar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LONG</w:t>
            </w:r>
          </w:p>
        </w:tc>
      </w:tr>
      <w:tr w:rsidR="00CA5084" w:rsidRPr="00CA5084" w:rsidTr="00CA5084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Datos del hogar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C-Base a nivel de hogar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FF368A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 xml:space="preserve">ID Número de hogares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WIDE</w:t>
            </w:r>
          </w:p>
        </w:tc>
      </w:tr>
      <w:tr w:rsidR="00CA5084" w:rsidRPr="00CA5084" w:rsidTr="00CA5084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Vivienda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D-Base a nivel de hogar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FF368A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 xml:space="preserve">ID Número de hogares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WIDE</w:t>
            </w:r>
          </w:p>
        </w:tc>
      </w:tr>
      <w:tr w:rsidR="00CA5084" w:rsidRPr="00CA5084" w:rsidTr="00CA5084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Bienes duraderos de las unidades productivas y la familia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E-Base a nivel de hogar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FF368A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 xml:space="preserve">ID Número de hogares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172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WIDE</w:t>
            </w:r>
          </w:p>
        </w:tc>
      </w:tr>
      <w:tr w:rsidR="00CA5084" w:rsidRPr="00CA5084" w:rsidTr="00CA5084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Bienestar subjetivo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FF368A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 xml:space="preserve">ID Número de hogares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WIDE</w:t>
            </w:r>
          </w:p>
        </w:tc>
      </w:tr>
      <w:tr w:rsidR="00CA5084" w:rsidRPr="00CA5084" w:rsidTr="00CA5084">
        <w:trPr>
          <w:trHeight w:val="315"/>
        </w:trPr>
        <w:tc>
          <w:tcPr>
            <w:tcW w:w="0" w:type="auto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G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Seguridad alimentaria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G-Base a nivel de hogar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FF368A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 xml:space="preserve">ID Número de hogares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724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WIDE</w:t>
            </w:r>
          </w:p>
        </w:tc>
      </w:tr>
      <w:tr w:rsidR="00CA5084" w:rsidRPr="00CA5084" w:rsidTr="00CA5084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G1-Diversidad Dietética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Número de ingredientes de los alimentos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LONG</w:t>
            </w:r>
          </w:p>
        </w:tc>
      </w:tr>
      <w:tr w:rsidR="00CA5084" w:rsidRPr="00CA5084" w:rsidTr="00CA5084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G2-Escala de Seguridad Alimentaria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Preguntas FAO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LONG</w:t>
            </w:r>
          </w:p>
        </w:tc>
      </w:tr>
      <w:tr w:rsidR="00CA5084" w:rsidRPr="00CA5084" w:rsidTr="00CA5084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G3-Meses de aprovisionamiento adecuado de alimentos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FF368A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 xml:space="preserve">ID Número de hogares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WIDE</w:t>
            </w:r>
          </w:p>
        </w:tc>
      </w:tr>
      <w:tr w:rsidR="00CA5084" w:rsidRPr="00CA5084" w:rsidTr="00CA5084">
        <w:trPr>
          <w:trHeight w:val="315"/>
        </w:trPr>
        <w:tc>
          <w:tcPr>
            <w:tcW w:w="0" w:type="auto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H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Recursos naturales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H1-Actividades Productivas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Número de actividades productivas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LONG</w:t>
            </w:r>
          </w:p>
        </w:tc>
      </w:tr>
      <w:tr w:rsidR="00CA5084" w:rsidRPr="00CA5084" w:rsidTr="00CA5084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H2-Recursos naturales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Número de actividades relacionadas a los recursos naturales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LONG</w:t>
            </w:r>
          </w:p>
        </w:tc>
      </w:tr>
      <w:tr w:rsidR="00CA5084" w:rsidRPr="00CA5084" w:rsidTr="00CA5084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H3-Transformación de terrenos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Número de actividades relacionadas con la transformación de terrenos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LONG</w:t>
            </w:r>
          </w:p>
        </w:tc>
      </w:tr>
      <w:tr w:rsidR="00CA5084" w:rsidRPr="00CA5084" w:rsidTr="00CA5084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H4-Fuentes de conflicto y reforestación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FF368A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 xml:space="preserve">ID Número de hogares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111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WIDE</w:t>
            </w:r>
          </w:p>
        </w:tc>
      </w:tr>
      <w:tr w:rsidR="00CA5084" w:rsidRPr="00CA5084" w:rsidTr="00CA5084">
        <w:trPr>
          <w:trHeight w:val="315"/>
        </w:trPr>
        <w:tc>
          <w:tcPr>
            <w:tcW w:w="0" w:type="auto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I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Asociatividad</w:t>
            </w:r>
            <w:proofErr w:type="spellEnd"/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, participación comunitaria y apoyo institucional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Base completa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FF368A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 xml:space="preserve">ID Número de hogares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115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WIDE</w:t>
            </w:r>
          </w:p>
        </w:tc>
      </w:tr>
      <w:tr w:rsidR="00CA5084" w:rsidRPr="00CA5084" w:rsidTr="00CA5084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I1-Asociatividad y asistencia técnica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FF368A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 xml:space="preserve">ID Número de hogares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WIDE</w:t>
            </w:r>
          </w:p>
        </w:tc>
      </w:tr>
      <w:tr w:rsidR="00CA5084" w:rsidRPr="00CA5084" w:rsidTr="00CA5084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I2-Pertenencia a organizaciones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ID miembro del hogar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LONG</w:t>
            </w:r>
          </w:p>
        </w:tc>
      </w:tr>
      <w:tr w:rsidR="00CA5084" w:rsidRPr="00CA5084" w:rsidTr="00CA5084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I3-Capacitaciones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 xml:space="preserve">Tipo de </w:t>
            </w:r>
            <w:r w:rsidR="001F069F"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información</w:t>
            </w: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 xml:space="preserve"> recibida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LONG</w:t>
            </w:r>
          </w:p>
        </w:tc>
      </w:tr>
      <w:tr w:rsidR="00CA5084" w:rsidRPr="00CA5084" w:rsidTr="00CA5084">
        <w:trPr>
          <w:trHeight w:val="315"/>
        </w:trPr>
        <w:tc>
          <w:tcPr>
            <w:tcW w:w="0" w:type="auto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J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Ingresos fuera de la finca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Base a nivel de hogar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FF368A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 xml:space="preserve">ID Número de hogares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138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WIDE</w:t>
            </w:r>
          </w:p>
        </w:tc>
      </w:tr>
      <w:tr w:rsidR="00CA5084" w:rsidRPr="00CA5084" w:rsidTr="00CA5084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J1-Ingreso Mensual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Número de actividades relacionadas con generación de ingresos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LONG</w:t>
            </w:r>
          </w:p>
        </w:tc>
      </w:tr>
      <w:tr w:rsidR="00CA5084" w:rsidRPr="00CA5084" w:rsidTr="00CA5084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J2-Creditos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Número de créditos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LONG</w:t>
            </w:r>
          </w:p>
        </w:tc>
      </w:tr>
      <w:tr w:rsidR="00CA5084" w:rsidRPr="00CA5084" w:rsidTr="00CA5084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J3-Subsidios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Número de subsidios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LONG</w:t>
            </w:r>
          </w:p>
        </w:tc>
      </w:tr>
      <w:tr w:rsidR="00CA5084" w:rsidRPr="00CA5084" w:rsidTr="00CA5084">
        <w:trPr>
          <w:trHeight w:val="315"/>
        </w:trPr>
        <w:tc>
          <w:tcPr>
            <w:tcW w:w="0" w:type="auto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K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Caracterización de la finca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K-Base a nivel de hogar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FF368A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 xml:space="preserve">ID Número de hogares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175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WIDE</w:t>
            </w:r>
          </w:p>
        </w:tc>
      </w:tr>
      <w:tr w:rsidR="00CA5084" w:rsidRPr="00CA5084" w:rsidTr="00CA5084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K-Base a nivel de finca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Número de fincas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59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LONG</w:t>
            </w:r>
          </w:p>
        </w:tc>
      </w:tr>
      <w:tr w:rsidR="00CA5084" w:rsidRPr="00CA5084" w:rsidTr="00CA5084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es-CO"/>
              </w:rPr>
              <w:t>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BE2AFB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 xml:space="preserve">Caracterización </w:t>
            </w:r>
            <w:r w:rsidR="00BE2AFB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de los cultivos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L-Base a nivel de cultivo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ID del cultivo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BE2AFB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1</w:t>
            </w:r>
            <w:r w:rsidR="00BE2AFB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88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LONG</w:t>
            </w:r>
          </w:p>
        </w:tc>
      </w:tr>
      <w:tr w:rsidR="00CA5084" w:rsidRPr="00CA5084" w:rsidTr="00CA5084">
        <w:trPr>
          <w:trHeight w:val="315"/>
        </w:trPr>
        <w:tc>
          <w:tcPr>
            <w:tcW w:w="0" w:type="auto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M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Pasturas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M1-Pasturas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FF368A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 xml:space="preserve">ID Número de hogares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WIDE</w:t>
            </w:r>
          </w:p>
        </w:tc>
      </w:tr>
      <w:tr w:rsidR="00CA5084" w:rsidRPr="00CA5084" w:rsidTr="00CA5084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M2- Proporción de pasturas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Número de especies de pasturas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LONG</w:t>
            </w:r>
          </w:p>
        </w:tc>
      </w:tr>
      <w:tr w:rsidR="00CA5084" w:rsidRPr="00CA5084" w:rsidTr="00CA5084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M3- Control de plagas para pasturas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Número de productos para control de plagas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BE058E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WIDE</w:t>
            </w:r>
          </w:p>
        </w:tc>
      </w:tr>
      <w:tr w:rsidR="00CA5084" w:rsidRPr="00CA5084" w:rsidTr="00CA5084">
        <w:trPr>
          <w:trHeight w:val="315"/>
        </w:trPr>
        <w:tc>
          <w:tcPr>
            <w:tcW w:w="0" w:type="auto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N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Ganadería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N-Base a nivel de hogar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FF368A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 xml:space="preserve">ID Número de hogares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852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WIDE</w:t>
            </w:r>
          </w:p>
        </w:tc>
      </w:tr>
      <w:tr w:rsidR="00CA5084" w:rsidRPr="00CA5084" w:rsidTr="00CA5084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N1-Características del ganado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FF368A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 xml:space="preserve">ID Número de hogares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WIDE</w:t>
            </w:r>
          </w:p>
        </w:tc>
      </w:tr>
      <w:tr w:rsidR="00CA5084" w:rsidRPr="00CA5084" w:rsidTr="00CA5084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N3-Inventario Pecuario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FF368A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 xml:space="preserve">ID </w:t>
            </w:r>
            <w:r w:rsidR="00CA5084"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Especie de animales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LONG</w:t>
            </w:r>
          </w:p>
        </w:tc>
      </w:tr>
      <w:tr w:rsidR="00CA5084" w:rsidRPr="00CA5084" w:rsidTr="00CA5084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N4-Alquiler de pastos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FF368A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 xml:space="preserve">ID Número de hogares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LONG</w:t>
            </w:r>
          </w:p>
        </w:tc>
      </w:tr>
      <w:tr w:rsidR="00CA5084" w:rsidRPr="00CA5084" w:rsidTr="00CA5084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N5-Actividades comerciales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FF368A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 xml:space="preserve">ID </w:t>
            </w:r>
            <w:r w:rsidR="00CA5084"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Especie de animales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LONG</w:t>
            </w:r>
          </w:p>
        </w:tc>
      </w:tr>
      <w:tr w:rsidR="00CA5084" w:rsidRPr="00CA5084" w:rsidTr="00CA5084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N6-Productos Lácteos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A508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Número de productos lácteos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LONG</w:t>
            </w:r>
          </w:p>
        </w:tc>
      </w:tr>
      <w:tr w:rsidR="00CA5084" w:rsidRPr="00CA5084" w:rsidTr="00CA5084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N7-Mano de obra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Actividades relacionadas con el cuidado de animales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LONG</w:t>
            </w:r>
          </w:p>
        </w:tc>
      </w:tr>
      <w:tr w:rsidR="00CA5084" w:rsidRPr="00CA5084" w:rsidTr="00CA5084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N8-Vacunación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FF368A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 xml:space="preserve">ID Número de hogares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119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WIDE</w:t>
            </w:r>
          </w:p>
        </w:tc>
      </w:tr>
      <w:tr w:rsidR="00CA5084" w:rsidRPr="00CA5084" w:rsidTr="00CA5084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Q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Percepción de la finca y cambio climático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>Q-Base a nivel de hogar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FF368A" w:rsidP="00CA508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CO"/>
              </w:rPr>
              <w:t xml:space="preserve">ID Número de hogares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69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5084" w:rsidRPr="00CA5084" w:rsidRDefault="00CA5084" w:rsidP="00CA508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</w:pPr>
            <w:r w:rsidRPr="00CA5084">
              <w:rPr>
                <w:rFonts w:ascii="Calibri" w:eastAsia="Times New Roman" w:hAnsi="Calibri" w:cs="Arial"/>
                <w:sz w:val="20"/>
                <w:szCs w:val="20"/>
                <w:lang w:eastAsia="es-CO"/>
              </w:rPr>
              <w:t>WIDE</w:t>
            </w:r>
          </w:p>
        </w:tc>
      </w:tr>
    </w:tbl>
    <w:p w:rsidR="00087016" w:rsidRPr="00087016" w:rsidRDefault="00087016" w:rsidP="00087016">
      <w:pPr>
        <w:pStyle w:val="PlainText"/>
        <w:rPr>
          <w:rFonts w:ascii="Courier New" w:hAnsi="Courier New" w:cs="Courier New"/>
        </w:rPr>
      </w:pPr>
      <w:r w:rsidRPr="00087016">
        <w:rPr>
          <w:rFonts w:ascii="Courier New" w:hAnsi="Courier New" w:cs="Courier New"/>
        </w:rPr>
        <w:tab/>
      </w:r>
      <w:r w:rsidRPr="00087016">
        <w:rPr>
          <w:rFonts w:ascii="Courier New" w:hAnsi="Courier New" w:cs="Courier New"/>
        </w:rPr>
        <w:tab/>
      </w:r>
      <w:r w:rsidRPr="00087016">
        <w:rPr>
          <w:rFonts w:ascii="Courier New" w:hAnsi="Courier New" w:cs="Courier New"/>
        </w:rPr>
        <w:tab/>
      </w:r>
    </w:p>
    <w:p w:rsidR="00087016" w:rsidRPr="00087016" w:rsidRDefault="00087016" w:rsidP="00087016">
      <w:pPr>
        <w:pStyle w:val="PlainText"/>
        <w:rPr>
          <w:rFonts w:ascii="Courier New" w:hAnsi="Courier New" w:cs="Courier New"/>
        </w:rPr>
      </w:pPr>
      <w:r w:rsidRPr="00087016">
        <w:rPr>
          <w:rFonts w:ascii="Courier New" w:hAnsi="Courier New" w:cs="Courier New"/>
        </w:rPr>
        <w:t xml:space="preserve">Adicionalmente, encontrará la carpeta </w:t>
      </w:r>
      <w:proofErr w:type="spellStart"/>
      <w:r w:rsidRPr="00087016">
        <w:rPr>
          <w:rFonts w:ascii="Courier New" w:hAnsi="Courier New" w:cs="Courier New"/>
        </w:rPr>
        <w:t>X_Documentos_de_apoyo</w:t>
      </w:r>
      <w:proofErr w:type="spellEnd"/>
      <w:r w:rsidRPr="00087016">
        <w:rPr>
          <w:rFonts w:ascii="Courier New" w:hAnsi="Courier New" w:cs="Courier New"/>
        </w:rPr>
        <w:t xml:space="preserve"> que contiene el diccionario de variables, el paquete de R para realizar la lectura de datos, el formulario aplicado en español y literatura de apoyo para algunos de los módulos.</w:t>
      </w:r>
    </w:p>
    <w:p w:rsidR="00087016" w:rsidRPr="00087016" w:rsidRDefault="00087016" w:rsidP="00087016">
      <w:pPr>
        <w:pStyle w:val="PlainText"/>
        <w:rPr>
          <w:rFonts w:ascii="Courier New" w:hAnsi="Courier New" w:cs="Courier New"/>
        </w:rPr>
      </w:pPr>
    </w:p>
    <w:p w:rsidR="00087016" w:rsidRPr="00087016" w:rsidRDefault="00087016" w:rsidP="00087016">
      <w:pPr>
        <w:pStyle w:val="PlainText"/>
        <w:rPr>
          <w:rFonts w:ascii="Courier New" w:hAnsi="Courier New" w:cs="Courier New"/>
        </w:rPr>
      </w:pPr>
      <w:r w:rsidRPr="00087016">
        <w:rPr>
          <w:rFonts w:ascii="Courier New" w:hAnsi="Courier New" w:cs="Courier New"/>
        </w:rPr>
        <w:t xml:space="preserve"> #DICCIONARIO:</w:t>
      </w:r>
    </w:p>
    <w:p w:rsidR="00087016" w:rsidRPr="00087016" w:rsidRDefault="00087016" w:rsidP="00087016">
      <w:pPr>
        <w:pStyle w:val="PlainText"/>
        <w:rPr>
          <w:rFonts w:ascii="Courier New" w:hAnsi="Courier New" w:cs="Courier New"/>
        </w:rPr>
      </w:pPr>
      <w:r w:rsidRPr="00087016">
        <w:rPr>
          <w:rFonts w:ascii="Courier New" w:hAnsi="Courier New" w:cs="Courier New"/>
        </w:rPr>
        <w:tab/>
      </w:r>
      <w:proofErr w:type="gramStart"/>
      <w:r w:rsidRPr="00087016">
        <w:rPr>
          <w:rFonts w:ascii="Courier New" w:hAnsi="Courier New" w:cs="Courier New"/>
        </w:rPr>
        <w:t>Diccionario variables</w:t>
      </w:r>
      <w:proofErr w:type="gramEnd"/>
      <w:r w:rsidRPr="00087016">
        <w:rPr>
          <w:rFonts w:ascii="Courier New" w:hAnsi="Courier New" w:cs="Courier New"/>
        </w:rPr>
        <w:t xml:space="preserve"> Col.pdf: Información de las variables muestreadas en la encuesta</w:t>
      </w:r>
    </w:p>
    <w:p w:rsidR="00087016" w:rsidRPr="00087016" w:rsidRDefault="00087016" w:rsidP="00087016">
      <w:pPr>
        <w:pStyle w:val="PlainText"/>
        <w:rPr>
          <w:rFonts w:ascii="Courier New" w:hAnsi="Courier New" w:cs="Courier New"/>
        </w:rPr>
      </w:pPr>
    </w:p>
    <w:p w:rsidR="00087016" w:rsidRPr="00087016" w:rsidRDefault="00087016" w:rsidP="00087016">
      <w:pPr>
        <w:pStyle w:val="PlainText"/>
        <w:rPr>
          <w:rFonts w:ascii="Courier New" w:hAnsi="Courier New" w:cs="Courier New"/>
        </w:rPr>
      </w:pPr>
      <w:r w:rsidRPr="00087016">
        <w:rPr>
          <w:rFonts w:ascii="Courier New" w:hAnsi="Courier New" w:cs="Courier New"/>
        </w:rPr>
        <w:t>#UNIÓN DE BASES Y TABLAS</w:t>
      </w:r>
    </w:p>
    <w:p w:rsidR="00087016" w:rsidRPr="00087016" w:rsidRDefault="00087016" w:rsidP="00087016">
      <w:pPr>
        <w:pStyle w:val="PlainText"/>
        <w:rPr>
          <w:rFonts w:ascii="Courier New" w:hAnsi="Courier New" w:cs="Courier New"/>
        </w:rPr>
      </w:pPr>
      <w:r w:rsidRPr="00087016">
        <w:rPr>
          <w:rFonts w:ascii="Courier New" w:hAnsi="Courier New" w:cs="Courier New"/>
        </w:rPr>
        <w:t>Para unir las bases de datos usted puede usar la variable ID_HOUSE.</w:t>
      </w:r>
    </w:p>
    <w:p w:rsidR="00087016" w:rsidRPr="00087016" w:rsidRDefault="00087016" w:rsidP="00087016">
      <w:pPr>
        <w:pStyle w:val="PlainText"/>
        <w:rPr>
          <w:rFonts w:ascii="Courier New" w:hAnsi="Courier New" w:cs="Courier New"/>
        </w:rPr>
      </w:pPr>
    </w:p>
    <w:p w:rsidR="00087016" w:rsidRPr="00087016" w:rsidRDefault="00087016" w:rsidP="00087016">
      <w:pPr>
        <w:pStyle w:val="PlainText"/>
        <w:rPr>
          <w:rFonts w:ascii="Courier New" w:hAnsi="Courier New" w:cs="Courier New"/>
        </w:rPr>
      </w:pPr>
      <w:r w:rsidRPr="00087016">
        <w:rPr>
          <w:rFonts w:ascii="Courier New" w:hAnsi="Courier New" w:cs="Courier New"/>
        </w:rPr>
        <w:t>#FINCAS IMPLEMENTADAS</w:t>
      </w:r>
    </w:p>
    <w:p w:rsidR="00087016" w:rsidRPr="00087016" w:rsidRDefault="00087016" w:rsidP="00087016">
      <w:pPr>
        <w:pStyle w:val="PlainText"/>
        <w:rPr>
          <w:rFonts w:ascii="Courier New" w:hAnsi="Courier New" w:cs="Courier New"/>
        </w:rPr>
      </w:pPr>
      <w:r w:rsidRPr="00087016">
        <w:rPr>
          <w:rFonts w:ascii="Courier New" w:hAnsi="Courier New" w:cs="Courier New"/>
        </w:rPr>
        <w:t>Si desea hacer el link con la información de suelos puede usar la variable COD_SUELOS que se encuentra en el módulo A.</w:t>
      </w:r>
    </w:p>
    <w:p w:rsidR="00CA5084" w:rsidRDefault="00CA5084" w:rsidP="00087016">
      <w:pPr>
        <w:pStyle w:val="PlainText"/>
        <w:rPr>
          <w:rFonts w:ascii="Courier New" w:hAnsi="Courier New" w:cs="Courier New"/>
        </w:rPr>
      </w:pPr>
    </w:p>
    <w:p w:rsidR="00CA5084" w:rsidRDefault="00CA5084" w:rsidP="0008701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="00BE6111">
        <w:rPr>
          <w:rFonts w:ascii="Courier New" w:hAnsi="Courier New" w:cs="Courier New"/>
        </w:rPr>
        <w:t>CODIFICACIÓN</w:t>
      </w:r>
    </w:p>
    <w:p w:rsidR="00CA5084" w:rsidRDefault="00CA5084" w:rsidP="0008701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lo largo de toda la base encontrará la siguiente codificación para algunos casos:</w:t>
      </w:r>
    </w:p>
    <w:p w:rsidR="00CA5084" w:rsidRDefault="00CA5084" w:rsidP="0008701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-999 No aplica</w:t>
      </w:r>
    </w:p>
    <w:p w:rsidR="00CA5084" w:rsidRDefault="00CA5084" w:rsidP="0008701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-998 No sabe</w:t>
      </w:r>
    </w:p>
    <w:p w:rsidR="00CA5084" w:rsidRDefault="00CA5084" w:rsidP="0008701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-997 No responde</w:t>
      </w:r>
    </w:p>
    <w:p w:rsidR="00087016" w:rsidRPr="00087016" w:rsidRDefault="00087016" w:rsidP="00087016">
      <w:pPr>
        <w:pStyle w:val="PlainText"/>
        <w:rPr>
          <w:rFonts w:ascii="Courier New" w:hAnsi="Courier New" w:cs="Courier New"/>
        </w:rPr>
      </w:pPr>
      <w:r w:rsidRPr="00087016">
        <w:rPr>
          <w:rFonts w:ascii="Courier New" w:hAnsi="Courier New" w:cs="Courier New"/>
        </w:rPr>
        <w:tab/>
      </w:r>
    </w:p>
    <w:p w:rsidR="00087016" w:rsidRPr="00FA773F" w:rsidRDefault="00087016" w:rsidP="00087016">
      <w:pPr>
        <w:pStyle w:val="PlainText"/>
        <w:rPr>
          <w:rFonts w:ascii="Courier New" w:hAnsi="Courier New" w:cs="Courier New"/>
          <w:lang w:val="en-US"/>
        </w:rPr>
      </w:pPr>
      <w:r w:rsidRPr="00FA773F">
        <w:rPr>
          <w:rFonts w:ascii="Courier New" w:hAnsi="Courier New" w:cs="Courier New"/>
          <w:lang w:val="en-US"/>
        </w:rPr>
        <w:t># CONTACT</w:t>
      </w:r>
    </w:p>
    <w:p w:rsidR="00087016" w:rsidRPr="00FA773F" w:rsidRDefault="00087016" w:rsidP="00087016">
      <w:pPr>
        <w:pStyle w:val="PlainText"/>
        <w:rPr>
          <w:rFonts w:ascii="Courier New" w:hAnsi="Courier New" w:cs="Courier New"/>
          <w:lang w:val="en-US"/>
        </w:rPr>
      </w:pPr>
    </w:p>
    <w:p w:rsidR="00087016" w:rsidRPr="00FA773F" w:rsidRDefault="00087016" w:rsidP="00087016">
      <w:pPr>
        <w:pStyle w:val="PlainText"/>
        <w:rPr>
          <w:rFonts w:ascii="Courier New" w:hAnsi="Courier New" w:cs="Courier New"/>
          <w:lang w:val="en-US"/>
        </w:rPr>
      </w:pPr>
      <w:r w:rsidRPr="00FA773F">
        <w:rPr>
          <w:rFonts w:ascii="Courier New" w:hAnsi="Courier New" w:cs="Courier New"/>
          <w:lang w:val="en-US"/>
        </w:rPr>
        <w:t xml:space="preserve">Email: c.sosa@cgiar.org / m.vanegas@cgiar.org / lisset.perez@cgiar.org </w:t>
      </w:r>
    </w:p>
    <w:p w:rsidR="00087016" w:rsidRPr="00FA773F" w:rsidRDefault="00087016" w:rsidP="00087016">
      <w:pPr>
        <w:pStyle w:val="PlainText"/>
        <w:rPr>
          <w:rFonts w:ascii="Courier New" w:hAnsi="Courier New" w:cs="Courier New"/>
          <w:lang w:val="en-US"/>
        </w:rPr>
      </w:pPr>
      <w:r w:rsidRPr="00FA773F">
        <w:rPr>
          <w:rFonts w:ascii="Courier New" w:hAnsi="Courier New" w:cs="Courier New"/>
          <w:lang w:val="en-US"/>
        </w:rPr>
        <w:t xml:space="preserve">Skype: </w:t>
      </w:r>
      <w:proofErr w:type="spellStart"/>
      <w:proofErr w:type="gramStart"/>
      <w:r w:rsidRPr="00FA773F">
        <w:rPr>
          <w:rFonts w:ascii="Courier New" w:hAnsi="Courier New" w:cs="Courier New"/>
          <w:lang w:val="en-US"/>
        </w:rPr>
        <w:t>chrystiam.sossa</w:t>
      </w:r>
      <w:proofErr w:type="spellEnd"/>
      <w:r w:rsidRPr="00FA773F">
        <w:rPr>
          <w:rFonts w:ascii="Courier New" w:hAnsi="Courier New" w:cs="Courier New"/>
          <w:lang w:val="en-US"/>
        </w:rPr>
        <w:t xml:space="preserve">  /</w:t>
      </w:r>
      <w:proofErr w:type="gramEnd"/>
      <w:r w:rsidRPr="00FA773F">
        <w:rPr>
          <w:rFonts w:ascii="Courier New" w:hAnsi="Courier New" w:cs="Courier New"/>
          <w:lang w:val="en-US"/>
        </w:rPr>
        <w:t xml:space="preserve"> marthac84           / Lisset.perez2</w:t>
      </w:r>
    </w:p>
    <w:p w:rsidR="00087016" w:rsidRPr="00FA773F" w:rsidRDefault="00087016" w:rsidP="00087016">
      <w:pPr>
        <w:pStyle w:val="PlainText"/>
        <w:rPr>
          <w:rFonts w:ascii="Courier New" w:hAnsi="Courier New" w:cs="Courier New"/>
          <w:lang w:val="en-US"/>
        </w:rPr>
      </w:pPr>
    </w:p>
    <w:p w:rsidR="00087016" w:rsidRPr="00BE6111" w:rsidRDefault="00087016" w:rsidP="00087016">
      <w:pPr>
        <w:pStyle w:val="PlainText"/>
        <w:rPr>
          <w:rFonts w:ascii="Courier New" w:hAnsi="Courier New" w:cs="Courier New"/>
          <w:lang w:val="en-US"/>
        </w:rPr>
      </w:pPr>
      <w:r w:rsidRPr="00BE6111">
        <w:rPr>
          <w:rFonts w:ascii="Courier New" w:hAnsi="Courier New" w:cs="Courier New"/>
          <w:lang w:val="en-US"/>
        </w:rPr>
        <w:t># COPYRIGHT</w:t>
      </w:r>
    </w:p>
    <w:p w:rsidR="00FA773F" w:rsidRPr="00BE6111" w:rsidRDefault="00FA773F" w:rsidP="00FA773F">
      <w:pPr>
        <w:pStyle w:val="PlainText"/>
        <w:rPr>
          <w:rFonts w:ascii="Courier New" w:hAnsi="Courier New" w:cs="Courier New"/>
          <w:lang w:val="en-US"/>
        </w:rPr>
      </w:pPr>
    </w:p>
    <w:p w:rsidR="005E7D81" w:rsidRPr="00BE6111" w:rsidRDefault="005E7D81" w:rsidP="005E7D81">
      <w:pPr>
        <w:pStyle w:val="PlainText"/>
        <w:jc w:val="both"/>
        <w:rPr>
          <w:rFonts w:ascii="Courier New" w:hAnsi="Courier New" w:cs="Courier New"/>
          <w:lang w:val="en-US"/>
        </w:rPr>
      </w:pPr>
      <w:r w:rsidRPr="00BE6111">
        <w:rPr>
          <w:rFonts w:ascii="Courier New" w:hAnsi="Courier New" w:cs="Courier New"/>
          <w:lang w:val="en-US"/>
        </w:rPr>
        <w:t>https://creativecommons.org/licenses/by-nc-nd/4.0/deed.es</w:t>
      </w:r>
    </w:p>
    <w:p w:rsidR="005E7D81" w:rsidRPr="005E7D81" w:rsidRDefault="005E7D81" w:rsidP="005E7D81">
      <w:pPr>
        <w:pStyle w:val="PlainText"/>
        <w:jc w:val="both"/>
        <w:rPr>
          <w:rFonts w:ascii="Courier New" w:hAnsi="Courier New" w:cs="Courier New"/>
          <w:lang w:val="en-US"/>
        </w:rPr>
      </w:pPr>
      <w:r w:rsidRPr="005E7D81">
        <w:rPr>
          <w:rFonts w:ascii="Courier New" w:hAnsi="Courier New" w:cs="Courier New"/>
          <w:lang w:val="en-US"/>
        </w:rPr>
        <w:t>This work is licensed under the Creative Commons Attribution-</w:t>
      </w:r>
      <w:proofErr w:type="spellStart"/>
      <w:r w:rsidRPr="005E7D81">
        <w:rPr>
          <w:rFonts w:ascii="Courier New" w:hAnsi="Courier New" w:cs="Courier New"/>
          <w:lang w:val="en-US"/>
        </w:rPr>
        <w:t>NonCommercial</w:t>
      </w:r>
      <w:proofErr w:type="spellEnd"/>
      <w:r w:rsidRPr="005E7D81">
        <w:rPr>
          <w:rFonts w:ascii="Courier New" w:hAnsi="Courier New" w:cs="Courier New"/>
          <w:lang w:val="en-US"/>
        </w:rPr>
        <w:t>-</w:t>
      </w:r>
      <w:proofErr w:type="spellStart"/>
      <w:r w:rsidRPr="005E7D81">
        <w:rPr>
          <w:rFonts w:ascii="Courier New" w:hAnsi="Courier New" w:cs="Courier New"/>
          <w:lang w:val="en-US"/>
        </w:rPr>
        <w:t>NoDerivatives</w:t>
      </w:r>
      <w:proofErr w:type="spellEnd"/>
      <w:r w:rsidRPr="005E7D81">
        <w:rPr>
          <w:rFonts w:ascii="Courier New" w:hAnsi="Courier New" w:cs="Courier New"/>
          <w:lang w:val="en-US"/>
        </w:rPr>
        <w:t xml:space="preserve"> 4.0 International License. To view a copy of this license, visit http://creativecommons.org/licenses/by-nc-nd/4.0/.</w:t>
      </w:r>
    </w:p>
    <w:p w:rsidR="005E7D81" w:rsidRPr="005E7D81" w:rsidRDefault="005E7D81" w:rsidP="005E7D81">
      <w:pPr>
        <w:pStyle w:val="PlainText"/>
        <w:jc w:val="both"/>
        <w:rPr>
          <w:rFonts w:ascii="Courier New" w:hAnsi="Courier New" w:cs="Courier New"/>
        </w:rPr>
      </w:pPr>
      <w:r w:rsidRPr="005E7D81">
        <w:rPr>
          <w:rFonts w:ascii="Courier New" w:hAnsi="Courier New" w:cs="Courier New"/>
        </w:rPr>
        <w:t>##</w:t>
      </w:r>
    </w:p>
    <w:p w:rsidR="00087016" w:rsidRDefault="005E7D81" w:rsidP="005E7D81">
      <w:pPr>
        <w:pStyle w:val="PlainText"/>
        <w:jc w:val="both"/>
        <w:rPr>
          <w:rFonts w:ascii="Courier New" w:hAnsi="Courier New" w:cs="Courier New"/>
        </w:rPr>
      </w:pPr>
      <w:r w:rsidRPr="005E7D81">
        <w:rPr>
          <w:rFonts w:ascii="Courier New" w:hAnsi="Courier New" w:cs="Courier New"/>
        </w:rPr>
        <w:t xml:space="preserve">Esta obra está licenciada bajo la Licencia </w:t>
      </w:r>
      <w:proofErr w:type="spellStart"/>
      <w:r w:rsidRPr="005E7D81">
        <w:rPr>
          <w:rFonts w:ascii="Courier New" w:hAnsi="Courier New" w:cs="Courier New"/>
        </w:rPr>
        <w:t>Creative</w:t>
      </w:r>
      <w:proofErr w:type="spellEnd"/>
      <w:r w:rsidRPr="005E7D81">
        <w:rPr>
          <w:rFonts w:ascii="Courier New" w:hAnsi="Courier New" w:cs="Courier New"/>
        </w:rPr>
        <w:t xml:space="preserve"> </w:t>
      </w:r>
      <w:proofErr w:type="spellStart"/>
      <w:r w:rsidRPr="005E7D81">
        <w:rPr>
          <w:rFonts w:ascii="Courier New" w:hAnsi="Courier New" w:cs="Courier New"/>
        </w:rPr>
        <w:t>Commons</w:t>
      </w:r>
      <w:proofErr w:type="spellEnd"/>
      <w:r w:rsidRPr="005E7D81">
        <w:rPr>
          <w:rFonts w:ascii="Courier New" w:hAnsi="Courier New" w:cs="Courier New"/>
        </w:rPr>
        <w:t xml:space="preserve"> Atribución-</w:t>
      </w:r>
      <w:proofErr w:type="spellStart"/>
      <w:r w:rsidRPr="005E7D81">
        <w:rPr>
          <w:rFonts w:ascii="Courier New" w:hAnsi="Courier New" w:cs="Courier New"/>
        </w:rPr>
        <w:t>NoComercial</w:t>
      </w:r>
      <w:proofErr w:type="spellEnd"/>
      <w:r w:rsidRPr="005E7D81">
        <w:rPr>
          <w:rFonts w:ascii="Courier New" w:hAnsi="Courier New" w:cs="Courier New"/>
        </w:rPr>
        <w:t>-</w:t>
      </w:r>
      <w:proofErr w:type="spellStart"/>
      <w:r w:rsidRPr="005E7D81">
        <w:rPr>
          <w:rFonts w:ascii="Courier New" w:hAnsi="Courier New" w:cs="Courier New"/>
        </w:rPr>
        <w:t>SinDerivar</w:t>
      </w:r>
      <w:proofErr w:type="spellEnd"/>
      <w:r w:rsidRPr="005E7D81">
        <w:rPr>
          <w:rFonts w:ascii="Courier New" w:hAnsi="Courier New" w:cs="Courier New"/>
        </w:rPr>
        <w:t xml:space="preserve"> 4.0 Internacional. Para ver una copia de esta licencia, visita http://creativecommons.org/licenses/by-nc-nd/4.0/</w:t>
      </w:r>
      <w:proofErr w:type="gramStart"/>
      <w:r w:rsidRPr="005E7D81">
        <w:rPr>
          <w:rFonts w:ascii="Courier New" w:hAnsi="Courier New" w:cs="Courier New"/>
        </w:rPr>
        <w:t>.</w:t>
      </w:r>
      <w:r w:rsidR="00FA773F" w:rsidRPr="00FA773F">
        <w:rPr>
          <w:rFonts w:ascii="Courier New" w:hAnsi="Courier New" w:cs="Courier New"/>
        </w:rPr>
        <w:t>.</w:t>
      </w:r>
      <w:proofErr w:type="gramEnd"/>
      <w:r w:rsidR="00FA773F">
        <w:rPr>
          <w:rFonts w:ascii="Courier New" w:hAnsi="Courier New" w:cs="Courier New"/>
        </w:rPr>
        <w:t xml:space="preserve"> </w:t>
      </w:r>
    </w:p>
    <w:sectPr w:rsidR="00087016" w:rsidSect="00DD397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6BE"/>
    <w:rsid w:val="00087016"/>
    <w:rsid w:val="000B41B6"/>
    <w:rsid w:val="001F069F"/>
    <w:rsid w:val="00233439"/>
    <w:rsid w:val="004E2DA4"/>
    <w:rsid w:val="00547B4A"/>
    <w:rsid w:val="005C26BE"/>
    <w:rsid w:val="005E7D81"/>
    <w:rsid w:val="006B6E20"/>
    <w:rsid w:val="00772C9A"/>
    <w:rsid w:val="009A3725"/>
    <w:rsid w:val="00AD2D98"/>
    <w:rsid w:val="00AE7E8B"/>
    <w:rsid w:val="00BE058E"/>
    <w:rsid w:val="00BE2AFB"/>
    <w:rsid w:val="00BE6111"/>
    <w:rsid w:val="00CA5084"/>
    <w:rsid w:val="00E169DD"/>
    <w:rsid w:val="00FA773F"/>
    <w:rsid w:val="00FF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38E0C-9FF5-4DBD-A0E0-1709BADD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397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397C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A77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3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729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Lisset (CIAT)</dc:creator>
  <cp:keywords/>
  <dc:description/>
  <cp:lastModifiedBy>Perez, Lisset (CIAT)</cp:lastModifiedBy>
  <cp:revision>11</cp:revision>
  <dcterms:created xsi:type="dcterms:W3CDTF">2017-06-02T13:28:00Z</dcterms:created>
  <dcterms:modified xsi:type="dcterms:W3CDTF">2017-06-02T20:46:00Z</dcterms:modified>
</cp:coreProperties>
</file>