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Curso Hackea Tu Futuro – Machine Learning Madrid Nelso (Módulo 5)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2f5496"/>
          <w:sz w:val="32"/>
          <w:szCs w:val="32"/>
          <w:rtl w:val="0"/>
        </w:rPr>
        <w:t xml:space="preserve">😀 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Nombre: Cristina</w:t>
        <w:tab/>
      </w:r>
    </w:p>
    <w:p w:rsidR="00000000" w:rsidDel="00000000" w:rsidP="00000000" w:rsidRDefault="00000000" w:rsidRPr="00000000" w14:paraId="00000004">
      <w:p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Apellidos: Sanchez Muñoz</w:t>
      </w:r>
    </w:p>
    <w:p w:rsidR="00000000" w:rsidDel="00000000" w:rsidP="00000000" w:rsidRDefault="00000000" w:rsidRPr="00000000" w14:paraId="00000005">
      <w:p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Fecha: 12/05/2023</w:t>
      </w:r>
    </w:p>
    <w:p w:rsidR="00000000" w:rsidDel="00000000" w:rsidP="00000000" w:rsidRDefault="00000000" w:rsidRPr="00000000" w14:paraId="00000006">
      <w:p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Responde a las siguientes preguntas. Justifica las respuestas.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¿Qué es un ETL?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Extraer, Transformar y Cargar. Proceso para mover y transformar datos desde diferentes fuentes de datos a un lugar centralizado. La información se extrae, se modifica y se carga en una base de datos para poder analizarla y tomar decisiones basadas en ella.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Enumera las características de Python explicando cada una de ellas (menciona 4 al menos).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Fácil de aprender: es una buena opción para principiantes y profesionales que quieren aprender un nuevo lenguaje de programación.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Bibliotecas y frameworks: Python tiene una gran cantidad de bibliotecas y frameworks disponibles, lo que hace que la programación sea más fácil y rápida.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Tipado débil: significa que una misma variable puede cambiar de tipo de datos en diferentes momentos de la ejecución del programa, lo que le da a Python una gran flexibilidad en el manejo de datos.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Multiplataforma: se puede ejecutar en diferentes sistemas operativos sin necesidad de hacer cambios en el código.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¿Cuáles son los tipos primitivos en Python y qué valores pueden contener cada uno de ellos? Pista: Son 3 tipos.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/>
        <w:ind w:left="144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Numéricos: 8, 8.5 …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/>
        <w:ind w:left="144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Texto: ‘texto’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Booleanos: True, False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Menciona alguna estructura de datos más compleja que los tipos primitivos que conozcas.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Valores nulos: (None) Ausencia de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Escribe la sintaxis para crear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Nombre_variable = valor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Escribe la sintaxis para crear funciones.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def nombre_funcion(parametro1, parametro2, ...):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instruccion1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instruccion2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return resultado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Escribe la sintaxis para llamar a variables.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Simplemente se utiliza su nombre en el lugar donde se desea utilizar su valor.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Ej: nombre_variable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Escribe la sintaxis para llamar a funciones.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Nombre de la función seguido de paréntesis () Si la función recibe argumentos, se incluyen dentro de los paréntesis, separados por comas.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nombre_funcion(argumento1, argumento2, …)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Explica con tus palabras para qué sirven las librerías: Pandas y Numpy.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/>
        <w:ind w:left="1440" w:hanging="360"/>
        <w:jc w:val="both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Pandas te ayuda a trabajar con datos en hojas de cálculo y otros formatos. También permite la limpieza de datos, manejo de valores faltantes y eliminar datos duplicados.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NumPy te ayuda a trabajar con arreglos y matrices numéricas.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¿Cómo representamos el valor vacío en Python?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None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¿Qué es un IDE?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Entorno de desarrollo integrado. Es un software que proporciona un conjunto de herramientas integradas para facilitar el desarrollo de software. (Simplificar el proceso de desarrollo y mejorar la productividad de los programadores).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¿Qué es el CRISP-DM?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Proporciona una estructura sistemática para el análisis de datos y se compone de seis fases: comprensión del problema, comprensión de los datos, preparación de los datos, modelado, evaluación y ejecución.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Explica cada uno de los tipos de Machine Learning.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both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u w:val="single"/>
          <w:rtl w:val="0"/>
        </w:rPr>
        <w:t xml:space="preserve">Aprendizaje supervisado: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para predecir resultados futuros en función de datos de entrada conocidos. Donde cada muestra está compuesta por una entrada y su correspondiente resultado deseado. Una vez entrenado, el modelo puede predecir el resultado para nuevas entradas desconocidas.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both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u w:val="single"/>
          <w:rtl w:val="0"/>
        </w:rPr>
        <w:t xml:space="preserve">Aprendizaje no supervisado: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para la segmentación de datos o para reducir la dimensión de los datos. El modelo se entrena con datos sin etiquetar.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u w:val="single"/>
          <w:rtl w:val="0"/>
        </w:rPr>
        <w:t xml:space="preserve">Aprendizaje por refuerzo: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un agente de inteligencia artificial interactúa con un entorno para aprender a tomar decisiones óptimas. El agente recibe recompensas o castigos en función de las acciones que realiza y utiliza estas recompensas para mejorar su comportamiento en el futuro.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OK, te falta el semisupervisado, el batch learning y el online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¿Con qué tipo de Machine Learning hemos estado trabajando nosotros?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omic Sans MS" w:cs="Comic Sans MS" w:eastAsia="Comic Sans MS" w:hAnsi="Comic Sans MS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Aprendizaje supervisado </w:t>
      </w:r>
      <w:r w:rsidDel="00000000" w:rsidR="00000000" w:rsidRPr="00000000">
        <w:rPr>
          <w:rFonts w:ascii="Comic Sans MS" w:cs="Comic Sans MS" w:eastAsia="Comic Sans MS" w:hAnsi="Comic Sans MS"/>
          <w:color w:val="ff0000"/>
          <w:rtl w:val="0"/>
        </w:rPr>
        <w:t xml:space="preserve">por batch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¿Qué es el Prophet? ¿Y Scikit Learn, Keras y Tensorflow?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Son librerías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both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u w:val="single"/>
          <w:rtl w:val="0"/>
        </w:rPr>
        <w:t xml:space="preserve">Prophet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es una librería de código abierto desarrollada por Facebook para la predicción de series de tiempo.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both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u w:val="single"/>
          <w:rtl w:val="0"/>
        </w:rPr>
        <w:t xml:space="preserve">Scikit Learn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es una librería de aprendizaje automático de código abierto para Python. Es una herramienta útil y popular para aplicar técnicas de aprendizaje automático a conjuntos de datos y resolver problemas de análisis de datos.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u w:val="single"/>
          <w:rtl w:val="0"/>
        </w:rPr>
        <w:t xml:space="preserve">Keras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es una librería de código abierto para aprendizaje profundo en Python.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u w:val="single"/>
          <w:rtl w:val="0"/>
        </w:rPr>
        <w:t xml:space="preserve">TensorFlow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es una biblioteca de código abierto para el aprendizaje automático y la inteligencia artificial desarrollada por Google.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¿Qué significa en ML regresión? Responde brevemente.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Es la tarea para predecir un valor numérico en función de uno o varios valores de entrada.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OK, básicamente es predecir números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¿Cuál es el tipo de predicción más sencilla, pero a la vez la más usada?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La Regresión Lineal </w:t>
      </w:r>
      <w:r w:rsidDel="00000000" w:rsidR="00000000" w:rsidRPr="00000000">
        <w:rPr>
          <w:rFonts w:ascii="Comic Sans MS" w:cs="Comic Sans MS" w:eastAsia="Comic Sans MS" w:hAnsi="Comic Sans MS"/>
          <w:color w:val="ff0000"/>
          <w:rtl w:val="0"/>
        </w:rPr>
        <w:t xml:space="preserve">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¿Cuáles son los problemas principales del machine Learning? Justifica tu respuesta.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Selección inadecuada del modelo de aprendizaje automático para un problema específico, la falta de datos de calidad y cantidad suficiente, la falta de interpretación y explicación de los resultados obtenidos y la posibilidad de sobreajuste (overfitting) del modelo, lo que puede llevar a una mala generalización de los datos.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-Variables irrelevantes-Overfitting y Underfitting-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Datos insuficientes-Datos de mala calidad-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¿Qué es el residuo en Machine Learning?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Es la diferencia entre el valor real y el valor predicho por el modelo.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mic Sans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3888911" cy="887169"/>
          <wp:effectExtent b="0" l="0" r="0" t="0"/>
          <wp:docPr descr="Interfaz de usuario gráfica&#10;&#10;Descripción generada automáticamente" id="3" name="image1.png"/>
          <a:graphic>
            <a:graphicData uri="http://schemas.openxmlformats.org/drawingml/2006/picture">
              <pic:pic>
                <pic:nvPicPr>
                  <pic:cNvPr descr="Interfaz de usuario gráfica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88911" cy="8871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A71E4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894B23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A71E4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 w:val="1"/>
    <w:rsid w:val="00A71E4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71E42"/>
  </w:style>
  <w:style w:type="paragraph" w:styleId="Piedepgina">
    <w:name w:val="footer"/>
    <w:basedOn w:val="Normal"/>
    <w:link w:val="PiedepginaCar"/>
    <w:uiPriority w:val="99"/>
    <w:unhideWhenUsed w:val="1"/>
    <w:rsid w:val="00A71E4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71E42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YPZ9R/nEY27bxWhDnhqAY17FAQ==">AMUW2mVQi6qXHReAN/30FuY17l48Nmx6r7062UURicBYXrsPfNy4VhEoSlaQCuv6loItJK7S00rVMx/Hga7MAQY8TdzjN/WXYC4ZzlbkJEtC7itS75yS9wQ=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2022-11-18T07:27:00Z</dcterms:created>
  <dc:creator>Sastre Roca Luis</dc:creator>
</cp:coreProperties>
</file>