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7E" w:rsidRPr="0086667E" w:rsidRDefault="0086667E" w:rsidP="008666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666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Appendix C</w:t>
      </w:r>
      <w:r w:rsidRPr="0086667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8666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FAMuSS</w:t>
      </w:r>
      <w:proofErr w:type="spellEnd"/>
      <w:r w:rsidRPr="008666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Study Data Set Variable Description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795"/>
      </w:tblGrid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bookmarkEnd w:id="0"/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Variable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subject ID number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status of subject (0=complete; 1=dropout; 2=active/incomplete)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Center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study site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Term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term of recruitment (year-term where 1=spring; 2=summer; 3=fall)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Gender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gender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age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Race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race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Racedicot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dichotomous race (0=Caucasian; 1=Non-Caucasian)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Bi-ND-PRE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biceps cross-sectional area (CSA)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Bi-ND-POST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biceps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Bi_ND_Diff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non-dominant arm biceps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Bi_ND%CH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non-dominant arm biceps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Bi-D-PRE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biceps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Bi-D-POST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biceps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Bi_D_Diff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dominant arm biceps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Bi_D%CH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dominant arm biceps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Hum-ND-PRE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Hum-ND-POST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Hum_ND_Diff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non-dominant arm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Hum_ND%CH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non-dominant arm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Hum-D-PRE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Hum-D-POST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Hum_D_Diff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dominant arm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Hum_D%CH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dominant arm 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humerus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SF-ND-PRE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sub-cutaneous fat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SF-ND-POST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sub-cutaneous fat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SF_ND_Diff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non-dominant arm sub. fat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SF_ND%CH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non-dominant arm sub. fat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SF-D-PRE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sub-cutaneous fat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SF-D-POST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sub-cutaneous fat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SF_D_Diff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dominant arm sub. fat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SF_D%CH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dominant arm sub. fat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Tri-ND-PRE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triceps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Tri-ND-POST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triceps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Tri_ND_Diff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non-dominant arm triceps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Tri_ND%CH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non-dominant arm triceps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Tri-D-PRE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triceps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Tri-D-POST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triceps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Tri_D_Diff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dominant arm triceps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Tri_D%CH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dominant arm triceps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WA-ND-PRE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whole arm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WA-ND-POST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whole arm cross-sectional area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WA_ND_Diff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non-dominant arm whole arm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WA_ND%CH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non-dominant arm whole arm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WA-D-PRE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whole arm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WA-D-POST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whole arm cross-sectional area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WA_D_Diff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dominant arm whole arm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WA_D%CH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dominant arm whole arm CSA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Pre-NDRM-Max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one repetition (1-RM) max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Post-NDRM-Max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1-RM max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NDRM-DIFF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1-RM strength on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NDRM%CH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1-RM strength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Pre-DRM-Max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1-RM max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Post-DRM-Max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1-RM max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DRM-DIFF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1-RM strength on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DRM%CH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1-RM strength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weight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weight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height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height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BMI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body mass index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BP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blood pressure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HR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heart rate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Pre-SF-RBi1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right biceps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Pre-SF-RBi2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right biceps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Pre-SF-RBi3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right biceps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Pre-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RBi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pre right biceps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Pre-SF-RTri1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right triceps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Pre-SF-RTri2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right triceps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Pre-SF-RTri3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right triceps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Pre-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RTri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pre right triceps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Pre-SF-LBi1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left biceps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Pre-SF-LBi2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left biceps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Pre-SF-LBi3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left biceps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Pre-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LBi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pre left biceps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Pre-SF-LTri1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left triceps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Pre-SF-LTri2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left triceps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Pre-SF-LTri3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pre exercise skin fold of left triceps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Pre-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LTri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pre left triceps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Dom Arm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dominant arm (R=right / L=left)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weight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weight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height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height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Post BMI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body mass index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Post-SF-RBi1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right biceps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Post-SF-RBi2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right biceps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Post-SF-RBi3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right biceps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Post-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RBi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post right biceps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Post-SF-RTri1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right triceps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Post-SF-RTri2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right triceps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Post-SF-RTri3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right triceps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Post-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RTri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post right triceps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Post-SF-LBi1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left biceps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Post-SF-LBi2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left biceps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Post-SF-LBi3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left biceps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Post-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LBi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post left biceps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Post-SF-LTri1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left triceps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Post-SF-LTri2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left triceps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Post-SF-LTri3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exercise skin fold of left triceps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Post-</w:t>
            </w:r>
            <w:proofErr w:type="spellStart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>LTri</w:t>
            </w:r>
            <w:proofErr w:type="spellEnd"/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3 post left triceps skin fold measurements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V1-ND1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isometric strength of non-dominant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V1-ND2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isometric strength of non-dominant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V1-ND3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isometric strength of non-dominant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V1-ND-AVG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average isometric strength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V2-ND1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isometric strength of non-dominant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V2-ND2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isometric strength of non-dominant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V2-ND3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isometric strength of non-dominant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V2-ND-AVG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average isometric strength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V3-ND1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isometric strength of non-dominant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V3-ND2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isometric strength of non-dominant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V3-ND3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isometric strength of non-dominant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V3-ND-AVG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average isometric strength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V23_ND_AVG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isometric strength of non-dominant arm from visits #2 and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V123_ND_AVG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isometric strength of non-dominant arm from visits #1, #2 and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Post-ND1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isometric strength of non-dominant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Post-ND2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isometric strength of non-dominant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Post-ND3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isometric strength of non-dominant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Post-ND-AVG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post isometric strength measurements for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Post2-ND1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of non-dominant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Post2-ND2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of non-dominant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Post2-ND3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of non-dominant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Post2-ND-AVG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average of 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measurements for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Post-ND-AVG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average of 1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st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and 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measures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ND23DIFF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isometric strength of non-dominant arm (post average – pre average from visits 2 &amp;3)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ND23%CH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isometric strength of non-dominant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isometric strength of 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isometric strength of 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isometric strength of 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V1-D-AVG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1 average isometric strength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isometric strength of 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isometric strength of 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isometric strength of 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V2-D-AVG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2 average isometric strength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isometric strength of 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isometric strength of 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isometric strength of 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V3-D-AVG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visit 3 average isometric strength of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V23_D_AVG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isometric strength of dominant arm from visits #2 and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V123_D_AVG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isometric strength of dominant arm from visits #1, #2 and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isometric strength of 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isometric strength of 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 isometric strength of 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average of post isometric strength measurements for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Post2-D1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of dominant arm – measurement #1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Post2-D2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of dominant arm – measurement #2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Post2-D3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of dominant arm – measurement #3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Post2-D-AVG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average of 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strength measurements for dominant arm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Post-D-AVG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>average of 1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st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and 2</w:t>
            </w:r>
            <w:r w:rsidRPr="0086667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 post isometric measures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D23DIFF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Difference in isometric strength of dominant arm (post average – pre average from visits 2 &amp;3) </w:t>
            </w:r>
          </w:p>
        </w:tc>
      </w:tr>
      <w:tr w:rsidR="0086667E" w:rsidRPr="0086667E" w:rsidTr="0086667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D23%CH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667E" w:rsidRPr="0086667E" w:rsidRDefault="0086667E" w:rsidP="0086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7E">
              <w:rPr>
                <w:rFonts w:ascii="Times New Roman" w:eastAsia="Times New Roman" w:hAnsi="Times New Roman" w:cs="Times New Roman"/>
                <w:color w:val="000000"/>
              </w:rPr>
              <w:t xml:space="preserve">% change in isometric strength of dominant arm </w:t>
            </w:r>
          </w:p>
        </w:tc>
      </w:tr>
    </w:tbl>
    <w:p w:rsidR="00A9785B" w:rsidRDefault="00A9785B"/>
    <w:sectPr w:rsidR="00A9785B" w:rsidSect="0086667E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7E"/>
    <w:rsid w:val="00301DD9"/>
    <w:rsid w:val="0054657D"/>
    <w:rsid w:val="0086667E"/>
    <w:rsid w:val="00A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</cp:revision>
  <dcterms:created xsi:type="dcterms:W3CDTF">2014-12-02T19:54:00Z</dcterms:created>
  <dcterms:modified xsi:type="dcterms:W3CDTF">2014-12-02T20:11:00Z</dcterms:modified>
</cp:coreProperties>
</file>