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4021E4">
      <w:hyperlink r:id="rId10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</w:p>
    <w:p w:rsidR="00B37FC0" w:rsidRDefault="00701AF9">
      <w:pPr>
        <w:pStyle w:val="Heading2"/>
      </w:pPr>
      <w:bookmarkStart w:id="1" w:name="_uc3adfffxb4n" w:colFirst="0" w:colLast="0"/>
      <w:bookmarkEnd w:id="1"/>
      <w:r>
        <w:t>Template</w:t>
      </w:r>
    </w:p>
    <w:p w:rsidR="00B37FC0" w:rsidRDefault="00701AF9">
      <w:r>
        <w:t>An adaptation of the standard Cockburn template will be used. The template and examples follow:</w:t>
      </w:r>
    </w:p>
    <w:p w:rsidR="00B37FC0" w:rsidRDefault="00B37FC0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</w:t>
            </w:r>
            <w:r w:rsidR="00CE7975">
              <w:t xml:space="preserve"> 2.1</w:t>
            </w:r>
            <w:r>
              <w:t>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CE7975">
              <w:t xml:space="preserve"> </w:t>
            </w:r>
            <w:r w:rsidR="009D0A28">
              <w:t>Terminal informs subscriber that searched book does not have any available copies.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 xml:space="preserve">2b. Else if the subscriber wants to do another search, then restart </w:t>
            </w:r>
            <w:r w:rsidR="009D0A28">
              <w:lastRenderedPageBreak/>
              <w:t>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45A" w:rsidRDefault="00C05241" w:rsidP="00CE7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CE7975" w:rsidRDefault="00CE7975" w:rsidP="00CE797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CE7975">
              <w:rPr>
                <w:b/>
              </w:rPr>
              <w:t>Lend a book using book ID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in a selected book’s id.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</w:t>
            </w:r>
            <w:r w:rsidR="006E32F4">
              <w:t xml:space="preserve"> (see E1)</w:t>
            </w:r>
            <w:r>
              <w:t>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975" w:rsidRPr="006E32F4" w:rsidRDefault="00CE7975" w:rsidP="006E32F4">
            <w:pPr>
              <w:pStyle w:val="ListParagraph"/>
              <w:widowControl w:val="0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6E32F4">
              <w:rPr>
                <w:b/>
              </w:rPr>
              <w:t>Lend a book using UC-1 search result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 of the book he wants to lend.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 (continue normal flow) or request to change selected book (return to UC-1).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displays return date for lend.</w:t>
            </w:r>
          </w:p>
          <w:p w:rsidR="00CE7975" w:rsidRPr="00A0445A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6E32F4" w:rsidRDefault="006E32F4" w:rsidP="006E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Pr="006E32F4">
              <w:rPr>
                <w:b/>
              </w:rPr>
              <w:t>E1 Book ID invalid or not available</w:t>
            </w:r>
          </w:p>
          <w:p w:rsidR="006E32F4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informs user that the entered book ID is either invalid or belongs to an already borrowed book.</w:t>
            </w:r>
          </w:p>
          <w:p w:rsidR="006E32F4" w:rsidRPr="009D0A28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Restart the use case.</w:t>
            </w:r>
            <w:bookmarkStart w:id="2" w:name="_GoBack"/>
            <w:bookmarkEnd w:id="2"/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 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records late return and/or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CF54A7" w:rsidRDefault="00CF54A7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whether the lender has had any late returns recently.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 xml:space="preserve">library employee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>a. Accept extension. Library employee adds late return to subscriber history, return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3" w:name="_esdi46sh0o1r" w:colFirst="0" w:colLast="0"/>
      <w:bookmarkEnd w:id="3"/>
    </w:p>
    <w:p w:rsidR="00173E13" w:rsidRDefault="00173E13" w:rsidP="00173E13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 Login</w:t>
            </w:r>
          </w:p>
        </w:tc>
      </w:tr>
      <w:tr w:rsidR="00173E13" w:rsidTr="008D6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log into their account in order to use the terminal.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enter their account.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Pr="00A0445A">
              <w:t>Library Employee</w:t>
            </w:r>
            <w:r>
              <w:t xml:space="preserve"> / Subscriber is authenticated.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Pr="009D0A28">
              <w:rPr>
                <w:b/>
              </w:rPr>
              <w:t xml:space="preserve"> book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username.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password.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selects Admin Login/ Subscriber selects Subscriber Login.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is logged in.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6.0.E1 Wrong Username or Password</w:t>
            </w:r>
          </w:p>
          <w:p w:rsidR="00173E13" w:rsidRDefault="00173E13" w:rsidP="008D6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Terminal informs </w:t>
            </w:r>
            <w:r w:rsidRPr="00A0445A">
              <w:t>Library Employee</w:t>
            </w:r>
            <w:r>
              <w:t xml:space="preserve"> / Subscriber that their credentials are wrong.</w:t>
            </w:r>
          </w:p>
          <w:p w:rsidR="00173E13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</w:t>
            </w:r>
            <w:r w:rsidRPr="00A0445A">
              <w:t>Library Employee</w:t>
            </w:r>
            <w:r>
              <w:t xml:space="preserve"> / Subscriber can try to log in again. (Return to normal flow step 1)</w:t>
            </w:r>
          </w:p>
          <w:p w:rsidR="00173E13" w:rsidRPr="009D0A28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Terminate Use Case.</w:t>
            </w:r>
          </w:p>
        </w:tc>
      </w:tr>
    </w:tbl>
    <w:p w:rsidR="00173E13" w:rsidRDefault="00173E13" w:rsidP="00173E13"/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1E4" w:rsidRDefault="004021E4">
      <w:pPr>
        <w:spacing w:before="0" w:line="240" w:lineRule="auto"/>
      </w:pPr>
      <w:r>
        <w:separator/>
      </w:r>
    </w:p>
  </w:endnote>
  <w:endnote w:type="continuationSeparator" w:id="0">
    <w:p w:rsidR="004021E4" w:rsidRDefault="004021E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1E4" w:rsidRDefault="004021E4">
      <w:pPr>
        <w:spacing w:before="0" w:line="240" w:lineRule="auto"/>
      </w:pPr>
      <w:r>
        <w:separator/>
      </w:r>
    </w:p>
  </w:footnote>
  <w:footnote w:type="continuationSeparator" w:id="0">
    <w:p w:rsidR="004021E4" w:rsidRDefault="004021E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282"/>
    <w:multiLevelType w:val="hybridMultilevel"/>
    <w:tmpl w:val="6A9AF11E"/>
    <w:lvl w:ilvl="0" w:tplc="0FDCD1E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FF24315"/>
    <w:multiLevelType w:val="hybridMultilevel"/>
    <w:tmpl w:val="FB268CC2"/>
    <w:lvl w:ilvl="0" w:tplc="7C1254F6">
      <w:start w:val="1"/>
      <w:numFmt w:val="decimal"/>
      <w:lvlText w:val="%1."/>
      <w:lvlJc w:val="left"/>
      <w:pPr>
        <w:ind w:left="73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23332336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235703F2"/>
    <w:multiLevelType w:val="hybridMultilevel"/>
    <w:tmpl w:val="6AA47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0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8"/>
  </w:num>
  <w:num w:numId="5">
    <w:abstractNumId w:val="12"/>
  </w:num>
  <w:num w:numId="6">
    <w:abstractNumId w:val="14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17"/>
  </w:num>
  <w:num w:numId="12">
    <w:abstractNumId w:val="1"/>
  </w:num>
  <w:num w:numId="13">
    <w:abstractNumId w:val="5"/>
  </w:num>
  <w:num w:numId="14">
    <w:abstractNumId w:val="8"/>
  </w:num>
  <w:num w:numId="15">
    <w:abstractNumId w:val="21"/>
  </w:num>
  <w:num w:numId="16">
    <w:abstractNumId w:val="10"/>
  </w:num>
  <w:num w:numId="17">
    <w:abstractNumId w:val="20"/>
  </w:num>
  <w:num w:numId="18">
    <w:abstractNumId w:val="3"/>
  </w:num>
  <w:num w:numId="19">
    <w:abstractNumId w:val="19"/>
  </w:num>
  <w:num w:numId="20">
    <w:abstractNumId w:val="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15673C"/>
    <w:rsid w:val="00173E13"/>
    <w:rsid w:val="0018701E"/>
    <w:rsid w:val="002D1497"/>
    <w:rsid w:val="004021E4"/>
    <w:rsid w:val="0045382A"/>
    <w:rsid w:val="006E32F4"/>
    <w:rsid w:val="00701AF9"/>
    <w:rsid w:val="007069F7"/>
    <w:rsid w:val="007A6E79"/>
    <w:rsid w:val="008C544B"/>
    <w:rsid w:val="009A4C62"/>
    <w:rsid w:val="009D0A28"/>
    <w:rsid w:val="00A0445A"/>
    <w:rsid w:val="00B37FC0"/>
    <w:rsid w:val="00C05241"/>
    <w:rsid w:val="00C2684D"/>
    <w:rsid w:val="00CE7975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6</cp:revision>
  <dcterms:created xsi:type="dcterms:W3CDTF">2021-03-10T06:28:00Z</dcterms:created>
  <dcterms:modified xsi:type="dcterms:W3CDTF">2021-04-07T05:39:00Z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