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B9B0" w14:textId="0E209197" w:rsidR="00FA2F27" w:rsidRPr="00FA2F27" w:rsidRDefault="00FA2F27" w:rsidP="00FA2F27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62626" w:themeColor="text1" w:themeTint="D9"/>
          <w:sz w:val="32"/>
          <w:szCs w:val="32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32"/>
          <w:szCs w:val="32"/>
          <w:lang w:eastAsia="pt-BR"/>
        </w:rPr>
        <w:t>Documentação Oficial Software “Registro de ponto”</w:t>
      </w:r>
    </w:p>
    <w:p w14:paraId="20CE91D8" w14:textId="2161915F" w:rsidR="00FA2F27" w:rsidRPr="00FA2F27" w:rsidRDefault="00FA2F27" w:rsidP="00FA2F27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62626" w:themeColor="text1" w:themeTint="D9"/>
          <w:sz w:val="36"/>
          <w:szCs w:val="36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36"/>
          <w:szCs w:val="36"/>
          <w:lang w:eastAsia="pt-BR"/>
        </w:rPr>
        <w:t>Registro de Ponto</w:t>
      </w:r>
    </w:p>
    <w:p w14:paraId="2FBDC218" w14:textId="77777777" w:rsidR="00FA2F27" w:rsidRPr="00FA2F27" w:rsidRDefault="00FA2F27" w:rsidP="00FA2F27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O software Registro de Ponto é uma aplicação de console desenvolvida para auxiliar no registro e gerenciamento dos horários de trabalho de colaboradores. Ele permite que os colaboradores façam o registro dos seus horários de entrada e saída, </w:t>
      </w:r>
      <w:proofErr w:type="gramStart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e também</w:t>
      </w:r>
      <w:proofErr w:type="gram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 permite que o administrador cadastre novos colaboradores e edite seus perfis.</w:t>
      </w:r>
    </w:p>
    <w:p w14:paraId="1DCBD628" w14:textId="77777777" w:rsidR="00FA2F27" w:rsidRPr="00FA2F27" w:rsidRDefault="00FA2F27" w:rsidP="00FA2F27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  <w:t>Funcionalidades</w:t>
      </w:r>
    </w:p>
    <w:p w14:paraId="2FE3824A" w14:textId="77777777" w:rsidR="00FA2F27" w:rsidRPr="00FA2F27" w:rsidRDefault="00FA2F27" w:rsidP="00FA2F27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O software Registro de Ponto oferece as seguintes funcionalidades:</w:t>
      </w:r>
    </w:p>
    <w:p w14:paraId="460A2ED8" w14:textId="77777777" w:rsidR="00FA2F27" w:rsidRPr="00FA2F27" w:rsidRDefault="00FA2F27" w:rsidP="00FA2F27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Login Administrador: Permite que o administrador acesse o sistema com uma senha.</w:t>
      </w:r>
    </w:p>
    <w:p w14:paraId="0FB3E5C5" w14:textId="77777777" w:rsidR="00FA2F27" w:rsidRPr="00FA2F27" w:rsidRDefault="00FA2F27" w:rsidP="00FA2F27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Login Colaborador: Permite que os colaboradores acessem o sistema com seus respectivos usuários e senhas.</w:t>
      </w:r>
    </w:p>
    <w:p w14:paraId="03826D1E" w14:textId="77777777" w:rsidR="00FA2F27" w:rsidRPr="00FA2F27" w:rsidRDefault="00FA2F27" w:rsidP="00FA2F27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Cadastrar Colaborador: Disponível apenas para o administrador, permite cadastrar novos colaboradores no sistema.</w:t>
      </w:r>
    </w:p>
    <w:p w14:paraId="3DA0D45E" w14:textId="77777777" w:rsidR="00FA2F27" w:rsidRPr="00FA2F27" w:rsidRDefault="00FA2F27" w:rsidP="00FA2F27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Editar Perfis: Permite que o administrador edite os perfis dos colaboradores cadastrados.</w:t>
      </w:r>
    </w:p>
    <w:p w14:paraId="5DFFE407" w14:textId="77777777" w:rsidR="00FA2F27" w:rsidRPr="00FA2F27" w:rsidRDefault="00FA2F27" w:rsidP="00FA2F27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Registrar Horário de Trabalho: Permite que os colaboradores registrem seus horários de entrada e saída.</w:t>
      </w:r>
    </w:p>
    <w:p w14:paraId="3CDBBE21" w14:textId="77777777" w:rsidR="00FA2F27" w:rsidRPr="00FA2F27" w:rsidRDefault="00FA2F27" w:rsidP="00FA2F27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Meus Registros de Horário de Trabalho: Permite que os colaboradores visualizem os seus registros de horário de trabalho.</w:t>
      </w:r>
    </w:p>
    <w:p w14:paraId="5519CCCE" w14:textId="77777777" w:rsidR="00FA2F27" w:rsidRPr="00FA2F27" w:rsidRDefault="00FA2F27" w:rsidP="00FA2F27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  <w:t>Componentes</w:t>
      </w:r>
    </w:p>
    <w:p w14:paraId="59D2EC5A" w14:textId="77777777" w:rsidR="00FA2F27" w:rsidRPr="00FA2F27" w:rsidRDefault="00FA2F27" w:rsidP="00FA2F27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O software Registro de Ponto é composto pelos seguintes componentes:</w:t>
      </w:r>
    </w:p>
    <w:p w14:paraId="0BC219A8" w14:textId="77777777" w:rsidR="00FA2F27" w:rsidRPr="00FA2F27" w:rsidRDefault="00FA2F27" w:rsidP="00FA2F27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18"/>
          <w:szCs w:val="18"/>
          <w:lang w:eastAsia="pt-BR"/>
        </w:rPr>
        <w:t>Program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: Classe principal que contém o método </w:t>
      </w:r>
      <w:proofErr w:type="spellStart"/>
      <w:r w:rsidRPr="00FA2F27">
        <w:rPr>
          <w:rFonts w:ascii="Courier New" w:eastAsia="Times New Roman" w:hAnsi="Courier New" w:cs="Courier New"/>
          <w:b/>
          <w:bCs/>
          <w:color w:val="262626" w:themeColor="text1" w:themeTint="D9"/>
          <w:sz w:val="16"/>
          <w:szCs w:val="16"/>
          <w:lang w:eastAsia="pt-BR"/>
        </w:rPr>
        <w:t>Main</w:t>
      </w:r>
      <w:proofErr w:type="spell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 e é responsável por controlar o fluxo do programa.</w:t>
      </w:r>
    </w:p>
    <w:p w14:paraId="305EF728" w14:textId="77777777" w:rsidR="00FA2F27" w:rsidRPr="00FA2F27" w:rsidRDefault="00FA2F27" w:rsidP="00FA2F27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18"/>
          <w:szCs w:val="18"/>
          <w:lang w:eastAsia="pt-BR"/>
        </w:rPr>
        <w:t>Administrador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: Classe que representa o administrador do sistema. Possui uma senha e oferece métodos para cadastrar colaboradores e editar perfis.</w:t>
      </w:r>
    </w:p>
    <w:p w14:paraId="463C8B0E" w14:textId="77777777" w:rsidR="00FA2F27" w:rsidRPr="00FA2F27" w:rsidRDefault="00FA2F27" w:rsidP="00FA2F27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18"/>
          <w:szCs w:val="18"/>
          <w:lang w:eastAsia="pt-BR"/>
        </w:rPr>
        <w:t>Colaborador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: Classe que representa um colaborador do sistema. Possui nome, CPF, usuário, senha, cargo e uma lista de registros de ponto. Oferece métodos para adicionar registros de ponto e exibir os últimos registros.</w:t>
      </w:r>
    </w:p>
    <w:p w14:paraId="1BAF638B" w14:textId="77777777" w:rsidR="00FA2F27" w:rsidRPr="00FA2F27" w:rsidRDefault="00FA2F27" w:rsidP="00FA2F27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18"/>
          <w:szCs w:val="18"/>
          <w:lang w:eastAsia="pt-BR"/>
        </w:rPr>
        <w:t>ColaboradorLogado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: Classe que representa um colaborador logado no sistema. Permite que o colaborador registre seu ponto e visualize seus registros de ponto.</w:t>
      </w:r>
    </w:p>
    <w:p w14:paraId="328A7B9A" w14:textId="77777777" w:rsidR="00FA2F27" w:rsidRPr="00FA2F27" w:rsidRDefault="00FA2F27" w:rsidP="00FA2F27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18"/>
          <w:szCs w:val="18"/>
          <w:lang w:eastAsia="pt-BR"/>
        </w:rPr>
        <w:t>RegistroDePonto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: Classe que representa um registro de ponto. Possui uma propriedade para armazenar a data e hora do registro e um método para converter um texto em formato de data e hora para um objeto </w:t>
      </w:r>
      <w:r w:rsidRPr="00FA2F27">
        <w:rPr>
          <w:rFonts w:ascii="Courier New" w:eastAsia="Times New Roman" w:hAnsi="Courier New" w:cs="Courier New"/>
          <w:b/>
          <w:bCs/>
          <w:color w:val="262626" w:themeColor="text1" w:themeTint="D9"/>
          <w:sz w:val="16"/>
          <w:szCs w:val="16"/>
          <w:lang w:eastAsia="pt-BR"/>
        </w:rPr>
        <w:t>RegistroDePonto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.</w:t>
      </w:r>
    </w:p>
    <w:p w14:paraId="05B48DF4" w14:textId="77777777" w:rsidR="00FA2F27" w:rsidRPr="00FA2F27" w:rsidRDefault="00FA2F27" w:rsidP="00FA2F27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  <w:t>Armazenamento de Dados</w:t>
      </w:r>
    </w:p>
    <w:p w14:paraId="7AB6764B" w14:textId="77777777" w:rsidR="00FA2F27" w:rsidRPr="00FA2F27" w:rsidRDefault="00FA2F27" w:rsidP="00FA2F27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O software utiliza arquivos de texto para armazenar os dados dos colaboradores e seus registros de ponto. Os dados dos colaboradores são armazenados no arquivo </w:t>
      </w:r>
      <w:r w:rsidRPr="00FA2F27">
        <w:rPr>
          <w:rFonts w:ascii="Courier New" w:eastAsia="Times New Roman" w:hAnsi="Courier New" w:cs="Courier New"/>
          <w:b/>
          <w:bCs/>
          <w:color w:val="262626" w:themeColor="text1" w:themeTint="D9"/>
          <w:sz w:val="16"/>
          <w:szCs w:val="16"/>
          <w:lang w:eastAsia="pt-BR"/>
        </w:rPr>
        <w:t>dados.txt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, e os registros de ponto de cada colaborador são armazenados em arquivos separados, no formato </w:t>
      </w:r>
      <w:r w:rsidRPr="00FA2F27">
        <w:rPr>
          <w:rFonts w:ascii="Courier New" w:eastAsia="Times New Roman" w:hAnsi="Courier New" w:cs="Courier New"/>
          <w:b/>
          <w:bCs/>
          <w:color w:val="262626" w:themeColor="text1" w:themeTint="D9"/>
          <w:sz w:val="16"/>
          <w:szCs w:val="16"/>
          <w:lang w:eastAsia="pt-BR"/>
        </w:rPr>
        <w:t>{usuário}_registros.txt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.</w:t>
      </w:r>
    </w:p>
    <w:p w14:paraId="44E52557" w14:textId="77777777" w:rsidR="00FA2F27" w:rsidRPr="00FA2F27" w:rsidRDefault="00FA2F27" w:rsidP="00FA2F27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  <w:t>Fluxo de Execução</w:t>
      </w:r>
    </w:p>
    <w:p w14:paraId="25D64B74" w14:textId="77777777" w:rsidR="00FA2F27" w:rsidRPr="00FA2F27" w:rsidRDefault="00FA2F27" w:rsidP="00FA2F27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O software segue o seguinte fluxo de execução:</w:t>
      </w:r>
    </w:p>
    <w:p w14:paraId="29197A9B" w14:textId="77777777" w:rsidR="00FA2F27" w:rsidRPr="00FA2F27" w:rsidRDefault="00FA2F27" w:rsidP="00FA2F27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proofErr w:type="spellStart"/>
      <w:proofErr w:type="gramStart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lastRenderedPageBreak/>
        <w:t>CarregarDados</w:t>
      </w:r>
      <w:proofErr w:type="spell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(</w:t>
      </w:r>
      <w:proofErr w:type="gram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): Carrega os dados dos colaboradores a partir do arquivo </w:t>
      </w:r>
      <w:r w:rsidRPr="00FA2F27">
        <w:rPr>
          <w:rFonts w:ascii="Courier New" w:eastAsia="Times New Roman" w:hAnsi="Courier New" w:cs="Courier New"/>
          <w:b/>
          <w:bCs/>
          <w:color w:val="262626" w:themeColor="text1" w:themeTint="D9"/>
          <w:sz w:val="16"/>
          <w:szCs w:val="16"/>
          <w:lang w:eastAsia="pt-BR"/>
        </w:rPr>
        <w:t>dados.txt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 e seus registros de ponto.</w:t>
      </w:r>
    </w:p>
    <w:p w14:paraId="51816180" w14:textId="77777777" w:rsidR="00FA2F27" w:rsidRPr="00FA2F27" w:rsidRDefault="00FA2F27" w:rsidP="00FA2F27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proofErr w:type="spellStart"/>
      <w:proofErr w:type="gramStart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MostrarMenu</w:t>
      </w:r>
      <w:proofErr w:type="spell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(</w:t>
      </w:r>
      <w:proofErr w:type="gram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): Exibe o menu principal com as opções disponíveis.</w:t>
      </w:r>
    </w:p>
    <w:p w14:paraId="6B86597E" w14:textId="77777777" w:rsidR="00FA2F27" w:rsidRPr="00FA2F27" w:rsidRDefault="00FA2F27" w:rsidP="00FA2F27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Login Administrador: Solicita a senha do administrador e permite acesso às opções de administração.</w:t>
      </w:r>
    </w:p>
    <w:p w14:paraId="1C24297E" w14:textId="77777777" w:rsidR="00FA2F27" w:rsidRPr="00FA2F27" w:rsidRDefault="00FA2F27" w:rsidP="00FA2F27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Cadastrar Colaborador: Permite cadastrar um novo colaborador.</w:t>
      </w:r>
    </w:p>
    <w:p w14:paraId="32587DD9" w14:textId="77777777" w:rsidR="00FA2F27" w:rsidRPr="00FA2F27" w:rsidRDefault="00FA2F27" w:rsidP="00FA2F27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Editar Perfis: Permite editar o perfil de um colaborador existente.</w:t>
      </w:r>
    </w:p>
    <w:p w14:paraId="07E0B4B8" w14:textId="77777777" w:rsidR="00FA2F27" w:rsidRPr="00FA2F27" w:rsidRDefault="00FA2F27" w:rsidP="00FA2F27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Login Colaborador: Solicita </w:t>
      </w:r>
      <w:proofErr w:type="spellStart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o</w:t>
      </w:r>
      <w:proofErr w:type="spell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 usuário e senha do colaborador e permite acesso às opções do colaborador logado.</w:t>
      </w:r>
    </w:p>
    <w:p w14:paraId="5281A3E0" w14:textId="77777777" w:rsidR="00FA2F27" w:rsidRPr="00FA2F27" w:rsidRDefault="00FA2F27" w:rsidP="00FA2F27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Registrar Horário de Trabalho: Registra o horário de trabalho do colaborador.</w:t>
      </w:r>
    </w:p>
    <w:p w14:paraId="5278A895" w14:textId="77777777" w:rsidR="00FA2F27" w:rsidRPr="00FA2F27" w:rsidRDefault="00FA2F27" w:rsidP="00FA2F27">
      <w:pPr>
        <w:numPr>
          <w:ilvl w:val="1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Meus Registros de Horário de Trabalho: Exibe os registros de horário de trabalho do colaborador.</w:t>
      </w:r>
    </w:p>
    <w:p w14:paraId="79E83EA8" w14:textId="77777777" w:rsidR="00FA2F27" w:rsidRPr="00FA2F27" w:rsidRDefault="00FA2F27" w:rsidP="00FA2F27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proofErr w:type="spellStart"/>
      <w:proofErr w:type="gramStart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SalvarDados</w:t>
      </w:r>
      <w:proofErr w:type="spell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(</w:t>
      </w:r>
      <w:proofErr w:type="gramEnd"/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): Salva os dados dos colaboradores no arquivo </w:t>
      </w:r>
      <w:r w:rsidRPr="00FA2F27">
        <w:rPr>
          <w:rFonts w:ascii="Courier New" w:eastAsia="Times New Roman" w:hAnsi="Courier New" w:cs="Courier New"/>
          <w:b/>
          <w:bCs/>
          <w:color w:val="262626" w:themeColor="text1" w:themeTint="D9"/>
          <w:sz w:val="16"/>
          <w:szCs w:val="16"/>
          <w:lang w:eastAsia="pt-BR"/>
        </w:rPr>
        <w:t>dados.txt</w:t>
      </w: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 xml:space="preserve"> e os registros de ponto em seus respectivos arquivos.</w:t>
      </w:r>
    </w:p>
    <w:p w14:paraId="5DB8ADC3" w14:textId="77777777" w:rsidR="00FA2F27" w:rsidRPr="00FA2F27" w:rsidRDefault="00FA2F27" w:rsidP="00FA2F27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</w:pPr>
      <w:r w:rsidRPr="00FA2F27">
        <w:rPr>
          <w:rFonts w:ascii="Segoe UI" w:eastAsia="Times New Roman" w:hAnsi="Segoe UI" w:cs="Segoe UI"/>
          <w:b/>
          <w:bCs/>
          <w:color w:val="262626" w:themeColor="text1" w:themeTint="D9"/>
          <w:sz w:val="30"/>
          <w:szCs w:val="30"/>
          <w:lang w:eastAsia="pt-BR"/>
        </w:rPr>
        <w:t>Documentação adicional</w:t>
      </w:r>
    </w:p>
    <w:p w14:paraId="3BE220B5" w14:textId="77777777" w:rsidR="00FA2F27" w:rsidRPr="00FA2F27" w:rsidRDefault="00FA2F27" w:rsidP="00FA2F27">
      <w:pPr>
        <w:shd w:val="clear" w:color="auto" w:fill="FFFFFF" w:themeFill="background1"/>
        <w:spacing w:before="300" w:after="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</w:pPr>
      <w:r w:rsidRPr="00FA2F27">
        <w:rPr>
          <w:rFonts w:ascii="Segoe UI" w:eastAsia="Times New Roman" w:hAnsi="Segoe UI" w:cs="Segoe UI"/>
          <w:color w:val="262626" w:themeColor="text1" w:themeTint="D9"/>
          <w:sz w:val="18"/>
          <w:szCs w:val="18"/>
          <w:lang w:eastAsia="pt-BR"/>
        </w:rPr>
        <w:t>O software Registro de Ponto é uma solução simples e prática para o registro e gerenciamento de horários de trabalho de colaboradores. Com sua interface intuitiva e funcionalidades essenciais, ele auxilia no controle e organização das atividades diárias da equipe.</w:t>
      </w:r>
    </w:p>
    <w:p w14:paraId="7EC93241" w14:textId="77777777" w:rsidR="004C54A8" w:rsidRPr="00FA2F27" w:rsidRDefault="004C54A8" w:rsidP="00FA2F27">
      <w:pPr>
        <w:shd w:val="clear" w:color="auto" w:fill="FFFFFF" w:themeFill="background1"/>
        <w:rPr>
          <w:color w:val="262626" w:themeColor="text1" w:themeTint="D9"/>
        </w:rPr>
      </w:pPr>
    </w:p>
    <w:sectPr w:rsidR="004C54A8" w:rsidRPr="00FA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043"/>
    <w:multiLevelType w:val="multilevel"/>
    <w:tmpl w:val="9770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F1C00"/>
    <w:multiLevelType w:val="multilevel"/>
    <w:tmpl w:val="D050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41482"/>
    <w:multiLevelType w:val="multilevel"/>
    <w:tmpl w:val="FDE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518454">
    <w:abstractNumId w:val="0"/>
  </w:num>
  <w:num w:numId="2" w16cid:durableId="1004161674">
    <w:abstractNumId w:val="1"/>
  </w:num>
  <w:num w:numId="3" w16cid:durableId="137720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27"/>
    <w:rsid w:val="001F71A0"/>
    <w:rsid w:val="004C54A8"/>
    <w:rsid w:val="00567FF4"/>
    <w:rsid w:val="007C1F9D"/>
    <w:rsid w:val="00F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5E6F"/>
  <w15:chartTrackingRefBased/>
  <w15:docId w15:val="{D0439BEA-907B-46E5-B26E-638CB634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27"/>
  </w:style>
  <w:style w:type="paragraph" w:styleId="Ttulo1">
    <w:name w:val="heading 1"/>
    <w:basedOn w:val="Normal"/>
    <w:next w:val="Normal"/>
    <w:link w:val="Ttulo1Char"/>
    <w:uiPriority w:val="9"/>
    <w:qFormat/>
    <w:rsid w:val="00FA2F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2F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2F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2F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2F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2F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2F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2F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A2F2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2F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A2F27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A2F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2F2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2F2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2F2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2F2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2F2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2F2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A2F2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FA2F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A2F2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2F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A2F27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FA2F27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A2F2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A2F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FA2F27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2F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2F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A2F27"/>
    <w:rPr>
      <w:i/>
      <w:iCs/>
    </w:rPr>
  </w:style>
  <w:style w:type="character" w:styleId="nfaseIntensa">
    <w:name w:val="Intense Emphasis"/>
    <w:basedOn w:val="Fontepargpadro"/>
    <w:uiPriority w:val="21"/>
    <w:qFormat/>
    <w:rsid w:val="00FA2F2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A2F27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FA2F27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FA2F27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2F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EDUARDO MEDEIROS</dc:creator>
  <cp:keywords/>
  <dc:description/>
  <cp:lastModifiedBy>CRISTOFER EDUARDO MEDEIROS</cp:lastModifiedBy>
  <cp:revision>2</cp:revision>
  <dcterms:created xsi:type="dcterms:W3CDTF">2023-07-14T00:17:00Z</dcterms:created>
  <dcterms:modified xsi:type="dcterms:W3CDTF">2023-07-24T21:39:00Z</dcterms:modified>
</cp:coreProperties>
</file>