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EA06FF" w:rsidTr="008363EB">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A06FF" w:rsidRDefault="0046121B" w:rsidP="0046121B">
            <w:pPr>
              <w:pStyle w:val="TableContents"/>
              <w:ind w:left="2160" w:hanging="2160"/>
              <w:rPr>
                <w:rFonts w:hint="eastAsia"/>
                <w:sz w:val="32"/>
                <w:szCs w:val="32"/>
              </w:rPr>
            </w:pPr>
            <w:proofErr w:type="spellStart"/>
            <w:r>
              <w:rPr>
                <w:sz w:val="32"/>
                <w:szCs w:val="32"/>
              </w:rPr>
              <w:t>S</w:t>
            </w:r>
            <w:r w:rsidR="002836F1">
              <w:rPr>
                <w:sz w:val="32"/>
                <w:szCs w:val="32"/>
              </w:rPr>
              <w:t>pec</w:t>
            </w:r>
            <w:r>
              <w:rPr>
                <w:sz w:val="32"/>
                <w:szCs w:val="32"/>
              </w:rPr>
              <w:t>E</w:t>
            </w:r>
            <w:r w:rsidR="002836F1">
              <w:rPr>
                <w:sz w:val="32"/>
                <w:szCs w:val="32"/>
              </w:rPr>
              <w:t>val</w:t>
            </w:r>
            <w:proofErr w:type="spellEnd"/>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EA06FF" w:rsidRDefault="0013519F" w:rsidP="00B00D5B">
            <w:pPr>
              <w:pStyle w:val="TableContents"/>
              <w:rPr>
                <w:rFonts w:hint="eastAsia"/>
              </w:rPr>
            </w:pPr>
            <w:r>
              <w:t>Equation</w:t>
            </w:r>
            <w:r w:rsidR="00B00D5B">
              <w:t>, VAR</w:t>
            </w:r>
            <w:r w:rsidR="003F312A">
              <w:t>, String</w:t>
            </w:r>
            <w:r w:rsidR="00B00D5B">
              <w:t xml:space="preserve"> </w:t>
            </w:r>
            <w:r>
              <w:t>Proc</w:t>
            </w:r>
          </w:p>
        </w:tc>
      </w:tr>
    </w:tbl>
    <w:p w:rsidR="00EA06FF" w:rsidRDefault="00EA06FF" w:rsidP="00D1726B">
      <w:pPr>
        <w:pStyle w:val="Standard"/>
        <w:ind w:firstLine="720"/>
        <w:rPr>
          <w:rFonts w:hint="eastAsia"/>
        </w:rPr>
      </w:pPr>
    </w:p>
    <w:p w:rsidR="00EA06FF" w:rsidRDefault="00333EB6" w:rsidP="00EA06FF">
      <w:pPr>
        <w:pStyle w:val="Standard"/>
        <w:ind w:left="709"/>
        <w:rPr>
          <w:rFonts w:hint="eastAsia"/>
          <w:b/>
          <w:bCs/>
        </w:rPr>
      </w:pPr>
      <w:r>
        <w:rPr>
          <w:b/>
          <w:bCs/>
        </w:rPr>
        <w:t>Produce evaluation</w:t>
      </w:r>
      <w:r w:rsidR="00EA06FF">
        <w:rPr>
          <w:b/>
          <w:bCs/>
        </w:rPr>
        <w:t xml:space="preserve"> </w:t>
      </w:r>
      <w:r w:rsidR="004343A5">
        <w:rPr>
          <w:b/>
          <w:bCs/>
        </w:rPr>
        <w:t xml:space="preserve">report for </w:t>
      </w:r>
      <w:r w:rsidR="00EA06FF">
        <w:rPr>
          <w:b/>
          <w:bCs/>
        </w:rPr>
        <w:t>equation</w:t>
      </w:r>
      <w:r w:rsidR="002836F1">
        <w:rPr>
          <w:b/>
          <w:bCs/>
        </w:rPr>
        <w:t xml:space="preserve"> specification</w:t>
      </w:r>
      <w:r w:rsidR="004343A5">
        <w:rPr>
          <w:b/>
          <w:bCs/>
        </w:rPr>
        <w:t>(s)</w:t>
      </w:r>
      <w:r w:rsidR="00EA06FF">
        <w:rPr>
          <w:b/>
          <w:bCs/>
        </w:rPr>
        <w:t>.</w:t>
      </w:r>
    </w:p>
    <w:p w:rsidR="00EA06FF" w:rsidRPr="00670420" w:rsidRDefault="002836F1" w:rsidP="00310EE9">
      <w:pPr>
        <w:pStyle w:val="NoSpacing"/>
        <w:rPr>
          <w:rFonts w:ascii="Courier New" w:hAnsi="Courier New"/>
          <w:sz w:val="22"/>
          <w:szCs w:val="22"/>
        </w:rPr>
      </w:pPr>
      <w:proofErr w:type="spellStart"/>
      <w:proofErr w:type="gramStart"/>
      <w:r>
        <w:rPr>
          <w:rFonts w:ascii="Courier New" w:hAnsi="Courier New"/>
          <w:sz w:val="22"/>
          <w:szCs w:val="22"/>
        </w:rPr>
        <w:t>speceval</w:t>
      </w:r>
      <w:proofErr w:type="spellEnd"/>
      <w:proofErr w:type="gramEnd"/>
      <w:r w:rsidR="00670420">
        <w:rPr>
          <w:rFonts w:ascii="Courier New" w:hAnsi="Courier New"/>
          <w:sz w:val="22"/>
          <w:szCs w:val="22"/>
        </w:rPr>
        <w:t xml:space="preserve"> </w:t>
      </w:r>
      <w:r w:rsidR="00670420" w:rsidRPr="00670420">
        <w:t>perform</w:t>
      </w:r>
      <w:r w:rsidR="00670420">
        <w:t xml:space="preserve">s evaluation of </w:t>
      </w:r>
      <w:r w:rsidR="002E1300">
        <w:t xml:space="preserve">(forecasting properties of) </w:t>
      </w:r>
      <w:r w:rsidR="00670420">
        <w:t>equation</w:t>
      </w:r>
      <w:r w:rsidR="00B6226B">
        <w:t>/VAR/identity</w:t>
      </w:r>
      <w:r w:rsidR="00670420">
        <w:t xml:space="preserve"> object(s)</w:t>
      </w:r>
      <w:r w:rsidR="004343A5">
        <w:t xml:space="preserve"> and prepares report summarizing the results</w:t>
      </w:r>
      <w:r w:rsidR="00670420">
        <w:t xml:space="preserve">. It will return spool with tables and graphs that can be used for evaluation of </w:t>
      </w:r>
      <w:r>
        <w:t>(</w:t>
      </w:r>
      <w:r w:rsidR="00670420">
        <w:t>forecasting</w:t>
      </w:r>
      <w:r>
        <w:t>)</w:t>
      </w:r>
      <w:r w:rsidR="00670420">
        <w:t xml:space="preserve"> performance of given equation, and/or compare forecasting performance across different equations. See </w:t>
      </w:r>
      <w:r w:rsidR="00F9768B">
        <w:t xml:space="preserve">list of outputs with brief description in </w:t>
      </w:r>
      <w:hyperlink w:anchor="_List_of_outputs_1" w:history="1">
        <w:r w:rsidR="00F9768B" w:rsidRPr="00F9768B">
          <w:rPr>
            <w:rStyle w:val="Hyperlink"/>
          </w:rPr>
          <w:t xml:space="preserve">dedicated </w:t>
        </w:r>
        <w:r w:rsidR="007F04A4">
          <w:rPr>
            <w:rStyle w:val="Hyperlink"/>
          </w:rPr>
          <w:t>ta</w:t>
        </w:r>
        <w:r w:rsidR="007F04A4">
          <w:rPr>
            <w:rStyle w:val="Hyperlink"/>
          </w:rPr>
          <w:t>b</w:t>
        </w:r>
        <w:r w:rsidR="007F04A4">
          <w:rPr>
            <w:rStyle w:val="Hyperlink"/>
          </w:rPr>
          <w:t>le</w:t>
        </w:r>
      </w:hyperlink>
      <w:r w:rsidR="00F9768B">
        <w:t xml:space="preserve">, and </w:t>
      </w:r>
      <w:r w:rsidR="003E48A4">
        <w:t>separate document</w:t>
      </w:r>
      <w:r w:rsidR="00670420">
        <w:t xml:space="preserve"> </w:t>
      </w:r>
      <w:r w:rsidR="003E48A4">
        <w:t>(‘</w:t>
      </w:r>
      <w:r w:rsidR="003E48A4" w:rsidRPr="00556D80">
        <w:rPr>
          <w:i/>
        </w:rPr>
        <w:t xml:space="preserve">Output objects for </w:t>
      </w:r>
      <w:r w:rsidRPr="00556D80">
        <w:rPr>
          <w:i/>
        </w:rPr>
        <w:t>specification evaluation</w:t>
      </w:r>
      <w:r w:rsidR="003E48A4" w:rsidRPr="00556D80">
        <w:rPr>
          <w:i/>
        </w:rPr>
        <w:t xml:space="preserve"> </w:t>
      </w:r>
      <w:r w:rsidRPr="00556D80">
        <w:rPr>
          <w:i/>
        </w:rPr>
        <w:t>add-in</w:t>
      </w:r>
      <w:r w:rsidR="003E48A4" w:rsidRPr="00556D80">
        <w:rPr>
          <w:i/>
        </w:rPr>
        <w:t>.pdf</w:t>
      </w:r>
      <w:r w:rsidR="003E48A4">
        <w:t xml:space="preserve">’) </w:t>
      </w:r>
      <w:r w:rsidR="00670420">
        <w:t xml:space="preserve">for </w:t>
      </w:r>
      <w:r w:rsidR="00F9768B">
        <w:t>detailed explanation and illustration</w:t>
      </w:r>
      <w:r w:rsidR="007F04A4">
        <w:t xml:space="preserve"> of add-in output objects. Consult </w:t>
      </w:r>
      <w:r w:rsidR="009B0CE5">
        <w:t>separate document</w:t>
      </w:r>
      <w:r w:rsidR="003E48A4">
        <w:t xml:space="preserve"> (‘</w:t>
      </w:r>
      <w:r w:rsidR="00556D80" w:rsidRPr="00556D80">
        <w:rPr>
          <w:rFonts w:hint="eastAsia"/>
          <w:i/>
        </w:rPr>
        <w:t xml:space="preserve">Developing time series models using </w:t>
      </w:r>
      <w:proofErr w:type="spellStart"/>
      <w:r w:rsidR="00556D80" w:rsidRPr="00556D80">
        <w:rPr>
          <w:rFonts w:hint="eastAsia"/>
          <w:i/>
        </w:rPr>
        <w:t>SpecEval</w:t>
      </w:r>
      <w:proofErr w:type="spellEnd"/>
      <w:r w:rsidR="00556D80" w:rsidRPr="00556D80">
        <w:rPr>
          <w:rFonts w:hint="eastAsia"/>
          <w:i/>
        </w:rPr>
        <w:t xml:space="preserve"> add-in for Eviews.pdf</w:t>
      </w:r>
      <w:r w:rsidR="003E48A4">
        <w:t>’)</w:t>
      </w:r>
      <w:r w:rsidR="00670420">
        <w:t xml:space="preserve"> for </w:t>
      </w:r>
      <w:r w:rsidR="007F04A4">
        <w:t xml:space="preserve">illustration of </w:t>
      </w:r>
      <w:r w:rsidR="00670420">
        <w:t xml:space="preserve">model building </w:t>
      </w:r>
      <w:r w:rsidR="007F04A4">
        <w:t>process</w:t>
      </w:r>
      <w:r w:rsidR="00670420">
        <w:t xml:space="preserve"> </w:t>
      </w:r>
      <w:r w:rsidR="007F04A4">
        <w:t>which this add-in is meant to facilitate.</w:t>
      </w:r>
    </w:p>
    <w:p w:rsidR="00EA06FF" w:rsidRDefault="00EA06FF" w:rsidP="00D53256">
      <w:pPr>
        <w:pStyle w:val="Heading1"/>
        <w:rPr>
          <w:rFonts w:hint="eastAsia"/>
        </w:rPr>
      </w:pPr>
      <w:r>
        <w:t>Syntax</w:t>
      </w:r>
    </w:p>
    <w:p w:rsidR="00EA06FF" w:rsidRPr="00670420" w:rsidRDefault="00670420" w:rsidP="00670420">
      <w:pPr>
        <w:pStyle w:val="Standard"/>
        <w:ind w:left="1418"/>
        <w:rPr>
          <w:rFonts w:hint="eastAsia"/>
        </w:rPr>
      </w:pPr>
      <w:r w:rsidRPr="00670420">
        <w:t>{%equation}</w:t>
      </w:r>
      <w:r w:rsidR="004343A5">
        <w:t>.</w:t>
      </w:r>
      <w:proofErr w:type="spellStart"/>
      <w:proofErr w:type="gramStart"/>
      <w:r w:rsidR="002836F1">
        <w:t>speceval</w:t>
      </w:r>
      <w:proofErr w:type="spellEnd"/>
      <w:r w:rsidRPr="00670420">
        <w:t>(</w:t>
      </w:r>
      <w:proofErr w:type="gramEnd"/>
      <w:r w:rsidRPr="00670420">
        <w:t>options)</w:t>
      </w:r>
    </w:p>
    <w:p w:rsidR="00EA06FF" w:rsidRPr="00D53256" w:rsidRDefault="00EA06FF" w:rsidP="00D53256">
      <w:pPr>
        <w:pStyle w:val="Heading1"/>
        <w:rPr>
          <w:rFonts w:hint="eastAsia"/>
        </w:rPr>
      </w:pPr>
      <w:r w:rsidRPr="00D53256">
        <w:t>Options</w:t>
      </w:r>
    </w:p>
    <w:p w:rsidR="001C611B" w:rsidRDefault="001C611B" w:rsidP="001C611B">
      <w:pPr>
        <w:pStyle w:val="NoSpacing"/>
        <w:rPr>
          <w:rFonts w:hint="eastAsia"/>
        </w:rPr>
      </w:pPr>
      <w:r>
        <w:t xml:space="preserve">Options are divided into 5 groups: </w:t>
      </w:r>
      <w:hyperlink w:anchor="_General_options" w:history="1">
        <w:r w:rsidRPr="001B33F0">
          <w:rPr>
            <w:rStyle w:val="Hyperlink"/>
          </w:rPr>
          <w:t>general options</w:t>
        </w:r>
      </w:hyperlink>
      <w:r>
        <w:t xml:space="preserve"> (what for what should be performed), </w:t>
      </w:r>
      <w:hyperlink w:anchor="_Performance_metric_and_1" w:history="1">
        <w:r w:rsidRPr="001B33F0">
          <w:rPr>
            <w:rStyle w:val="Hyperlink"/>
          </w:rPr>
          <w:t>performance metric and graph options</w:t>
        </w:r>
      </w:hyperlink>
      <w:r>
        <w:t xml:space="preserve"> (adjusting settings of performance tables and graphs), </w:t>
      </w:r>
      <w:hyperlink w:anchor="_Forecast_options_1" w:history="1">
        <w:r w:rsidRPr="001B33F0">
          <w:rPr>
            <w:rStyle w:val="Hyperlink"/>
          </w:rPr>
          <w:t>forecast options</w:t>
        </w:r>
      </w:hyperlink>
      <w:r>
        <w:t xml:space="preserve"> (adjusting forecasting procedure), </w:t>
      </w:r>
      <w:hyperlink w:anchor="_Date_options_1" w:history="1">
        <w:r w:rsidRPr="001B33F0">
          <w:rPr>
            <w:rStyle w:val="Hyperlink"/>
          </w:rPr>
          <w:t>date options</w:t>
        </w:r>
      </w:hyperlink>
      <w:r>
        <w:t xml:space="preserve"> (adjusting samples of procedures, tables and graphs) and </w:t>
      </w:r>
      <w:hyperlink w:anchor="_Store_options_1" w:history="1">
        <w:r w:rsidRPr="001B33F0">
          <w:rPr>
            <w:rStyle w:val="Hyperlink"/>
          </w:rPr>
          <w:t>store options</w:t>
        </w:r>
      </w:hyperlink>
      <w:r>
        <w:t xml:space="preserve"> (controlling naming in report spools and workfile as well as what should be stored).</w:t>
      </w:r>
    </w:p>
    <w:p w:rsidR="006D60C0" w:rsidRPr="001B33F0" w:rsidRDefault="00570E37" w:rsidP="001B33F0">
      <w:pPr>
        <w:pStyle w:val="Heading2"/>
        <w:rPr>
          <w:rFonts w:hint="eastAsia"/>
        </w:rPr>
      </w:pPr>
      <w:bookmarkStart w:id="0" w:name="_General_options"/>
      <w:bookmarkEnd w:id="0"/>
      <w:r w:rsidRPr="001B33F0">
        <w:t>General</w:t>
      </w:r>
      <w:r w:rsidR="006D60C0" w:rsidRPr="001B33F0">
        <w:t xml:space="preserv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B4492B"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B4492B" w:rsidRPr="00737CF8" w:rsidRDefault="00B4492B" w:rsidP="008363EB">
            <w:pPr>
              <w:pStyle w:val="TableContents"/>
              <w:rPr>
                <w:rFonts w:hint="eastAsia"/>
                <w:i/>
              </w:rPr>
            </w:pPr>
            <w:r>
              <w:t>EXEC_LIST=</w:t>
            </w:r>
            <w:proofErr w:type="spellStart"/>
            <w:r w:rsidRPr="00737CF8">
              <w:rPr>
                <w:i/>
              </w:rPr>
              <w:t>arg</w:t>
            </w:r>
            <w:proofErr w:type="spellEnd"/>
            <w:r w:rsidRPr="00737CF8">
              <w:rPr>
                <w:i/>
              </w:rPr>
              <w:t>(s)</w:t>
            </w:r>
          </w:p>
          <w:p w:rsidR="00B4492B" w:rsidRDefault="00B4492B" w:rsidP="00371900">
            <w:pPr>
              <w:pStyle w:val="TableContents"/>
              <w:rPr>
                <w:rFonts w:hint="eastAsia"/>
              </w:rPr>
            </w:pPr>
            <w:r w:rsidRPr="00737CF8">
              <w:rPr>
                <w:i/>
              </w:rPr>
              <w:t>(default=”</w:t>
            </w:r>
            <w:r w:rsidR="00371900">
              <w:rPr>
                <w:i/>
              </w:rPr>
              <w:t>normal</w:t>
            </w:r>
            <w:r w:rsidRPr="00737CF8">
              <w:rPr>
                <w:i/>
              </w:rPr>
              <w:t>”)</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455487" w:rsidRDefault="00B4492B" w:rsidP="008363EB">
            <w:pPr>
              <w:pStyle w:val="TableContents"/>
              <w:rPr>
                <w:rFonts w:hint="eastAsia"/>
              </w:rPr>
            </w:pPr>
            <w:r>
              <w:t xml:space="preserve">Space-separated list of procedure components to </w:t>
            </w:r>
            <w:proofErr w:type="gramStart"/>
            <w:r>
              <w:t>executed</w:t>
            </w:r>
            <w:proofErr w:type="gramEnd"/>
            <w:r>
              <w:t>.</w:t>
            </w:r>
            <w:r w:rsidR="00455487">
              <w:t xml:space="preserve"> All possible arguments together with their meaning are listed in </w:t>
            </w:r>
            <w:hyperlink w:anchor="_Execution_list_options" w:history="1">
              <w:r w:rsidR="00455487" w:rsidRPr="00455487">
                <w:rPr>
                  <w:rStyle w:val="Hyperlink"/>
                </w:rPr>
                <w:t>separate table below options table</w:t>
              </w:r>
            </w:hyperlink>
            <w:r w:rsidR="00455487">
              <w:t>.</w:t>
            </w:r>
          </w:p>
          <w:p w:rsidR="00B4492B" w:rsidRDefault="00455487" w:rsidP="00455487">
            <w:pPr>
              <w:pStyle w:val="TableContents"/>
              <w:rPr>
                <w:rFonts w:hint="eastAsia"/>
              </w:rPr>
            </w:pPr>
            <w:r w:rsidRPr="00455487">
              <w:rPr>
                <w:b/>
              </w:rPr>
              <w:t>Note</w:t>
            </w:r>
            <w:r>
              <w:t xml:space="preserve">: Some arguments imply multiple different arguments. </w:t>
            </w:r>
            <w:r w:rsidR="00B4492B">
              <w:t>All arguments can be also combined with “-</w:t>
            </w:r>
            <w:proofErr w:type="gramStart"/>
            <w:r w:rsidR="00B4492B">
              <w:t>“ at</w:t>
            </w:r>
            <w:proofErr w:type="gramEnd"/>
            <w:r w:rsidR="00B4492B">
              <w:t xml:space="preserve"> the beginning to indicate that given component should not be included despite being included as part of group of arguments (e.g. “all –scenarios” will execute all components except for conditional scenario forecasts components).</w:t>
            </w:r>
          </w:p>
        </w:tc>
      </w:tr>
      <w:tr w:rsidR="00B4492B" w:rsidTr="00F54CDE">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B4492B" w:rsidRDefault="00B4492B" w:rsidP="008363EB">
            <w:pPr>
              <w:pStyle w:val="TableContents"/>
              <w:rPr>
                <w:rFonts w:hint="eastAsia"/>
              </w:rPr>
            </w:pPr>
            <w:r>
              <w:t>SPEC_LIST</w:t>
            </w:r>
            <w:r w:rsidR="00504F1D">
              <w:t>=</w:t>
            </w:r>
            <w:proofErr w:type="spellStart"/>
            <w:r w:rsidRPr="00BF577B">
              <w:rPr>
                <w:i/>
              </w:rPr>
              <w:t>arg</w:t>
            </w:r>
            <w:proofErr w:type="spellEnd"/>
            <w:r w:rsidR="00BB7A69">
              <w:rPr>
                <w:i/>
              </w:rPr>
              <w:t>(s)</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B4492B" w:rsidRDefault="00B4492B" w:rsidP="008363EB">
            <w:pPr>
              <w:pStyle w:val="TableContents"/>
              <w:rPr>
                <w:rFonts w:hint="eastAsia"/>
              </w:rPr>
            </w:pPr>
            <w:r>
              <w:t xml:space="preserve">List of specifications (=alternative </w:t>
            </w:r>
            <w:proofErr w:type="gramStart"/>
            <w:r>
              <w:t>equations )</w:t>
            </w:r>
            <w:proofErr w:type="gramEnd"/>
            <w:r>
              <w:t xml:space="preserve"> for which the forecast performance should be evaluated (e.g. ”e_mp1 </w:t>
            </w:r>
            <w:proofErr w:type="spellStart"/>
            <w:r>
              <w:t>eq</w:t>
            </w:r>
            <w:proofErr w:type="spellEnd"/>
            <w:r>
              <w:t xml:space="preserve"> mp2”). Used when multiple equations should be evaluated at the same time. If multiple equations are identified the program will produce cross-equation comparison of performance results in addition to individual equation performance results.</w:t>
            </w:r>
          </w:p>
          <w:p w:rsidR="00B4492B" w:rsidRDefault="00B4492B" w:rsidP="008363EB">
            <w:pPr>
              <w:pStyle w:val="TableContents"/>
              <w:rPr>
                <w:rFonts w:hint="eastAsia"/>
              </w:rPr>
            </w:pPr>
            <w:r>
              <w:t>Can refer to pattern identifying equations by their names, e.g. “</w:t>
            </w:r>
            <w:proofErr w:type="spellStart"/>
            <w:r>
              <w:t>eq</w:t>
            </w:r>
            <w:proofErr w:type="spellEnd"/>
            <w:r>
              <w:t>_*”, or list of patterns separated by comma.</w:t>
            </w:r>
          </w:p>
          <w:p w:rsidR="00B4492B" w:rsidRDefault="00B4492B" w:rsidP="008363EB">
            <w:pPr>
              <w:pStyle w:val="TableContents"/>
              <w:rPr>
                <w:rFonts w:hint="eastAsia"/>
              </w:rPr>
            </w:pPr>
            <w:r>
              <w:t>If multiple equations are evaluated then results for individual equations will be stored with alias (</w:t>
            </w:r>
            <w:proofErr w:type="spellStart"/>
            <w:r>
              <w:t>e.g</w:t>
            </w:r>
            <w:proofErr w:type="spellEnd"/>
            <w:r>
              <w:t xml:space="preserve"> </w:t>
            </w:r>
            <w:r>
              <w:lastRenderedPageBreak/>
              <w:t>“{name</w:t>
            </w:r>
            <w:proofErr w:type="gramStart"/>
            <w:r>
              <w:t>}_</w:t>
            </w:r>
            <w:proofErr w:type="gramEnd"/>
            <w:r>
              <w:t>1”).</w:t>
            </w:r>
          </w:p>
          <w:p w:rsidR="00B4492B" w:rsidRDefault="00F54CDE" w:rsidP="008363EB">
            <w:pPr>
              <w:pStyle w:val="TableContents"/>
              <w:rPr>
                <w:rFonts w:hint="eastAsia"/>
              </w:rPr>
            </w:pPr>
            <w:r w:rsidRPr="00F54CDE">
              <w:rPr>
                <w:b/>
              </w:rPr>
              <w:t>Note</w:t>
            </w:r>
            <w:r w:rsidR="00B4492B">
              <w:t>: T</w:t>
            </w:r>
            <w:r w:rsidR="00B4492B">
              <w:rPr>
                <w:rFonts w:hint="eastAsia"/>
              </w:rPr>
              <w:t>h</w:t>
            </w:r>
            <w:r w:rsidR="00B4492B">
              <w:t>e list includes the equation from which the procedure is executed by default.</w:t>
            </w:r>
          </w:p>
        </w:tc>
      </w:tr>
      <w:tr w:rsidR="000D3D98"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0D3D98" w:rsidRPr="0079048D" w:rsidRDefault="000D3D98" w:rsidP="008363EB">
            <w:pPr>
              <w:pStyle w:val="TableContents"/>
              <w:rPr>
                <w:rFonts w:hint="eastAsia"/>
                <w:i/>
              </w:rPr>
            </w:pPr>
            <w:r>
              <w:lastRenderedPageBreak/>
              <w:t>SAVE=</w:t>
            </w:r>
            <w:proofErr w:type="spellStart"/>
            <w:r w:rsidRPr="0079048D">
              <w:rPr>
                <w:i/>
              </w:rPr>
              <w:t>arg</w:t>
            </w:r>
            <w:proofErr w:type="spellEnd"/>
          </w:p>
          <w:p w:rsidR="000D3D98" w:rsidRDefault="000D3D98" w:rsidP="008363EB">
            <w:pPr>
              <w:pStyle w:val="TableContents"/>
              <w:rPr>
                <w:rFonts w:hint="eastAsia"/>
              </w:rPr>
            </w:pPr>
            <w:r w:rsidRPr="0079048D">
              <w:rPr>
                <w:i/>
              </w:rPr>
              <w:t>(default=”f “)</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0D3D98" w:rsidRDefault="000D3D98" w:rsidP="008363EB">
            <w:pPr>
              <w:pStyle w:val="TableContents"/>
              <w:rPr>
                <w:rFonts w:hint="eastAsia"/>
              </w:rPr>
            </w:pPr>
            <w:r>
              <w:t xml:space="preserve">Indicator whether </w:t>
            </w:r>
            <w:proofErr w:type="gramStart"/>
            <w:r>
              <w:t>the  resulting</w:t>
            </w:r>
            <w:proofErr w:type="gramEnd"/>
            <w:r>
              <w:t xml:space="preserve"> report(s) should be saved to disk. </w:t>
            </w:r>
            <w:proofErr w:type="spellStart"/>
            <w:r>
              <w:t>Arg</w:t>
            </w:r>
            <w:proofErr w:type="spellEnd"/>
            <w:r>
              <w:t xml:space="preserve"> may be “t” (true), “f” (false), “d” (true with descriptions of outputs) and “user” (issue user dialog).</w:t>
            </w:r>
          </w:p>
          <w:p w:rsidR="000D3D98" w:rsidRDefault="000D3D98" w:rsidP="008363EB">
            <w:pPr>
              <w:pStyle w:val="TableContents"/>
              <w:rPr>
                <w:rFonts w:hint="eastAsia"/>
              </w:rPr>
            </w:pPr>
            <w:r w:rsidRPr="00F54CDE">
              <w:rPr>
                <w:b/>
              </w:rPr>
              <w:t>Note</w:t>
            </w:r>
            <w:r>
              <w:t xml:space="preserve">: By default the file will be stored in current working </w:t>
            </w:r>
            <w:proofErr w:type="spellStart"/>
            <w:r>
              <w:t>fodler</w:t>
            </w:r>
            <w:proofErr w:type="spellEnd"/>
            <w:r>
              <w:t xml:space="preserve"> under name ‘{</w:t>
            </w:r>
            <w:proofErr w:type="spellStart"/>
            <w:r>
              <w:t>specification_name</w:t>
            </w:r>
            <w:proofErr w:type="spellEnd"/>
            <w:proofErr w:type="gramStart"/>
            <w:r>
              <w:t>}_</w:t>
            </w:r>
            <w:proofErr w:type="gramEnd"/>
            <w:r>
              <w:t>specification_evaluation.pdf’ when single equation is being evaluated, and ‘{variable}_specification_evaluation.pdf’ when multiple equations for given variable are being evaluated.</w:t>
            </w:r>
          </w:p>
        </w:tc>
      </w:tr>
      <w:tr w:rsidR="000D3D98" w:rsidTr="00F54CDE">
        <w:tc>
          <w:tcPr>
            <w:tcW w:w="39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D3D98" w:rsidRDefault="000D3D98" w:rsidP="008363EB">
            <w:pPr>
              <w:pStyle w:val="TableContents"/>
              <w:rPr>
                <w:rFonts w:hint="eastAsia"/>
              </w:rPr>
            </w:pPr>
            <w:r>
              <w:t>PROMPT</w:t>
            </w:r>
          </w:p>
        </w:tc>
        <w:tc>
          <w:tcPr>
            <w:tcW w:w="49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3D98" w:rsidRDefault="000D3D98" w:rsidP="008363EB">
            <w:pPr>
              <w:pStyle w:val="TableContents"/>
              <w:rPr>
                <w:rFonts w:hint="eastAsia"/>
              </w:rPr>
            </w:pPr>
            <w:r>
              <w:t>Indicator that user dialog should be issued. Relevant when executed from program.</w:t>
            </w:r>
          </w:p>
        </w:tc>
      </w:tr>
    </w:tbl>
    <w:p w:rsidR="00524ED9" w:rsidRDefault="00524ED9" w:rsidP="001B33F0">
      <w:pPr>
        <w:pStyle w:val="Heading2"/>
        <w:rPr>
          <w:rFonts w:hint="eastAsia"/>
        </w:rPr>
      </w:pPr>
      <w:bookmarkStart w:id="1" w:name="_Performance_metric_and"/>
      <w:bookmarkEnd w:id="1"/>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A03FF0" w:rsidP="001B33F0">
      <w:pPr>
        <w:pStyle w:val="Heading2"/>
        <w:rPr>
          <w:rFonts w:hint="eastAsia"/>
        </w:rPr>
      </w:pPr>
      <w:bookmarkStart w:id="2" w:name="_Performance_metric_and_1"/>
      <w:bookmarkEnd w:id="2"/>
      <w:r>
        <w:t>P</w:t>
      </w:r>
      <w:r w:rsidR="006D60C0">
        <w:t>erformance metric and graph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A03FF0" w:rsidTr="00F54CDE">
        <w:tc>
          <w:tcPr>
            <w:tcW w:w="3941" w:type="dxa"/>
            <w:tcBorders>
              <w:top w:val="single" w:sz="4" w:space="0" w:color="auto"/>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i/>
                <w:iCs/>
              </w:rPr>
            </w:pPr>
            <w:r>
              <w:t>HORIZONS_</w:t>
            </w:r>
            <w:r w:rsidR="00455487">
              <w:t>METRICS</w:t>
            </w:r>
            <w:r>
              <w:t xml:space="preserve"> = </w:t>
            </w:r>
            <w:proofErr w:type="spellStart"/>
            <w:r>
              <w:rPr>
                <w:i/>
                <w:iCs/>
              </w:rPr>
              <w:t>arg</w:t>
            </w:r>
            <w:proofErr w:type="spellEnd"/>
            <w:r>
              <w:rPr>
                <w:i/>
                <w:iCs/>
              </w:rPr>
              <w:t>(s)</w:t>
            </w:r>
          </w:p>
          <w:p w:rsidR="00A03FF0" w:rsidRPr="00860E7C" w:rsidRDefault="00A03FF0" w:rsidP="008363EB">
            <w:pPr>
              <w:pStyle w:val="TableContents"/>
              <w:rPr>
                <w:rFonts w:hint="eastAsia"/>
                <w:i/>
                <w:iCs/>
              </w:rPr>
            </w:pPr>
            <w:r>
              <w:rPr>
                <w:i/>
                <w:iCs/>
              </w:rPr>
              <w:t>(default=</w:t>
            </w:r>
            <w:r w:rsidR="00AC2DBD">
              <w:rPr>
                <w:i/>
                <w:iCs/>
              </w:rPr>
              <w:t>1,</w:t>
            </w:r>
            <w:r>
              <w:rPr>
                <w:i/>
                <w:iCs/>
              </w:rPr>
              <w:t>4,8,12,24)</w:t>
            </w:r>
          </w:p>
        </w:tc>
        <w:tc>
          <w:tcPr>
            <w:tcW w:w="495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rPr>
            </w:pPr>
            <w:r>
              <w:t xml:space="preserve">Comma-separated list of forecast-horizon lengths (number of steps in n-step-ahead forecasts) for which results will be provided. </w:t>
            </w:r>
          </w:p>
        </w:tc>
      </w:tr>
      <w:tr w:rsidR="00A03FF0" w:rsidTr="00F54CDE">
        <w:tc>
          <w:tcPr>
            <w:tcW w:w="3941"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A03FF0" w:rsidRDefault="00086FA1" w:rsidP="008363EB">
            <w:pPr>
              <w:pStyle w:val="TableContents"/>
              <w:rPr>
                <w:rFonts w:hint="eastAsia"/>
                <w:i/>
              </w:rPr>
            </w:pPr>
            <w:r>
              <w:t>HORIZONS_GRAPH</w:t>
            </w:r>
            <w:r w:rsidR="00A03FF0">
              <w:t>=</w:t>
            </w:r>
            <w:proofErr w:type="spellStart"/>
            <w:r w:rsidR="00A03FF0" w:rsidRPr="00D80231">
              <w:rPr>
                <w:i/>
              </w:rPr>
              <w:t>ars</w:t>
            </w:r>
            <w:proofErr w:type="spellEnd"/>
            <w:r w:rsidR="00A03FF0" w:rsidRPr="00D80231">
              <w:rPr>
                <w:i/>
              </w:rPr>
              <w:t>(s)</w:t>
            </w:r>
          </w:p>
          <w:p w:rsidR="00A03FF0" w:rsidRDefault="00A03FF0" w:rsidP="008363EB">
            <w:pPr>
              <w:pStyle w:val="TableContents"/>
              <w:rPr>
                <w:rFonts w:hint="eastAsia"/>
              </w:rPr>
            </w:pPr>
            <w:r>
              <w:rPr>
                <w:i/>
                <w:iCs/>
              </w:rPr>
              <w:t>(default=8,24 or forecast horizon lengths if specified)</w:t>
            </w:r>
          </w:p>
        </w:tc>
        <w:tc>
          <w:tcPr>
            <w:tcW w:w="4950"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A03FF0" w:rsidRDefault="00A03FF0" w:rsidP="008363EB">
            <w:pPr>
              <w:pStyle w:val="TableContents"/>
              <w:rPr>
                <w:rFonts w:hint="eastAsia"/>
              </w:rPr>
            </w:pPr>
            <w:r>
              <w:t xml:space="preserve">Comma-separated list of graph-horizon lengths (number of steps in n-step-ahead forecasts) for which results will be provided. </w:t>
            </w:r>
          </w:p>
        </w:tc>
      </w:tr>
      <w:tr w:rsidR="00A03FF0" w:rsidTr="00F54CDE">
        <w:tc>
          <w:tcPr>
            <w:tcW w:w="3941" w:type="dxa"/>
            <w:tcBorders>
              <w:top w:val="single" w:sz="4" w:space="0" w:color="auto"/>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i/>
              </w:rPr>
            </w:pPr>
            <w:r>
              <w:t>HORIZONS_BIAS=</w:t>
            </w:r>
            <w:proofErr w:type="spellStart"/>
            <w:r w:rsidRPr="00D80231">
              <w:rPr>
                <w:i/>
              </w:rPr>
              <w:t>arg</w:t>
            </w:r>
            <w:proofErr w:type="spellEnd"/>
            <w:r w:rsidRPr="00D80231">
              <w:rPr>
                <w:i/>
              </w:rPr>
              <w:t>(s)</w:t>
            </w:r>
          </w:p>
          <w:p w:rsidR="00A03FF0" w:rsidRDefault="00A03FF0" w:rsidP="008363EB">
            <w:pPr>
              <w:pStyle w:val="TableContents"/>
              <w:rPr>
                <w:rFonts w:hint="eastAsia"/>
              </w:rPr>
            </w:pPr>
            <w:r>
              <w:rPr>
                <w:i/>
                <w:iCs/>
              </w:rPr>
              <w:t>(default=8,24)</w:t>
            </w:r>
          </w:p>
        </w:tc>
        <w:tc>
          <w:tcPr>
            <w:tcW w:w="495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rPr>
            </w:pPr>
            <w:r>
              <w:t xml:space="preserve">Comma-separated list of bias-horizon lengths (number of steps in n-step-ahead forecasts) for which results will be provided. </w:t>
            </w:r>
          </w:p>
        </w:tc>
      </w:tr>
      <w:tr w:rsidR="006D60C0" w:rsidTr="00F54CDE">
        <w:tc>
          <w:tcPr>
            <w:tcW w:w="3941"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6D60C0" w:rsidRDefault="006D60C0" w:rsidP="008363EB">
            <w:pPr>
              <w:pStyle w:val="TableContents"/>
              <w:rPr>
                <w:rFonts w:hint="eastAsia"/>
                <w:i/>
              </w:rPr>
            </w:pPr>
            <w:r>
              <w:t>METRICS=</w:t>
            </w:r>
            <w:proofErr w:type="spellStart"/>
            <w:r w:rsidRPr="006A1E84">
              <w:rPr>
                <w:i/>
              </w:rPr>
              <w:t>arg</w:t>
            </w:r>
            <w:proofErr w:type="spellEnd"/>
            <w:r w:rsidRPr="006A1E84">
              <w:rPr>
                <w:i/>
              </w:rPr>
              <w:t>(s)</w:t>
            </w:r>
          </w:p>
          <w:p w:rsidR="006D60C0" w:rsidRDefault="006D60C0" w:rsidP="008363EB">
            <w:pPr>
              <w:pStyle w:val="TableContents"/>
              <w:rPr>
                <w:rFonts w:hint="eastAsia"/>
              </w:rPr>
            </w:pPr>
            <w:r>
              <w:rPr>
                <w:i/>
                <w:iCs/>
              </w:rPr>
              <w:t>(default=</w:t>
            </w:r>
            <w:proofErr w:type="spellStart"/>
            <w:r>
              <w:rPr>
                <w:i/>
                <w:iCs/>
              </w:rPr>
              <w:t>rmse</w:t>
            </w:r>
            <w:proofErr w:type="spellEnd"/>
            <w:r>
              <w:rPr>
                <w:i/>
                <w:iCs/>
              </w:rPr>
              <w:t>)</w:t>
            </w:r>
          </w:p>
        </w:tc>
        <w:tc>
          <w:tcPr>
            <w:tcW w:w="4950"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6D60C0" w:rsidRDefault="006D60C0" w:rsidP="008363EB">
            <w:pPr>
              <w:pStyle w:val="TableContents"/>
              <w:rPr>
                <w:rFonts w:hint="eastAsia"/>
              </w:rPr>
            </w:pPr>
            <w:r>
              <w:t xml:space="preserve">Comma-separated list of forecast performance metrics to be calculated and reported: “RMSE”, “MAE”, </w:t>
            </w:r>
            <w:proofErr w:type="gramStart"/>
            <w:r>
              <w:t>“</w:t>
            </w:r>
            <w:proofErr w:type="gramEnd"/>
            <w:r>
              <w:t>BIAS”.</w:t>
            </w:r>
          </w:p>
        </w:tc>
      </w:tr>
      <w:tr w:rsidR="006D60C0" w:rsidTr="00F54CDE">
        <w:tc>
          <w:tcPr>
            <w:tcW w:w="3941" w:type="dxa"/>
            <w:tcBorders>
              <w:top w:val="single" w:sz="4" w:space="0" w:color="auto"/>
              <w:left w:val="single" w:sz="2" w:space="0" w:color="000000"/>
              <w:bottom w:val="single" w:sz="4"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rPr>
            </w:pPr>
            <w:r>
              <w:t>PERC=</w:t>
            </w:r>
            <w:proofErr w:type="spellStart"/>
            <w:r w:rsidRPr="00F54CDE">
              <w:rPr>
                <w:i/>
              </w:rPr>
              <w:t>arg</w:t>
            </w:r>
            <w:proofErr w:type="spellEnd"/>
          </w:p>
          <w:p w:rsidR="006D60C0" w:rsidRDefault="006D60C0" w:rsidP="008363EB">
            <w:pPr>
              <w:pStyle w:val="TableContents"/>
              <w:rPr>
                <w:rFonts w:hint="eastAsia"/>
              </w:rPr>
            </w:pPr>
            <w:r>
              <w:rPr>
                <w:i/>
                <w:iCs/>
              </w:rPr>
              <w:t>(default=”auto”)</w:t>
            </w:r>
          </w:p>
        </w:tc>
        <w:tc>
          <w:tcPr>
            <w:tcW w:w="4950" w:type="dxa"/>
            <w:tcBorders>
              <w:top w:val="single" w:sz="4" w:space="0" w:color="auto"/>
              <w:left w:val="single" w:sz="2" w:space="0" w:color="000000"/>
              <w:bottom w:val="single" w:sz="4" w:space="0" w:color="000000"/>
              <w:right w:val="single" w:sz="2"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rPr>
            </w:pPr>
            <w:r>
              <w:t xml:space="preserve">Indicator if percentage errors should be used. </w:t>
            </w:r>
            <w:proofErr w:type="spellStart"/>
            <w:r>
              <w:t>Arg</w:t>
            </w:r>
            <w:proofErr w:type="spellEnd"/>
            <w:r>
              <w:t xml:space="preserve"> may be “t” (true), “f” (false) or “auto” (automatically selected based on significance of constant in first-difference equation).</w:t>
            </w:r>
          </w:p>
        </w:tc>
      </w:tr>
      <w:tr w:rsidR="00A03FF0" w:rsidTr="00F54CDE">
        <w:tc>
          <w:tcPr>
            <w:tcW w:w="3941" w:type="dxa"/>
            <w:tcBorders>
              <w:top w:val="single" w:sz="4" w:space="0" w:color="auto"/>
              <w:left w:val="single" w:sz="2" w:space="0" w:color="000000"/>
              <w:bottom w:val="single" w:sz="4" w:space="0" w:color="000000"/>
            </w:tcBorders>
            <w:shd w:val="clear" w:color="auto" w:fill="FFFFFF"/>
            <w:tcMar>
              <w:top w:w="55" w:type="dxa"/>
              <w:left w:w="55" w:type="dxa"/>
              <w:bottom w:w="55" w:type="dxa"/>
              <w:right w:w="55" w:type="dxa"/>
            </w:tcMar>
          </w:tcPr>
          <w:p w:rsidR="00A03FF0" w:rsidRDefault="00A03FF0" w:rsidP="008363EB">
            <w:pPr>
              <w:pStyle w:val="TableContents"/>
              <w:rPr>
                <w:rFonts w:hint="eastAsia"/>
              </w:rPr>
            </w:pPr>
            <w:r>
              <w:t>SCENARIOS=</w:t>
            </w:r>
            <w:proofErr w:type="spellStart"/>
            <w:r w:rsidRPr="00C64B1F">
              <w:rPr>
                <w:i/>
              </w:rPr>
              <w:t>arg</w:t>
            </w:r>
            <w:proofErr w:type="spellEnd"/>
            <w:r w:rsidRPr="00C64B1F">
              <w:rPr>
                <w:i/>
              </w:rPr>
              <w:t>(s)</w:t>
            </w:r>
          </w:p>
        </w:tc>
        <w:tc>
          <w:tcPr>
            <w:tcW w:w="4950" w:type="dxa"/>
            <w:tcBorders>
              <w:top w:val="single" w:sz="4" w:space="0" w:color="auto"/>
              <w:left w:val="single" w:sz="2" w:space="0" w:color="000000"/>
              <w:bottom w:val="single" w:sz="4" w:space="0" w:color="000000"/>
              <w:right w:val="single" w:sz="2" w:space="0" w:color="000000"/>
            </w:tcBorders>
            <w:shd w:val="clear" w:color="auto" w:fill="FFFFFF"/>
            <w:tcMar>
              <w:top w:w="55" w:type="dxa"/>
              <w:left w:w="55" w:type="dxa"/>
              <w:bottom w:w="55" w:type="dxa"/>
              <w:right w:w="55" w:type="dxa"/>
            </w:tcMar>
          </w:tcPr>
          <w:p w:rsidR="00A03FF0" w:rsidRDefault="00A03FF0" w:rsidP="008363EB">
            <w:pPr>
              <w:pStyle w:val="TableContents"/>
              <w:rPr>
                <w:rFonts w:hint="eastAsia"/>
              </w:rPr>
            </w:pPr>
            <w:r>
              <w:t>Coma-separated list of scenario aliases for which conditional scenario forecasts should be created.</w:t>
            </w:r>
          </w:p>
          <w:p w:rsidR="00A03FF0" w:rsidRDefault="00F54CDE" w:rsidP="008363EB">
            <w:pPr>
              <w:pStyle w:val="TableContents"/>
              <w:rPr>
                <w:rFonts w:hint="eastAsia"/>
              </w:rPr>
            </w:pPr>
            <w:r w:rsidRPr="00F54CDE">
              <w:rPr>
                <w:b/>
              </w:rPr>
              <w:t>Note</w:t>
            </w:r>
            <w:r w:rsidR="00A03FF0">
              <w:t>: By default first scenario is used as base scenario against which other scenarios are compared, when relevant.</w:t>
            </w:r>
          </w:p>
          <w:p w:rsidR="00A03FF0" w:rsidRDefault="00F54CDE" w:rsidP="008363EB">
            <w:pPr>
              <w:pStyle w:val="TableContents"/>
              <w:rPr>
                <w:rFonts w:hint="eastAsia"/>
              </w:rPr>
            </w:pPr>
            <w:r w:rsidRPr="00F54CDE">
              <w:rPr>
                <w:b/>
              </w:rPr>
              <w:t>Note</w:t>
            </w:r>
            <w:r w:rsidR="00A03FF0">
              <w:t>: Additional equations from option ‘</w:t>
            </w:r>
            <w:proofErr w:type="spellStart"/>
            <w:r w:rsidR="00A03FF0">
              <w:t>eq_list_add</w:t>
            </w:r>
            <w:proofErr w:type="spellEnd"/>
            <w:r w:rsidR="00A03FF0">
              <w:t>’ are included in the forecasting model.</w:t>
            </w:r>
          </w:p>
        </w:tc>
      </w:tr>
      <w:tr w:rsidR="006D60C0"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i/>
              </w:rPr>
            </w:pPr>
            <w:r>
              <w:t>TRANS=</w:t>
            </w:r>
            <w:proofErr w:type="spellStart"/>
            <w:r>
              <w:rPr>
                <w:i/>
              </w:rPr>
              <w:t>arg</w:t>
            </w:r>
            <w:proofErr w:type="spellEnd"/>
          </w:p>
          <w:p w:rsidR="006D60C0" w:rsidRDefault="006D60C0" w:rsidP="00B0718F">
            <w:pPr>
              <w:pStyle w:val="TableContents"/>
              <w:rPr>
                <w:rFonts w:hint="eastAsia"/>
              </w:rPr>
            </w:pPr>
            <w:r>
              <w:rPr>
                <w:i/>
              </w:rPr>
              <w:t>(default=”</w:t>
            </w:r>
            <w:r w:rsidR="00B0718F">
              <w:rPr>
                <w:i/>
              </w:rPr>
              <w:t>level</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D60C0" w:rsidRDefault="006D60C0" w:rsidP="00B0718F">
            <w:pPr>
              <w:pStyle w:val="TableContents"/>
              <w:rPr>
                <w:rFonts w:hint="eastAsia"/>
              </w:rPr>
            </w:pPr>
            <w:r>
              <w:t>Transformation to be used in graphs: “</w:t>
            </w:r>
            <w:r w:rsidR="0046121B">
              <w:t>level</w:t>
            </w:r>
            <w:r>
              <w:t>” (level of series</w:t>
            </w:r>
            <w:r w:rsidR="0046121B">
              <w:t xml:space="preserve"> = no transformation applied</w:t>
            </w:r>
            <w:r>
              <w:t>), “growth” (annualized growth rate of series), ”spread” (spread between series and benchmark series specified in option ‘</w:t>
            </w:r>
            <w:proofErr w:type="spellStart"/>
            <w:r w:rsidR="00B0718F">
              <w:t>graph</w:t>
            </w:r>
            <w:r>
              <w:t>_bench</w:t>
            </w:r>
            <w:proofErr w:type="spellEnd"/>
            <w:r>
              <w:t xml:space="preserve">’), </w:t>
            </w:r>
            <w:r w:rsidR="00B0718F">
              <w:t>”ratio” (ratio between series and benchmark series specified in option ‘</w:t>
            </w:r>
            <w:proofErr w:type="spellStart"/>
            <w:r w:rsidR="00B0718F">
              <w:t>graph_bench</w:t>
            </w:r>
            <w:proofErr w:type="spellEnd"/>
            <w:r w:rsidR="00B0718F">
              <w:t xml:space="preserve">’), </w:t>
            </w:r>
            <w:r>
              <w:t>“index” (index of series, with index period specified in option ‘</w:t>
            </w:r>
            <w:proofErr w:type="spellStart"/>
            <w:r>
              <w:t>index_period</w:t>
            </w:r>
            <w:proofErr w:type="spellEnd"/>
            <w:r>
              <w:t>’), “deviation” (deviation from baseline – applies only to scenario graphs, historical graphs report level of series).</w:t>
            </w:r>
          </w:p>
        </w:tc>
      </w:tr>
      <w:tr w:rsidR="006D60C0"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6D60C0" w:rsidRPr="00A44D66" w:rsidRDefault="0046121B" w:rsidP="008363EB">
            <w:pPr>
              <w:pStyle w:val="TableContents"/>
              <w:rPr>
                <w:rFonts w:hint="eastAsia"/>
              </w:rPr>
            </w:pPr>
            <w:r>
              <w:t>GRAPH</w:t>
            </w:r>
            <w:r w:rsidR="006D60C0">
              <w:t>_BENCH=</w:t>
            </w:r>
            <w:proofErr w:type="spellStart"/>
            <w:r w:rsidR="006D60C0" w:rsidRPr="00A44D6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6D60C0" w:rsidRDefault="006D60C0" w:rsidP="008363EB">
            <w:pPr>
              <w:pStyle w:val="TableContents"/>
              <w:rPr>
                <w:rFonts w:hint="eastAsia"/>
              </w:rPr>
            </w:pPr>
            <w:r>
              <w:t>Series to use as benchmark when graphing forecasts in terms of spread</w:t>
            </w:r>
            <w:r w:rsidR="0046121B">
              <w:t xml:space="preserve"> or ratio</w:t>
            </w:r>
            <w:r>
              <w:t>.</w:t>
            </w:r>
          </w:p>
        </w:tc>
      </w:tr>
      <w:tr w:rsidR="006D60C0"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i/>
              </w:rPr>
            </w:pPr>
            <w:r>
              <w:t>INDEX_PERIOD=</w:t>
            </w:r>
            <w:proofErr w:type="spellStart"/>
            <w:r>
              <w:rPr>
                <w:i/>
              </w:rPr>
              <w:t>arg</w:t>
            </w:r>
            <w:proofErr w:type="spellEnd"/>
          </w:p>
          <w:p w:rsidR="006D60C0" w:rsidRPr="00FC1AC1" w:rsidRDefault="006D60C0" w:rsidP="008363EB">
            <w:pPr>
              <w:pStyle w:val="TableContents"/>
              <w:rPr>
                <w:rFonts w:hint="eastAsia"/>
                <w:i/>
              </w:rPr>
            </w:pPr>
            <w:r>
              <w:rPr>
                <w:i/>
              </w:rPr>
              <w:t xml:space="preserve">(default=start of </w:t>
            </w:r>
            <w:proofErr w:type="spellStart"/>
            <w:r>
              <w:rPr>
                <w:i/>
              </w:rPr>
              <w:t>backtest</w:t>
            </w:r>
            <w:proofErr w:type="spellEnd"/>
            <w:r>
              <w:rPr>
                <w:i/>
              </w:rPr>
              <w:t xml:space="preserve"> sample)</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D60C0" w:rsidRDefault="00F64630" w:rsidP="008363EB">
            <w:pPr>
              <w:pStyle w:val="TableContents"/>
              <w:rPr>
                <w:rFonts w:hint="eastAsia"/>
              </w:rPr>
            </w:pPr>
            <w:r>
              <w:t>Period</w:t>
            </w:r>
            <w:r w:rsidR="006D60C0">
              <w:t xml:space="preserve"> to use as index when graphing forecasts in terms of index.</w:t>
            </w:r>
          </w:p>
        </w:tc>
      </w:tr>
      <w:tr w:rsidR="00D517C4" w:rsidRPr="00FC1AC1"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D517C4" w:rsidRDefault="00D517C4" w:rsidP="00297C62">
            <w:pPr>
              <w:pStyle w:val="TableContents"/>
              <w:rPr>
                <w:rFonts w:hint="eastAsia"/>
              </w:rPr>
            </w:pPr>
            <w:r>
              <w:t>GRAPH_ADD_BACKTEST=</w:t>
            </w:r>
            <w:proofErr w:type="spellStart"/>
            <w:r w:rsidRPr="00504F1D">
              <w:rPr>
                <w:i/>
              </w:rPr>
              <w:t>arg</w:t>
            </w:r>
            <w:proofErr w:type="spellEnd"/>
            <w:r w:rsidRPr="00504F1D">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D517C4" w:rsidRDefault="00D517C4" w:rsidP="00297C62">
            <w:pPr>
              <w:pStyle w:val="TableContents"/>
              <w:rPr>
                <w:rFonts w:hint="eastAsia"/>
              </w:rPr>
            </w:pPr>
            <w:r>
              <w:t xml:space="preserve">Space-delimited list of additional series that should be added into </w:t>
            </w:r>
            <w:proofErr w:type="spellStart"/>
            <w:r>
              <w:t>backtesting</w:t>
            </w:r>
            <w:proofErr w:type="spellEnd"/>
            <w:r>
              <w:t xml:space="preserve"> graphs.</w:t>
            </w:r>
          </w:p>
          <w:p w:rsidR="00D517C4" w:rsidRDefault="00D517C4" w:rsidP="00297C62">
            <w:pPr>
              <w:pStyle w:val="TableContents"/>
              <w:rPr>
                <w:rFonts w:hint="eastAsia"/>
              </w:rPr>
            </w:pPr>
            <w:r w:rsidRPr="00F54CDE">
              <w:rPr>
                <w:b/>
              </w:rPr>
              <w:t>Note</w:t>
            </w:r>
            <w:r>
              <w:t>: Can include transformations.</w:t>
            </w:r>
          </w:p>
          <w:p w:rsidR="00D517C4" w:rsidRDefault="00D517C4" w:rsidP="00297C62">
            <w:pPr>
              <w:pStyle w:val="TableContents"/>
              <w:rPr>
                <w:rFonts w:hint="eastAsia"/>
              </w:rPr>
            </w:pPr>
            <w:r w:rsidRPr="00F54CDE">
              <w:rPr>
                <w:b/>
              </w:rPr>
              <w:t>Note</w:t>
            </w:r>
            <w:r>
              <w:t>: Can include ‘[R]’ at the end of series to indicate right axis assignment.</w:t>
            </w:r>
          </w:p>
        </w:tc>
      </w:tr>
      <w:tr w:rsidR="00D517C4"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D517C4" w:rsidRDefault="00D517C4" w:rsidP="00297C62">
            <w:pPr>
              <w:pStyle w:val="TableContents"/>
              <w:rPr>
                <w:rFonts w:hint="eastAsia"/>
              </w:rPr>
            </w:pPr>
            <w:r>
              <w:t>GRAPH_ADD_SCENARIOS=</w:t>
            </w:r>
            <w:proofErr w:type="spellStart"/>
            <w:r w:rsidRPr="00504F1D">
              <w:rPr>
                <w:i/>
              </w:rPr>
              <w:t>arg</w:t>
            </w:r>
            <w:proofErr w:type="spellEnd"/>
            <w:r w:rsidRPr="00504F1D">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D517C4" w:rsidRDefault="00D517C4" w:rsidP="00297C62">
            <w:pPr>
              <w:pStyle w:val="TableContents"/>
              <w:rPr>
                <w:rFonts w:hint="eastAsia"/>
              </w:rPr>
            </w:pPr>
            <w:r>
              <w:t>Space-delimited list of additional series that should be added into scenario forecast graphs.</w:t>
            </w:r>
          </w:p>
          <w:p w:rsidR="00D517C4" w:rsidRDefault="00D517C4" w:rsidP="00297C62">
            <w:pPr>
              <w:pStyle w:val="TableContents"/>
              <w:rPr>
                <w:rFonts w:hint="eastAsia"/>
              </w:rPr>
            </w:pPr>
            <w:r w:rsidRPr="00F54CDE">
              <w:rPr>
                <w:b/>
              </w:rPr>
              <w:t>Note</w:t>
            </w:r>
            <w:r>
              <w:t xml:space="preserve">: Can include “[CSF]” indicator at the end of mnemonic to indicate that graph should use conditional scenario forecast for given variable. This is relevant when given variable is forecasted by the model due to </w:t>
            </w:r>
            <w:proofErr w:type="spellStart"/>
            <w:r>
              <w:t>it</w:t>
            </w:r>
            <w:proofErr w:type="spellEnd"/>
            <w:r>
              <w:t xml:space="preserve"> inclusion of its equation in ‘</w:t>
            </w:r>
            <w:proofErr w:type="spellStart"/>
            <w:r>
              <w:t>eq_list_add</w:t>
            </w:r>
            <w:proofErr w:type="spellEnd"/>
            <w:r>
              <w:t>’.</w:t>
            </w:r>
          </w:p>
          <w:p w:rsidR="00D517C4" w:rsidRDefault="00D517C4" w:rsidP="00297C62">
            <w:pPr>
              <w:pStyle w:val="TableContents"/>
              <w:rPr>
                <w:rFonts w:hint="eastAsia"/>
              </w:rPr>
            </w:pPr>
            <w:r w:rsidRPr="00F54CDE">
              <w:rPr>
                <w:b/>
              </w:rPr>
              <w:t>Note</w:t>
            </w:r>
            <w:r>
              <w:t>: Cannot include transformations.</w:t>
            </w:r>
          </w:p>
        </w:tc>
      </w:tr>
      <w:tr w:rsidR="00D517C4" w:rsidTr="00F54CDE">
        <w:tc>
          <w:tcPr>
            <w:tcW w:w="3941" w:type="dxa"/>
            <w:tcBorders>
              <w:top w:val="single" w:sz="4" w:space="0" w:color="000000"/>
              <w:left w:val="single" w:sz="4" w:space="0" w:color="000000"/>
              <w:bottom w:val="single" w:sz="4" w:space="0" w:color="000000"/>
            </w:tcBorders>
            <w:shd w:val="clear" w:color="auto" w:fill="FFFFFF" w:themeFill="background1"/>
            <w:tcMar>
              <w:top w:w="55" w:type="dxa"/>
              <w:left w:w="55" w:type="dxa"/>
              <w:bottom w:w="55" w:type="dxa"/>
              <w:right w:w="55" w:type="dxa"/>
            </w:tcMar>
          </w:tcPr>
          <w:p w:rsidR="00D517C4" w:rsidRDefault="00D517C4" w:rsidP="00297C62">
            <w:pPr>
              <w:pStyle w:val="TableContents"/>
              <w:rPr>
                <w:rFonts w:hint="eastAsia"/>
                <w:i/>
              </w:rPr>
            </w:pPr>
            <w:r>
              <w:t>INCLUDE_ORIGINAL =</w:t>
            </w:r>
            <w:proofErr w:type="spellStart"/>
            <w:r>
              <w:rPr>
                <w:i/>
              </w:rPr>
              <w:t>arg</w:t>
            </w:r>
            <w:proofErr w:type="spellEnd"/>
          </w:p>
          <w:p w:rsidR="00D517C4" w:rsidRDefault="00D517C4" w:rsidP="00297C62">
            <w:pPr>
              <w:pStyle w:val="TableContents"/>
              <w:rPr>
                <w:rFonts w:hint="eastAsia"/>
              </w:rPr>
            </w:pPr>
            <w:r>
              <w:rPr>
                <w:i/>
              </w:rPr>
              <w:t>(default=”t”)</w:t>
            </w:r>
          </w:p>
        </w:tc>
        <w:tc>
          <w:tcPr>
            <w:tcW w:w="4950"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55" w:type="dxa"/>
              <w:left w:w="55" w:type="dxa"/>
              <w:bottom w:w="55" w:type="dxa"/>
              <w:right w:w="55" w:type="dxa"/>
            </w:tcMar>
          </w:tcPr>
          <w:p w:rsidR="00D517C4" w:rsidRDefault="00D517C4" w:rsidP="00297C62">
            <w:pPr>
              <w:pStyle w:val="TableContents"/>
              <w:rPr>
                <w:rFonts w:hint="eastAsia"/>
              </w:rPr>
            </w:pPr>
            <w:r>
              <w:t xml:space="preserve">Indicator whether conditional scenario forecast graphs should include original forecast </w:t>
            </w:r>
            <w:proofErr w:type="spellStart"/>
            <w:r>
              <w:t>fopr</w:t>
            </w:r>
            <w:proofErr w:type="spellEnd"/>
            <w:r>
              <w:t xml:space="preserve"> the scenario. </w:t>
            </w:r>
            <w:proofErr w:type="spellStart"/>
            <w:r>
              <w:t>Arg</w:t>
            </w:r>
            <w:proofErr w:type="spellEnd"/>
            <w:r>
              <w:t xml:space="preserve"> may be “t” (true) or “f” (false).</w:t>
            </w:r>
          </w:p>
          <w:p w:rsidR="00D517C4" w:rsidRDefault="00D517C4" w:rsidP="00297C62">
            <w:pPr>
              <w:pStyle w:val="TableContents"/>
              <w:rPr>
                <w:rFonts w:hint="eastAsia"/>
              </w:rPr>
            </w:pPr>
            <w:r w:rsidRPr="00F54CDE">
              <w:rPr>
                <w:b/>
              </w:rPr>
              <w:t>Note</w:t>
            </w:r>
            <w:r>
              <w:t>: The original forecast has to be located in the workfile page. If it is not found the program will ignore this option.</w:t>
            </w:r>
          </w:p>
        </w:tc>
      </w:tr>
      <w:tr w:rsidR="00D517C4"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D517C4" w:rsidRDefault="00D517C4" w:rsidP="00297C62">
            <w:pPr>
              <w:pStyle w:val="TableContents"/>
              <w:keepNext/>
              <w:keepLines/>
              <w:rPr>
                <w:rFonts w:hint="eastAsia"/>
                <w:i/>
              </w:rPr>
            </w:pPr>
            <w:r>
              <w:t>INCLUDE_BASELINE =</w:t>
            </w:r>
            <w:proofErr w:type="spellStart"/>
            <w:r>
              <w:rPr>
                <w:i/>
              </w:rPr>
              <w:t>arg</w:t>
            </w:r>
            <w:proofErr w:type="spellEnd"/>
          </w:p>
          <w:p w:rsidR="00D517C4" w:rsidRDefault="00D517C4" w:rsidP="00297C62">
            <w:pPr>
              <w:pStyle w:val="TableContents"/>
              <w:keepNext/>
              <w:keepLines/>
              <w:rPr>
                <w:rFonts w:hint="eastAsia"/>
              </w:rPr>
            </w:pPr>
            <w:r>
              <w:rPr>
                <w:i/>
              </w:rPr>
              <w:t>(default=”t”)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D517C4" w:rsidRDefault="00D517C4" w:rsidP="00297C62">
            <w:pPr>
              <w:pStyle w:val="TableContents"/>
              <w:keepNext/>
              <w:keepLines/>
              <w:rPr>
                <w:rFonts w:hint="eastAsia"/>
              </w:rPr>
            </w:pPr>
            <w:r>
              <w:t xml:space="preserve">Indicator whether conditional scenario forecast graphs should include original forecast </w:t>
            </w:r>
            <w:proofErr w:type="spellStart"/>
            <w:r>
              <w:t>fopr</w:t>
            </w:r>
            <w:proofErr w:type="spellEnd"/>
            <w:r>
              <w:t xml:space="preserve"> the scenario. </w:t>
            </w:r>
            <w:proofErr w:type="spellStart"/>
            <w:r>
              <w:t>Arg</w:t>
            </w:r>
            <w:proofErr w:type="spellEnd"/>
            <w:r>
              <w:t xml:space="preserve"> may be “t” (true) or “f” (false).</w:t>
            </w:r>
          </w:p>
          <w:p w:rsidR="00D517C4" w:rsidRDefault="00D517C4" w:rsidP="00297C62">
            <w:pPr>
              <w:pStyle w:val="TableContents"/>
              <w:keepNext/>
              <w:keepLines/>
              <w:rPr>
                <w:rFonts w:hint="eastAsia"/>
              </w:rPr>
            </w:pPr>
            <w:r w:rsidRPr="00F54CDE">
              <w:rPr>
                <w:b/>
              </w:rPr>
              <w:t>Note</w:t>
            </w:r>
            <w:r>
              <w:t>: The original forecast has to be located in the workfile page. If it is not found the program will ignore this option.</w:t>
            </w:r>
          </w:p>
        </w:tc>
      </w:tr>
      <w:tr w:rsidR="00D517C4" w:rsidTr="00F54CDE">
        <w:tc>
          <w:tcPr>
            <w:tcW w:w="3941" w:type="dxa"/>
            <w:tcBorders>
              <w:top w:val="single" w:sz="4" w:space="0" w:color="000000"/>
              <w:left w:val="single" w:sz="4" w:space="0" w:color="000000"/>
              <w:bottom w:val="single" w:sz="4" w:space="0" w:color="000000"/>
            </w:tcBorders>
            <w:shd w:val="clear" w:color="auto" w:fill="FFFFFF" w:themeFill="background1"/>
            <w:tcMar>
              <w:top w:w="55" w:type="dxa"/>
              <w:left w:w="55" w:type="dxa"/>
              <w:bottom w:w="55" w:type="dxa"/>
              <w:right w:w="55" w:type="dxa"/>
            </w:tcMar>
          </w:tcPr>
          <w:p w:rsidR="00D517C4" w:rsidRDefault="00D517C4" w:rsidP="00297C62">
            <w:pPr>
              <w:pStyle w:val="TableContents"/>
              <w:rPr>
                <w:rFonts w:hint="eastAsia"/>
              </w:rPr>
            </w:pPr>
            <w:r>
              <w:t>ADD_SCENARIOS=</w:t>
            </w:r>
            <w:proofErr w:type="spellStart"/>
            <w:r w:rsidRPr="00F54CDE">
              <w:rPr>
                <w:i/>
              </w:rPr>
              <w:t>arg</w:t>
            </w:r>
            <w:proofErr w:type="spellEnd"/>
            <w:r w:rsidRPr="00F54CDE">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55" w:type="dxa"/>
              <w:left w:w="55" w:type="dxa"/>
              <w:bottom w:w="55" w:type="dxa"/>
              <w:right w:w="55" w:type="dxa"/>
            </w:tcMar>
          </w:tcPr>
          <w:p w:rsidR="00D517C4" w:rsidRDefault="00D517C4" w:rsidP="00297C62">
            <w:pPr>
              <w:pStyle w:val="TableContents"/>
              <w:rPr>
                <w:rFonts w:hint="eastAsia"/>
              </w:rPr>
            </w:pPr>
            <w:r>
              <w:t xml:space="preserve">Space-separated list of additional scenarios to be included in the scenario graphs. </w:t>
            </w:r>
          </w:p>
          <w:p w:rsidR="00D517C4" w:rsidRDefault="00D517C4" w:rsidP="00297C62">
            <w:pPr>
              <w:pStyle w:val="TableContents"/>
              <w:rPr>
                <w:rFonts w:hint="eastAsia"/>
              </w:rPr>
            </w:pPr>
            <w:r w:rsidRPr="00F54CDE">
              <w:rPr>
                <w:b/>
              </w:rPr>
              <w:t>Note</w:t>
            </w:r>
            <w:r>
              <w:t>: Conditional scenario forecasts can be referred to with prefix “</w:t>
            </w:r>
            <w:proofErr w:type="spellStart"/>
            <w:r>
              <w:t>csf</w:t>
            </w:r>
            <w:proofErr w:type="spellEnd"/>
            <w:r>
              <w:t>” (e.g. “csfs2” will include conditional scenario forecast for scenario s2). The scenario has to be included among the scenarios.</w:t>
            </w:r>
          </w:p>
        </w:tc>
      </w:tr>
    </w:tbl>
    <w:p w:rsidR="00524ED9" w:rsidRDefault="00524ED9" w:rsidP="001B33F0">
      <w:pPr>
        <w:pStyle w:val="Heading2"/>
        <w:rPr>
          <w:rFonts w:hint="eastAsia"/>
        </w:rPr>
      </w:pPr>
      <w:bookmarkStart w:id="3" w:name="_Forecast_options"/>
      <w:bookmarkEnd w:id="3"/>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A03FF0" w:rsidP="001B33F0">
      <w:pPr>
        <w:pStyle w:val="Heading2"/>
        <w:rPr>
          <w:rFonts w:hint="eastAsia"/>
        </w:rPr>
      </w:pPr>
      <w:bookmarkStart w:id="4" w:name="_Forecast_options_1"/>
      <w:bookmarkEnd w:id="4"/>
      <w:r>
        <w:t>F</w:t>
      </w:r>
      <w:r w:rsidR="006D60C0">
        <w:t>orecast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0D3D98" w:rsidTr="000D3D98">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0D3D98" w:rsidRDefault="000D3D98" w:rsidP="008363EB">
            <w:pPr>
              <w:pStyle w:val="TableContents"/>
              <w:rPr>
                <w:rFonts w:hint="eastAsia"/>
              </w:rPr>
            </w:pPr>
            <w:r>
              <w:t>BASE_VAR=</w:t>
            </w:r>
            <w:proofErr w:type="spellStart"/>
            <w:r w:rsidRPr="00504F1D">
              <w:rPr>
                <w:i/>
              </w:rPr>
              <w:t>arg</w:t>
            </w:r>
            <w:proofErr w:type="spellEnd"/>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0D3D98" w:rsidRDefault="000D3D98" w:rsidP="008363EB">
            <w:pPr>
              <w:pStyle w:val="TableContents"/>
              <w:rPr>
                <w:rFonts w:hint="eastAsia"/>
              </w:rPr>
            </w:pPr>
            <w:r>
              <w:t xml:space="preserve">Base variable string. </w:t>
            </w:r>
          </w:p>
          <w:p w:rsidR="000D3D98" w:rsidRDefault="000D3D98" w:rsidP="008363EB">
            <w:pPr>
              <w:pStyle w:val="TableContents"/>
              <w:rPr>
                <w:rFonts w:hint="eastAsia"/>
              </w:rPr>
            </w:pPr>
            <w:r w:rsidRPr="00F54CDE">
              <w:rPr>
                <w:b/>
              </w:rPr>
              <w:t>Note</w:t>
            </w:r>
            <w:r>
              <w:t>: Relevant for VAR models. If not specified then the first endogenous variable will be used.</w:t>
            </w:r>
          </w:p>
        </w:tc>
      </w:tr>
      <w:tr w:rsidR="006D60C0"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i/>
                <w:iCs/>
              </w:rPr>
            </w:pPr>
            <w:r>
              <w:t xml:space="preserve">OOS = </w:t>
            </w:r>
            <w:proofErr w:type="spellStart"/>
            <w:r>
              <w:rPr>
                <w:i/>
                <w:iCs/>
              </w:rPr>
              <w:t>arg</w:t>
            </w:r>
            <w:proofErr w:type="spellEnd"/>
          </w:p>
          <w:p w:rsidR="006D60C0" w:rsidRDefault="006D60C0" w:rsidP="008363EB">
            <w:pPr>
              <w:pStyle w:val="TableContents"/>
              <w:rPr>
                <w:rFonts w:hint="eastAsia"/>
              </w:rPr>
            </w:pPr>
            <w:r>
              <w:rPr>
                <w:i/>
                <w:iCs/>
              </w:rPr>
              <w:t>(default=”t”)</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rPr>
            </w:pPr>
            <w:r>
              <w:t xml:space="preserve">Indicator if forecasts should be made out of sample. </w:t>
            </w:r>
            <w:proofErr w:type="spellStart"/>
            <w:r>
              <w:t>Arg</w:t>
            </w:r>
            <w:proofErr w:type="spellEnd"/>
            <w:r>
              <w:t xml:space="preserve"> may be “t” (true) or “f” (false).</w:t>
            </w:r>
          </w:p>
        </w:tc>
      </w:tr>
      <w:tr w:rsidR="006D60C0" w:rsidTr="00F54CDE">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6D60C0" w:rsidRDefault="006D60C0" w:rsidP="008363EB">
            <w:pPr>
              <w:pStyle w:val="TableContents"/>
              <w:rPr>
                <w:rFonts w:hint="eastAsia"/>
              </w:rPr>
            </w:pPr>
            <w:r>
              <w:t>AUTO_SELECT=</w:t>
            </w:r>
            <w:proofErr w:type="spellStart"/>
            <w:r w:rsidRPr="00A44D66">
              <w:rPr>
                <w:i/>
              </w:rPr>
              <w:t>arg</w:t>
            </w:r>
            <w:proofErr w:type="spellEnd"/>
          </w:p>
          <w:p w:rsidR="006D60C0" w:rsidRDefault="006D60C0" w:rsidP="00F54CDE">
            <w:pPr>
              <w:pStyle w:val="TableContents"/>
              <w:rPr>
                <w:rFonts w:hint="eastAsia"/>
              </w:rPr>
            </w:pPr>
            <w:r w:rsidRPr="003F7C96">
              <w:rPr>
                <w:i/>
              </w:rPr>
              <w:t>(default=”f”)</w:t>
            </w:r>
            <w:r w:rsidR="009C265F">
              <w:rPr>
                <w:rFonts w:hint="eastAsia"/>
              </w:rPr>
              <w:t xml:space="preserve"> </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6D60C0" w:rsidRDefault="006D60C0" w:rsidP="008363EB">
            <w:pPr>
              <w:pStyle w:val="TableContents"/>
              <w:rPr>
                <w:rFonts w:hint="eastAsia"/>
              </w:rPr>
            </w:pPr>
            <w:r>
              <w:t xml:space="preserve">Indicator whether automatic selection should be performed during re-estimation of </w:t>
            </w:r>
            <w:proofErr w:type="spellStart"/>
            <w:r>
              <w:t>backtesting</w:t>
            </w:r>
            <w:proofErr w:type="spellEnd"/>
            <w:r>
              <w:t xml:space="preserve"> equation. Applicable for equations created via AUTOARMA command, and to equations estimated via ARDL approach when removal of perfect collinearity issues should be performed. </w:t>
            </w:r>
            <w:r w:rsidR="00E75A00">
              <w:t xml:space="preserve">Applicable for VAR models when automatic lag selection should be performed. </w:t>
            </w:r>
            <w:proofErr w:type="spellStart"/>
            <w:r>
              <w:t>Arg</w:t>
            </w:r>
            <w:proofErr w:type="spellEnd"/>
            <w:r>
              <w:t xml:space="preserve"> may be “t” (true) or “f” (false).</w:t>
            </w:r>
          </w:p>
          <w:p w:rsidR="006D60C0" w:rsidRDefault="006D60C0" w:rsidP="008363EB">
            <w:pPr>
              <w:pStyle w:val="TableContents"/>
              <w:rPr>
                <w:rFonts w:hint="eastAsia"/>
              </w:rPr>
            </w:pPr>
            <w:r>
              <w:t>In case of multiple specifications one can specify comma separated list with argument for each specification.</w:t>
            </w:r>
          </w:p>
          <w:p w:rsidR="00E75A00" w:rsidRDefault="00F54CDE" w:rsidP="00E75A00">
            <w:pPr>
              <w:pStyle w:val="TableContents"/>
              <w:rPr>
                <w:rFonts w:hint="eastAsia"/>
              </w:rPr>
            </w:pPr>
            <w:r w:rsidRPr="00F54CDE">
              <w:rPr>
                <w:b/>
              </w:rPr>
              <w:t>Note</w:t>
            </w:r>
            <w:r w:rsidR="006D60C0">
              <w:t xml:space="preserve">: </w:t>
            </w:r>
            <w:r w:rsidR="00E75A00">
              <w:t xml:space="preserve"> For equations estimated by </w:t>
            </w:r>
            <w:r w:rsidR="006D60C0">
              <w:t>AUTOARMA the specifications for AUTOARMA have to be stored in as attribute of the equation with name “</w:t>
            </w:r>
            <w:proofErr w:type="spellStart"/>
            <w:r w:rsidR="006D60C0">
              <w:t>selection_info</w:t>
            </w:r>
            <w:proofErr w:type="spellEnd"/>
            <w:r w:rsidR="006D60C0">
              <w:t xml:space="preserve">”. The relevant info is </w:t>
            </w:r>
            <w:r w:rsidR="008F0918">
              <w:t>“</w:t>
            </w:r>
            <w:proofErr w:type="spellStart"/>
            <w:r w:rsidR="008F0918">
              <w:t>maxar</w:t>
            </w:r>
            <w:proofErr w:type="spellEnd"/>
            <w:r w:rsidR="008F0918">
              <w:t>”,”</w:t>
            </w:r>
            <w:proofErr w:type="spellStart"/>
            <w:r w:rsidR="008F0918">
              <w:t>maxma</w:t>
            </w:r>
            <w:proofErr w:type="spellEnd"/>
            <w:r w:rsidR="008F0918">
              <w:t>” and “info”</w:t>
            </w:r>
            <w:r w:rsidR="002D6481">
              <w:t xml:space="preserve"> (e.g. “</w:t>
            </w:r>
            <w:proofErr w:type="spellStart"/>
            <w:r w:rsidR="002D6481">
              <w:t>maxar</w:t>
            </w:r>
            <w:proofErr w:type="spellEnd"/>
            <w:r w:rsidR="002D6481">
              <w:t>=4</w:t>
            </w:r>
            <w:proofErr w:type="gramStart"/>
            <w:r w:rsidR="002D6481">
              <w:t>,maxma</w:t>
            </w:r>
            <w:proofErr w:type="gramEnd"/>
            <w:r w:rsidR="002D6481">
              <w:t>=2,info=”</w:t>
            </w:r>
            <w:proofErr w:type="spellStart"/>
            <w:r w:rsidR="002D6481">
              <w:t>aic</w:t>
            </w:r>
            <w:proofErr w:type="spellEnd"/>
            <w:r w:rsidR="002D6481">
              <w:t>”)</w:t>
            </w:r>
            <w:r w:rsidR="008F0918">
              <w:t xml:space="preserve">. If not specified the default settings will be used.  </w:t>
            </w:r>
          </w:p>
          <w:p w:rsidR="00E75A00" w:rsidRDefault="00F54CDE" w:rsidP="008F0918">
            <w:pPr>
              <w:pStyle w:val="TableContents"/>
              <w:rPr>
                <w:rFonts w:hint="eastAsia"/>
              </w:rPr>
            </w:pPr>
            <w:r w:rsidRPr="00F54CDE">
              <w:rPr>
                <w:b/>
              </w:rPr>
              <w:t>Note</w:t>
            </w:r>
            <w:r w:rsidR="00E75A00">
              <w:t xml:space="preserve">: For VAR model </w:t>
            </w:r>
            <w:r w:rsidR="00400CA6">
              <w:t>the specifications for lag length have to be stored in as attribute of the equation with name “</w:t>
            </w:r>
            <w:proofErr w:type="spellStart"/>
            <w:r w:rsidR="00400CA6">
              <w:t>selection_info</w:t>
            </w:r>
            <w:proofErr w:type="spellEnd"/>
            <w:r w:rsidR="00400CA6">
              <w:t>”. The relevant info is “</w:t>
            </w:r>
            <w:proofErr w:type="spellStart"/>
            <w:r w:rsidR="00400CA6">
              <w:t>maxlag</w:t>
            </w:r>
            <w:proofErr w:type="spellEnd"/>
            <w:r w:rsidR="00400CA6">
              <w:t>” and “info”</w:t>
            </w:r>
            <w:r w:rsidR="008F0918">
              <w:t xml:space="preserve">, with the latter equal to either </w:t>
            </w:r>
            <w:proofErr w:type="gramStart"/>
            <w:r w:rsidR="008F0918">
              <w:t xml:space="preserve">of  </w:t>
            </w:r>
            <w:r w:rsidR="008F0918" w:rsidRPr="008F0918">
              <w:rPr>
                <w:rFonts w:hint="eastAsia"/>
              </w:rPr>
              <w:t>LR</w:t>
            </w:r>
            <w:r w:rsidR="008F0918">
              <w:t>,</w:t>
            </w:r>
            <w:r w:rsidR="008F0918" w:rsidRPr="008F0918">
              <w:rPr>
                <w:rFonts w:hint="eastAsia"/>
              </w:rPr>
              <w:t>FPE</w:t>
            </w:r>
            <w:r w:rsidR="008F0918">
              <w:t>,</w:t>
            </w:r>
            <w:r w:rsidR="008F0918" w:rsidRPr="008F0918">
              <w:rPr>
                <w:rFonts w:hint="eastAsia"/>
              </w:rPr>
              <w:t>AIC</w:t>
            </w:r>
            <w:r w:rsidR="008F0918">
              <w:t>,</w:t>
            </w:r>
            <w:r w:rsidR="008F0918" w:rsidRPr="008F0918">
              <w:rPr>
                <w:rFonts w:hint="eastAsia"/>
              </w:rPr>
              <w:t>SC</w:t>
            </w:r>
            <w:proofErr w:type="gramEnd"/>
            <w:r w:rsidR="009146A8">
              <w:t>/SIC</w:t>
            </w:r>
            <w:r w:rsidR="008F0918">
              <w:t xml:space="preserve"> or </w:t>
            </w:r>
            <w:r w:rsidR="008F0918" w:rsidRPr="008F0918">
              <w:rPr>
                <w:rFonts w:hint="eastAsia"/>
              </w:rPr>
              <w:t>HQ</w:t>
            </w:r>
            <w:r w:rsidR="00400CA6">
              <w:t>.</w:t>
            </w:r>
            <w:r w:rsidR="008F0918">
              <w:t xml:space="preserve"> If not specified then maximum lag of 4 and LR will be used.</w:t>
            </w:r>
            <w:r w:rsidR="002D6481">
              <w:t xml:space="preserve">  The </w:t>
            </w:r>
            <w:proofErr w:type="spellStart"/>
            <w:r w:rsidR="002D6481">
              <w:t>slection</w:t>
            </w:r>
            <w:proofErr w:type="spellEnd"/>
            <w:r w:rsidR="002D6481">
              <w:t xml:space="preserve"> info can also include optional argument “stability”, in which case the number of lags will be adjusted down until model which will not produce explosive forecast is found.</w:t>
            </w:r>
          </w:p>
        </w:tc>
      </w:tr>
      <w:tr w:rsidR="006D60C0"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6D60C0" w:rsidRDefault="006D60C0" w:rsidP="00524ED9">
            <w:pPr>
              <w:pStyle w:val="TableContents"/>
              <w:keepNext/>
              <w:keepLines/>
              <w:rPr>
                <w:rFonts w:hint="eastAsia"/>
                <w:i/>
              </w:rPr>
            </w:pPr>
            <w:r>
              <w:t>CUSTOM</w:t>
            </w:r>
            <w:r w:rsidR="00570E37">
              <w:t>_REEST</w:t>
            </w:r>
            <w:r>
              <w:t>=</w:t>
            </w:r>
            <w:proofErr w:type="spellStart"/>
            <w:r w:rsidRPr="00BF577B">
              <w:rPr>
                <w:i/>
              </w:rPr>
              <w:t>arg</w:t>
            </w:r>
            <w:proofErr w:type="spellEnd"/>
          </w:p>
          <w:p w:rsidR="00570E37" w:rsidRDefault="00570E37" w:rsidP="00524ED9">
            <w:pPr>
              <w:pStyle w:val="TableContents"/>
              <w:keepNext/>
              <w:keepLines/>
              <w:rPr>
                <w:rFonts w:hint="eastAsia"/>
              </w:rPr>
            </w:pPr>
            <w:r>
              <w:rPr>
                <w:i/>
              </w:rPr>
              <w:t>(default=”f”)</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6D60C0" w:rsidRDefault="006D60C0" w:rsidP="00524ED9">
            <w:pPr>
              <w:pStyle w:val="TableContents"/>
              <w:keepNext/>
              <w:keepLines/>
              <w:rPr>
                <w:rFonts w:hint="eastAsia"/>
              </w:rPr>
            </w:pPr>
            <w:r>
              <w:t xml:space="preserve">Indicator whether custom </w:t>
            </w:r>
            <w:proofErr w:type="spellStart"/>
            <w:r>
              <w:t>reestiamtion</w:t>
            </w:r>
            <w:proofErr w:type="spellEnd"/>
            <w:r>
              <w:t xml:space="preserve"> program should be used. </w:t>
            </w:r>
            <w:proofErr w:type="spellStart"/>
            <w:r>
              <w:t>Arg</w:t>
            </w:r>
            <w:proofErr w:type="spellEnd"/>
            <w:r>
              <w:t xml:space="preserve"> may be “t” (true) or “f” (false).</w:t>
            </w:r>
          </w:p>
          <w:p w:rsidR="00C26439" w:rsidRDefault="00F54CDE" w:rsidP="00524ED9">
            <w:pPr>
              <w:pStyle w:val="TableContents"/>
              <w:keepNext/>
              <w:keepLines/>
              <w:rPr>
                <w:rFonts w:hint="eastAsia"/>
              </w:rPr>
            </w:pPr>
            <w:r w:rsidRPr="00F54CDE">
              <w:rPr>
                <w:b/>
              </w:rPr>
              <w:t>Note</w:t>
            </w:r>
            <w:r w:rsidR="006D60C0">
              <w:t xml:space="preserve">: custom re-estimation should be performed in </w:t>
            </w:r>
            <w:r w:rsidR="00D1726B">
              <w:t xml:space="preserve">subroutine </w:t>
            </w:r>
            <w:r w:rsidR="00C26439">
              <w:t>‘</w:t>
            </w:r>
            <w:proofErr w:type="spellStart"/>
            <w:r w:rsidR="00C26439">
              <w:t>custom_reestimation</w:t>
            </w:r>
            <w:proofErr w:type="spellEnd"/>
            <w:r w:rsidR="00C26439">
              <w:t xml:space="preserve">’ stored in </w:t>
            </w:r>
            <w:r w:rsidR="006D60C0">
              <w:t>‘custom</w:t>
            </w:r>
            <w:r w:rsidR="00C26439">
              <w:t xml:space="preserve">_ </w:t>
            </w:r>
            <w:proofErr w:type="spellStart"/>
            <w:r w:rsidR="00C26439">
              <w:t>reestimation.prg</w:t>
            </w:r>
            <w:proofErr w:type="spellEnd"/>
            <w:r w:rsidR="006D60C0">
              <w:t>’</w:t>
            </w:r>
            <w:r w:rsidR="00C26439">
              <w:t xml:space="preserve"> program located in the folder from which the master program is executed. </w:t>
            </w:r>
            <w:r w:rsidR="006D60C0">
              <w:t>As a result the program has to create model object called ‘</w:t>
            </w:r>
            <w:proofErr w:type="spellStart"/>
            <w:r w:rsidR="006D60C0">
              <w:t>m_</w:t>
            </w:r>
            <w:r w:rsidR="00C26439">
              <w:t>speceval</w:t>
            </w:r>
            <w:proofErr w:type="spellEnd"/>
            <w:r w:rsidR="006D60C0">
              <w:t xml:space="preserve">’ which will be able to produce forecasts for given </w:t>
            </w:r>
            <w:r w:rsidR="000C7DF3">
              <w:t>base</w:t>
            </w:r>
            <w:r w:rsidR="006D60C0">
              <w:t xml:space="preserve"> variable. See minimal example of such program.</w:t>
            </w:r>
            <w:r w:rsidR="00C26439">
              <w:t xml:space="preserve"> By default, the custom re-estimation will produce forecasts from random walk without drift.</w:t>
            </w:r>
            <w:r w:rsidR="00D76AF2">
              <w:t xml:space="preserve"> In addition the program should store also the equations used in each period, stored as {</w:t>
            </w:r>
            <w:proofErr w:type="spellStart"/>
            <w:r w:rsidR="00D76AF2">
              <w:t>st_spec_name</w:t>
            </w:r>
            <w:proofErr w:type="spellEnd"/>
            <w:r w:rsidR="00D76AF2">
              <w:t>}_</w:t>
            </w:r>
            <w:proofErr w:type="spellStart"/>
            <w:r w:rsidR="00D76AF2">
              <w:t>reest</w:t>
            </w:r>
            <w:proofErr w:type="spellEnd"/>
            <w:r w:rsidR="00D76AF2">
              <w:t>{!</w:t>
            </w:r>
            <w:proofErr w:type="spellStart"/>
            <w:r w:rsidR="00D76AF2">
              <w:t>fp</w:t>
            </w:r>
            <w:proofErr w:type="spellEnd"/>
            <w:r w:rsidR="00D76AF2">
              <w:t xml:space="preserve">}. </w:t>
            </w:r>
          </w:p>
        </w:tc>
      </w:tr>
      <w:tr w:rsidR="006D60C0" w:rsidTr="00F54CDE">
        <w:tc>
          <w:tcPr>
            <w:tcW w:w="3941" w:type="dxa"/>
            <w:tcBorders>
              <w:left w:val="single" w:sz="2" w:space="0" w:color="000000"/>
              <w:bottom w:val="single" w:sz="2" w:space="0" w:color="000000"/>
            </w:tcBorders>
            <w:shd w:val="clear" w:color="auto" w:fill="auto"/>
            <w:tcMar>
              <w:top w:w="55" w:type="dxa"/>
              <w:left w:w="55" w:type="dxa"/>
              <w:bottom w:w="55" w:type="dxa"/>
              <w:right w:w="55" w:type="dxa"/>
            </w:tcMar>
          </w:tcPr>
          <w:p w:rsidR="006D60C0" w:rsidRDefault="006D60C0" w:rsidP="008363EB">
            <w:pPr>
              <w:pStyle w:val="TableContents"/>
              <w:rPr>
                <w:rFonts w:hint="eastAsia"/>
              </w:rPr>
            </w:pPr>
            <w:r>
              <w:t>EQ_LIST_ADD=</w:t>
            </w:r>
            <w:proofErr w:type="spellStart"/>
            <w:r w:rsidRPr="002A539E">
              <w:rPr>
                <w:i/>
              </w:rPr>
              <w:t>arg</w:t>
            </w:r>
            <w:proofErr w:type="spellEnd"/>
            <w:r w:rsidRPr="002A539E">
              <w:rPr>
                <w:i/>
              </w:rPr>
              <w:t>(s)</w:t>
            </w:r>
          </w:p>
        </w:tc>
        <w:tc>
          <w:tcPr>
            <w:tcW w:w="49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D60C0" w:rsidRDefault="006D60C0" w:rsidP="008363EB">
            <w:pPr>
              <w:pStyle w:val="TableContents"/>
              <w:rPr>
                <w:rFonts w:hint="eastAsia"/>
              </w:rPr>
            </w:pPr>
            <w:r>
              <w:t xml:space="preserve">List of additional equations/identities for right-hand-side variables to be included in the forecasting model. </w:t>
            </w:r>
          </w:p>
          <w:p w:rsidR="006D60C0" w:rsidRDefault="00F54CDE" w:rsidP="008363EB">
            <w:pPr>
              <w:pStyle w:val="TableContents"/>
              <w:rPr>
                <w:rFonts w:hint="eastAsia"/>
              </w:rPr>
            </w:pPr>
            <w:r w:rsidRPr="00F54CDE">
              <w:rPr>
                <w:b/>
              </w:rPr>
              <w:t>Note</w:t>
            </w:r>
            <w:r w:rsidR="006D60C0">
              <w:t xml:space="preserve">: This option is used for situation when variable of interested is being forecasted within system-of-equations and user wishes to obtain unconditional rather than conditional forecasts. The procedure will provide results only for the dependent variable in the main equation; results for </w:t>
            </w:r>
            <w:r w:rsidR="00242C75">
              <w:t>the added</w:t>
            </w:r>
            <w:r w:rsidR="006D60C0">
              <w:t xml:space="preserve"> variables will not be provided. </w:t>
            </w:r>
          </w:p>
          <w:p w:rsidR="006D60C0" w:rsidRDefault="00F54CDE" w:rsidP="008363EB">
            <w:pPr>
              <w:pStyle w:val="TableContents"/>
              <w:rPr>
                <w:rFonts w:hint="eastAsia"/>
              </w:rPr>
            </w:pPr>
            <w:r w:rsidRPr="00F54CDE">
              <w:rPr>
                <w:b/>
              </w:rPr>
              <w:t>Note</w:t>
            </w:r>
            <w:r w:rsidR="006D60C0">
              <w:t>: When used in connection with multiple specifications user can specify to use different specifications also for additional equations; in such case the equation name should include “[ALIAS]” at the end of its name, and the alternative specifications for additional equations should by aliased according to alias used for the main equation.</w:t>
            </w:r>
          </w:p>
          <w:p w:rsidR="006D60C0" w:rsidRDefault="00F54CDE" w:rsidP="008363EB">
            <w:pPr>
              <w:pStyle w:val="TableContents"/>
              <w:rPr>
                <w:rFonts w:hint="eastAsia"/>
              </w:rPr>
            </w:pPr>
            <w:r w:rsidRPr="00F54CDE">
              <w:rPr>
                <w:b/>
              </w:rPr>
              <w:t>Note</w:t>
            </w:r>
            <w:r w:rsidR="006D60C0">
              <w:t xml:space="preserve">: If no equation/identity is </w:t>
            </w:r>
            <w:proofErr w:type="gramStart"/>
            <w:r w:rsidR="006D60C0">
              <w:t>identified/located</w:t>
            </w:r>
            <w:proofErr w:type="gramEnd"/>
            <w:r w:rsidR="006D60C0">
              <w:t xml:space="preserve"> then the program will try to determine the equation/identity from separate model object specified in ‘MODEL_NAME_ADD</w:t>
            </w:r>
            <w:r w:rsidR="006546AC">
              <w:t>’ option; in such situation the underlying variable should be specified</w:t>
            </w:r>
            <w:r w:rsidR="006D60C0">
              <w:t>.</w:t>
            </w:r>
          </w:p>
          <w:p w:rsidR="0031501A" w:rsidRPr="007A2AD0" w:rsidRDefault="00F54CDE" w:rsidP="0031501A">
            <w:pPr>
              <w:pStyle w:val="TableContents"/>
              <w:rPr>
                <w:rFonts w:hint="eastAsia"/>
              </w:rPr>
            </w:pPr>
            <w:r w:rsidRPr="00F54CDE">
              <w:rPr>
                <w:b/>
              </w:rPr>
              <w:t>Note</w:t>
            </w:r>
            <w:r w:rsidR="006D60C0">
              <w:t>: By default the equations will be treated as the main equation with respect to in-sample/out-of-sample forecasting. User can change that by appending “[OOS]” or “[IS]” at the end of each additional equation name.</w:t>
            </w:r>
          </w:p>
        </w:tc>
      </w:tr>
      <w:tr w:rsidR="006D60C0" w:rsidTr="00F54CDE">
        <w:tc>
          <w:tcPr>
            <w:tcW w:w="3941"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6D60C0" w:rsidRDefault="006D60C0" w:rsidP="00524ED9">
            <w:pPr>
              <w:pStyle w:val="TableContents"/>
              <w:keepNext/>
              <w:keepLines/>
              <w:rPr>
                <w:rFonts w:hint="eastAsia"/>
              </w:rPr>
            </w:pPr>
            <w:r>
              <w:t>MODEL_NAME_ADD=</w:t>
            </w:r>
            <w:proofErr w:type="spellStart"/>
            <w:r w:rsidRPr="002A539E">
              <w:rPr>
                <w:i/>
              </w:rPr>
              <w:t>arg</w:t>
            </w:r>
            <w:proofErr w:type="spellEnd"/>
          </w:p>
        </w:tc>
        <w:tc>
          <w:tcPr>
            <w:tcW w:w="4950"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6D60C0" w:rsidRDefault="006D60C0" w:rsidP="00524ED9">
            <w:pPr>
              <w:pStyle w:val="TableContents"/>
              <w:keepNext/>
              <w:keepLines/>
              <w:rPr>
                <w:rFonts w:hint="eastAsia"/>
              </w:rPr>
            </w:pPr>
            <w:r>
              <w:t>Name model object which contains equations/identities for right-hand-side variables specified in ‘</w:t>
            </w:r>
            <w:proofErr w:type="spellStart"/>
            <w:r>
              <w:t>eq_list_add</w:t>
            </w:r>
            <w:proofErr w:type="spellEnd"/>
            <w:r>
              <w:t xml:space="preserve">’ option (if any). </w:t>
            </w:r>
          </w:p>
        </w:tc>
      </w:tr>
      <w:tr w:rsidR="001D6DEC" w:rsidTr="00F54CDE">
        <w:tc>
          <w:tcPr>
            <w:tcW w:w="3941" w:type="dxa"/>
            <w:tcBorders>
              <w:left w:val="single" w:sz="2" w:space="0" w:color="000000"/>
              <w:bottom w:val="single" w:sz="4" w:space="0" w:color="000000"/>
            </w:tcBorders>
            <w:shd w:val="clear" w:color="auto" w:fill="FFFFFF"/>
            <w:tcMar>
              <w:top w:w="55" w:type="dxa"/>
              <w:left w:w="55" w:type="dxa"/>
              <w:bottom w:w="55" w:type="dxa"/>
              <w:right w:w="55" w:type="dxa"/>
            </w:tcMar>
          </w:tcPr>
          <w:p w:rsidR="001D6DEC" w:rsidRDefault="001D6DEC" w:rsidP="008363EB">
            <w:pPr>
              <w:pStyle w:val="TableContents"/>
              <w:rPr>
                <w:rFonts w:hint="eastAsia"/>
              </w:rPr>
            </w:pPr>
            <w:r>
              <w:t>FORECASTED_IVARIABLES</w:t>
            </w:r>
            <w:r w:rsidR="00E91BAE">
              <w:t>=</w:t>
            </w:r>
            <w:proofErr w:type="spellStart"/>
            <w:r w:rsidR="00E91BAE" w:rsidRPr="00F54CDE">
              <w:rPr>
                <w:i/>
              </w:rPr>
              <w:t>arg</w:t>
            </w:r>
            <w:proofErr w:type="spellEnd"/>
            <w:r w:rsidR="00E91BAE" w:rsidRPr="00F54CDE">
              <w:rPr>
                <w:i/>
              </w:rPr>
              <w:t>(s)</w:t>
            </w:r>
          </w:p>
        </w:tc>
        <w:tc>
          <w:tcPr>
            <w:tcW w:w="4950" w:type="dxa"/>
            <w:tcBorders>
              <w:left w:val="single" w:sz="2" w:space="0" w:color="000000"/>
              <w:bottom w:val="single" w:sz="4" w:space="0" w:color="000000"/>
              <w:right w:val="single" w:sz="2" w:space="0" w:color="000000"/>
            </w:tcBorders>
            <w:shd w:val="clear" w:color="auto" w:fill="FFFFFF"/>
            <w:tcMar>
              <w:top w:w="55" w:type="dxa"/>
              <w:left w:w="55" w:type="dxa"/>
              <w:bottom w:w="55" w:type="dxa"/>
              <w:right w:w="55" w:type="dxa"/>
            </w:tcMar>
          </w:tcPr>
          <w:p w:rsidR="001D6DEC" w:rsidRDefault="001D6DEC" w:rsidP="008363EB">
            <w:pPr>
              <w:pStyle w:val="TableContents"/>
              <w:rPr>
                <w:rFonts w:hint="eastAsia"/>
              </w:rPr>
            </w:pPr>
            <w:r>
              <w:t>Comma-separated list of independent variables for which forecasts should be used instead of history.</w:t>
            </w:r>
          </w:p>
          <w:p w:rsidR="001D6DEC" w:rsidRDefault="00F54CDE" w:rsidP="008363EB">
            <w:pPr>
              <w:pStyle w:val="TableContents"/>
              <w:rPr>
                <w:rFonts w:hint="eastAsia"/>
              </w:rPr>
            </w:pPr>
            <w:r w:rsidRPr="00F54CDE">
              <w:rPr>
                <w:b/>
              </w:rPr>
              <w:t>Note</w:t>
            </w:r>
            <w:r w:rsidR="001D6DEC">
              <w:t>: Forecasts are provided in the workspace with alias ‘_</w:t>
            </w:r>
            <w:proofErr w:type="gramStart"/>
            <w:r w:rsidR="001D6DEC">
              <w:t>F{</w:t>
            </w:r>
            <w:proofErr w:type="gramEnd"/>
            <w:r w:rsidR="001D6DEC">
              <w:t xml:space="preserve">FSTART}’, where ‘FSTART’ is the date corresponding to first forecasts period (e.g. “MRR_F2008M01” for forecast for series MRR starting in January of 2008). </w:t>
            </w:r>
          </w:p>
        </w:tc>
      </w:tr>
      <w:tr w:rsidR="001D6DEC" w:rsidTr="00432F08">
        <w:tc>
          <w:tcPr>
            <w:tcW w:w="3941" w:type="dxa"/>
            <w:tcBorders>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1D6DEC" w:rsidRDefault="001D6DEC" w:rsidP="001D6DEC">
            <w:pPr>
              <w:pStyle w:val="TableContents"/>
              <w:rPr>
                <w:rFonts w:hint="eastAsia"/>
              </w:rPr>
            </w:pPr>
            <w:r>
              <w:t>SCENARIO_DATALOAD=</w:t>
            </w:r>
            <w:proofErr w:type="spellStart"/>
            <w:r w:rsidRPr="001D6DEC">
              <w:rPr>
                <w:i/>
              </w:rPr>
              <w:t>arg</w:t>
            </w:r>
            <w:proofErr w:type="spellEnd"/>
          </w:p>
          <w:p w:rsidR="001D6DEC" w:rsidRPr="001D6DEC" w:rsidRDefault="001D6DEC" w:rsidP="001D6DEC">
            <w:pPr>
              <w:pStyle w:val="TableContents"/>
              <w:rPr>
                <w:rFonts w:hint="eastAsia"/>
                <w:i/>
              </w:rPr>
            </w:pPr>
            <w:r>
              <w:rPr>
                <w:i/>
              </w:rPr>
              <w:t>(</w:t>
            </w:r>
            <w:r w:rsidRPr="001D6DEC">
              <w:rPr>
                <w:i/>
              </w:rPr>
              <w:t>default=”t”</w:t>
            </w:r>
            <w:r>
              <w:rPr>
                <w:i/>
              </w:rPr>
              <w:t>)</w:t>
            </w:r>
          </w:p>
        </w:tc>
        <w:tc>
          <w:tcPr>
            <w:tcW w:w="4950" w:type="dxa"/>
            <w:tcBorders>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1D6DEC" w:rsidRDefault="001D6DEC" w:rsidP="001D6DEC">
            <w:pPr>
              <w:pStyle w:val="TableContents"/>
              <w:rPr>
                <w:rFonts w:hint="eastAsia"/>
              </w:rPr>
            </w:pPr>
            <w:r>
              <w:t xml:space="preserve">Indicator whether missing scenarios data should be loaded from databases. </w:t>
            </w:r>
            <w:proofErr w:type="spellStart"/>
            <w:r>
              <w:t>Arg</w:t>
            </w:r>
            <w:proofErr w:type="spellEnd"/>
            <w:r>
              <w:t xml:space="preserve"> may be “t” (true) or “f” (false).</w:t>
            </w:r>
          </w:p>
          <w:p w:rsidR="001D6DEC" w:rsidRDefault="00F54CDE" w:rsidP="001D6DEC">
            <w:pPr>
              <w:pStyle w:val="TableContents"/>
              <w:rPr>
                <w:rFonts w:hint="eastAsia"/>
              </w:rPr>
            </w:pPr>
            <w:r w:rsidRPr="00F54CDE">
              <w:rPr>
                <w:b/>
              </w:rPr>
              <w:t>Note</w:t>
            </w:r>
            <w:r w:rsidR="001D6DEC">
              <w:t xml:space="preserve">: </w:t>
            </w:r>
            <w:proofErr w:type="spellStart"/>
            <w:r w:rsidR="001D6DEC">
              <w:t>Dataload</w:t>
            </w:r>
            <w:proofErr w:type="spellEnd"/>
            <w:r w:rsidR="001D6DEC">
              <w:t xml:space="preserve"> is performed via subroutine ‘</w:t>
            </w:r>
            <w:proofErr w:type="spellStart"/>
            <w:r w:rsidR="00F16F60">
              <w:t>cfp_</w:t>
            </w:r>
            <w:r w:rsidR="001D6DEC" w:rsidRPr="001D6DEC">
              <w:rPr>
                <w:rFonts w:hint="eastAsia"/>
              </w:rPr>
              <w:t>scenario_dataload</w:t>
            </w:r>
            <w:proofErr w:type="spellEnd"/>
            <w:r w:rsidR="001D6DEC">
              <w:t>’</w:t>
            </w:r>
            <w:r w:rsidR="004343A5">
              <w:t xml:space="preserve"> which should be included in the execution program. See minimal example of such program.</w:t>
            </w:r>
          </w:p>
        </w:tc>
      </w:tr>
      <w:tr w:rsidR="00432F08" w:rsidTr="00432F08">
        <w:trPr>
          <w:trHeight w:val="979"/>
        </w:trPr>
        <w:tc>
          <w:tcPr>
            <w:tcW w:w="3941" w:type="dxa"/>
            <w:tcBorders>
              <w:top w:val="single" w:sz="4" w:space="0" w:color="auto"/>
              <w:left w:val="single" w:sz="2" w:space="0" w:color="000000"/>
              <w:bottom w:val="single" w:sz="4" w:space="0" w:color="auto"/>
            </w:tcBorders>
            <w:shd w:val="clear" w:color="auto" w:fill="FFFFFF"/>
            <w:tcMar>
              <w:top w:w="55" w:type="dxa"/>
              <w:left w:w="55" w:type="dxa"/>
              <w:bottom w:w="55" w:type="dxa"/>
              <w:right w:w="55" w:type="dxa"/>
            </w:tcMar>
          </w:tcPr>
          <w:p w:rsidR="00432F08" w:rsidRDefault="00432F08" w:rsidP="00297C62">
            <w:pPr>
              <w:pStyle w:val="TableContents"/>
              <w:rPr>
                <w:rFonts w:hint="eastAsia"/>
              </w:rPr>
            </w:pPr>
            <w:r>
              <w:t>ELIMINATE_MULTICOL=</w:t>
            </w:r>
            <w:proofErr w:type="spellStart"/>
            <w:r w:rsidRPr="00F54CDE">
              <w:rPr>
                <w:i/>
              </w:rPr>
              <w:t>arg</w:t>
            </w:r>
            <w:proofErr w:type="spellEnd"/>
          </w:p>
          <w:p w:rsidR="00432F08" w:rsidRPr="00BB7A69" w:rsidRDefault="00432F08" w:rsidP="00371900">
            <w:pPr>
              <w:pStyle w:val="TableContents"/>
              <w:rPr>
                <w:rFonts w:hint="eastAsia"/>
                <w:i/>
              </w:rPr>
            </w:pPr>
            <w:r w:rsidRPr="00BB7A69">
              <w:rPr>
                <w:i/>
              </w:rPr>
              <w:t>(default=”</w:t>
            </w:r>
            <w:r w:rsidR="00371900">
              <w:rPr>
                <w:i/>
              </w:rPr>
              <w:t>t</w:t>
            </w:r>
            <w:r w:rsidRPr="00BB7A69">
              <w:rPr>
                <w:i/>
              </w:rPr>
              <w:t>”)</w:t>
            </w:r>
          </w:p>
        </w:tc>
        <w:tc>
          <w:tcPr>
            <w:tcW w:w="4950" w:type="dxa"/>
            <w:tcBorders>
              <w:top w:val="single" w:sz="4" w:space="0" w:color="auto"/>
              <w:left w:val="single" w:sz="2" w:space="0" w:color="000000"/>
              <w:bottom w:val="single" w:sz="4" w:space="0" w:color="auto"/>
              <w:right w:val="single" w:sz="2" w:space="0" w:color="000000"/>
            </w:tcBorders>
            <w:shd w:val="clear" w:color="auto" w:fill="FFFFFF"/>
            <w:tcMar>
              <w:top w:w="55" w:type="dxa"/>
              <w:left w:w="55" w:type="dxa"/>
              <w:bottom w:w="55" w:type="dxa"/>
              <w:right w:w="55" w:type="dxa"/>
            </w:tcMar>
          </w:tcPr>
          <w:p w:rsidR="00432F08" w:rsidRDefault="00432F08" w:rsidP="00432F08">
            <w:pPr>
              <w:pStyle w:val="TableContents"/>
              <w:rPr>
                <w:rFonts w:hint="eastAsia"/>
              </w:rPr>
            </w:pPr>
            <w:r>
              <w:t xml:space="preserve">Indicator whether perfect multicollinearity issues should be identified and eliminated. </w:t>
            </w:r>
            <w:proofErr w:type="spellStart"/>
            <w:r>
              <w:t>Arg</w:t>
            </w:r>
            <w:proofErr w:type="spellEnd"/>
            <w:r>
              <w:t xml:space="preserve"> may be “t” (true) or “f” (false).</w:t>
            </w:r>
          </w:p>
        </w:tc>
      </w:tr>
      <w:tr w:rsidR="00432F08" w:rsidTr="00432F08">
        <w:trPr>
          <w:trHeight w:val="1483"/>
        </w:trPr>
        <w:tc>
          <w:tcPr>
            <w:tcW w:w="3941" w:type="dxa"/>
            <w:tcBorders>
              <w:top w:val="single" w:sz="4" w:space="0" w:color="auto"/>
              <w:left w:val="single" w:sz="2" w:space="0" w:color="000000"/>
              <w:bottom w:val="single" w:sz="4" w:space="0" w:color="000000"/>
            </w:tcBorders>
            <w:shd w:val="clear" w:color="auto" w:fill="D9D9D9" w:themeFill="background1" w:themeFillShade="D9"/>
            <w:tcMar>
              <w:top w:w="55" w:type="dxa"/>
              <w:left w:w="55" w:type="dxa"/>
              <w:bottom w:w="55" w:type="dxa"/>
              <w:right w:w="55" w:type="dxa"/>
            </w:tcMar>
          </w:tcPr>
          <w:p w:rsidR="00432F08" w:rsidRDefault="00432F08" w:rsidP="00297C62">
            <w:pPr>
              <w:pStyle w:val="TableContents"/>
              <w:rPr>
                <w:rFonts w:hint="eastAsia"/>
              </w:rPr>
            </w:pPr>
            <w:r>
              <w:t>IGNORE_ERRORS=</w:t>
            </w:r>
            <w:proofErr w:type="spellStart"/>
            <w:r w:rsidRPr="00F54CDE">
              <w:rPr>
                <w:i/>
              </w:rPr>
              <w:t>arg</w:t>
            </w:r>
            <w:proofErr w:type="spellEnd"/>
          </w:p>
          <w:p w:rsidR="00432F08" w:rsidRPr="00BB7A69" w:rsidRDefault="00432F08" w:rsidP="00297C62">
            <w:pPr>
              <w:pStyle w:val="TableContents"/>
              <w:rPr>
                <w:rFonts w:hint="eastAsia"/>
                <w:i/>
              </w:rPr>
            </w:pPr>
            <w:r w:rsidRPr="00BB7A69">
              <w:rPr>
                <w:i/>
              </w:rPr>
              <w:t>(default=”f”)</w:t>
            </w:r>
          </w:p>
        </w:tc>
        <w:tc>
          <w:tcPr>
            <w:tcW w:w="4950" w:type="dxa"/>
            <w:tcBorders>
              <w:top w:val="single" w:sz="4" w:space="0" w:color="auto"/>
              <w:left w:val="single" w:sz="2" w:space="0" w:color="000000"/>
              <w:bottom w:val="single" w:sz="4" w:space="0" w:color="000000"/>
              <w:right w:val="single" w:sz="2" w:space="0" w:color="000000"/>
            </w:tcBorders>
            <w:shd w:val="clear" w:color="auto" w:fill="D9D9D9" w:themeFill="background1" w:themeFillShade="D9"/>
            <w:tcMar>
              <w:top w:w="55" w:type="dxa"/>
              <w:left w:w="55" w:type="dxa"/>
              <w:bottom w:w="55" w:type="dxa"/>
              <w:right w:w="55" w:type="dxa"/>
            </w:tcMar>
          </w:tcPr>
          <w:p w:rsidR="00432F08" w:rsidRDefault="00432F08" w:rsidP="00297C62">
            <w:pPr>
              <w:pStyle w:val="TableContents"/>
              <w:rPr>
                <w:rFonts w:hint="eastAsia"/>
              </w:rPr>
            </w:pPr>
            <w:r>
              <w:t xml:space="preserve">Indicator whether </w:t>
            </w:r>
            <w:proofErr w:type="spellStart"/>
            <w:r>
              <w:t>reestimation</w:t>
            </w:r>
            <w:proofErr w:type="spellEnd"/>
            <w:r>
              <w:t xml:space="preserve"> error should be ignored. </w:t>
            </w:r>
            <w:proofErr w:type="spellStart"/>
            <w:r>
              <w:t>Arg</w:t>
            </w:r>
            <w:proofErr w:type="spellEnd"/>
            <w:r>
              <w:t xml:space="preserve"> may be “t” (true) or “f” (false). If equal to “t” then errors encountered in estimating equations will be ignored, and when encountere</w:t>
            </w:r>
            <w:r>
              <w:rPr>
                <w:rFonts w:hint="eastAsia"/>
              </w:rPr>
              <w:t>d</w:t>
            </w:r>
            <w:r>
              <w:t xml:space="preserve"> then previous equation will be used.</w:t>
            </w:r>
          </w:p>
        </w:tc>
      </w:tr>
    </w:tbl>
    <w:p w:rsidR="00524ED9" w:rsidRDefault="00524ED9" w:rsidP="001B33F0">
      <w:pPr>
        <w:pStyle w:val="Heading2"/>
        <w:rPr>
          <w:rFonts w:hint="eastAsia"/>
        </w:rPr>
      </w:pPr>
      <w:bookmarkStart w:id="5" w:name="_Date_options"/>
      <w:bookmarkEnd w:id="5"/>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6D60C0" w:rsidP="001B33F0">
      <w:pPr>
        <w:pStyle w:val="Heading2"/>
        <w:rPr>
          <w:rFonts w:hint="eastAsia"/>
        </w:rPr>
      </w:pPr>
      <w:bookmarkStart w:id="6" w:name="_Date_options_1"/>
      <w:bookmarkEnd w:id="6"/>
      <w:r>
        <w:t>Date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TFIRST_TEST=</w:t>
            </w:r>
            <w:proofErr w:type="spellStart"/>
            <w:r w:rsidRPr="00B275A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first date of forecast performance evaluation.</w:t>
            </w:r>
          </w:p>
          <w:p w:rsidR="00BB7A69" w:rsidRDefault="00BB7A69" w:rsidP="008363EB">
            <w:pPr>
              <w:pStyle w:val="TableContents"/>
              <w:rPr>
                <w:rFonts w:hint="eastAsia"/>
              </w:rPr>
            </w:pPr>
            <w:r w:rsidRPr="00BB7A69">
              <w:rPr>
                <w:b/>
              </w:rPr>
              <w:t>Note</w:t>
            </w:r>
            <w:r>
              <w:t xml:space="preserve">: If empty the program will use first possible date given the availability of data for lhs and </w:t>
            </w:r>
            <w:proofErr w:type="spellStart"/>
            <w:r>
              <w:t>rhs</w:t>
            </w:r>
            <w:proofErr w:type="spellEnd"/>
            <w:r>
              <w:t xml:space="preserve"> variables. In case of out-of-sample forecasting is used then this first date will be increased by double of the number of estimated coefficients.</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TLAST_TEST=</w:t>
            </w:r>
            <w:proofErr w:type="spellStart"/>
            <w:r w:rsidRPr="00B275A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last date of forecast performance evaluation.</w:t>
            </w:r>
          </w:p>
          <w:p w:rsidR="00BB7A69" w:rsidRDefault="00BB7A69" w:rsidP="008363EB">
            <w:pPr>
              <w:pStyle w:val="TableContents"/>
              <w:rPr>
                <w:rFonts w:hint="eastAsia"/>
              </w:rPr>
            </w:pPr>
            <w:r w:rsidRPr="00BB7A69">
              <w:rPr>
                <w:b/>
              </w:rPr>
              <w:t>Note</w:t>
            </w:r>
            <w:r>
              <w:t xml:space="preserve">: If empty the program will use first possible date given the availability of data for lhs and </w:t>
            </w:r>
            <w:proofErr w:type="spellStart"/>
            <w:r>
              <w:t>rhs</w:t>
            </w:r>
            <w:proofErr w:type="spellEnd"/>
            <w:r>
              <w:t xml:space="preserve"> variables.</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i/>
              </w:rPr>
            </w:pPr>
            <w:r>
              <w:t>TFIRST_GRAPH=</w:t>
            </w:r>
            <w:proofErr w:type="spellStart"/>
            <w:r w:rsidRPr="00B275A6">
              <w:rPr>
                <w:i/>
              </w:rPr>
              <w:t>arg</w:t>
            </w:r>
            <w:proofErr w:type="spellEnd"/>
          </w:p>
          <w:p w:rsidR="00FA67C3" w:rsidRDefault="00FA67C3" w:rsidP="00FA67C3">
            <w:pPr>
              <w:pStyle w:val="TableContents"/>
              <w:rPr>
                <w:rFonts w:hint="eastAsia"/>
              </w:rPr>
            </w:pPr>
            <w:r>
              <w:rPr>
                <w:i/>
              </w:rPr>
              <w:t>(default=</w:t>
            </w:r>
            <w:r w:rsidRPr="00FA67C3">
              <w:rPr>
                <w:i/>
              </w:rPr>
              <w:t>TFIRST_TEST</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first date of forecast performance graphs.</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i/>
              </w:rPr>
            </w:pPr>
            <w:r>
              <w:t>TLAST_GRAPH=</w:t>
            </w:r>
            <w:proofErr w:type="spellStart"/>
            <w:r w:rsidRPr="00B275A6">
              <w:rPr>
                <w:i/>
              </w:rPr>
              <w:t>arg</w:t>
            </w:r>
            <w:proofErr w:type="spellEnd"/>
          </w:p>
          <w:p w:rsidR="00FA67C3" w:rsidRDefault="00FA67C3" w:rsidP="00FA67C3">
            <w:pPr>
              <w:pStyle w:val="TableContents"/>
              <w:rPr>
                <w:rFonts w:hint="eastAsia"/>
              </w:rPr>
            </w:pPr>
            <w:r>
              <w:rPr>
                <w:i/>
              </w:rPr>
              <w:t>(default=</w:t>
            </w:r>
            <w:r w:rsidRPr="00FA67C3">
              <w:rPr>
                <w:i/>
              </w:rPr>
              <w:t>T</w:t>
            </w:r>
            <w:r>
              <w:rPr>
                <w:i/>
              </w:rPr>
              <w:t>LAST</w:t>
            </w:r>
            <w:r w:rsidRPr="00FA67C3">
              <w:rPr>
                <w:i/>
              </w:rPr>
              <w:t>_TEST</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last date of forecast performance graphs.</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rPr>
                <w:rFonts w:hint="eastAsia"/>
              </w:rPr>
              <w:t>S</w:t>
            </w:r>
            <w:r>
              <w:t>ubsamples=</w:t>
            </w:r>
            <w:proofErr w:type="spellStart"/>
            <w:r w:rsidRPr="00B275A6">
              <w:rPr>
                <w:i/>
              </w:rPr>
              <w:t>arg</w:t>
            </w:r>
            <w:proofErr w:type="spellEnd"/>
            <w:r w:rsidRPr="00B275A6">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Comma separated list of sub-samples for which forecast performance should be analyzed in individual fashion. The format is “</w:t>
            </w:r>
            <w:proofErr w:type="spellStart"/>
            <w:r>
              <w:t>start_date-end_date</w:t>
            </w:r>
            <w:proofErr w:type="spellEnd"/>
            <w:r>
              <w:t>”, where start and end are dates conforming to the page frequency (e.g. “2008M01-2012M12”).</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TFIRST_SCENARIOS=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first date of conditional scenario forecasts.</w:t>
            </w:r>
          </w:p>
          <w:p w:rsidR="000208B9" w:rsidRDefault="00F54CDE" w:rsidP="008363EB">
            <w:pPr>
              <w:pStyle w:val="TableContents"/>
              <w:rPr>
                <w:rFonts w:hint="eastAsia"/>
              </w:rPr>
            </w:pPr>
            <w:r w:rsidRPr="00F54CDE">
              <w:rPr>
                <w:b/>
              </w:rPr>
              <w:t>Note</w:t>
            </w:r>
            <w:r w:rsidR="000208B9">
              <w:t>: If empty then first period after last historical observation will be used.</w:t>
            </w:r>
          </w:p>
          <w:p w:rsidR="000208B9" w:rsidRDefault="00F54CDE" w:rsidP="008363EB">
            <w:pPr>
              <w:pStyle w:val="TableContents"/>
              <w:rPr>
                <w:rFonts w:hint="eastAsia"/>
              </w:rPr>
            </w:pPr>
            <w:r w:rsidRPr="00F54CDE">
              <w:rPr>
                <w:b/>
              </w:rPr>
              <w:t>Note</w:t>
            </w:r>
            <w:r w:rsidR="000208B9">
              <w:t>: Only used when earlier then last historical observation.</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TLAST_SCENARIOS=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last date of conditional scenario forecasts.</w:t>
            </w:r>
          </w:p>
          <w:p w:rsidR="00FA67C3" w:rsidRPr="00FA67C3" w:rsidRDefault="00FA67C3" w:rsidP="008363EB">
            <w:pPr>
              <w:pStyle w:val="TableContents"/>
              <w:rPr>
                <w:rFonts w:hint="eastAsia"/>
              </w:rPr>
            </w:pPr>
            <w:r>
              <w:rPr>
                <w:b/>
              </w:rPr>
              <w:t xml:space="preserve">Note: </w:t>
            </w:r>
            <w:r>
              <w:t>If empty then end of workfile page will be used.</w:t>
            </w:r>
          </w:p>
          <w:p w:rsidR="000208B9" w:rsidRDefault="00F54CDE" w:rsidP="008363EB">
            <w:pPr>
              <w:pStyle w:val="TableContents"/>
              <w:rPr>
                <w:rFonts w:hint="eastAsia"/>
              </w:rPr>
            </w:pPr>
            <w:r w:rsidRPr="00F54CDE">
              <w:rPr>
                <w:b/>
              </w:rPr>
              <w:t>Note</w:t>
            </w:r>
            <w:r w:rsidR="000208B9">
              <w:t>: Only used when earlier then last historical observation.</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FA67C3">
            <w:pPr>
              <w:pStyle w:val="TableContents"/>
              <w:rPr>
                <w:rFonts w:hint="eastAsia"/>
                <w:i/>
              </w:rPr>
            </w:pPr>
            <w:r>
              <w:t>TFIRST_SGRAPH=</w:t>
            </w:r>
            <w:proofErr w:type="spellStart"/>
            <w:r w:rsidRPr="00D16B43">
              <w:rPr>
                <w:i/>
              </w:rPr>
              <w:t>arg</w:t>
            </w:r>
            <w:proofErr w:type="spellEnd"/>
          </w:p>
          <w:p w:rsidR="00FA67C3" w:rsidRDefault="00FA67C3" w:rsidP="00E703B7">
            <w:pPr>
              <w:pStyle w:val="TableContents"/>
              <w:rPr>
                <w:rFonts w:hint="eastAsia"/>
              </w:rPr>
            </w:pPr>
            <w:r>
              <w:rPr>
                <w:i/>
              </w:rPr>
              <w:t>(default=</w:t>
            </w:r>
            <w:r w:rsidR="00E703B7">
              <w:rPr>
                <w:i/>
              </w:rPr>
              <w:t>T</w:t>
            </w:r>
            <w:r w:rsidR="00E703B7" w:rsidRPr="00E703B7">
              <w:rPr>
                <w:i/>
              </w:rPr>
              <w:t>FIRST_SCENARIOS-12</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first date of scenario graphs.</w:t>
            </w:r>
          </w:p>
          <w:p w:rsidR="000208B9" w:rsidRDefault="00F54CDE" w:rsidP="008363EB">
            <w:pPr>
              <w:pStyle w:val="TableContents"/>
              <w:rPr>
                <w:rFonts w:hint="eastAsia"/>
              </w:rPr>
            </w:pPr>
            <w:r w:rsidRPr="00F54CDE">
              <w:rPr>
                <w:b/>
              </w:rPr>
              <w:t>Note</w:t>
            </w:r>
            <w:r w:rsidR="000208B9">
              <w:t>: Only used when earlier then last historical observation.</w:t>
            </w:r>
          </w:p>
        </w:tc>
      </w:tr>
    </w:tbl>
    <w:p w:rsidR="00524ED9" w:rsidRDefault="00524ED9" w:rsidP="00D02BDE">
      <w:pPr>
        <w:pStyle w:val="Heading2"/>
        <w:rPr>
          <w:rFonts w:hint="eastAsia"/>
        </w:rPr>
      </w:pPr>
      <w:bookmarkStart w:id="7" w:name="_Store_options"/>
      <w:bookmarkEnd w:id="7"/>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E523A5" w:rsidRDefault="00E523A5" w:rsidP="00D02BDE">
      <w:pPr>
        <w:pStyle w:val="Heading2"/>
        <w:rPr>
          <w:rFonts w:hint="eastAsia"/>
        </w:rPr>
      </w:pPr>
      <w:bookmarkStart w:id="8" w:name="_Store_options_1"/>
      <w:bookmarkEnd w:id="8"/>
      <w:r>
        <w:t>Store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ALIAS</w:t>
            </w:r>
            <w:r w:rsidR="007B4EA4">
              <w:t>_LIST</w:t>
            </w:r>
            <w:r>
              <w:t>=</w:t>
            </w:r>
            <w:proofErr w:type="spellStart"/>
            <w:r w:rsidRPr="00B00BE3">
              <w:rPr>
                <w:i/>
              </w:rPr>
              <w:t>arg</w:t>
            </w:r>
            <w:proofErr w:type="spellEnd"/>
            <w:r w:rsidRPr="00B00BE3">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Alias of equation under which the results should be stored. No alias will be used when empty.</w:t>
            </w:r>
          </w:p>
          <w:p w:rsidR="00E523A5" w:rsidRDefault="00E523A5" w:rsidP="008363EB">
            <w:pPr>
              <w:pStyle w:val="TableContents"/>
              <w:rPr>
                <w:rFonts w:hint="eastAsia"/>
              </w:rPr>
            </w:pPr>
            <w:r>
              <w:t xml:space="preserve">In case of multiple equations this should be space-separated list of aliases. If it is empty or it has different length then number of identified equations then numerical aliases will be used. </w:t>
            </w:r>
          </w:p>
          <w:p w:rsidR="00E523A5" w:rsidRDefault="00E523A5" w:rsidP="008363EB">
            <w:pPr>
              <w:pStyle w:val="TableContents"/>
              <w:rPr>
                <w:rFonts w:hint="eastAsia"/>
              </w:rPr>
            </w:pPr>
            <w:r>
              <w:t>Alternatively, user can input “name” as an argument, in which case the alias will be extracted from the name of the equation; this is applicable when specifications have identical name except for alias (e.g. “eq_static1, eq_static2,eq_static5”, in which case the aliases will be “1,2 and 5 respectively).</w:t>
            </w:r>
          </w:p>
        </w:tc>
      </w:tr>
      <w:tr w:rsidR="00E523A5" w:rsidTr="00F54CDE">
        <w:tc>
          <w:tcPr>
            <w:tcW w:w="3941" w:type="dxa"/>
            <w:tcBorders>
              <w:top w:val="single" w:sz="4" w:space="0" w:color="000000"/>
              <w:left w:val="single" w:sz="4" w:space="0" w:color="000000"/>
              <w:bottom w:val="single" w:sz="4" w:space="0" w:color="000000"/>
            </w:tcBorders>
            <w:shd w:val="clear" w:color="auto" w:fill="FFFFFF" w:themeFill="background1"/>
            <w:tcMar>
              <w:top w:w="55" w:type="dxa"/>
              <w:left w:w="55" w:type="dxa"/>
              <w:bottom w:w="55" w:type="dxa"/>
              <w:right w:w="55" w:type="dxa"/>
            </w:tcMar>
          </w:tcPr>
          <w:p w:rsidR="00E523A5" w:rsidRPr="00B275A6" w:rsidRDefault="00E523A5" w:rsidP="008363EB">
            <w:pPr>
              <w:pStyle w:val="TableContents"/>
              <w:rPr>
                <w:rFonts w:hint="eastAsia"/>
                <w:i/>
              </w:rPr>
            </w:pPr>
            <w:r>
              <w:t>USE_NAMES=</w:t>
            </w:r>
            <w:proofErr w:type="spellStart"/>
            <w:r w:rsidRPr="00B275A6">
              <w:rPr>
                <w:i/>
              </w:rPr>
              <w:t>arg</w:t>
            </w:r>
            <w:proofErr w:type="spellEnd"/>
          </w:p>
          <w:p w:rsidR="00E523A5" w:rsidRDefault="00E523A5" w:rsidP="008363EB">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55" w:type="dxa"/>
              <w:left w:w="55" w:type="dxa"/>
              <w:bottom w:w="55" w:type="dxa"/>
              <w:right w:w="55" w:type="dxa"/>
            </w:tcMar>
          </w:tcPr>
          <w:p w:rsidR="00E523A5" w:rsidRDefault="00E523A5" w:rsidP="008363EB">
            <w:pPr>
              <w:pStyle w:val="TableContents"/>
              <w:rPr>
                <w:rFonts w:hint="eastAsia"/>
              </w:rPr>
            </w:pPr>
            <w:r>
              <w:t xml:space="preserve">Indicator whether outputs should use equations names instead of aliases. </w:t>
            </w:r>
            <w:proofErr w:type="spellStart"/>
            <w:r>
              <w:t>Arg</w:t>
            </w:r>
            <w:proofErr w:type="spellEnd"/>
            <w:r>
              <w:t xml:space="preserve"> may be “t” (true) or “f” (false).</w:t>
            </w:r>
          </w:p>
        </w:tc>
      </w:tr>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Pr="00B275A6" w:rsidRDefault="00E523A5" w:rsidP="008363EB">
            <w:pPr>
              <w:pStyle w:val="TableContents"/>
              <w:rPr>
                <w:rFonts w:hint="eastAsia"/>
                <w:i/>
              </w:rPr>
            </w:pPr>
            <w:r>
              <w:t>KEEP_FORECASTS=</w:t>
            </w:r>
            <w:proofErr w:type="spellStart"/>
            <w:r w:rsidRPr="00B275A6">
              <w:rPr>
                <w:i/>
              </w:rPr>
              <w:t>arg</w:t>
            </w:r>
            <w:proofErr w:type="spellEnd"/>
          </w:p>
          <w:p w:rsidR="00E523A5" w:rsidRDefault="00E523A5" w:rsidP="00FA67C3">
            <w:pPr>
              <w:pStyle w:val="TableContents"/>
              <w:rPr>
                <w:rFonts w:hint="eastAsia"/>
              </w:rPr>
            </w:pPr>
            <w:r w:rsidRPr="00B275A6">
              <w:rPr>
                <w:i/>
              </w:rPr>
              <w:t>(default=”</w:t>
            </w:r>
            <w:r w:rsidR="00FA67C3">
              <w:rPr>
                <w:i/>
              </w:rPr>
              <w:t>f</w:t>
            </w:r>
            <w:r w:rsidRPr="00B275A6">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 xml:space="preserve">Indicator whether forecasts should be stored. </w:t>
            </w:r>
            <w:proofErr w:type="spellStart"/>
            <w:r>
              <w:t>Arg</w:t>
            </w:r>
            <w:proofErr w:type="spellEnd"/>
            <w:r>
              <w:t xml:space="preserve"> may be “t” (true) or “f” (false).</w:t>
            </w:r>
          </w:p>
        </w:tc>
      </w:tr>
      <w:tr w:rsidR="00E523A5"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E523A5" w:rsidRPr="00B275A6" w:rsidRDefault="00E523A5" w:rsidP="00524ED9">
            <w:pPr>
              <w:pStyle w:val="TableContents"/>
              <w:keepNext/>
              <w:keepLines/>
              <w:rPr>
                <w:rFonts w:hint="eastAsia"/>
                <w:i/>
              </w:rPr>
            </w:pPr>
            <w:r>
              <w:t>KEEP_EQS=</w:t>
            </w:r>
            <w:proofErr w:type="spellStart"/>
            <w:r w:rsidRPr="00B275A6">
              <w:rPr>
                <w:i/>
              </w:rPr>
              <w:t>arg</w:t>
            </w:r>
            <w:proofErr w:type="spellEnd"/>
          </w:p>
          <w:p w:rsidR="00E523A5" w:rsidRDefault="00E523A5" w:rsidP="00524ED9">
            <w:pPr>
              <w:pStyle w:val="TableContents"/>
              <w:keepNext/>
              <w:keepLine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E523A5" w:rsidRDefault="00E523A5" w:rsidP="00524ED9">
            <w:pPr>
              <w:pStyle w:val="TableContents"/>
              <w:keepNext/>
              <w:keepLines/>
              <w:rPr>
                <w:rFonts w:hint="eastAsia"/>
              </w:rPr>
            </w:pPr>
            <w:r>
              <w:t xml:space="preserve">Indicator whether equations should be stored. </w:t>
            </w:r>
            <w:proofErr w:type="spellStart"/>
            <w:r>
              <w:t>Arg</w:t>
            </w:r>
            <w:proofErr w:type="spellEnd"/>
            <w:r>
              <w:t xml:space="preserve"> may be “t” (true) or “f” (false).</w:t>
            </w:r>
          </w:p>
        </w:tc>
      </w:tr>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Pr="00B275A6" w:rsidRDefault="00E523A5" w:rsidP="008363EB">
            <w:pPr>
              <w:pStyle w:val="TableContents"/>
              <w:rPr>
                <w:rFonts w:hint="eastAsia"/>
                <w:i/>
              </w:rPr>
            </w:pPr>
            <w:r>
              <w:t>KEEP_OBJECTS=</w:t>
            </w:r>
            <w:proofErr w:type="spellStart"/>
            <w:r w:rsidRPr="00B275A6">
              <w:rPr>
                <w:i/>
              </w:rPr>
              <w:t>arg</w:t>
            </w:r>
            <w:proofErr w:type="spellEnd"/>
          </w:p>
          <w:p w:rsidR="00E523A5" w:rsidRDefault="00E523A5" w:rsidP="008363EB">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 xml:space="preserve">Indicator whether intermediate objects should be stored. </w:t>
            </w:r>
            <w:proofErr w:type="spellStart"/>
            <w:r>
              <w:t>Arg</w:t>
            </w:r>
            <w:proofErr w:type="spellEnd"/>
            <w:r>
              <w:t xml:space="preserve"> may be “t” (true) or “f” (false).</w:t>
            </w:r>
          </w:p>
        </w:tc>
      </w:tr>
      <w:tr w:rsidR="00E523A5"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E523A5" w:rsidRPr="00B275A6" w:rsidRDefault="00E523A5" w:rsidP="008363EB">
            <w:pPr>
              <w:pStyle w:val="TableContents"/>
              <w:rPr>
                <w:rFonts w:hint="eastAsia"/>
                <w:i/>
              </w:rPr>
            </w:pPr>
            <w:r>
              <w:t>KEEP_INFO=</w:t>
            </w:r>
            <w:proofErr w:type="spellStart"/>
            <w:r w:rsidRPr="00B275A6">
              <w:rPr>
                <w:i/>
              </w:rPr>
              <w:t>arg</w:t>
            </w:r>
            <w:proofErr w:type="spellEnd"/>
          </w:p>
          <w:p w:rsidR="00E523A5" w:rsidRDefault="00E523A5" w:rsidP="000B46EA">
            <w:pPr>
              <w:pStyle w:val="TableContents"/>
              <w:rPr>
                <w:rFonts w:hint="eastAsia"/>
              </w:rPr>
            </w:pPr>
            <w:r w:rsidRPr="00B275A6">
              <w:rPr>
                <w:i/>
              </w:rPr>
              <w:t>(default=”</w:t>
            </w:r>
            <w:r w:rsidR="000B46EA">
              <w:rPr>
                <w:i/>
              </w:rPr>
              <w:t>f</w:t>
            </w:r>
            <w:r w:rsidRPr="00B275A6">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E523A5" w:rsidRDefault="00E523A5" w:rsidP="008363EB">
            <w:pPr>
              <w:pStyle w:val="TableContents"/>
              <w:rPr>
                <w:rFonts w:hint="eastAsia"/>
              </w:rPr>
            </w:pPr>
            <w:r>
              <w:t>Indicator whether objects with information ab</w:t>
            </w:r>
            <w:r w:rsidR="007307B8">
              <w:t>o</w:t>
            </w:r>
            <w:r>
              <w:t xml:space="preserve">ut forecast evaluation process should be stored. </w:t>
            </w:r>
            <w:proofErr w:type="spellStart"/>
            <w:r>
              <w:t>Arg</w:t>
            </w:r>
            <w:proofErr w:type="spellEnd"/>
            <w:r>
              <w:t xml:space="preserve"> may be “t” (true) or “f” (false).</w:t>
            </w:r>
          </w:p>
        </w:tc>
      </w:tr>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Pr="00B275A6" w:rsidRDefault="00E523A5" w:rsidP="008363EB">
            <w:pPr>
              <w:pStyle w:val="TableContents"/>
              <w:rPr>
                <w:rFonts w:hint="eastAsia"/>
                <w:i/>
              </w:rPr>
            </w:pPr>
            <w:r>
              <w:t>KEEP_SETTINGS=</w:t>
            </w:r>
            <w:proofErr w:type="spellStart"/>
            <w:r w:rsidRPr="00B275A6">
              <w:rPr>
                <w:i/>
              </w:rPr>
              <w:t>arg</w:t>
            </w:r>
            <w:proofErr w:type="spellEnd"/>
          </w:p>
          <w:p w:rsidR="00E523A5" w:rsidRDefault="00E523A5" w:rsidP="008363EB">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 xml:space="preserve">Indicator whether setting objects (strings and </w:t>
            </w:r>
            <w:proofErr w:type="spellStart"/>
            <w:r>
              <w:t>sclars</w:t>
            </w:r>
            <w:proofErr w:type="spellEnd"/>
            <w:r>
              <w:t xml:space="preserve">) should be stored. </w:t>
            </w:r>
            <w:proofErr w:type="spellStart"/>
            <w:r>
              <w:t>Arg</w:t>
            </w:r>
            <w:proofErr w:type="spellEnd"/>
            <w:r>
              <w:t xml:space="preserve"> may be “t” (true) or “f” (false).</w:t>
            </w:r>
          </w:p>
        </w:tc>
      </w:tr>
    </w:tbl>
    <w:p w:rsidR="00EA06FF" w:rsidRDefault="00EA06FF" w:rsidP="00EA06FF">
      <w:pPr>
        <w:pStyle w:val="Standard"/>
        <w:ind w:left="1418"/>
        <w:rPr>
          <w:rFonts w:hint="eastAsia"/>
          <w:sz w:val="28"/>
          <w:szCs w:val="28"/>
        </w:rPr>
      </w:pP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EA06FF" w:rsidRDefault="00EA06FF" w:rsidP="00D53256">
      <w:pPr>
        <w:pStyle w:val="Heading1"/>
        <w:rPr>
          <w:rFonts w:hint="eastAsia"/>
        </w:rPr>
      </w:pPr>
      <w:r>
        <w:t>Examples</w:t>
      </w:r>
    </w:p>
    <w:p w:rsidR="00EA06FF" w:rsidRDefault="00860E7C" w:rsidP="00EA06FF">
      <w:pPr>
        <w:pStyle w:val="Standard"/>
        <w:ind w:left="709"/>
        <w:rPr>
          <w:rFonts w:hint="eastAsia"/>
        </w:rPr>
      </w:pPr>
      <w:r w:rsidRPr="00860E7C">
        <w:t xml:space="preserve">The </w:t>
      </w:r>
      <w:r>
        <w:t xml:space="preserve">commands </w:t>
      </w:r>
    </w:p>
    <w:p w:rsidR="00860E7C" w:rsidRDefault="00860E7C" w:rsidP="00EA06FF">
      <w:pPr>
        <w:pStyle w:val="Standard"/>
        <w:ind w:left="709"/>
        <w:rPr>
          <w:rFonts w:hint="eastAsia"/>
        </w:rPr>
      </w:pPr>
    </w:p>
    <w:p w:rsidR="00860E7C" w:rsidRDefault="00860E7C" w:rsidP="00860E7C">
      <w:pPr>
        <w:pStyle w:val="Standard"/>
        <w:ind w:left="1418"/>
        <w:rPr>
          <w:rFonts w:ascii="Courier New" w:hAnsi="Courier New"/>
        </w:rPr>
      </w:pPr>
      <w:proofErr w:type="gramStart"/>
      <w:r>
        <w:rPr>
          <w:rFonts w:ascii="Courier New" w:hAnsi="Courier New"/>
        </w:rPr>
        <w:t>equation</w:t>
      </w:r>
      <w:proofErr w:type="gramEnd"/>
      <w:r>
        <w:rPr>
          <w:rFonts w:ascii="Courier New" w:hAnsi="Courier New"/>
        </w:rPr>
        <w:t xml:space="preserve"> eq</w:t>
      </w:r>
      <w:r w:rsidR="00617A5C">
        <w:rPr>
          <w:rFonts w:ascii="Courier New" w:hAnsi="Courier New"/>
        </w:rPr>
        <w:t>_ip_static</w:t>
      </w:r>
      <w:r>
        <w:rPr>
          <w:rFonts w:ascii="Courier New" w:hAnsi="Courier New"/>
        </w:rPr>
        <w:t xml:space="preserve">.ls </w:t>
      </w:r>
      <w:proofErr w:type="spellStart"/>
      <w:r>
        <w:rPr>
          <w:rFonts w:ascii="Courier New" w:hAnsi="Courier New"/>
        </w:rPr>
        <w:t>d</w:t>
      </w:r>
      <w:r w:rsidR="00617A5C">
        <w:rPr>
          <w:rFonts w:ascii="Courier New" w:hAnsi="Courier New"/>
        </w:rPr>
        <w:t>log</w:t>
      </w:r>
      <w:proofErr w:type="spellEnd"/>
      <w:r>
        <w:rPr>
          <w:rFonts w:ascii="Courier New" w:hAnsi="Courier New"/>
        </w:rPr>
        <w:t>(</w:t>
      </w:r>
      <w:proofErr w:type="spellStart"/>
      <w:r>
        <w:rPr>
          <w:rFonts w:ascii="Courier New" w:hAnsi="Courier New"/>
        </w:rPr>
        <w:t>ip</w:t>
      </w:r>
      <w:proofErr w:type="spellEnd"/>
      <w:r>
        <w:rPr>
          <w:rFonts w:ascii="Courier New" w:hAnsi="Courier New"/>
        </w:rPr>
        <w:t xml:space="preserve">) c </w:t>
      </w:r>
      <w:proofErr w:type="spellStart"/>
      <w:r>
        <w:rPr>
          <w:rFonts w:ascii="Courier New" w:hAnsi="Courier New"/>
        </w:rPr>
        <w:t>d</w:t>
      </w:r>
      <w:r w:rsidR="00617A5C">
        <w:rPr>
          <w:rFonts w:ascii="Courier New" w:hAnsi="Courier New"/>
        </w:rPr>
        <w:t>log</w:t>
      </w:r>
      <w:proofErr w:type="spellEnd"/>
      <w:r>
        <w:rPr>
          <w:rFonts w:ascii="Courier New" w:hAnsi="Courier New"/>
        </w:rPr>
        <w:t>(</w:t>
      </w:r>
      <w:proofErr w:type="spellStart"/>
      <w:r>
        <w:rPr>
          <w:rFonts w:ascii="Courier New" w:hAnsi="Courier New"/>
        </w:rPr>
        <w:t>gdp</w:t>
      </w:r>
      <w:proofErr w:type="spellEnd"/>
      <w:r>
        <w:rPr>
          <w:rFonts w:ascii="Courier New" w:hAnsi="Courier New"/>
        </w:rPr>
        <w:t>)</w:t>
      </w:r>
    </w:p>
    <w:p w:rsidR="00FF56AF" w:rsidRDefault="00FF56AF" w:rsidP="00860E7C">
      <w:pPr>
        <w:pStyle w:val="Standard"/>
        <w:ind w:left="1418"/>
        <w:rPr>
          <w:rFonts w:ascii="Courier New" w:hAnsi="Courier New"/>
        </w:rPr>
      </w:pPr>
    </w:p>
    <w:p w:rsidR="00860E7C" w:rsidRDefault="00860E7C" w:rsidP="00860E7C">
      <w:pPr>
        <w:pStyle w:val="Standard"/>
        <w:ind w:left="1418"/>
        <w:rPr>
          <w:rFonts w:ascii="Courier New" w:hAnsi="Courier New"/>
        </w:rPr>
      </w:pPr>
      <w:proofErr w:type="spellStart"/>
      <w:r>
        <w:rPr>
          <w:rFonts w:ascii="Courier New" w:hAnsi="Courier New"/>
        </w:rPr>
        <w:t>eq</w:t>
      </w:r>
      <w:r w:rsidR="00617A5C">
        <w:rPr>
          <w:rFonts w:ascii="Courier New" w:hAnsi="Courier New"/>
        </w:rPr>
        <w:t>_ip_</w:t>
      </w:r>
      <w:proofErr w:type="gramStart"/>
      <w:r w:rsidR="00617A5C">
        <w:rPr>
          <w:rFonts w:ascii="Courier New" w:hAnsi="Courier New"/>
        </w:rPr>
        <w:t>static</w:t>
      </w:r>
      <w:r w:rsidR="004343A5">
        <w:rPr>
          <w:rFonts w:ascii="Courier New" w:hAnsi="Courier New"/>
        </w:rPr>
        <w:t>.</w:t>
      </w:r>
      <w:r w:rsidR="002836F1">
        <w:rPr>
          <w:rFonts w:ascii="Courier New" w:hAnsi="Courier New"/>
        </w:rPr>
        <w:t>speceval</w:t>
      </w:r>
      <w:proofErr w:type="spellEnd"/>
      <w:r w:rsidR="00617A5C">
        <w:rPr>
          <w:rFonts w:ascii="Courier New" w:hAnsi="Courier New"/>
        </w:rPr>
        <w:t>(</w:t>
      </w:r>
      <w:proofErr w:type="spellStart"/>
      <w:proofErr w:type="gramEnd"/>
      <w:r w:rsidR="00617A5C">
        <w:rPr>
          <w:rFonts w:ascii="Courier New" w:hAnsi="Courier New"/>
        </w:rPr>
        <w:t>nodialog</w:t>
      </w:r>
      <w:proofErr w:type="spellEnd"/>
      <w:r w:rsidR="00617A5C">
        <w:rPr>
          <w:rFonts w:ascii="Courier New" w:hAnsi="Courier New"/>
        </w:rPr>
        <w:t>)</w:t>
      </w:r>
      <w:r>
        <w:rPr>
          <w:rFonts w:ascii="Courier New" w:hAnsi="Courier New"/>
        </w:rPr>
        <w:t xml:space="preserve"> </w:t>
      </w:r>
    </w:p>
    <w:p w:rsidR="00860E7C" w:rsidRDefault="00860E7C" w:rsidP="00FF56AF">
      <w:pPr>
        <w:pStyle w:val="NoSpacing"/>
        <w:rPr>
          <w:rFonts w:hint="eastAsia"/>
        </w:rPr>
      </w:pPr>
    </w:p>
    <w:p w:rsidR="00860E7C" w:rsidRDefault="00860E7C" w:rsidP="00FF56AF">
      <w:pPr>
        <w:pStyle w:val="NoSpacing"/>
        <w:rPr>
          <w:rFonts w:hint="eastAsia"/>
        </w:rPr>
      </w:pPr>
      <w:proofErr w:type="gramStart"/>
      <w:r>
        <w:t>estimate</w:t>
      </w:r>
      <w:proofErr w:type="gramEnd"/>
      <w:r>
        <w:t xml:space="preserve"> equation object EQ01 and generate forecast performance report using the add-in default settings. The program will create spool called ‘</w:t>
      </w:r>
      <w:proofErr w:type="spellStart"/>
      <w:r w:rsidRPr="00860E7C">
        <w:rPr>
          <w:i/>
        </w:rPr>
        <w:t>sp_forecast_perfromance</w:t>
      </w:r>
      <w:proofErr w:type="spellEnd"/>
      <w:r>
        <w:t>’ that will contain tables and graphs with forecast performance results (see</w:t>
      </w:r>
      <w:r w:rsidR="00617A5C">
        <w:t xml:space="preserve"> ‘</w:t>
      </w:r>
      <w:r w:rsidR="00617A5C" w:rsidRPr="00617A5C">
        <w:rPr>
          <w:rFonts w:hint="eastAsia"/>
          <w:i/>
        </w:rPr>
        <w:t>Outputs for specification evaluation add-in.</w:t>
      </w:r>
      <w:r w:rsidR="00617A5C" w:rsidRPr="00617A5C">
        <w:rPr>
          <w:i/>
        </w:rPr>
        <w:t>pdf</w:t>
      </w:r>
      <w:r w:rsidR="00617A5C">
        <w:t>’ for detailed description of outputs</w:t>
      </w:r>
      <w:r>
        <w:t>).</w:t>
      </w:r>
    </w:p>
    <w:p w:rsidR="00860E7C" w:rsidRPr="00860E7C" w:rsidRDefault="00860E7C" w:rsidP="00FF56AF">
      <w:pPr>
        <w:pStyle w:val="NoSpacing"/>
        <w:rPr>
          <w:rFonts w:hint="eastAsia"/>
        </w:rPr>
      </w:pPr>
      <w:r>
        <w:t>You may wish to change the default</w:t>
      </w:r>
      <w:r w:rsidR="00C25AAE">
        <w:t xml:space="preserve"> setting</w:t>
      </w:r>
      <w:r>
        <w:t>s</w:t>
      </w:r>
      <w:r w:rsidR="00C25AAE">
        <w:t>. For example, the command:</w:t>
      </w:r>
    </w:p>
    <w:p w:rsidR="00860E7C" w:rsidRDefault="00860E7C" w:rsidP="00860E7C">
      <w:pPr>
        <w:pStyle w:val="Standard"/>
        <w:ind w:left="1418"/>
        <w:rPr>
          <w:rFonts w:ascii="Courier New" w:hAnsi="Courier New"/>
        </w:rPr>
      </w:pPr>
    </w:p>
    <w:p w:rsidR="00860E7C" w:rsidRPr="00860E7C" w:rsidRDefault="00C25AAE" w:rsidP="00860E7C">
      <w:pPr>
        <w:pStyle w:val="Standard"/>
        <w:ind w:left="1418"/>
        <w:rPr>
          <w:rFonts w:ascii="Courier New" w:hAnsi="Courier New"/>
        </w:rPr>
      </w:pPr>
      <w:proofErr w:type="spellStart"/>
      <w:r>
        <w:rPr>
          <w:rFonts w:ascii="Courier New" w:hAnsi="Courier New" w:hint="eastAsia"/>
        </w:rPr>
        <w:t>eq_</w:t>
      </w:r>
      <w:r w:rsidR="00617A5C">
        <w:rPr>
          <w:rFonts w:ascii="Courier New" w:hAnsi="Courier New"/>
        </w:rPr>
        <w:t>ip_</w:t>
      </w:r>
      <w:proofErr w:type="gramStart"/>
      <w:r>
        <w:rPr>
          <w:rFonts w:ascii="Courier New" w:hAnsi="Courier New" w:hint="eastAsia"/>
        </w:rPr>
        <w:t>static</w:t>
      </w:r>
      <w:r w:rsidR="004343A5">
        <w:rPr>
          <w:rFonts w:ascii="Courier New" w:hAnsi="Courier New" w:hint="eastAsia"/>
        </w:rPr>
        <w:t>.</w:t>
      </w:r>
      <w:r w:rsidR="00617A5C">
        <w:rPr>
          <w:rFonts w:ascii="Courier New" w:hAnsi="Courier New"/>
        </w:rPr>
        <w:t>speceval</w:t>
      </w:r>
      <w:proofErr w:type="spellEnd"/>
      <w:r w:rsidR="00617A5C">
        <w:rPr>
          <w:rFonts w:ascii="Courier New" w:hAnsi="Courier New"/>
        </w:rPr>
        <w:t>(</w:t>
      </w:r>
      <w:proofErr w:type="spellStart"/>
      <w:proofErr w:type="gramEnd"/>
      <w:r w:rsidR="00617A5C" w:rsidRPr="00617A5C">
        <w:rPr>
          <w:rFonts w:ascii="Courier New" w:hAnsi="Courier New" w:hint="eastAsia"/>
        </w:rPr>
        <w:t>horizons_forecast</w:t>
      </w:r>
      <w:proofErr w:type="spellEnd"/>
      <w:r w:rsidR="00617A5C" w:rsidRPr="00617A5C">
        <w:rPr>
          <w:rFonts w:ascii="Courier New" w:hAnsi="Courier New" w:hint="eastAsia"/>
        </w:rPr>
        <w:t>="1 2 4 8",</w:t>
      </w:r>
      <w:r w:rsidR="00617A5C">
        <w:rPr>
          <w:rFonts w:ascii="Courier New" w:hAnsi="Courier New" w:hint="eastAsia"/>
        </w:rPr>
        <w:t>horizons_graph="8</w:t>
      </w:r>
      <w:r w:rsidR="00617A5C" w:rsidRPr="00617A5C">
        <w:rPr>
          <w:rFonts w:ascii="Courier New" w:hAnsi="Courier New" w:hint="eastAsia"/>
        </w:rPr>
        <w:t xml:space="preserve">", </w:t>
      </w:r>
      <w:proofErr w:type="spellStart"/>
      <w:r w:rsidR="00617A5C" w:rsidRPr="00617A5C">
        <w:rPr>
          <w:rFonts w:ascii="Courier New" w:hAnsi="Courier New" w:hint="eastAsia"/>
        </w:rPr>
        <w:t>oos</w:t>
      </w:r>
      <w:proofErr w:type="spellEnd"/>
      <w:r w:rsidR="00617A5C" w:rsidRPr="00617A5C">
        <w:rPr>
          <w:rFonts w:ascii="Courier New" w:hAnsi="Courier New" w:hint="eastAsia"/>
        </w:rPr>
        <w:t>="</w:t>
      </w:r>
      <w:r w:rsidR="00617A5C">
        <w:rPr>
          <w:rFonts w:ascii="Courier New" w:hAnsi="Courier New"/>
        </w:rPr>
        <w:t>f</w:t>
      </w:r>
      <w:r w:rsidR="00617A5C" w:rsidRPr="00617A5C">
        <w:rPr>
          <w:rFonts w:ascii="Courier New" w:hAnsi="Courier New" w:hint="eastAsia"/>
        </w:rPr>
        <w:t>"</w:t>
      </w:r>
      <w:r w:rsidR="00617A5C">
        <w:rPr>
          <w:rFonts w:ascii="Courier New" w:hAnsi="Courier New"/>
        </w:rPr>
        <w:t>,</w:t>
      </w:r>
      <w:r w:rsidR="00617A5C" w:rsidRPr="00617A5C">
        <w:rPr>
          <w:rFonts w:ascii="Courier New" w:hAnsi="Courier New"/>
        </w:rPr>
        <w:t xml:space="preserve"> </w:t>
      </w:r>
      <w:r w:rsidR="00617A5C">
        <w:rPr>
          <w:rFonts w:ascii="Courier New" w:hAnsi="Courier New"/>
        </w:rPr>
        <w:t xml:space="preserve">trans=”growth”, </w:t>
      </w:r>
      <w:r w:rsidR="00617A5C" w:rsidRPr="00617A5C">
        <w:rPr>
          <w:rFonts w:ascii="Courier New" w:hAnsi="Courier New" w:hint="eastAsia"/>
        </w:rPr>
        <w:t>subsamples="2008q3-2009q4"</w:t>
      </w:r>
      <w:r w:rsidR="00617A5C">
        <w:rPr>
          <w:rFonts w:ascii="Courier New" w:hAnsi="Courier New"/>
        </w:rPr>
        <w:t>,</w:t>
      </w:r>
      <w:r w:rsidR="00617A5C" w:rsidRPr="00617A5C">
        <w:rPr>
          <w:rFonts w:hint="eastAsia"/>
        </w:rPr>
        <w:t xml:space="preserve"> </w:t>
      </w:r>
      <w:r w:rsidR="00617A5C">
        <w:rPr>
          <w:rFonts w:ascii="Courier New" w:hAnsi="Courier New" w:hint="eastAsia"/>
        </w:rPr>
        <w:t>scenarios="</w:t>
      </w:r>
      <w:proofErr w:type="spellStart"/>
      <w:r w:rsidR="00617A5C">
        <w:rPr>
          <w:rFonts w:ascii="Courier New" w:hAnsi="Courier New" w:hint="eastAsia"/>
        </w:rPr>
        <w:t>bl</w:t>
      </w:r>
      <w:proofErr w:type="spellEnd"/>
      <w:r w:rsidR="00617A5C">
        <w:rPr>
          <w:rFonts w:ascii="Courier New" w:hAnsi="Courier New" w:hint="eastAsia"/>
        </w:rPr>
        <w:t xml:space="preserve"> </w:t>
      </w:r>
      <w:proofErr w:type="spellStart"/>
      <w:r w:rsidR="00617A5C">
        <w:rPr>
          <w:rFonts w:ascii="Courier New" w:hAnsi="Courier New" w:hint="eastAsia"/>
        </w:rPr>
        <w:t>su</w:t>
      </w:r>
      <w:proofErr w:type="spellEnd"/>
      <w:r w:rsidR="00617A5C">
        <w:rPr>
          <w:rFonts w:ascii="Courier New" w:hAnsi="Courier New" w:hint="eastAsia"/>
        </w:rPr>
        <w:t xml:space="preserve"> </w:t>
      </w:r>
      <w:proofErr w:type="spellStart"/>
      <w:r w:rsidR="00617A5C">
        <w:rPr>
          <w:rFonts w:ascii="Courier New" w:hAnsi="Courier New" w:hint="eastAsia"/>
        </w:rPr>
        <w:t>sd</w:t>
      </w:r>
      <w:proofErr w:type="spellEnd"/>
      <w:r w:rsidR="00617A5C">
        <w:rPr>
          <w:rFonts w:ascii="Courier New" w:hAnsi="Courier New" w:hint="eastAsia"/>
        </w:rPr>
        <w:t>"</w:t>
      </w:r>
      <w:r w:rsidR="00617A5C">
        <w:rPr>
          <w:rFonts w:ascii="Courier New" w:hAnsi="Courier New"/>
        </w:rPr>
        <w:t>)</w:t>
      </w:r>
    </w:p>
    <w:p w:rsidR="00860E7C" w:rsidRDefault="00860E7C" w:rsidP="00860E7C">
      <w:pPr>
        <w:pStyle w:val="Standard"/>
        <w:ind w:left="1418"/>
        <w:rPr>
          <w:rFonts w:ascii="Courier New" w:hAnsi="Courier New"/>
        </w:rPr>
      </w:pPr>
    </w:p>
    <w:p w:rsidR="00617A5C" w:rsidRDefault="00C25AAE" w:rsidP="00FF56AF">
      <w:pPr>
        <w:pStyle w:val="NoSpacing"/>
        <w:rPr>
          <w:rFonts w:hint="eastAsia"/>
        </w:rPr>
      </w:pPr>
      <w:r>
        <w:t xml:space="preserve">will create results which include </w:t>
      </w:r>
      <w:r w:rsidR="00617A5C">
        <w:t>4 forecast horizons (1</w:t>
      </w:r>
      <w:proofErr w:type="gramStart"/>
      <w:r w:rsidR="00617A5C">
        <w:t>,2,4</w:t>
      </w:r>
      <w:proofErr w:type="gramEnd"/>
      <w:r w:rsidR="00617A5C">
        <w:t xml:space="preserve">  and 8</w:t>
      </w:r>
      <w:r>
        <w:t xml:space="preserve"> steps </w:t>
      </w:r>
      <w:r w:rsidR="00617A5C">
        <w:t>ahead), and one graph horizon (8</w:t>
      </w:r>
      <w:r>
        <w:t xml:space="preserve"> steps ahead); all of the forecast will be created in sample; the graphs will be made in terms of </w:t>
      </w:r>
      <w:r w:rsidR="00617A5C">
        <w:t xml:space="preserve">growth rate; and the spool will include graphs for one sub-sample (covering period from 2008q3 until 2009q4), as well as graph with 3 scenario forecasts (for scenarios </w:t>
      </w:r>
      <w:proofErr w:type="spellStart"/>
      <w:r w:rsidR="00617A5C" w:rsidRPr="00617A5C">
        <w:rPr>
          <w:i/>
        </w:rPr>
        <w:t>bl</w:t>
      </w:r>
      <w:proofErr w:type="spellEnd"/>
      <w:r w:rsidR="00617A5C">
        <w:t xml:space="preserve">, </w:t>
      </w:r>
      <w:proofErr w:type="spellStart"/>
      <w:r w:rsidR="00617A5C" w:rsidRPr="00617A5C">
        <w:rPr>
          <w:i/>
        </w:rPr>
        <w:t>su</w:t>
      </w:r>
      <w:proofErr w:type="spellEnd"/>
      <w:r w:rsidR="00617A5C">
        <w:t xml:space="preserve"> and </w:t>
      </w:r>
      <w:proofErr w:type="spellStart"/>
      <w:r w:rsidR="00617A5C" w:rsidRPr="00617A5C">
        <w:rPr>
          <w:i/>
        </w:rPr>
        <w:t>sd</w:t>
      </w:r>
      <w:proofErr w:type="spellEnd"/>
      <w:r w:rsidR="00617A5C">
        <w:rPr>
          <w:i/>
        </w:rPr>
        <w:t>)</w:t>
      </w:r>
      <w:r w:rsidR="00617A5C">
        <w:t xml:space="preserve">. </w:t>
      </w:r>
    </w:p>
    <w:p w:rsidR="00617A5C" w:rsidRDefault="00617A5C" w:rsidP="00FF56AF">
      <w:pPr>
        <w:pStyle w:val="NoSpacing"/>
        <w:rPr>
          <w:rFonts w:hint="eastAsia"/>
        </w:rPr>
      </w:pPr>
      <w:r>
        <w:t xml:space="preserve">Alternatively, you may want to compare results for multiple specifications. The commands </w:t>
      </w:r>
    </w:p>
    <w:p w:rsidR="00617A5C" w:rsidRDefault="00617A5C" w:rsidP="00C25AAE">
      <w:pPr>
        <w:pStyle w:val="Standard"/>
        <w:ind w:left="709"/>
        <w:rPr>
          <w:rFonts w:hint="eastAsia"/>
        </w:rPr>
      </w:pPr>
    </w:p>
    <w:p w:rsidR="00617A5C" w:rsidRDefault="00617A5C" w:rsidP="00617A5C">
      <w:pPr>
        <w:pStyle w:val="Standard"/>
        <w:ind w:left="1418"/>
        <w:rPr>
          <w:rFonts w:ascii="Courier New" w:hAnsi="Courier New"/>
        </w:rPr>
      </w:pPr>
      <w:proofErr w:type="gramStart"/>
      <w:r w:rsidRPr="00617A5C">
        <w:rPr>
          <w:rFonts w:ascii="Courier New" w:hAnsi="Courier New" w:hint="eastAsia"/>
        </w:rPr>
        <w:t>equation</w:t>
      </w:r>
      <w:proofErr w:type="gramEnd"/>
      <w:r w:rsidRPr="00617A5C">
        <w:rPr>
          <w:rFonts w:ascii="Courier New" w:hAnsi="Courier New" w:hint="eastAsia"/>
        </w:rPr>
        <w:t xml:space="preserve"> eq_ip_static_dummy.ls </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ip</w:t>
      </w:r>
      <w:proofErr w:type="spellEnd"/>
      <w:r w:rsidRPr="00617A5C">
        <w:rPr>
          <w:rFonts w:ascii="Courier New" w:hAnsi="Courier New" w:hint="eastAsia"/>
        </w:rPr>
        <w:t xml:space="preserve">) c </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gdp</w:t>
      </w:r>
      <w:proofErr w:type="spellEnd"/>
      <w:r w:rsidRPr="00617A5C">
        <w:rPr>
          <w:rFonts w:ascii="Courier New" w:hAnsi="Courier New" w:hint="eastAsia"/>
        </w:rPr>
        <w:t>)</w:t>
      </w:r>
      <w:r>
        <w:rPr>
          <w:rFonts w:ascii="Courier New" w:hAnsi="Courier New"/>
        </w:rPr>
        <w:t xml:space="preserve"> </w:t>
      </w:r>
      <w:proofErr w:type="spellStart"/>
      <w:r w:rsidRPr="00617A5C">
        <w:rPr>
          <w:rFonts w:ascii="Courier New" w:hAnsi="Courier New" w:hint="eastAsia"/>
        </w:rPr>
        <w:t>dum_recess</w:t>
      </w:r>
      <w:proofErr w:type="spellEnd"/>
      <w:r w:rsidRPr="00617A5C">
        <w:rPr>
          <w:rFonts w:ascii="Courier New" w:hAnsi="Courier New" w:hint="eastAsia"/>
        </w:rPr>
        <w:t>*</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gdp</w:t>
      </w:r>
      <w:proofErr w:type="spellEnd"/>
      <w:r w:rsidRPr="00617A5C">
        <w:rPr>
          <w:rFonts w:ascii="Courier New" w:hAnsi="Courier New" w:hint="eastAsia"/>
        </w:rPr>
        <w:t>)</w:t>
      </w:r>
    </w:p>
    <w:p w:rsidR="00617A5C" w:rsidRDefault="00617A5C" w:rsidP="00617A5C">
      <w:pPr>
        <w:pStyle w:val="Standard"/>
        <w:ind w:left="1418"/>
        <w:rPr>
          <w:rFonts w:ascii="Courier New" w:hAnsi="Courier New"/>
        </w:rPr>
      </w:pPr>
      <w:r w:rsidRPr="00617A5C">
        <w:rPr>
          <w:rFonts w:ascii="Courier New" w:hAnsi="Courier New" w:hint="eastAsia"/>
        </w:rPr>
        <w:t>eq_ip_</w:t>
      </w:r>
      <w:proofErr w:type="gramStart"/>
      <w:r w:rsidRPr="00617A5C">
        <w:rPr>
          <w:rFonts w:ascii="Courier New" w:hAnsi="Courier New" w:hint="eastAsia"/>
        </w:rPr>
        <w:t>static.speceval(</w:t>
      </w:r>
      <w:proofErr w:type="gramEnd"/>
      <w:r w:rsidRPr="00617A5C">
        <w:rPr>
          <w:rFonts w:ascii="Courier New" w:hAnsi="Courier New" w:hint="eastAsia"/>
        </w:rPr>
        <w:t>spec_list="eq_ip_static_dummy",alias="normal dummy")</w:t>
      </w:r>
    </w:p>
    <w:p w:rsidR="00617A5C" w:rsidRDefault="00617A5C" w:rsidP="00617A5C">
      <w:pPr>
        <w:pStyle w:val="Standard"/>
        <w:ind w:left="1418"/>
        <w:rPr>
          <w:rFonts w:ascii="Courier New" w:hAnsi="Courier New"/>
        </w:rPr>
      </w:pPr>
    </w:p>
    <w:p w:rsidR="00617A5C" w:rsidRDefault="00617A5C" w:rsidP="00FF56AF">
      <w:pPr>
        <w:pStyle w:val="NoSpacing"/>
        <w:rPr>
          <w:rFonts w:hint="eastAsia"/>
        </w:rPr>
      </w:pPr>
      <w:proofErr w:type="gramStart"/>
      <w:r w:rsidRPr="00617A5C">
        <w:t>will</w:t>
      </w:r>
      <w:proofErr w:type="gramEnd"/>
      <w:r>
        <w:t xml:space="preserve"> create </w:t>
      </w:r>
      <w:r w:rsidR="00067F01">
        <w:t xml:space="preserve">two equations and then </w:t>
      </w:r>
      <w:r>
        <w:t xml:space="preserve">two spools, one with results for each of the two specification separately, and one with results for </w:t>
      </w:r>
      <w:r w:rsidR="00067F01">
        <w:t>both</w:t>
      </w:r>
      <w:r>
        <w:t xml:space="preserve"> specifications </w:t>
      </w:r>
      <w:r w:rsidR="00067F01">
        <w:t>together. The second spool will refer to each specification by the specified alias (</w:t>
      </w:r>
      <w:r w:rsidR="00067F01" w:rsidRPr="00067F01">
        <w:rPr>
          <w:i/>
        </w:rPr>
        <w:t>normal</w:t>
      </w:r>
      <w:r w:rsidR="00067F01">
        <w:t xml:space="preserve"> for first specification and </w:t>
      </w:r>
      <w:r w:rsidR="00067F01" w:rsidRPr="00067F01">
        <w:rPr>
          <w:i/>
        </w:rPr>
        <w:t>dummy</w:t>
      </w:r>
      <w:r w:rsidR="00067F01">
        <w:t xml:space="preserve"> for second).</w:t>
      </w:r>
    </w:p>
    <w:p w:rsidR="00617A5C" w:rsidRDefault="00067F01" w:rsidP="00FF56AF">
      <w:pPr>
        <w:pStyle w:val="NoSpacing"/>
        <w:rPr>
          <w:rFonts w:hint="eastAsia"/>
        </w:rPr>
      </w:pPr>
      <w:r>
        <w:t>Document ‘</w:t>
      </w:r>
      <w:r w:rsidRPr="00067F01">
        <w:rPr>
          <w:rFonts w:hint="eastAsia"/>
          <w:i/>
        </w:rPr>
        <w:t>Developing</w:t>
      </w:r>
      <w:r>
        <w:rPr>
          <w:i/>
        </w:rPr>
        <w:t xml:space="preserve"> forecasting</w:t>
      </w:r>
      <w:r w:rsidRPr="00067F01">
        <w:rPr>
          <w:rFonts w:hint="eastAsia"/>
          <w:i/>
        </w:rPr>
        <w:t xml:space="preserve"> models using </w:t>
      </w:r>
      <w:proofErr w:type="spellStart"/>
      <w:r w:rsidRPr="00067F01">
        <w:rPr>
          <w:rFonts w:hint="eastAsia"/>
          <w:i/>
        </w:rPr>
        <w:t>SpecEval</w:t>
      </w:r>
      <w:proofErr w:type="spellEnd"/>
      <w:r w:rsidRPr="00067F01">
        <w:rPr>
          <w:rFonts w:hint="eastAsia"/>
          <w:i/>
        </w:rPr>
        <w:t xml:space="preserve"> add-in for Eviews.pdf</w:t>
      </w:r>
      <w:r>
        <w:t>’ contains multiple additional examples in context of using the add-in as tool for developing forecasting models.</w:t>
      </w:r>
    </w:p>
    <w:p w:rsidR="006B2460" w:rsidRDefault="006B2460">
      <w:pPr>
        <w:widowControl/>
        <w:suppressAutoHyphens w:val="0"/>
        <w:autoSpaceDN/>
        <w:spacing w:after="200" w:line="276" w:lineRule="auto"/>
        <w:textAlignment w:val="auto"/>
        <w:rPr>
          <w:rFonts w:hint="eastAsia"/>
          <w:b/>
          <w:bCs/>
          <w:sz w:val="28"/>
          <w:szCs w:val="28"/>
        </w:rPr>
      </w:pPr>
      <w:bookmarkStart w:id="9" w:name="_Execution_list_options"/>
      <w:bookmarkEnd w:id="9"/>
      <w:r>
        <w:rPr>
          <w:rFonts w:hint="eastAsia"/>
        </w:rPr>
        <w:br w:type="page"/>
      </w:r>
    </w:p>
    <w:p w:rsidR="00455487" w:rsidRDefault="00455487" w:rsidP="00FB5719">
      <w:pPr>
        <w:pStyle w:val="Heading1"/>
        <w:rPr>
          <w:rFonts w:hint="eastAsia"/>
        </w:rPr>
      </w:pPr>
      <w:r>
        <w:t>Execution list arguments</w:t>
      </w:r>
    </w:p>
    <w:p w:rsidR="00FB5719" w:rsidRDefault="00455487" w:rsidP="00FF56AF">
      <w:pPr>
        <w:pStyle w:val="NoSpacing"/>
        <w:rPr>
          <w:rFonts w:hint="eastAsia"/>
        </w:rPr>
      </w:pPr>
      <w:r>
        <w:t xml:space="preserve">The table below lists the execution list options together with their meaning. </w:t>
      </w:r>
      <w:r w:rsidR="00F32E86">
        <w:t xml:space="preserve">For meaning of the object names please </w:t>
      </w:r>
      <w:r w:rsidR="008C1256">
        <w:t>see</w:t>
      </w:r>
      <w:r w:rsidR="009B0CE5">
        <w:t xml:space="preserve"> </w:t>
      </w:r>
      <w:hyperlink w:anchor="_List_of_outputs_1" w:history="1">
        <w:r w:rsidR="009B0CE5" w:rsidRPr="009B0CE5">
          <w:rPr>
            <w:rStyle w:val="Hyperlink"/>
          </w:rPr>
          <w:t>table in next section</w:t>
        </w:r>
      </w:hyperlink>
      <w:r w:rsidR="008C1256">
        <w:t xml:space="preserve">. </w:t>
      </w:r>
      <w:r w:rsidR="00FB5719">
        <w:t>Some arguments are equivalent to multiple other arguments as indicated in the table</w:t>
      </w:r>
      <w:r w:rsidR="00616FAE">
        <w:t xml:space="preserve"> by italics font</w:t>
      </w:r>
      <w:r w:rsidR="00FB5719">
        <w:t xml:space="preserve"> (e.g.  “</w:t>
      </w:r>
      <w:proofErr w:type="gramStart"/>
      <w:r w:rsidR="00FB5719">
        <w:t>graphs</w:t>
      </w:r>
      <w:proofErr w:type="gramEnd"/>
      <w:r w:rsidR="00FB5719">
        <w:t>” is equivalent to “</w:t>
      </w:r>
      <w:proofErr w:type="spellStart"/>
      <w:r w:rsidR="00FB5719">
        <w:t>graphs_summary</w:t>
      </w:r>
      <w:proofErr w:type="spellEnd"/>
      <w:r w:rsidR="00FB5719">
        <w:t xml:space="preserve"> </w:t>
      </w:r>
      <w:proofErr w:type="spellStart"/>
      <w:r w:rsidR="00FB5719">
        <w:t>graphs_ss</w:t>
      </w:r>
      <w:proofErr w:type="spellEnd"/>
      <w:r w:rsidR="00FB5719">
        <w:t xml:space="preserve"> </w:t>
      </w:r>
      <w:proofErr w:type="spellStart"/>
      <w:r w:rsidR="00FB5719">
        <w:t>graphs_bias</w:t>
      </w:r>
      <w:proofErr w:type="spellEnd"/>
      <w:r w:rsidR="00FB5719">
        <w:t xml:space="preserve">”). Some </w:t>
      </w:r>
      <w:r w:rsidR="00AD0D67">
        <w:t>arguments</w:t>
      </w:r>
      <w:r w:rsidR="00FB5719">
        <w:t xml:space="preserve"> are applicable only if other settings are included, e.g. scenario graph options are applicable only if scenarios are specified.</w:t>
      </w:r>
      <w:r w:rsidR="00AD0D67">
        <w:t xml:space="preserve"> </w:t>
      </w:r>
    </w:p>
    <w:tbl>
      <w:tblPr>
        <w:tblStyle w:val="TableGrid"/>
        <w:tblW w:w="0" w:type="auto"/>
        <w:tblInd w:w="709" w:type="dxa"/>
        <w:tblLook w:val="04A0" w:firstRow="1" w:lastRow="0" w:firstColumn="1" w:lastColumn="0" w:noHBand="0" w:noVBand="1"/>
      </w:tblPr>
      <w:tblGrid>
        <w:gridCol w:w="2243"/>
        <w:gridCol w:w="7236"/>
      </w:tblGrid>
      <w:tr w:rsidR="00455487" w:rsidTr="00531D8A">
        <w:trPr>
          <w:cantSplit/>
        </w:trPr>
        <w:tc>
          <w:tcPr>
            <w:tcW w:w="2243" w:type="dxa"/>
            <w:shd w:val="clear" w:color="auto" w:fill="D9D9D9" w:themeFill="background1" w:themeFillShade="D9"/>
          </w:tcPr>
          <w:p w:rsidR="00455487" w:rsidRPr="00455487" w:rsidRDefault="00455487" w:rsidP="00FB5719">
            <w:pPr>
              <w:pStyle w:val="Standard"/>
              <w:keepNext/>
              <w:jc w:val="center"/>
              <w:rPr>
                <w:rFonts w:hint="eastAsia"/>
                <w:b/>
              </w:rPr>
            </w:pPr>
            <w:r w:rsidRPr="00455487">
              <w:rPr>
                <w:b/>
              </w:rPr>
              <w:t>Argument</w:t>
            </w:r>
          </w:p>
        </w:tc>
        <w:tc>
          <w:tcPr>
            <w:tcW w:w="7236" w:type="dxa"/>
            <w:shd w:val="clear" w:color="auto" w:fill="D9D9D9" w:themeFill="background1" w:themeFillShade="D9"/>
          </w:tcPr>
          <w:p w:rsidR="00455487" w:rsidRPr="00455487" w:rsidRDefault="008C1256" w:rsidP="00FB5719">
            <w:pPr>
              <w:pStyle w:val="Standard"/>
              <w:keepNext/>
              <w:jc w:val="center"/>
              <w:rPr>
                <w:rFonts w:hint="eastAsia"/>
                <w:b/>
              </w:rPr>
            </w:pPr>
            <w:r>
              <w:rPr>
                <w:b/>
              </w:rPr>
              <w:t>Function/output meaning</w:t>
            </w:r>
          </w:p>
        </w:tc>
      </w:tr>
      <w:tr w:rsidR="00455487" w:rsidTr="00531D8A">
        <w:trPr>
          <w:cantSplit/>
        </w:trPr>
        <w:tc>
          <w:tcPr>
            <w:tcW w:w="2243" w:type="dxa"/>
            <w:vAlign w:val="center"/>
          </w:tcPr>
          <w:p w:rsidR="00455487" w:rsidRDefault="00455487" w:rsidP="00AD0D67">
            <w:pPr>
              <w:pStyle w:val="Standard"/>
              <w:keepNext/>
              <w:rPr>
                <w:rFonts w:hint="eastAsia"/>
              </w:rPr>
            </w:pPr>
            <w:r>
              <w:t>Forecasts</w:t>
            </w:r>
          </w:p>
        </w:tc>
        <w:tc>
          <w:tcPr>
            <w:tcW w:w="7236" w:type="dxa"/>
            <w:vAlign w:val="center"/>
          </w:tcPr>
          <w:p w:rsidR="00455487" w:rsidRDefault="00455487" w:rsidP="006B4815">
            <w:pPr>
              <w:pStyle w:val="Standard"/>
              <w:keepNext/>
              <w:rPr>
                <w:rFonts w:hint="eastAsia"/>
              </w:rPr>
            </w:pPr>
            <w:r>
              <w:t xml:space="preserve">Creation </w:t>
            </w:r>
            <w:r w:rsidR="008C1256">
              <w:t>of r</w:t>
            </w:r>
            <w:r>
              <w:t>ecursive forecasts</w:t>
            </w:r>
            <w:r w:rsidR="006B4815">
              <w:t>, including equations</w:t>
            </w:r>
          </w:p>
        </w:tc>
      </w:tr>
      <w:tr w:rsidR="00455487" w:rsidTr="00531D8A">
        <w:trPr>
          <w:cantSplit/>
        </w:trPr>
        <w:tc>
          <w:tcPr>
            <w:tcW w:w="2243" w:type="dxa"/>
            <w:vAlign w:val="center"/>
          </w:tcPr>
          <w:p w:rsidR="00455487" w:rsidRDefault="008C1256" w:rsidP="00AD0D67">
            <w:pPr>
              <w:pStyle w:val="Standard"/>
              <w:keepNext/>
              <w:rPr>
                <w:rFonts w:hint="eastAsia"/>
              </w:rPr>
            </w:pPr>
            <w:r>
              <w:t>Metrics</w:t>
            </w:r>
          </w:p>
        </w:tc>
        <w:tc>
          <w:tcPr>
            <w:tcW w:w="7236" w:type="dxa"/>
            <w:vAlign w:val="center"/>
          </w:tcPr>
          <w:p w:rsidR="00455487" w:rsidRDefault="008C1256" w:rsidP="00AD0D67">
            <w:pPr>
              <w:pStyle w:val="Standard"/>
              <w:keepNext/>
              <w:rPr>
                <w:rFonts w:hint="eastAsia"/>
              </w:rPr>
            </w:pPr>
            <w:r>
              <w:t>Table(s) with forecast performance metrics</w:t>
            </w:r>
          </w:p>
        </w:tc>
      </w:tr>
      <w:tr w:rsidR="008C1256" w:rsidTr="00531D8A">
        <w:trPr>
          <w:cantSplit/>
        </w:trPr>
        <w:tc>
          <w:tcPr>
            <w:tcW w:w="2243" w:type="dxa"/>
            <w:vAlign w:val="center"/>
          </w:tcPr>
          <w:p w:rsidR="008C1256" w:rsidRDefault="008C1256" w:rsidP="00AD0D67">
            <w:pPr>
              <w:pStyle w:val="Standard"/>
              <w:keepNext/>
              <w:rPr>
                <w:rFonts w:hint="eastAsia"/>
              </w:rPr>
            </w:pPr>
            <w:proofErr w:type="spellStart"/>
            <w:r>
              <w:rPr>
                <w:rFonts w:hint="eastAsia"/>
              </w:rPr>
              <w:t>G</w:t>
            </w:r>
            <w:r>
              <w:t>raphs_summary</w:t>
            </w:r>
            <w:proofErr w:type="spellEnd"/>
          </w:p>
        </w:tc>
        <w:tc>
          <w:tcPr>
            <w:tcW w:w="7236" w:type="dxa"/>
            <w:vAlign w:val="center"/>
          </w:tcPr>
          <w:p w:rsidR="008C1256" w:rsidRDefault="008C1256" w:rsidP="00AD0D67">
            <w:pPr>
              <w:pStyle w:val="Standard"/>
              <w:keepNext/>
              <w:rPr>
                <w:rFonts w:hint="eastAsia"/>
              </w:rPr>
            </w:pPr>
            <w:r>
              <w:t>Forecast summary graphs</w:t>
            </w:r>
          </w:p>
        </w:tc>
      </w:tr>
      <w:tr w:rsidR="008C1256" w:rsidTr="00531D8A">
        <w:trPr>
          <w:cantSplit/>
        </w:trPr>
        <w:tc>
          <w:tcPr>
            <w:tcW w:w="2243" w:type="dxa"/>
            <w:vAlign w:val="center"/>
          </w:tcPr>
          <w:p w:rsidR="008C1256" w:rsidRDefault="00FB5719" w:rsidP="00AD0D67">
            <w:pPr>
              <w:pStyle w:val="Standard"/>
              <w:keepNext/>
              <w:rPr>
                <w:rFonts w:hint="eastAsia"/>
              </w:rPr>
            </w:pPr>
            <w:proofErr w:type="spellStart"/>
            <w:r>
              <w:t>Graphs_SS</w:t>
            </w:r>
            <w:proofErr w:type="spellEnd"/>
          </w:p>
        </w:tc>
        <w:tc>
          <w:tcPr>
            <w:tcW w:w="7236" w:type="dxa"/>
            <w:vAlign w:val="center"/>
          </w:tcPr>
          <w:p w:rsidR="008C1256" w:rsidRDefault="00FB5719" w:rsidP="00AD0D67">
            <w:pPr>
              <w:pStyle w:val="Standard"/>
              <w:keepNext/>
              <w:rPr>
                <w:rFonts w:hint="eastAsia"/>
              </w:rPr>
            </w:pPr>
            <w:r>
              <w:t>Graphs for sub-sample forecasts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Graphs_bias</w:t>
            </w:r>
            <w:proofErr w:type="spellEnd"/>
          </w:p>
        </w:tc>
        <w:tc>
          <w:tcPr>
            <w:tcW w:w="7236" w:type="dxa"/>
            <w:vAlign w:val="center"/>
          </w:tcPr>
          <w:p w:rsidR="00FB5719" w:rsidRDefault="00FB5719" w:rsidP="00AD0D67">
            <w:pPr>
              <w:pStyle w:val="Standard"/>
              <w:keepNext/>
              <w:rPr>
                <w:rFonts w:hint="eastAsia"/>
              </w:rPr>
            </w:pPr>
            <w:r>
              <w:t>Forecast bias graphs</w:t>
            </w:r>
          </w:p>
        </w:tc>
      </w:tr>
      <w:tr w:rsidR="00FB5719" w:rsidTr="00531D8A">
        <w:trPr>
          <w:cantSplit/>
        </w:trPr>
        <w:tc>
          <w:tcPr>
            <w:tcW w:w="2243" w:type="dxa"/>
            <w:vAlign w:val="center"/>
          </w:tcPr>
          <w:p w:rsidR="00FB5719" w:rsidRPr="00616FAE" w:rsidRDefault="00FB5719" w:rsidP="00AD0D67">
            <w:pPr>
              <w:pStyle w:val="Standard"/>
              <w:keepNext/>
              <w:rPr>
                <w:rFonts w:hint="eastAsia"/>
                <w:i/>
              </w:rPr>
            </w:pPr>
            <w:r w:rsidRPr="00616FAE">
              <w:rPr>
                <w:i/>
              </w:rPr>
              <w:t>Graphs</w:t>
            </w:r>
          </w:p>
        </w:tc>
        <w:tc>
          <w:tcPr>
            <w:tcW w:w="7236" w:type="dxa"/>
            <w:vAlign w:val="center"/>
          </w:tcPr>
          <w:p w:rsidR="00FB5719" w:rsidRPr="00AD0D67" w:rsidRDefault="00616FAE" w:rsidP="00AD0D67">
            <w:pPr>
              <w:pStyle w:val="Standard"/>
              <w:keepNext/>
              <w:rPr>
                <w:rFonts w:hint="eastAsia"/>
              </w:rPr>
            </w:pPr>
            <w:r w:rsidRPr="00AD0D67">
              <w:t xml:space="preserve">All types of </w:t>
            </w:r>
            <w:proofErr w:type="spellStart"/>
            <w:r w:rsidRPr="00AD0D67">
              <w:t>backtest</w:t>
            </w:r>
            <w:proofErr w:type="spellEnd"/>
            <w:r w:rsidRPr="00AD0D67">
              <w:t xml:space="preserve"> graphs</w:t>
            </w:r>
          </w:p>
          <w:p w:rsidR="00FB5719" w:rsidRPr="00616FAE" w:rsidRDefault="00FB5719" w:rsidP="00AD0D67">
            <w:pPr>
              <w:pStyle w:val="Standard"/>
              <w:keepNext/>
              <w:rPr>
                <w:rFonts w:hint="eastAsia"/>
                <w:i/>
              </w:rPr>
            </w:pPr>
            <w:r w:rsidRPr="00616FAE">
              <w:rPr>
                <w:i/>
              </w:rPr>
              <w:t>Equivalent to “</w:t>
            </w:r>
            <w:proofErr w:type="spellStart"/>
            <w:r w:rsidRPr="00616FAE">
              <w:rPr>
                <w:i/>
              </w:rPr>
              <w:t>graphs_summary</w:t>
            </w:r>
            <w:proofErr w:type="spellEnd"/>
            <w:r w:rsidRPr="00616FAE">
              <w:rPr>
                <w:i/>
              </w:rPr>
              <w:t xml:space="preserve"> </w:t>
            </w:r>
            <w:proofErr w:type="spellStart"/>
            <w:r w:rsidRPr="00616FAE">
              <w:rPr>
                <w:i/>
              </w:rPr>
              <w:t>graphs_ss</w:t>
            </w:r>
            <w:proofErr w:type="spellEnd"/>
            <w:r w:rsidRPr="00616FAE">
              <w:rPr>
                <w:i/>
              </w:rPr>
              <w:t xml:space="preserve"> </w:t>
            </w:r>
            <w:proofErr w:type="spellStart"/>
            <w:r w:rsidRPr="00616FAE">
              <w:rPr>
                <w:i/>
              </w:rPr>
              <w:t>graphs_bias</w:t>
            </w:r>
            <w:proofErr w:type="spellEnd"/>
            <w:r w:rsidRPr="00616FAE">
              <w:rPr>
                <w:i/>
              </w:rPr>
              <w:t>”</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rPr>
                <w:rFonts w:hint="eastAsia"/>
              </w:rPr>
              <w:t>S</w:t>
            </w:r>
            <w:r>
              <w:t>cenarios_individual</w:t>
            </w:r>
            <w:proofErr w:type="spellEnd"/>
          </w:p>
        </w:tc>
        <w:tc>
          <w:tcPr>
            <w:tcW w:w="7236" w:type="dxa"/>
            <w:vAlign w:val="center"/>
          </w:tcPr>
          <w:p w:rsidR="00FB5719" w:rsidRDefault="00FB5719" w:rsidP="00AD0D67">
            <w:pPr>
              <w:pStyle w:val="Standard"/>
              <w:keepNext/>
              <w:rPr>
                <w:rFonts w:hint="eastAsia"/>
              </w:rPr>
            </w:pPr>
            <w:r>
              <w:t>Individual scenario graphs</w:t>
            </w:r>
          </w:p>
          <w:p w:rsidR="00616FAE" w:rsidRDefault="00616FAE" w:rsidP="00AD0D67">
            <w:pPr>
              <w:pStyle w:val="Standard"/>
              <w:keepNext/>
              <w:rPr>
                <w:rFonts w:hint="eastAsia"/>
              </w:rPr>
            </w:pPr>
            <w:r>
              <w:t xml:space="preserve">By default implies both </w:t>
            </w:r>
            <w:proofErr w:type="spellStart"/>
            <w:r>
              <w:t>scenarios_level</w:t>
            </w:r>
            <w:proofErr w:type="spellEnd"/>
            <w:r>
              <w:t xml:space="preserve"> and </w:t>
            </w:r>
            <w:proofErr w:type="spellStart"/>
            <w:r>
              <w:t>scenarios_trans</w:t>
            </w:r>
            <w:proofErr w:type="spellEnd"/>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Scenarios_all</w:t>
            </w:r>
            <w:proofErr w:type="spellEnd"/>
          </w:p>
        </w:tc>
        <w:tc>
          <w:tcPr>
            <w:tcW w:w="7236" w:type="dxa"/>
            <w:vAlign w:val="center"/>
          </w:tcPr>
          <w:p w:rsidR="00FB5719" w:rsidRDefault="00FB5719" w:rsidP="00AD0D67">
            <w:pPr>
              <w:pStyle w:val="Standard"/>
              <w:keepNext/>
              <w:rPr>
                <w:rFonts w:hint="eastAsia"/>
              </w:rPr>
            </w:pPr>
            <w:r>
              <w:t xml:space="preserve">All </w:t>
            </w:r>
            <w:r w:rsidR="00616FAE">
              <w:t xml:space="preserve">conditional </w:t>
            </w:r>
            <w:r>
              <w:t>scenario graphs</w:t>
            </w:r>
          </w:p>
          <w:p w:rsidR="00AD0D67" w:rsidRDefault="00AD0D67" w:rsidP="00AD0D67">
            <w:pPr>
              <w:pStyle w:val="Standard"/>
              <w:keepNext/>
              <w:rPr>
                <w:rFonts w:hint="eastAsia"/>
              </w:rPr>
            </w:pPr>
            <w:r>
              <w:t xml:space="preserve">By default implies both </w:t>
            </w:r>
            <w:proofErr w:type="spellStart"/>
            <w:r>
              <w:t>scenarios_level</w:t>
            </w:r>
            <w:proofErr w:type="spellEnd"/>
            <w:r>
              <w:t xml:space="preserve"> and </w:t>
            </w:r>
            <w:proofErr w:type="spellStart"/>
            <w:r>
              <w:t>scenarios_trans</w:t>
            </w:r>
            <w:proofErr w:type="spellEnd"/>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rPr>
                <w:rFonts w:hint="eastAsia"/>
              </w:rPr>
              <w:t>S</w:t>
            </w:r>
            <w:r>
              <w:t>cenarios_level</w:t>
            </w:r>
            <w:proofErr w:type="spellEnd"/>
          </w:p>
        </w:tc>
        <w:tc>
          <w:tcPr>
            <w:tcW w:w="7236" w:type="dxa"/>
            <w:vAlign w:val="center"/>
          </w:tcPr>
          <w:p w:rsidR="00FB5719" w:rsidRDefault="00FB5719" w:rsidP="00AD0D67">
            <w:pPr>
              <w:pStyle w:val="Standard"/>
              <w:keepNext/>
              <w:rPr>
                <w:rFonts w:hint="eastAsia"/>
              </w:rPr>
            </w:pPr>
            <w:r>
              <w:t xml:space="preserve">Level </w:t>
            </w:r>
            <w:r w:rsidR="00616FAE">
              <w:t xml:space="preserve">conditional </w:t>
            </w:r>
            <w:r>
              <w:t>scenario graphs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Scenarios_trans</w:t>
            </w:r>
            <w:proofErr w:type="spellEnd"/>
          </w:p>
        </w:tc>
        <w:tc>
          <w:tcPr>
            <w:tcW w:w="7236" w:type="dxa"/>
            <w:vAlign w:val="center"/>
          </w:tcPr>
          <w:p w:rsidR="00FB5719" w:rsidRDefault="00FB5719" w:rsidP="00AD0D67">
            <w:pPr>
              <w:pStyle w:val="Standard"/>
              <w:keepNext/>
              <w:rPr>
                <w:rFonts w:hint="eastAsia"/>
              </w:rPr>
            </w:pPr>
            <w:r>
              <w:t xml:space="preserve">Transformation </w:t>
            </w:r>
            <w:r w:rsidR="00616FAE">
              <w:t xml:space="preserve">conditional </w:t>
            </w:r>
            <w:r>
              <w:t>scenario graphs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Scenarios_multispec</w:t>
            </w:r>
            <w:proofErr w:type="spellEnd"/>
          </w:p>
        </w:tc>
        <w:tc>
          <w:tcPr>
            <w:tcW w:w="7236" w:type="dxa"/>
            <w:vAlign w:val="center"/>
          </w:tcPr>
          <w:p w:rsidR="00FB5719" w:rsidRDefault="00FB5719" w:rsidP="00AD0D67">
            <w:pPr>
              <w:pStyle w:val="Standard"/>
              <w:keepNext/>
              <w:rPr>
                <w:rFonts w:hint="eastAsia"/>
              </w:rPr>
            </w:pPr>
            <w:r>
              <w:t xml:space="preserve">Multiple specification </w:t>
            </w:r>
            <w:r w:rsidR="00616FAE">
              <w:t xml:space="preserve">conditional </w:t>
            </w:r>
            <w:r>
              <w:t>scenario graphs</w:t>
            </w:r>
          </w:p>
        </w:tc>
      </w:tr>
      <w:tr w:rsidR="00FB5719" w:rsidTr="00531D8A">
        <w:trPr>
          <w:cantSplit/>
        </w:trPr>
        <w:tc>
          <w:tcPr>
            <w:tcW w:w="2243" w:type="dxa"/>
            <w:vAlign w:val="center"/>
          </w:tcPr>
          <w:p w:rsidR="00FB5719" w:rsidRPr="00616FAE" w:rsidRDefault="00FB5719" w:rsidP="00AD0D67">
            <w:pPr>
              <w:pStyle w:val="Standard"/>
              <w:keepNext/>
              <w:rPr>
                <w:rFonts w:hint="eastAsia"/>
                <w:i/>
              </w:rPr>
            </w:pPr>
            <w:r w:rsidRPr="00616FAE">
              <w:rPr>
                <w:i/>
              </w:rPr>
              <w:t>Scenarios</w:t>
            </w:r>
          </w:p>
        </w:tc>
        <w:tc>
          <w:tcPr>
            <w:tcW w:w="7236" w:type="dxa"/>
            <w:vAlign w:val="center"/>
          </w:tcPr>
          <w:p w:rsidR="00FB5719" w:rsidRPr="00AD0D67" w:rsidRDefault="00616FAE" w:rsidP="00AD0D67">
            <w:pPr>
              <w:pStyle w:val="Standard"/>
              <w:keepNext/>
              <w:rPr>
                <w:rFonts w:hint="eastAsia"/>
              </w:rPr>
            </w:pPr>
            <w:r w:rsidRPr="00AD0D67">
              <w:t>All types of conditional scenario graphs</w:t>
            </w:r>
          </w:p>
          <w:p w:rsidR="00616FAE" w:rsidRPr="00616FAE" w:rsidRDefault="00616FAE" w:rsidP="00AD0D67">
            <w:pPr>
              <w:pStyle w:val="Standard"/>
              <w:keepNext/>
              <w:rPr>
                <w:rFonts w:hint="eastAsia"/>
                <w:i/>
              </w:rPr>
            </w:pPr>
            <w:r w:rsidRPr="00616FAE">
              <w:rPr>
                <w:i/>
              </w:rPr>
              <w:t>Equivalent to “</w:t>
            </w:r>
            <w:proofErr w:type="spellStart"/>
            <w:r w:rsidRPr="00616FAE">
              <w:rPr>
                <w:i/>
              </w:rPr>
              <w:t>s</w:t>
            </w:r>
            <w:r w:rsidRPr="00616FAE">
              <w:rPr>
                <w:rFonts w:hint="eastAsia"/>
                <w:i/>
              </w:rPr>
              <w:t>cenarios_individual</w:t>
            </w:r>
            <w:proofErr w:type="spellEnd"/>
            <w:r w:rsidRPr="00616FAE">
              <w:rPr>
                <w:i/>
              </w:rPr>
              <w:t xml:space="preserve"> </w:t>
            </w:r>
            <w:proofErr w:type="spellStart"/>
            <w:r w:rsidRPr="00616FAE">
              <w:rPr>
                <w:i/>
              </w:rPr>
              <w:t>s</w:t>
            </w:r>
            <w:r w:rsidRPr="00616FAE">
              <w:rPr>
                <w:rFonts w:hint="eastAsia"/>
                <w:i/>
              </w:rPr>
              <w:t>cenarios_all</w:t>
            </w:r>
            <w:proofErr w:type="spellEnd"/>
            <w:r w:rsidRPr="00616FAE">
              <w:rPr>
                <w:i/>
              </w:rPr>
              <w:t xml:space="preserve"> </w:t>
            </w:r>
            <w:proofErr w:type="spellStart"/>
            <w:r w:rsidRPr="00616FAE">
              <w:rPr>
                <w:i/>
              </w:rPr>
              <w:t>s</w:t>
            </w:r>
            <w:r w:rsidRPr="00616FAE">
              <w:rPr>
                <w:rFonts w:hint="eastAsia"/>
                <w:i/>
              </w:rPr>
              <w:t>cenarios_level</w:t>
            </w:r>
            <w:proofErr w:type="spellEnd"/>
            <w:r w:rsidRPr="00616FAE">
              <w:rPr>
                <w:i/>
              </w:rPr>
              <w:t xml:space="preserve"> </w:t>
            </w:r>
            <w:proofErr w:type="spellStart"/>
            <w:r w:rsidRPr="00616FAE">
              <w:rPr>
                <w:i/>
              </w:rPr>
              <w:t>s</w:t>
            </w:r>
            <w:r w:rsidRPr="00616FAE">
              <w:rPr>
                <w:rFonts w:hint="eastAsia"/>
                <w:i/>
              </w:rPr>
              <w:t>cenarios_trans</w:t>
            </w:r>
            <w:proofErr w:type="spellEnd"/>
            <w:r w:rsidRPr="00616FAE">
              <w:rPr>
                <w:i/>
              </w:rPr>
              <w:t xml:space="preserve"> </w:t>
            </w:r>
            <w:proofErr w:type="spellStart"/>
            <w:r w:rsidRPr="00616FAE">
              <w:rPr>
                <w:i/>
              </w:rPr>
              <w:t>s</w:t>
            </w:r>
            <w:r w:rsidRPr="00616FAE">
              <w:rPr>
                <w:rFonts w:hint="eastAsia"/>
                <w:i/>
              </w:rPr>
              <w:t>cenarios_multispec</w:t>
            </w:r>
            <w:proofErr w:type="spellEnd"/>
            <w:r w:rsidRPr="00616FAE">
              <w:rPr>
                <w:i/>
              </w:rPr>
              <w:t>”</w:t>
            </w:r>
          </w:p>
        </w:tc>
      </w:tr>
      <w:tr w:rsidR="00FB5719" w:rsidTr="00531D8A">
        <w:trPr>
          <w:cantSplit/>
        </w:trPr>
        <w:tc>
          <w:tcPr>
            <w:tcW w:w="2243" w:type="dxa"/>
            <w:vAlign w:val="center"/>
          </w:tcPr>
          <w:p w:rsidR="00FB5719" w:rsidRDefault="00616FAE" w:rsidP="00AD0D67">
            <w:pPr>
              <w:pStyle w:val="Standard"/>
              <w:keepNext/>
              <w:rPr>
                <w:rFonts w:hint="eastAsia"/>
              </w:rPr>
            </w:pPr>
            <w:r>
              <w:t>Decomposition</w:t>
            </w:r>
          </w:p>
        </w:tc>
        <w:tc>
          <w:tcPr>
            <w:tcW w:w="7236" w:type="dxa"/>
            <w:vAlign w:val="center"/>
          </w:tcPr>
          <w:p w:rsidR="00FB5719" w:rsidRDefault="00616FAE" w:rsidP="00AD0D67">
            <w:pPr>
              <w:pStyle w:val="Standard"/>
              <w:keepNext/>
              <w:rPr>
                <w:rFonts w:hint="eastAsia"/>
              </w:rPr>
            </w:pPr>
            <w:r>
              <w:t>Forecast decomposition graphs for subsample forecasts and/or conditional scenario forecasts</w:t>
            </w:r>
          </w:p>
        </w:tc>
      </w:tr>
      <w:tr w:rsidR="00FB5719" w:rsidTr="00531D8A">
        <w:trPr>
          <w:cantSplit/>
        </w:trPr>
        <w:tc>
          <w:tcPr>
            <w:tcW w:w="2243" w:type="dxa"/>
            <w:vAlign w:val="center"/>
          </w:tcPr>
          <w:p w:rsidR="00FB5719" w:rsidRDefault="00616FAE" w:rsidP="00AD0D67">
            <w:pPr>
              <w:pStyle w:val="Standard"/>
              <w:keepNext/>
              <w:rPr>
                <w:rFonts w:hint="eastAsia"/>
              </w:rPr>
            </w:pPr>
            <w:proofErr w:type="spellStart"/>
            <w:r>
              <w:t>Reg_output</w:t>
            </w:r>
            <w:proofErr w:type="spellEnd"/>
          </w:p>
        </w:tc>
        <w:tc>
          <w:tcPr>
            <w:tcW w:w="7236" w:type="dxa"/>
            <w:vAlign w:val="center"/>
          </w:tcPr>
          <w:p w:rsidR="00FB5719" w:rsidRDefault="00616FAE" w:rsidP="00AD0D67">
            <w:pPr>
              <w:pStyle w:val="Standard"/>
              <w:keepNext/>
              <w:rPr>
                <w:rFonts w:hint="eastAsia"/>
              </w:rPr>
            </w:pPr>
            <w:r>
              <w:t>Table(s) with adjusted regression output</w:t>
            </w:r>
          </w:p>
        </w:tc>
      </w:tr>
      <w:tr w:rsidR="00FB5719" w:rsidTr="00531D8A">
        <w:trPr>
          <w:cantSplit/>
        </w:trPr>
        <w:tc>
          <w:tcPr>
            <w:tcW w:w="2243" w:type="dxa"/>
            <w:vAlign w:val="center"/>
          </w:tcPr>
          <w:p w:rsidR="00FB5719" w:rsidRDefault="00616FAE" w:rsidP="00AD0D67">
            <w:pPr>
              <w:pStyle w:val="Standard"/>
              <w:keepNext/>
              <w:rPr>
                <w:rFonts w:hint="eastAsia"/>
              </w:rPr>
            </w:pPr>
            <w:r>
              <w:t>Stability</w:t>
            </w:r>
          </w:p>
        </w:tc>
        <w:tc>
          <w:tcPr>
            <w:tcW w:w="7236" w:type="dxa"/>
            <w:vAlign w:val="center"/>
          </w:tcPr>
          <w:p w:rsidR="00FB5719" w:rsidRDefault="00616FAE" w:rsidP="00AD0D67">
            <w:pPr>
              <w:pStyle w:val="Standard"/>
              <w:keepNext/>
              <w:rPr>
                <w:rFonts w:hint="eastAsia"/>
              </w:rPr>
            </w:pPr>
            <w:r>
              <w:t>Graphs with model/coefficient stability</w:t>
            </w:r>
          </w:p>
        </w:tc>
      </w:tr>
      <w:tr w:rsidR="00616FAE" w:rsidTr="00531D8A">
        <w:trPr>
          <w:cantSplit/>
        </w:trPr>
        <w:tc>
          <w:tcPr>
            <w:tcW w:w="2243" w:type="dxa"/>
            <w:vAlign w:val="center"/>
          </w:tcPr>
          <w:p w:rsidR="00616FAE" w:rsidRPr="00616FAE" w:rsidRDefault="00616FAE" w:rsidP="00AD0D67">
            <w:pPr>
              <w:pStyle w:val="Standard"/>
              <w:keepNext/>
              <w:rPr>
                <w:rFonts w:hint="eastAsia"/>
                <w:i/>
              </w:rPr>
            </w:pPr>
            <w:r w:rsidRPr="00616FAE">
              <w:rPr>
                <w:i/>
              </w:rPr>
              <w:t>All</w:t>
            </w:r>
          </w:p>
        </w:tc>
        <w:tc>
          <w:tcPr>
            <w:tcW w:w="7236" w:type="dxa"/>
            <w:vAlign w:val="center"/>
          </w:tcPr>
          <w:p w:rsidR="00616FAE" w:rsidRPr="00616FAE" w:rsidRDefault="00AD0D67" w:rsidP="00AD0D67">
            <w:pPr>
              <w:pStyle w:val="Standard"/>
              <w:keepNext/>
              <w:rPr>
                <w:rFonts w:hint="eastAsia"/>
                <w:i/>
              </w:rPr>
            </w:pPr>
            <w:r>
              <w:rPr>
                <w:i/>
              </w:rPr>
              <w:t>Equivalent to all</w:t>
            </w:r>
            <w:r w:rsidR="00616FAE" w:rsidRPr="00616FAE">
              <w:rPr>
                <w:i/>
              </w:rPr>
              <w:t xml:space="preserve"> above arguments</w:t>
            </w:r>
          </w:p>
        </w:tc>
      </w:tr>
    </w:tbl>
    <w:p w:rsidR="00455487" w:rsidRDefault="00455487" w:rsidP="00455487">
      <w:pPr>
        <w:pStyle w:val="Standard"/>
        <w:ind w:left="709"/>
        <w:rPr>
          <w:rFonts w:hint="eastAsia"/>
        </w:rPr>
      </w:pPr>
    </w:p>
    <w:p w:rsidR="00AD0D67" w:rsidRDefault="00455487" w:rsidP="00FF56AF">
      <w:pPr>
        <w:pStyle w:val="NoSpacing"/>
        <w:rPr>
          <w:rFonts w:hint="eastAsia"/>
        </w:rPr>
      </w:pPr>
      <w:r>
        <w:t>In addition to above arguments the</w:t>
      </w:r>
      <w:r w:rsidR="00AD0D67">
        <w:t xml:space="preserve">re are also several arguments that both imply several of the above arguments </w:t>
      </w:r>
      <w:r w:rsidR="00AD0D67" w:rsidRPr="00AD0D67">
        <w:rPr>
          <w:u w:val="single"/>
        </w:rPr>
        <w:t>and</w:t>
      </w:r>
      <w:r w:rsidR="00AD0D67">
        <w:t xml:space="preserve"> change the </w:t>
      </w:r>
      <w:r w:rsidR="00AD0D67" w:rsidRPr="00B97B7C">
        <w:rPr>
          <w:i/>
        </w:rPr>
        <w:t>default</w:t>
      </w:r>
      <w:r w:rsidR="00AD0D67">
        <w:t xml:space="preserve"> settings for some other add-in options</w:t>
      </w:r>
      <w:r w:rsidR="00B97B7C">
        <w:t xml:space="preserve"> (if user specified non-default value then that value will be used.)</w:t>
      </w:r>
      <w:r w:rsidR="00AD0D67">
        <w:t xml:space="preserve"> </w:t>
      </w:r>
    </w:p>
    <w:tbl>
      <w:tblPr>
        <w:tblStyle w:val="TableGrid"/>
        <w:tblW w:w="0" w:type="auto"/>
        <w:tblInd w:w="709" w:type="dxa"/>
        <w:tblLook w:val="04A0" w:firstRow="1" w:lastRow="0" w:firstColumn="1" w:lastColumn="0" w:noHBand="0" w:noVBand="1"/>
      </w:tblPr>
      <w:tblGrid>
        <w:gridCol w:w="2243"/>
        <w:gridCol w:w="7236"/>
      </w:tblGrid>
      <w:tr w:rsidR="00AD0D67" w:rsidTr="00AD0D67">
        <w:trPr>
          <w:cantSplit/>
        </w:trPr>
        <w:tc>
          <w:tcPr>
            <w:tcW w:w="2243" w:type="dxa"/>
            <w:shd w:val="clear" w:color="auto" w:fill="D9D9D9" w:themeFill="background1" w:themeFillShade="D9"/>
          </w:tcPr>
          <w:p w:rsidR="00AD0D67" w:rsidRPr="00455487" w:rsidRDefault="00AD0D67" w:rsidP="00E7099C">
            <w:pPr>
              <w:pStyle w:val="Standard"/>
              <w:keepNext/>
              <w:jc w:val="center"/>
              <w:rPr>
                <w:rFonts w:hint="eastAsia"/>
                <w:b/>
              </w:rPr>
            </w:pPr>
            <w:r w:rsidRPr="00455487">
              <w:rPr>
                <w:b/>
              </w:rPr>
              <w:t>Argument</w:t>
            </w:r>
          </w:p>
        </w:tc>
        <w:tc>
          <w:tcPr>
            <w:tcW w:w="7236" w:type="dxa"/>
            <w:shd w:val="clear" w:color="auto" w:fill="D9D9D9" w:themeFill="background1" w:themeFillShade="D9"/>
          </w:tcPr>
          <w:p w:rsidR="00AD0D67" w:rsidRPr="00455487" w:rsidRDefault="00AD0D67" w:rsidP="00E7099C">
            <w:pPr>
              <w:pStyle w:val="Standard"/>
              <w:keepNext/>
              <w:jc w:val="center"/>
              <w:rPr>
                <w:rFonts w:hint="eastAsia"/>
                <w:b/>
              </w:rPr>
            </w:pPr>
            <w:r>
              <w:rPr>
                <w:b/>
              </w:rPr>
              <w:t>Function/output meaning</w:t>
            </w:r>
          </w:p>
        </w:tc>
      </w:tr>
      <w:tr w:rsidR="00AD0D67" w:rsidTr="00AD0D67">
        <w:trPr>
          <w:cantSplit/>
        </w:trPr>
        <w:tc>
          <w:tcPr>
            <w:tcW w:w="2243" w:type="dxa"/>
            <w:vAlign w:val="center"/>
          </w:tcPr>
          <w:p w:rsidR="00AD0D67" w:rsidRPr="00AD0D67" w:rsidRDefault="00AD0D67" w:rsidP="00E7099C">
            <w:pPr>
              <w:pStyle w:val="Standard"/>
              <w:keepNext/>
              <w:rPr>
                <w:rFonts w:hint="eastAsia"/>
              </w:rPr>
            </w:pPr>
            <w:r w:rsidRPr="00AD0D67">
              <w:t>Short</w:t>
            </w:r>
          </w:p>
        </w:tc>
        <w:tc>
          <w:tcPr>
            <w:tcW w:w="7236" w:type="dxa"/>
            <w:vAlign w:val="center"/>
          </w:tcPr>
          <w:p w:rsidR="00AD0D67" w:rsidRDefault="00AD0D67" w:rsidP="00531D8A">
            <w:pPr>
              <w:pStyle w:val="Standard"/>
              <w:keepNext/>
              <w:rPr>
                <w:rFonts w:hint="eastAsia"/>
              </w:rPr>
            </w:pPr>
            <w:r w:rsidRPr="00AD0D67">
              <w:t>Equivalent to inclusion of arguments “</w:t>
            </w:r>
            <w:r w:rsidRPr="00531D8A">
              <w:rPr>
                <w:i/>
              </w:rPr>
              <w:t xml:space="preserve">forecasts metrics  </w:t>
            </w:r>
            <w:proofErr w:type="spellStart"/>
            <w:r w:rsidRPr="00531D8A">
              <w:rPr>
                <w:i/>
              </w:rPr>
              <w:t>graphs_summary</w:t>
            </w:r>
            <w:proofErr w:type="spellEnd"/>
            <w:r w:rsidRPr="00531D8A">
              <w:rPr>
                <w:i/>
              </w:rPr>
              <w:t xml:space="preserve"> </w:t>
            </w:r>
            <w:proofErr w:type="spellStart"/>
            <w:r w:rsidRPr="00531D8A">
              <w:rPr>
                <w:i/>
              </w:rPr>
              <w:t>reg_output</w:t>
            </w:r>
            <w:proofErr w:type="spellEnd"/>
            <w:r w:rsidRPr="00AD0D67">
              <w:t>”</w:t>
            </w:r>
          </w:p>
          <w:p w:rsidR="00AC2DBD" w:rsidRDefault="00AC2DBD" w:rsidP="00AC2DBD">
            <w:pPr>
              <w:pStyle w:val="Standard"/>
              <w:keepNext/>
              <w:rPr>
                <w:rFonts w:hint="eastAsia"/>
              </w:rPr>
            </w:pPr>
            <w:r>
              <w:t>Sets following defaults:</w:t>
            </w:r>
          </w:p>
          <w:p w:rsidR="00AC2DBD" w:rsidRPr="00C11489" w:rsidRDefault="00AC2DBD" w:rsidP="00AC2DBD">
            <w:pPr>
              <w:pStyle w:val="Standard"/>
              <w:keepNext/>
              <w:numPr>
                <w:ilvl w:val="0"/>
                <w:numId w:val="2"/>
              </w:numPr>
              <w:rPr>
                <w:rFonts w:hint="eastAsia"/>
              </w:rPr>
            </w:pPr>
            <w:proofErr w:type="spellStart"/>
            <w:r w:rsidRPr="00AD0D67">
              <w:t>horizon</w:t>
            </w:r>
            <w:r>
              <w:t>s</w:t>
            </w:r>
            <w:r w:rsidRPr="00AD0D67">
              <w:t>_metrics</w:t>
            </w:r>
            <w:proofErr w:type="spellEnd"/>
            <w:r>
              <w:t>=“</w:t>
            </w:r>
            <w:r w:rsidRPr="00531D8A">
              <w:rPr>
                <w:i/>
              </w:rPr>
              <w:t>4 8 24</w:t>
            </w:r>
            <w:r>
              <w:rPr>
                <w:i/>
              </w:rPr>
              <w:t>”</w:t>
            </w:r>
          </w:p>
          <w:p w:rsidR="00C11489" w:rsidRPr="00AD0D67" w:rsidRDefault="00C11489" w:rsidP="00C11489">
            <w:pPr>
              <w:pStyle w:val="Standard"/>
              <w:keepNext/>
              <w:numPr>
                <w:ilvl w:val="0"/>
                <w:numId w:val="2"/>
              </w:numPr>
              <w:rPr>
                <w:rFonts w:hint="eastAsia"/>
              </w:rPr>
            </w:pPr>
            <w:proofErr w:type="spellStart"/>
            <w:r>
              <w:t>horizons_graph</w:t>
            </w:r>
            <w:proofErr w:type="spellEnd"/>
            <w:r>
              <w:t>= “12</w:t>
            </w:r>
            <w:r>
              <w:rPr>
                <w:i/>
              </w:rPr>
              <w:t>”</w:t>
            </w:r>
          </w:p>
        </w:tc>
      </w:tr>
      <w:tr w:rsidR="00AD0D67" w:rsidTr="00AD0D67">
        <w:trPr>
          <w:cantSplit/>
        </w:trPr>
        <w:tc>
          <w:tcPr>
            <w:tcW w:w="2243" w:type="dxa"/>
            <w:vAlign w:val="center"/>
          </w:tcPr>
          <w:p w:rsidR="00AD0D67" w:rsidRDefault="00BE5914" w:rsidP="00E7099C">
            <w:pPr>
              <w:pStyle w:val="Standard"/>
              <w:keepNext/>
              <w:rPr>
                <w:rFonts w:hint="eastAsia"/>
              </w:rPr>
            </w:pPr>
            <w:r>
              <w:t>Normal</w:t>
            </w:r>
          </w:p>
        </w:tc>
        <w:tc>
          <w:tcPr>
            <w:tcW w:w="7236" w:type="dxa"/>
            <w:vAlign w:val="center"/>
          </w:tcPr>
          <w:p w:rsidR="00AD0D67" w:rsidRDefault="00AD0D67" w:rsidP="00531D8A">
            <w:pPr>
              <w:pStyle w:val="Standard"/>
              <w:keepNext/>
              <w:rPr>
                <w:rFonts w:hint="eastAsia"/>
              </w:rPr>
            </w:pPr>
            <w:r w:rsidRPr="00AD0D67">
              <w:t>Equivalent to inclusion of arguments “</w:t>
            </w:r>
            <w:r w:rsidRPr="00531D8A">
              <w:rPr>
                <w:i/>
              </w:rPr>
              <w:t xml:space="preserve">forecasts metrics  </w:t>
            </w:r>
            <w:proofErr w:type="spellStart"/>
            <w:r w:rsidRPr="00531D8A">
              <w:rPr>
                <w:i/>
              </w:rPr>
              <w:t>graphs_summary</w:t>
            </w:r>
            <w:proofErr w:type="spellEnd"/>
            <w:r w:rsidRPr="00531D8A">
              <w:rPr>
                <w:i/>
              </w:rPr>
              <w:t xml:space="preserve"> </w:t>
            </w:r>
            <w:proofErr w:type="spellStart"/>
            <w:r w:rsidRPr="00531D8A">
              <w:rPr>
                <w:i/>
              </w:rPr>
              <w:t>graphs_ss</w:t>
            </w:r>
            <w:proofErr w:type="spellEnd"/>
            <w:r w:rsidRPr="00531D8A">
              <w:rPr>
                <w:i/>
              </w:rPr>
              <w:t xml:space="preserve"> </w:t>
            </w:r>
            <w:proofErr w:type="spellStart"/>
            <w:r w:rsidRPr="00531D8A">
              <w:rPr>
                <w:i/>
              </w:rPr>
              <w:t>sceanrios_all</w:t>
            </w:r>
            <w:proofErr w:type="spellEnd"/>
            <w:r w:rsidR="00AC2DBD">
              <w:rPr>
                <w:i/>
              </w:rPr>
              <w:t xml:space="preserve"> </w:t>
            </w:r>
            <w:proofErr w:type="spellStart"/>
            <w:r w:rsidRPr="00531D8A">
              <w:rPr>
                <w:i/>
              </w:rPr>
              <w:t>reg_output</w:t>
            </w:r>
            <w:proofErr w:type="spellEnd"/>
            <w:r w:rsidRPr="00AD0D67">
              <w:t>”</w:t>
            </w:r>
          </w:p>
        </w:tc>
      </w:tr>
      <w:tr w:rsidR="00AD0D67" w:rsidTr="00AD0D67">
        <w:trPr>
          <w:cantSplit/>
        </w:trPr>
        <w:tc>
          <w:tcPr>
            <w:tcW w:w="2243" w:type="dxa"/>
            <w:vAlign w:val="center"/>
          </w:tcPr>
          <w:p w:rsidR="00AD0D67" w:rsidRDefault="00AD0D67" w:rsidP="00E7099C">
            <w:pPr>
              <w:pStyle w:val="Standard"/>
              <w:keepNext/>
              <w:rPr>
                <w:rFonts w:hint="eastAsia"/>
              </w:rPr>
            </w:pPr>
            <w:r>
              <w:t>Long</w:t>
            </w:r>
          </w:p>
        </w:tc>
        <w:tc>
          <w:tcPr>
            <w:tcW w:w="7236" w:type="dxa"/>
            <w:vAlign w:val="center"/>
          </w:tcPr>
          <w:p w:rsidR="00AD0D67" w:rsidRDefault="00AD0D67" w:rsidP="00AD0D67">
            <w:pPr>
              <w:pStyle w:val="Standard"/>
              <w:keepNext/>
              <w:rPr>
                <w:rFonts w:hint="eastAsia"/>
              </w:rPr>
            </w:pPr>
            <w:r w:rsidRPr="00AD0D67">
              <w:t xml:space="preserve">Equivalent to inclusion of </w:t>
            </w:r>
            <w:r>
              <w:t>all arguments</w:t>
            </w:r>
          </w:p>
          <w:p w:rsidR="00B97B7C" w:rsidRDefault="00B97B7C" w:rsidP="00B97B7C">
            <w:pPr>
              <w:pStyle w:val="Standard"/>
              <w:keepNext/>
              <w:rPr>
                <w:rFonts w:hint="eastAsia"/>
              </w:rPr>
            </w:pPr>
            <w:r>
              <w:t>Sets following defaults:</w:t>
            </w:r>
          </w:p>
          <w:p w:rsidR="00B97B7C" w:rsidRDefault="00B97B7C" w:rsidP="00B97B7C">
            <w:pPr>
              <w:pStyle w:val="Standard"/>
              <w:keepNext/>
              <w:numPr>
                <w:ilvl w:val="0"/>
                <w:numId w:val="2"/>
              </w:numPr>
              <w:rPr>
                <w:rFonts w:hint="eastAsia"/>
              </w:rPr>
            </w:pPr>
            <w:r>
              <w:rPr>
                <w:rFonts w:hint="eastAsia"/>
              </w:rPr>
              <w:t>M</w:t>
            </w:r>
            <w:r>
              <w:t>etrics=”</w:t>
            </w:r>
            <w:proofErr w:type="spellStart"/>
            <w:r>
              <w:t>rmse</w:t>
            </w:r>
            <w:proofErr w:type="spellEnd"/>
            <w:r>
              <w:t xml:space="preserve"> </w:t>
            </w:r>
            <w:proofErr w:type="spellStart"/>
            <w:r>
              <w:t>mae</w:t>
            </w:r>
            <w:proofErr w:type="spellEnd"/>
            <w:r>
              <w:t xml:space="preserve"> bias”</w:t>
            </w:r>
          </w:p>
          <w:p w:rsidR="00AD0D67" w:rsidRPr="00B97B7C" w:rsidRDefault="00AD0D67" w:rsidP="00B97B7C">
            <w:pPr>
              <w:pStyle w:val="Standard"/>
              <w:keepNext/>
              <w:numPr>
                <w:ilvl w:val="0"/>
                <w:numId w:val="2"/>
              </w:numPr>
              <w:rPr>
                <w:rFonts w:hint="eastAsia"/>
              </w:rPr>
            </w:pPr>
            <w:proofErr w:type="spellStart"/>
            <w:r w:rsidRPr="00AD0D67">
              <w:t>horizon</w:t>
            </w:r>
            <w:r w:rsidR="00B97B7C">
              <w:t>s</w:t>
            </w:r>
            <w:r w:rsidRPr="00AD0D67">
              <w:t>_metrics</w:t>
            </w:r>
            <w:proofErr w:type="spellEnd"/>
            <w:r w:rsidR="00B97B7C">
              <w:t>=</w:t>
            </w:r>
            <w:r w:rsidR="00531D8A">
              <w:t xml:space="preserve">“1 </w:t>
            </w:r>
            <w:r w:rsidRPr="00531D8A">
              <w:rPr>
                <w:i/>
              </w:rPr>
              <w:t>2 4 8 16 24</w:t>
            </w:r>
            <w:r w:rsidR="00531D8A">
              <w:rPr>
                <w:i/>
              </w:rPr>
              <w:t>”</w:t>
            </w:r>
          </w:p>
          <w:p w:rsidR="00B97B7C" w:rsidRDefault="00B97B7C" w:rsidP="00B97B7C">
            <w:pPr>
              <w:pStyle w:val="Standard"/>
              <w:keepNext/>
              <w:numPr>
                <w:ilvl w:val="0"/>
                <w:numId w:val="2"/>
              </w:numPr>
              <w:rPr>
                <w:rFonts w:hint="eastAsia"/>
              </w:rPr>
            </w:pPr>
            <w:proofErr w:type="spellStart"/>
            <w:r>
              <w:t>horizons_graph</w:t>
            </w:r>
            <w:proofErr w:type="spellEnd"/>
            <w:r>
              <w:t>= “</w:t>
            </w:r>
            <w:r w:rsidRPr="00531D8A">
              <w:rPr>
                <w:i/>
              </w:rPr>
              <w:t>4 8 16 24</w:t>
            </w:r>
            <w:r>
              <w:rPr>
                <w:i/>
              </w:rPr>
              <w:t>”</w:t>
            </w:r>
          </w:p>
        </w:tc>
      </w:tr>
      <w:tr w:rsidR="00AD0D67" w:rsidRPr="00B97B7C" w:rsidTr="00AD0D67">
        <w:trPr>
          <w:cantSplit/>
        </w:trPr>
        <w:tc>
          <w:tcPr>
            <w:tcW w:w="2243" w:type="dxa"/>
            <w:vAlign w:val="center"/>
          </w:tcPr>
          <w:p w:rsidR="00AD0D67" w:rsidRDefault="00AD0D67" w:rsidP="00E7099C">
            <w:pPr>
              <w:pStyle w:val="Standard"/>
              <w:keepNext/>
              <w:rPr>
                <w:rFonts w:hint="eastAsia"/>
              </w:rPr>
            </w:pPr>
            <w:r>
              <w:t>Report</w:t>
            </w:r>
          </w:p>
        </w:tc>
        <w:tc>
          <w:tcPr>
            <w:tcW w:w="7236" w:type="dxa"/>
            <w:vAlign w:val="center"/>
          </w:tcPr>
          <w:p w:rsidR="00AD0D67" w:rsidRPr="00B97B7C" w:rsidRDefault="00AD0D67" w:rsidP="00AD0D67">
            <w:pPr>
              <w:pStyle w:val="Standard"/>
              <w:keepNext/>
              <w:rPr>
                <w:rFonts w:hint="eastAsia"/>
              </w:rPr>
            </w:pPr>
            <w:r w:rsidRPr="00B97B7C">
              <w:t xml:space="preserve">Equivalent to inclusion of arguments </w:t>
            </w:r>
            <w:r w:rsidRPr="00B97B7C">
              <w:rPr>
                <w:i/>
              </w:rPr>
              <w:t xml:space="preserve">“forecasts metrics  </w:t>
            </w:r>
            <w:proofErr w:type="spellStart"/>
            <w:r w:rsidRPr="00B97B7C">
              <w:rPr>
                <w:i/>
              </w:rPr>
              <w:t>graphs_summary</w:t>
            </w:r>
            <w:proofErr w:type="spellEnd"/>
            <w:r w:rsidRPr="00B97B7C">
              <w:rPr>
                <w:i/>
              </w:rPr>
              <w:t xml:space="preserve"> </w:t>
            </w:r>
            <w:proofErr w:type="spellStart"/>
            <w:r w:rsidR="0048379C">
              <w:rPr>
                <w:i/>
              </w:rPr>
              <w:t>scenarios_all</w:t>
            </w:r>
            <w:proofErr w:type="spellEnd"/>
            <w:r w:rsidR="0048379C">
              <w:rPr>
                <w:i/>
              </w:rPr>
              <w:t xml:space="preserve"> </w:t>
            </w:r>
            <w:proofErr w:type="spellStart"/>
            <w:r w:rsidRPr="00B97B7C">
              <w:rPr>
                <w:i/>
              </w:rPr>
              <w:t>scenarios_multispec</w:t>
            </w:r>
            <w:proofErr w:type="spellEnd"/>
            <w:r w:rsidRPr="00B97B7C">
              <w:rPr>
                <w:i/>
              </w:rPr>
              <w:t xml:space="preserve"> </w:t>
            </w:r>
            <w:proofErr w:type="spellStart"/>
            <w:r w:rsidRPr="00B97B7C">
              <w:rPr>
                <w:i/>
              </w:rPr>
              <w:t>reg_output</w:t>
            </w:r>
            <w:proofErr w:type="spellEnd"/>
            <w:r w:rsidRPr="00B97B7C">
              <w:rPr>
                <w:i/>
              </w:rPr>
              <w:t>”</w:t>
            </w:r>
          </w:p>
          <w:p w:rsidR="00531D8A" w:rsidRPr="00B97B7C" w:rsidRDefault="00AD0D67" w:rsidP="00531D8A">
            <w:pPr>
              <w:pStyle w:val="Standard"/>
              <w:keepNext/>
              <w:rPr>
                <w:rFonts w:hint="eastAsia"/>
              </w:rPr>
            </w:pPr>
            <w:r w:rsidRPr="00B97B7C">
              <w:t xml:space="preserve">Sets </w:t>
            </w:r>
            <w:r w:rsidR="00531D8A" w:rsidRPr="00B97B7C">
              <w:t xml:space="preserve">following </w:t>
            </w:r>
            <w:r w:rsidR="00E7099C" w:rsidRPr="00B97B7C">
              <w:t>default</w:t>
            </w:r>
            <w:r w:rsidR="00531D8A" w:rsidRPr="00B97B7C">
              <w:t>s:</w:t>
            </w:r>
          </w:p>
          <w:p w:rsidR="00531D8A" w:rsidRPr="00B97B7C" w:rsidRDefault="00531D8A" w:rsidP="00531D8A">
            <w:pPr>
              <w:pStyle w:val="Standard"/>
              <w:keepNext/>
              <w:numPr>
                <w:ilvl w:val="0"/>
                <w:numId w:val="1"/>
              </w:numPr>
              <w:rPr>
                <w:rFonts w:hint="eastAsia"/>
              </w:rPr>
            </w:pPr>
            <w:proofErr w:type="spellStart"/>
            <w:r w:rsidRPr="00B97B7C">
              <w:t>horizons_metrics</w:t>
            </w:r>
            <w:proofErr w:type="spellEnd"/>
            <w:r w:rsidRPr="00B97B7C">
              <w:t>=</w:t>
            </w:r>
            <w:r w:rsidR="00B97B7C" w:rsidRPr="00B97B7C">
              <w:t>”</w:t>
            </w:r>
            <w:r w:rsidRPr="00B97B7C">
              <w:t>1 2 4 8 12 20”</w:t>
            </w:r>
          </w:p>
          <w:p w:rsidR="00531D8A" w:rsidRPr="00B97B7C" w:rsidRDefault="00531D8A" w:rsidP="00531D8A">
            <w:pPr>
              <w:pStyle w:val="Standard"/>
              <w:keepNext/>
              <w:numPr>
                <w:ilvl w:val="0"/>
                <w:numId w:val="1"/>
              </w:numPr>
              <w:rPr>
                <w:rFonts w:hint="eastAsia"/>
              </w:rPr>
            </w:pPr>
            <w:proofErr w:type="spellStart"/>
            <w:r w:rsidRPr="00B97B7C">
              <w:t>graph_horizons</w:t>
            </w:r>
            <w:proofErr w:type="spellEnd"/>
            <w:r w:rsidRPr="00B97B7C">
              <w:t>=</w:t>
            </w:r>
            <w:r w:rsidR="00B97B7C" w:rsidRPr="00B97B7C">
              <w:t>”</w:t>
            </w:r>
            <w:r w:rsidRPr="00B97B7C">
              <w:t>12”</w:t>
            </w:r>
          </w:p>
          <w:p w:rsidR="00531D8A" w:rsidRPr="00B97B7C" w:rsidRDefault="00531D8A" w:rsidP="00531D8A">
            <w:pPr>
              <w:pStyle w:val="Standard"/>
              <w:keepNext/>
              <w:numPr>
                <w:ilvl w:val="0"/>
                <w:numId w:val="1"/>
              </w:numPr>
              <w:rPr>
                <w:rFonts w:hint="eastAsia"/>
              </w:rPr>
            </w:pPr>
            <w:proofErr w:type="spellStart"/>
            <w:r w:rsidRPr="00B97B7C">
              <w:t>tfirst_graph</w:t>
            </w:r>
            <w:proofErr w:type="spellEnd"/>
            <w:r w:rsidRPr="00B97B7C">
              <w:t>=</w:t>
            </w:r>
            <w:r w:rsidR="00B97B7C" w:rsidRPr="00B97B7C">
              <w:t>”</w:t>
            </w:r>
            <w:r w:rsidRPr="00B97B7C">
              <w:t>2000Q1”</w:t>
            </w:r>
          </w:p>
          <w:p w:rsidR="00AD0D67" w:rsidRPr="00B97B7C" w:rsidRDefault="00531D8A" w:rsidP="00531D8A">
            <w:pPr>
              <w:pStyle w:val="Standard"/>
              <w:keepNext/>
              <w:numPr>
                <w:ilvl w:val="0"/>
                <w:numId w:val="1"/>
              </w:numPr>
              <w:rPr>
                <w:rFonts w:hint="eastAsia"/>
              </w:rPr>
            </w:pPr>
            <w:r w:rsidRPr="00B97B7C">
              <w:t>scenarios=”</w:t>
            </w:r>
            <w:proofErr w:type="spellStart"/>
            <w:r w:rsidRPr="00B97B7C">
              <w:t>bl</w:t>
            </w:r>
            <w:proofErr w:type="spellEnd"/>
            <w:r w:rsidRPr="00B97B7C">
              <w:t xml:space="preserve"> s4”</w:t>
            </w:r>
          </w:p>
          <w:p w:rsidR="00531D8A" w:rsidRPr="00B97B7C" w:rsidRDefault="00B97B7C" w:rsidP="00B97B7C">
            <w:pPr>
              <w:pStyle w:val="Standard"/>
              <w:keepNext/>
              <w:numPr>
                <w:ilvl w:val="0"/>
                <w:numId w:val="1"/>
              </w:numPr>
              <w:rPr>
                <w:rFonts w:hint="eastAsia"/>
              </w:rPr>
            </w:pPr>
            <w:proofErr w:type="spellStart"/>
            <w:r w:rsidRPr="00B97B7C">
              <w:t>tfirst_sgraph</w:t>
            </w:r>
            <w:proofErr w:type="spellEnd"/>
            <w:r w:rsidRPr="00B97B7C">
              <w:t>=”2005q1”</w:t>
            </w:r>
          </w:p>
          <w:p w:rsidR="00B97B7C" w:rsidRPr="00B97B7C" w:rsidRDefault="00B97B7C" w:rsidP="00B97B7C">
            <w:pPr>
              <w:pStyle w:val="Standard"/>
              <w:keepNext/>
              <w:numPr>
                <w:ilvl w:val="0"/>
                <w:numId w:val="1"/>
              </w:numPr>
              <w:rPr>
                <w:rFonts w:hint="eastAsia"/>
              </w:rPr>
            </w:pPr>
            <w:proofErr w:type="spellStart"/>
            <w:r w:rsidRPr="00B97B7C">
              <w:t>tlast_scenarios</w:t>
            </w:r>
            <w:proofErr w:type="spellEnd"/>
            <w:r w:rsidRPr="00B97B7C">
              <w:t>=”2040q4”</w:t>
            </w:r>
          </w:p>
          <w:p w:rsidR="00B97B7C" w:rsidRPr="00B97B7C" w:rsidRDefault="00B97B7C" w:rsidP="00B97B7C">
            <w:pPr>
              <w:pStyle w:val="Standard"/>
              <w:keepNext/>
              <w:numPr>
                <w:ilvl w:val="0"/>
                <w:numId w:val="1"/>
              </w:numPr>
              <w:rPr>
                <w:rFonts w:hint="eastAsia"/>
              </w:rPr>
            </w:pPr>
            <w:r w:rsidRPr="00B97B7C">
              <w:t>save=”d”</w:t>
            </w:r>
          </w:p>
        </w:tc>
      </w:tr>
    </w:tbl>
    <w:p w:rsidR="006B2460" w:rsidRDefault="006B2460" w:rsidP="00D53256">
      <w:pPr>
        <w:pStyle w:val="Heading1"/>
        <w:rPr>
          <w:rFonts w:hint="eastAsia"/>
        </w:rPr>
      </w:pPr>
      <w:bookmarkStart w:id="10" w:name="_List_of_outputs"/>
      <w:bookmarkEnd w:id="10"/>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F9768B" w:rsidRDefault="00F9768B" w:rsidP="00D53256">
      <w:pPr>
        <w:pStyle w:val="Heading1"/>
        <w:rPr>
          <w:rFonts w:hint="eastAsia"/>
        </w:rPr>
      </w:pPr>
      <w:bookmarkStart w:id="11" w:name="_List_of_outputs_1"/>
      <w:bookmarkEnd w:id="11"/>
      <w:r>
        <w:t>List of outputs</w:t>
      </w:r>
    </w:p>
    <w:p w:rsidR="00F9768B" w:rsidRDefault="00F9768B" w:rsidP="007F04A4">
      <w:pPr>
        <w:pStyle w:val="NoSpacing"/>
        <w:keepNext/>
        <w:keepLines/>
        <w:rPr>
          <w:rFonts w:hint="eastAsia"/>
        </w:rPr>
      </w:pPr>
      <w:r>
        <w:t>All add-in outputs are explained in detail and illustrated in separate document (‘</w:t>
      </w:r>
      <w:r w:rsidRPr="00556D80">
        <w:rPr>
          <w:i/>
        </w:rPr>
        <w:t>Output objects for specification evaluation add-in.pdf</w:t>
      </w:r>
      <w:r>
        <w:t>’)</w:t>
      </w:r>
      <w:r w:rsidR="000C32E7">
        <w:t>, which also contains discussion of the forecasting procedures</w:t>
      </w:r>
      <w:r>
        <w:t>. Below is table with full list and brief descriptions.</w:t>
      </w:r>
    </w:p>
    <w:tbl>
      <w:tblPr>
        <w:tblStyle w:val="TableGrid2"/>
        <w:tblW w:w="9450" w:type="dxa"/>
        <w:tblInd w:w="738" w:type="dxa"/>
        <w:tblLook w:val="04A0" w:firstRow="1" w:lastRow="0" w:firstColumn="1" w:lastColumn="0" w:noHBand="0" w:noVBand="1"/>
      </w:tblPr>
      <w:tblGrid>
        <w:gridCol w:w="3528"/>
        <w:gridCol w:w="5922"/>
      </w:tblGrid>
      <w:tr w:rsidR="007F04A4" w:rsidRPr="007F04A4" w:rsidTr="007F04A4">
        <w:tc>
          <w:tcPr>
            <w:tcW w:w="3528" w:type="dxa"/>
            <w:shd w:val="clear" w:color="auto" w:fill="BFBFBF" w:themeFill="background1" w:themeFillShade="BF"/>
          </w:tcPr>
          <w:p w:rsidR="007F04A4" w:rsidRPr="007F04A4" w:rsidRDefault="007F04A4" w:rsidP="007F04A4">
            <w:pPr>
              <w:keepNext/>
              <w:keepLines/>
              <w:widowControl/>
              <w:suppressAutoHyphens w:val="0"/>
              <w:autoSpaceDN/>
              <w:jc w:val="center"/>
              <w:textAlignment w:val="auto"/>
              <w:rPr>
                <w:rFonts w:asciiTheme="minorHAnsi" w:eastAsiaTheme="minorHAnsi" w:hAnsiTheme="minorHAnsi" w:cstheme="minorBidi"/>
                <w:b/>
                <w:kern w:val="0"/>
                <w:sz w:val="22"/>
                <w:szCs w:val="22"/>
                <w:lang w:eastAsia="en-US" w:bidi="ar-SA"/>
              </w:rPr>
            </w:pPr>
            <w:r w:rsidRPr="007F04A4">
              <w:rPr>
                <w:rFonts w:asciiTheme="minorHAnsi" w:eastAsiaTheme="minorHAnsi" w:hAnsiTheme="minorHAnsi" w:cstheme="minorBidi"/>
                <w:b/>
                <w:kern w:val="0"/>
                <w:sz w:val="22"/>
                <w:szCs w:val="22"/>
                <w:lang w:eastAsia="en-US" w:bidi="ar-SA"/>
              </w:rPr>
              <w:t>Object name</w:t>
            </w:r>
          </w:p>
        </w:tc>
        <w:tc>
          <w:tcPr>
            <w:tcW w:w="5922" w:type="dxa"/>
            <w:shd w:val="clear" w:color="auto" w:fill="BFBFBF" w:themeFill="background1" w:themeFillShade="BF"/>
          </w:tcPr>
          <w:p w:rsidR="007F04A4" w:rsidRPr="007F04A4" w:rsidRDefault="007F04A4" w:rsidP="007F04A4">
            <w:pPr>
              <w:keepNext/>
              <w:keepLines/>
              <w:widowControl/>
              <w:suppressAutoHyphens w:val="0"/>
              <w:autoSpaceDN/>
              <w:jc w:val="center"/>
              <w:textAlignment w:val="auto"/>
              <w:rPr>
                <w:rFonts w:asciiTheme="minorHAnsi" w:eastAsiaTheme="minorHAnsi" w:hAnsiTheme="minorHAnsi" w:cstheme="minorBidi"/>
                <w:b/>
                <w:kern w:val="0"/>
                <w:sz w:val="22"/>
                <w:szCs w:val="22"/>
                <w:lang w:eastAsia="en-US" w:bidi="ar-SA"/>
              </w:rPr>
            </w:pPr>
            <w:r w:rsidRPr="007F04A4">
              <w:rPr>
                <w:rFonts w:asciiTheme="minorHAnsi" w:eastAsiaTheme="minorHAnsi" w:hAnsiTheme="minorHAnsi" w:cstheme="minorBidi"/>
                <w:b/>
                <w:kern w:val="0"/>
                <w:sz w:val="22"/>
                <w:szCs w:val="22"/>
                <w:lang w:eastAsia="en-US" w:bidi="ar-SA"/>
              </w:rPr>
              <w:t>Description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 xml:space="preserve">Regression output table </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Adjusted regression output table</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Coefficient stability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 xml:space="preserve">Graph with recursive equation coefficients </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 xml:space="preserve">Model stability graph </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recursive lag orders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Performance metrics tables</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Table with values of forecast performance metrics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Performance metrics tables (multiple specifications)</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Table with values of forecast performance metrics for given metric for all specifications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Forecast summary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all recursive forecasts with given horizons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Sub-sample forecast graph</w:t>
            </w:r>
            <w:bookmarkStart w:id="12" w:name="_GoBack"/>
            <w:bookmarkEnd w:id="12"/>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 for given sub-sample</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Subsample forecast decomposition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 xml:space="preserve">Graph with decomposition of sub-sample forecast </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Forecast bias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Scatter plot of forecast and actual values for given forecast horizon (</w:t>
            </w:r>
            <w:proofErr w:type="spellStart"/>
            <w:r w:rsidRPr="007F04A4">
              <w:rPr>
                <w:rFonts w:asciiTheme="minorHAnsi" w:eastAsiaTheme="minorHAnsi" w:hAnsiTheme="minorHAnsi" w:cstheme="minorBidi"/>
                <w:kern w:val="0"/>
                <w:sz w:val="22"/>
                <w:szCs w:val="22"/>
                <w:lang w:eastAsia="en-US" w:bidi="ar-SA"/>
              </w:rPr>
              <w:t>Minzer-Zarnowitz</w:t>
            </w:r>
            <w:proofErr w:type="spellEnd"/>
            <w:r w:rsidRPr="007F04A4">
              <w:rPr>
                <w:rFonts w:asciiTheme="minorHAnsi" w:eastAsiaTheme="minorHAnsi" w:hAnsiTheme="minorHAnsi" w:cstheme="minorBidi"/>
                <w:kern w:val="0"/>
                <w:sz w:val="22"/>
                <w:szCs w:val="22"/>
                <w:lang w:eastAsia="en-US" w:bidi="ar-SA"/>
              </w:rPr>
              <w:t xml:space="preserve"> plot)</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Individual conditional scenario forecast graph (level)</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 for single scenario and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Individual conditional scenario forecast graph (transformation)</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transformation of forecast for single scenario and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All conditional scenario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forecasts for all scenarios for single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Multiple specification conditional scenario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forecasts for single scenario for multiple specifications</w:t>
            </w:r>
          </w:p>
        </w:tc>
      </w:tr>
    </w:tbl>
    <w:p w:rsidR="006B2460" w:rsidRDefault="006B2460" w:rsidP="00D53256">
      <w:pPr>
        <w:pStyle w:val="Heading1"/>
        <w:rPr>
          <w:rFonts w:hint="eastAsia"/>
        </w:rPr>
      </w:pP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253E4C" w:rsidRDefault="004003D4" w:rsidP="00D53256">
      <w:pPr>
        <w:pStyle w:val="Heading1"/>
        <w:rPr>
          <w:rFonts w:hint="eastAsia"/>
        </w:rPr>
      </w:pPr>
      <w:r>
        <w:t>Execution through GUI</w:t>
      </w:r>
    </w:p>
    <w:p w:rsidR="004003D4" w:rsidRDefault="004003D4" w:rsidP="00556D80">
      <w:pPr>
        <w:pStyle w:val="NoSpacing"/>
        <w:rPr>
          <w:rFonts w:hint="eastAsia"/>
        </w:rPr>
      </w:pPr>
      <w:r>
        <w:t xml:space="preserve">The </w:t>
      </w:r>
      <w:r w:rsidR="00556D80">
        <w:t xml:space="preserve">add-in can be also executed through GUI. Due to large number of options the GUI is separated into main dialog, which controls basic options as well as whether dialogs with additional options should be displayed. The additional options are separated into dialog for </w:t>
      </w:r>
      <w:hyperlink w:anchor="_Date_options" w:history="1">
        <w:r w:rsidR="00556D80" w:rsidRPr="001B33F0">
          <w:rPr>
            <w:rStyle w:val="Hyperlink"/>
          </w:rPr>
          <w:t>date options</w:t>
        </w:r>
      </w:hyperlink>
      <w:r w:rsidR="00556D80">
        <w:rPr>
          <w:rStyle w:val="Hyperlink"/>
        </w:rPr>
        <w:t xml:space="preserve">, </w:t>
      </w:r>
      <w:r w:rsidR="00556D80">
        <w:t xml:space="preserve">dialog for </w:t>
      </w:r>
      <w:hyperlink w:anchor="_Store_options" w:history="1">
        <w:r w:rsidR="00556D80" w:rsidRPr="001B33F0">
          <w:rPr>
            <w:rStyle w:val="Hyperlink"/>
          </w:rPr>
          <w:t>store options</w:t>
        </w:r>
      </w:hyperlink>
      <w:r w:rsidR="00556D80">
        <w:t xml:space="preserve">, and dialog for advanced options related to </w:t>
      </w:r>
      <w:hyperlink w:anchor="_Performance_metric_and" w:history="1">
        <w:r w:rsidR="00556D80" w:rsidRPr="001B33F0">
          <w:rPr>
            <w:rStyle w:val="Hyperlink"/>
          </w:rPr>
          <w:t>performance metric and graph options</w:t>
        </w:r>
      </w:hyperlink>
      <w:r w:rsidR="00556D80">
        <w:t xml:space="preserve"> and </w:t>
      </w:r>
      <w:hyperlink w:anchor="_Forecast_options" w:history="1">
        <w:r w:rsidR="00556D80" w:rsidRPr="001B33F0">
          <w:rPr>
            <w:rStyle w:val="Hyperlink"/>
          </w:rPr>
          <w:t>forecast options</w:t>
        </w:r>
      </w:hyperlink>
      <w:r w:rsidR="00556D80" w:rsidRPr="00556D80">
        <w:t xml:space="preserve">. </w:t>
      </w:r>
    </w:p>
    <w:p w:rsidR="00556D80" w:rsidRPr="00556D80" w:rsidRDefault="00556D80" w:rsidP="00556D80">
      <w:pPr>
        <w:pStyle w:val="NoSpacing"/>
        <w:rPr>
          <w:rFonts w:hint="eastAsia"/>
        </w:rPr>
      </w:pPr>
      <w:r>
        <w:t xml:space="preserve">To facilitate repeated execution thought GUI, there is option to store the </w:t>
      </w:r>
      <w:r w:rsidR="005A54E1">
        <w:t xml:space="preserve">current </w:t>
      </w:r>
      <w:r>
        <w:t>GUI settings</w:t>
      </w:r>
      <w:r w:rsidR="005A54E1">
        <w:t xml:space="preserve"> (option is located</w:t>
      </w:r>
      <w:r>
        <w:t xml:space="preserve"> in the store settings dialog</w:t>
      </w:r>
      <w:r w:rsidR="005A54E1">
        <w:t>)</w:t>
      </w:r>
      <w:r>
        <w:t>. If this option will be chosen then the workfile will contain table ‘</w:t>
      </w:r>
      <w:proofErr w:type="spellStart"/>
      <w:r w:rsidRPr="00556D80">
        <w:rPr>
          <w:rFonts w:hint="eastAsia"/>
        </w:rPr>
        <w:t>tb_speceval_gui</w:t>
      </w:r>
      <w:proofErr w:type="spellEnd"/>
      <w:r>
        <w:t xml:space="preserve">’ will all settings </w:t>
      </w:r>
      <w:r w:rsidR="005A54E1">
        <w:t>parameters (ordered by appearance in dialogs) and indicator string ‘</w:t>
      </w:r>
      <w:proofErr w:type="spellStart"/>
      <w:r w:rsidR="005A54E1" w:rsidRPr="005A54E1">
        <w:rPr>
          <w:rFonts w:hint="eastAsia"/>
        </w:rPr>
        <w:t>st_load_gui_settings</w:t>
      </w:r>
      <w:proofErr w:type="spellEnd"/>
      <w:r w:rsidR="005A54E1">
        <w:t>’ set equal to “T”. If the table will exist and the indicator string will be set to “T” then upon next execution the defaults for the dialog will be loaded from this table. If user wants to return to original defaults then he/she just needs to change the indicator string or delete either of the objects.</w:t>
      </w: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EA06FF" w:rsidRDefault="00696153" w:rsidP="00D53256">
      <w:pPr>
        <w:pStyle w:val="Heading1"/>
        <w:rPr>
          <w:rFonts w:hint="eastAsia"/>
        </w:rPr>
      </w:pPr>
      <w:r w:rsidRPr="00696153">
        <w:t xml:space="preserve">Additional </w:t>
      </w:r>
      <w:r w:rsidR="00F54CDE" w:rsidRPr="00F54CDE">
        <w:t>Note</w:t>
      </w:r>
      <w:r w:rsidRPr="00696153">
        <w:t>s</w:t>
      </w:r>
    </w:p>
    <w:p w:rsidR="00512D26" w:rsidRPr="00512D26" w:rsidRDefault="001A6839" w:rsidP="001A6839">
      <w:pPr>
        <w:pStyle w:val="Heading2"/>
        <w:rPr>
          <w:rFonts w:hint="eastAsia"/>
        </w:rPr>
      </w:pPr>
      <w:r>
        <w:t>Code structure</w:t>
      </w:r>
    </w:p>
    <w:p w:rsidR="00512D26" w:rsidRDefault="00512D26" w:rsidP="00512D26">
      <w:pPr>
        <w:pStyle w:val="NoSpacing"/>
        <w:rPr>
          <w:rFonts w:hint="eastAsia"/>
        </w:rPr>
      </w:pPr>
      <w:r w:rsidRPr="00FD6148">
        <w:t xml:space="preserve">The </w:t>
      </w:r>
      <w:r>
        <w:t>code is created in modular fashion as far as my patience allowed. This means that individual tasks are performed by stand-alone subroutine</w:t>
      </w:r>
      <w:r>
        <w:rPr>
          <w:rFonts w:hint="eastAsia"/>
        </w:rPr>
        <w:t>s</w:t>
      </w:r>
      <w:r>
        <w:t xml:space="preserve">. However, in many cases the subroutines rely on existence of objects created by previous chunk of the code. Similarly, the subroutines are currently </w:t>
      </w:r>
      <w:proofErr w:type="gramStart"/>
      <w:r>
        <w:t>undocumented</w:t>
      </w:r>
      <w:proofErr w:type="gramEnd"/>
      <w:r>
        <w:t>. One day these issues will be fixed...</w:t>
      </w:r>
    </w:p>
    <w:p w:rsidR="00512D26" w:rsidRDefault="00512D26" w:rsidP="00512D26">
      <w:pPr>
        <w:pStyle w:val="NoSpacing"/>
        <w:rPr>
          <w:rFonts w:hint="eastAsia"/>
        </w:rPr>
      </w:pPr>
      <w:r>
        <w:t xml:space="preserve">The add-in is separated into settings program file, execution program file and subroutines program file. This allows developers to repurpose the subroutine(s) outside of the add-in. </w:t>
      </w:r>
      <w:r w:rsidR="00A47173">
        <w:t>Full list of subroutines contained in the subroutine program, together with their arguments, is at the top of the subroutine program.</w:t>
      </w:r>
      <w:r>
        <w:t xml:space="preserve">  </w:t>
      </w:r>
    </w:p>
    <w:p w:rsidR="001A6839" w:rsidRDefault="004003D4" w:rsidP="001A6839">
      <w:pPr>
        <w:pStyle w:val="Heading2"/>
        <w:rPr>
          <w:rFonts w:hint="eastAsia"/>
        </w:rPr>
      </w:pPr>
      <w:r>
        <w:t>Partially d</w:t>
      </w:r>
      <w:r w:rsidR="000F6D5C">
        <w:t>uplicate</w:t>
      </w:r>
      <w:r w:rsidR="001A6839">
        <w:t xml:space="preserve"> add-ins</w:t>
      </w:r>
    </w:p>
    <w:p w:rsidR="000F6D5C" w:rsidRDefault="00696153" w:rsidP="000A6911">
      <w:pPr>
        <w:pStyle w:val="NoSpacing"/>
        <w:rPr>
          <w:rFonts w:hint="eastAsia"/>
        </w:rPr>
      </w:pPr>
      <w:r>
        <w:t xml:space="preserve">This procedure is somewhat duplicate with </w:t>
      </w:r>
      <w:r w:rsidR="000F6D5C">
        <w:t xml:space="preserve">several other </w:t>
      </w:r>
      <w:proofErr w:type="gramStart"/>
      <w:r w:rsidR="000F6D5C">
        <w:t>add-ins</w:t>
      </w:r>
      <w:proofErr w:type="gramEnd"/>
      <w:r w:rsidR="000F6D5C">
        <w:t xml:space="preserve">. </w:t>
      </w:r>
    </w:p>
    <w:p w:rsidR="002C5CD7" w:rsidRDefault="000F6D5C" w:rsidP="000A6911">
      <w:pPr>
        <w:pStyle w:val="NoSpacing"/>
        <w:rPr>
          <w:rFonts w:hint="eastAsia"/>
        </w:rPr>
      </w:pPr>
      <w:r>
        <w:t xml:space="preserve">Most similar is the </w:t>
      </w:r>
      <w:r w:rsidR="00696153">
        <w:t xml:space="preserve">user add-in </w:t>
      </w:r>
      <w:r w:rsidR="00696153" w:rsidRPr="00696153">
        <w:rPr>
          <w:rFonts w:ascii="Courier New" w:hAnsi="Courier New"/>
          <w:sz w:val="22"/>
          <w:szCs w:val="22"/>
        </w:rPr>
        <w:t>TSCVAL</w:t>
      </w:r>
      <w:r w:rsidR="00696153">
        <w:rPr>
          <w:rFonts w:ascii="Courier New" w:hAnsi="Courier New"/>
          <w:sz w:val="22"/>
          <w:szCs w:val="22"/>
        </w:rPr>
        <w:t>,</w:t>
      </w:r>
      <w:r w:rsidR="00696153" w:rsidRPr="00696153">
        <w:t xml:space="preserve"> which </w:t>
      </w:r>
      <w:r w:rsidR="00696153">
        <w:t xml:space="preserve">performs time-series cross-validation of equation. At heart the two procedures are </w:t>
      </w:r>
      <w:r w:rsidR="00802606">
        <w:t xml:space="preserve">similar, </w:t>
      </w:r>
      <w:r w:rsidR="00041C03">
        <w:t xml:space="preserve">both </w:t>
      </w:r>
      <w:r w:rsidR="00802606">
        <w:t>focused on creati</w:t>
      </w:r>
      <w:r w:rsidR="00041C03">
        <w:t>on</w:t>
      </w:r>
      <w:r w:rsidR="00802606">
        <w:t xml:space="preserve"> and measurement of precision of recursive forecasts from existing equation. </w:t>
      </w:r>
      <w:r w:rsidR="00696153">
        <w:t xml:space="preserve">The main difference is that this procedure is primarily focused on building/improving models </w:t>
      </w:r>
      <w:r w:rsidR="00310EE9">
        <w:t>by leveraging forecasting performance</w:t>
      </w:r>
      <w:r w:rsidR="00696153">
        <w:t xml:space="preserve">. Correspondingly, </w:t>
      </w:r>
      <w:r w:rsidR="000A6911">
        <w:t xml:space="preserve">the procedure has inbuilt infrastructure to handle multiple equations at a time, facilitating direct comparison of forecasting performance across various specifications; and it focused on </w:t>
      </w:r>
      <w:r w:rsidR="00696153">
        <w:t>graphs of forecasts, rather than just numerical measures of forecast precision</w:t>
      </w:r>
      <w:r w:rsidR="000A6911">
        <w:t>.</w:t>
      </w:r>
      <w:r w:rsidR="00696153">
        <w:t xml:space="preserve"> </w:t>
      </w:r>
      <w:r w:rsidR="000A6911">
        <w:t xml:space="preserve">Additionally, </w:t>
      </w:r>
      <w:r w:rsidR="00696153">
        <w:t xml:space="preserve">it also allows user to store forecasts. Apart from these structural differences due to </w:t>
      </w:r>
      <w:r w:rsidR="00041C03">
        <w:t xml:space="preserve">slightly </w:t>
      </w:r>
      <w:r w:rsidR="00696153">
        <w:t>different focus, the procedure also allows for much more user customization</w:t>
      </w:r>
      <w:r w:rsidR="00310EE9">
        <w:t xml:space="preserve">, especially with respect to control of </w:t>
      </w:r>
      <w:proofErr w:type="spellStart"/>
      <w:r w:rsidR="00310EE9">
        <w:t>backtesting</w:t>
      </w:r>
      <w:proofErr w:type="spellEnd"/>
      <w:r w:rsidR="00310EE9">
        <w:t xml:space="preserve"> samples and horizons (including multiple subsamples); in contrast </w:t>
      </w:r>
      <w:r w:rsidR="00310EE9" w:rsidRPr="00696153">
        <w:rPr>
          <w:rFonts w:ascii="Courier New" w:hAnsi="Courier New"/>
          <w:sz w:val="22"/>
          <w:szCs w:val="22"/>
        </w:rPr>
        <w:t>TSCVAL</w:t>
      </w:r>
      <w:r w:rsidR="00310EE9">
        <w:rPr>
          <w:rFonts w:ascii="Courier New" w:hAnsi="Courier New"/>
          <w:sz w:val="22"/>
          <w:szCs w:val="22"/>
        </w:rPr>
        <w:t xml:space="preserve"> </w:t>
      </w:r>
      <w:r w:rsidR="00310EE9">
        <w:t>is built around the usual train/test samples approach. Apart from this customization, the procedure allows user to control also several other aspects of outputs (e.g.</w:t>
      </w:r>
      <w:r w:rsidR="00696153">
        <w:t xml:space="preserve"> use of transformations in </w:t>
      </w:r>
      <w:r w:rsidR="00802606">
        <w:t>graph</w:t>
      </w:r>
      <w:r w:rsidR="00802606">
        <w:rPr>
          <w:rFonts w:hint="eastAsia"/>
        </w:rPr>
        <w:t>s</w:t>
      </w:r>
      <w:r w:rsidR="00696153">
        <w:t>; possibility of in-sample forecasting</w:t>
      </w:r>
      <w:r w:rsidR="00592A88">
        <w:t>; custom re</w:t>
      </w:r>
      <w:r w:rsidR="00041C03">
        <w:t>-</w:t>
      </w:r>
      <w:r w:rsidR="00592A88">
        <w:t>estim</w:t>
      </w:r>
      <w:r w:rsidR="00041C03">
        <w:t>a</w:t>
      </w:r>
      <w:r w:rsidR="00592A88">
        <w:t>tion</w:t>
      </w:r>
      <w:r w:rsidR="00310EE9">
        <w:t xml:space="preserve"> etc.), and includes number of functions not available in </w:t>
      </w:r>
      <w:r w:rsidR="00310EE9" w:rsidRPr="00696153">
        <w:rPr>
          <w:rFonts w:ascii="Courier New" w:hAnsi="Courier New"/>
          <w:sz w:val="22"/>
          <w:szCs w:val="22"/>
        </w:rPr>
        <w:t>TSCVAL</w:t>
      </w:r>
      <w:r w:rsidR="000A6911">
        <w:rPr>
          <w:rFonts w:ascii="Courier New" w:hAnsi="Courier New"/>
          <w:sz w:val="22"/>
          <w:szCs w:val="22"/>
        </w:rPr>
        <w:t xml:space="preserve"> </w:t>
      </w:r>
      <w:r w:rsidR="000A6911" w:rsidRPr="000A6911">
        <w:t xml:space="preserve">(e.g. </w:t>
      </w:r>
      <w:r w:rsidR="000A6911">
        <w:t xml:space="preserve">inclusion of additional equations/identities in the forecasting model, </w:t>
      </w:r>
      <w:r w:rsidR="000A6911" w:rsidRPr="000A6911">
        <w:t>possibility to create conditional scenario forecasts</w:t>
      </w:r>
      <w:r w:rsidR="000A6911">
        <w:t>, and others</w:t>
      </w:r>
      <w:r w:rsidR="000A6911" w:rsidRPr="000A6911">
        <w:t>)</w:t>
      </w:r>
      <w:r w:rsidR="00310EE9">
        <w:t xml:space="preserve">. </w:t>
      </w:r>
      <w:r w:rsidR="00802606">
        <w:t xml:space="preserve">On the other hand, </w:t>
      </w:r>
      <w:proofErr w:type="gramStart"/>
      <w:r w:rsidR="00802606" w:rsidRPr="00696153">
        <w:rPr>
          <w:rFonts w:ascii="Courier New" w:hAnsi="Courier New"/>
          <w:sz w:val="22"/>
          <w:szCs w:val="22"/>
        </w:rPr>
        <w:t>TSCVAL</w:t>
      </w:r>
      <w:r w:rsidR="00802606" w:rsidRPr="00802606">
        <w:t>,</w:t>
      </w:r>
      <w:proofErr w:type="gramEnd"/>
      <w:r w:rsidR="00802606" w:rsidRPr="00802606">
        <w:t xml:space="preserve"> includes more metrics of forecast precision</w:t>
      </w:r>
      <w:r w:rsidR="00802606">
        <w:t>.</w:t>
      </w:r>
    </w:p>
    <w:p w:rsidR="004003D4" w:rsidRDefault="00B1192E" w:rsidP="000A6911">
      <w:pPr>
        <w:pStyle w:val="NoSpacing"/>
        <w:rPr>
          <w:rFonts w:hint="eastAsia"/>
        </w:rPr>
      </w:pPr>
      <w:r>
        <w:t xml:space="preserve">Another partially duplicate add-in is add-in </w:t>
      </w:r>
      <w:r w:rsidRPr="004003D4">
        <w:rPr>
          <w:rFonts w:ascii="Courier New" w:hAnsi="Courier New"/>
          <w:sz w:val="22"/>
          <w:szCs w:val="22"/>
        </w:rPr>
        <w:t>Roll</w:t>
      </w:r>
      <w:r>
        <w:t xml:space="preserve">. </w:t>
      </w:r>
      <w:r w:rsidR="004003D4">
        <w:t>This add-in perform</w:t>
      </w:r>
      <w:r w:rsidR="004003D4">
        <w:rPr>
          <w:rFonts w:hint="eastAsia"/>
        </w:rPr>
        <w:t>s</w:t>
      </w:r>
      <w:r w:rsidR="004003D4">
        <w:t xml:space="preserve"> rolling or recursive regression estimation for an equation and stores the resulting equations coefficients or other statistics. Like this add-ins, </w:t>
      </w:r>
      <w:proofErr w:type="spellStart"/>
      <w:r w:rsidR="004003D4" w:rsidRPr="004003D4">
        <w:rPr>
          <w:rFonts w:ascii="Courier New" w:hAnsi="Courier New"/>
          <w:sz w:val="22"/>
          <w:szCs w:val="22"/>
        </w:rPr>
        <w:t>SpecEval</w:t>
      </w:r>
      <w:proofErr w:type="spellEnd"/>
      <w:r w:rsidR="004003D4">
        <w:t xml:space="preserve"> also performs recursive regression </w:t>
      </w:r>
      <w:proofErr w:type="spellStart"/>
      <w:r w:rsidR="004003D4">
        <w:t>estiamtion</w:t>
      </w:r>
      <w:proofErr w:type="spellEnd"/>
      <w:r w:rsidR="004003D4">
        <w:t xml:space="preserve">, but unlike </w:t>
      </w:r>
      <w:r w:rsidR="004003D4" w:rsidRPr="004003D4">
        <w:rPr>
          <w:rFonts w:ascii="Courier New" w:hAnsi="Courier New"/>
          <w:sz w:val="22"/>
          <w:szCs w:val="22"/>
        </w:rPr>
        <w:t>Roll</w:t>
      </w:r>
      <w:r w:rsidR="004003D4">
        <w:rPr>
          <w:rFonts w:ascii="Courier New" w:hAnsi="Courier New"/>
          <w:sz w:val="22"/>
          <w:szCs w:val="22"/>
        </w:rPr>
        <w:t xml:space="preserve"> </w:t>
      </w:r>
      <w:r w:rsidR="004003D4" w:rsidRPr="004003D4">
        <w:t>add-in it does not have functionality to perform rolling regression estimation</w:t>
      </w:r>
      <w:r w:rsidR="004003D4">
        <w:t xml:space="preserve">. While </w:t>
      </w:r>
      <w:proofErr w:type="spellStart"/>
      <w:r w:rsidR="004003D4" w:rsidRPr="004003D4">
        <w:rPr>
          <w:rFonts w:ascii="Courier New" w:hAnsi="Courier New"/>
          <w:sz w:val="22"/>
          <w:szCs w:val="22"/>
        </w:rPr>
        <w:t>SpecEval</w:t>
      </w:r>
      <w:proofErr w:type="spellEnd"/>
      <w:r w:rsidR="004003D4">
        <w:rPr>
          <w:rFonts w:ascii="Courier New" w:hAnsi="Courier New"/>
          <w:sz w:val="22"/>
          <w:szCs w:val="22"/>
        </w:rPr>
        <w:t xml:space="preserve"> </w:t>
      </w:r>
      <w:r w:rsidR="004003D4" w:rsidRPr="004003D4">
        <w:t xml:space="preserve">does not </w:t>
      </w:r>
      <w:r w:rsidR="004003D4">
        <w:t xml:space="preserve">store the regression coefficients or other regression statistics, it can store the resulting equation objects that allows user to extract this (and other) information from them via simple loop. In addition, </w:t>
      </w:r>
      <w:proofErr w:type="spellStart"/>
      <w:r w:rsidR="004003D4" w:rsidRPr="004003D4">
        <w:rPr>
          <w:rFonts w:ascii="Courier New" w:hAnsi="Courier New"/>
          <w:sz w:val="22"/>
          <w:szCs w:val="22"/>
        </w:rPr>
        <w:t>SpecEval</w:t>
      </w:r>
      <w:proofErr w:type="spellEnd"/>
      <w:r w:rsidR="004003D4">
        <w:rPr>
          <w:rFonts w:ascii="Courier New" w:hAnsi="Courier New"/>
          <w:sz w:val="22"/>
          <w:szCs w:val="22"/>
        </w:rPr>
        <w:t xml:space="preserve"> </w:t>
      </w:r>
      <w:r w:rsidR="004003D4">
        <w:t xml:space="preserve">creates coefficient stability </w:t>
      </w:r>
      <w:proofErr w:type="gramStart"/>
      <w:r w:rsidR="004003D4">
        <w:t>graph, that</w:t>
      </w:r>
      <w:proofErr w:type="gramEnd"/>
      <w:r w:rsidR="004003D4">
        <w:t xml:space="preserve"> displays </w:t>
      </w:r>
      <w:r w:rsidR="005B57E9">
        <w:t>the recursive coefficients together with the error bands.</w:t>
      </w:r>
    </w:p>
    <w:p w:rsidR="00B1192E" w:rsidRDefault="00B1192E" w:rsidP="000A6911">
      <w:pPr>
        <w:pStyle w:val="NoSpacing"/>
        <w:rPr>
          <w:rFonts w:hint="eastAsia"/>
        </w:rPr>
      </w:pPr>
      <w:r>
        <w:t xml:space="preserve">Finally, </w:t>
      </w:r>
      <w:proofErr w:type="spellStart"/>
      <w:r w:rsidRPr="004003D4">
        <w:rPr>
          <w:rFonts w:ascii="Courier New" w:hAnsi="Courier New"/>
          <w:sz w:val="22"/>
          <w:szCs w:val="22"/>
        </w:rPr>
        <w:t>SpecEval</w:t>
      </w:r>
      <w:proofErr w:type="spellEnd"/>
      <w:r>
        <w:t xml:space="preserve"> also performs the functions of </w:t>
      </w:r>
      <w:proofErr w:type="spellStart"/>
      <w:r w:rsidRPr="004003D4">
        <w:rPr>
          <w:rFonts w:ascii="Courier New" w:hAnsi="Courier New"/>
          <w:sz w:val="22"/>
          <w:szCs w:val="22"/>
        </w:rPr>
        <w:t>SignifCoefs</w:t>
      </w:r>
      <w:proofErr w:type="spellEnd"/>
      <w:r>
        <w:t xml:space="preserve"> add-in.</w:t>
      </w:r>
      <w:r w:rsidR="005B57E9">
        <w:t xml:space="preserve"> Like this add-in the </w:t>
      </w:r>
      <w:proofErr w:type="spellStart"/>
      <w:r w:rsidR="005B57E9">
        <w:t>SpecEval</w:t>
      </w:r>
      <w:proofErr w:type="spellEnd"/>
      <w:r w:rsidR="005B57E9">
        <w:t xml:space="preserve"> creates adjusted regression output table that is color coded. There are two differences. First, </w:t>
      </w:r>
      <w:proofErr w:type="spellStart"/>
      <w:r w:rsidR="005B57E9" w:rsidRPr="004003D4">
        <w:rPr>
          <w:rFonts w:ascii="Courier New" w:hAnsi="Courier New"/>
          <w:sz w:val="22"/>
          <w:szCs w:val="22"/>
        </w:rPr>
        <w:t>SignifCoefs</w:t>
      </w:r>
      <w:proofErr w:type="spellEnd"/>
      <w:r w:rsidR="005B57E9">
        <w:t xml:space="preserve"> gives user flexibility in the coloring scheme, while </w:t>
      </w:r>
      <w:proofErr w:type="spellStart"/>
      <w:r w:rsidR="005B57E9" w:rsidRPr="004003D4">
        <w:rPr>
          <w:rFonts w:ascii="Courier New" w:hAnsi="Courier New"/>
          <w:sz w:val="22"/>
          <w:szCs w:val="22"/>
        </w:rPr>
        <w:t>SpecEval</w:t>
      </w:r>
      <w:proofErr w:type="spellEnd"/>
      <w:r w:rsidR="005B57E9">
        <w:t xml:space="preserve"> does not. On the other hand, </w:t>
      </w:r>
      <w:proofErr w:type="spellStart"/>
      <w:r w:rsidR="005B57E9" w:rsidRPr="004003D4">
        <w:rPr>
          <w:rFonts w:ascii="Courier New" w:hAnsi="Courier New"/>
          <w:sz w:val="22"/>
          <w:szCs w:val="22"/>
        </w:rPr>
        <w:t>SpecEval</w:t>
      </w:r>
      <w:proofErr w:type="spellEnd"/>
      <w:r w:rsidR="005B57E9">
        <w:t xml:space="preserve"> provides color coding also </w:t>
      </w:r>
      <w:r w:rsidR="0015653B">
        <w:t>based</w:t>
      </w:r>
      <w:r w:rsidR="005B57E9">
        <w:t xml:space="preserve"> </w:t>
      </w:r>
      <w:r w:rsidR="0015653B">
        <w:t>on positive/negative coefficient values, not just based on significance. It also includes standardized coefficients and variable descriptions, as well as performing several formatting operations.</w:t>
      </w:r>
    </w:p>
    <w:p w:rsidR="00FF56AF" w:rsidRDefault="00FF56AF" w:rsidP="00FF56AF">
      <w:pPr>
        <w:pStyle w:val="Heading1"/>
        <w:rPr>
          <w:rFonts w:hint="eastAsia"/>
        </w:rPr>
      </w:pPr>
      <w:r>
        <w:t>Contact Information</w:t>
      </w:r>
    </w:p>
    <w:p w:rsidR="00FF56AF" w:rsidRPr="00F2120C" w:rsidRDefault="00FF56AF" w:rsidP="00FF56AF">
      <w:pPr>
        <w:pStyle w:val="NoSpacing"/>
        <w:rPr>
          <w:rFonts w:hint="eastAsia"/>
        </w:rPr>
      </w:pPr>
      <w:r w:rsidRPr="00F2120C">
        <w:t xml:space="preserve">Please send any questions, comments, criticisms, or complaints to the dedicated Eviews </w:t>
      </w:r>
      <w:proofErr w:type="gramStart"/>
      <w:r w:rsidRPr="00F2120C">
        <w:t>forum  or</w:t>
      </w:r>
      <w:proofErr w:type="gramEnd"/>
      <w:r w:rsidRPr="00F2120C">
        <w:t xml:space="preserve"> privately to </w:t>
      </w:r>
      <w:hyperlink r:id="rId6" w:history="1">
        <w:r w:rsidRPr="00F2120C">
          <w:rPr>
            <w:color w:val="0000FF" w:themeColor="hyperlink"/>
            <w:u w:val="single"/>
          </w:rPr>
          <w:t>kamil.kovar@cerge-ei.cz</w:t>
        </w:r>
      </w:hyperlink>
      <w:r w:rsidRPr="00F2120C">
        <w:t xml:space="preserve">. If you'd like to contribute to the project, please feel free to send a pull request to </w:t>
      </w:r>
      <w:hyperlink r:id="rId7" w:history="1">
        <w:r w:rsidRPr="00FA1AFB">
          <w:rPr>
            <w:rStyle w:val="Hyperlink"/>
            <w:rFonts w:hint="eastAsia"/>
          </w:rPr>
          <w:t>https://github.com/CrisisStudent/SpecEval</w:t>
        </w:r>
      </w:hyperlink>
      <w:r w:rsidRPr="00F2120C">
        <w:t>.</w:t>
      </w:r>
    </w:p>
    <w:p w:rsidR="00123F50" w:rsidRDefault="00123F50" w:rsidP="00EA06FF">
      <w:pPr>
        <w:pStyle w:val="Standard"/>
        <w:ind w:left="709"/>
        <w:rPr>
          <w:rFonts w:hint="eastAsia"/>
        </w:rPr>
      </w:pPr>
    </w:p>
    <w:sectPr w:rsidR="00123F50">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E51F4"/>
    <w:multiLevelType w:val="hybridMultilevel"/>
    <w:tmpl w:val="83F2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B15A1"/>
    <w:multiLevelType w:val="hybridMultilevel"/>
    <w:tmpl w:val="E93EA80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6FF"/>
    <w:rsid w:val="000034A3"/>
    <w:rsid w:val="000101D8"/>
    <w:rsid w:val="00012DE8"/>
    <w:rsid w:val="000208B9"/>
    <w:rsid w:val="0002315A"/>
    <w:rsid w:val="00032E07"/>
    <w:rsid w:val="00041C03"/>
    <w:rsid w:val="00045096"/>
    <w:rsid w:val="00067F01"/>
    <w:rsid w:val="00086FA1"/>
    <w:rsid w:val="00096368"/>
    <w:rsid w:val="000A5A34"/>
    <w:rsid w:val="000A6911"/>
    <w:rsid w:val="000B46EA"/>
    <w:rsid w:val="000C24E2"/>
    <w:rsid w:val="000C32E7"/>
    <w:rsid w:val="000C3E1C"/>
    <w:rsid w:val="000C7DF3"/>
    <w:rsid w:val="000D2CB7"/>
    <w:rsid w:val="000D3D98"/>
    <w:rsid w:val="000E3333"/>
    <w:rsid w:val="000F6D5C"/>
    <w:rsid w:val="00115E3B"/>
    <w:rsid w:val="00123F50"/>
    <w:rsid w:val="0013519F"/>
    <w:rsid w:val="0015653B"/>
    <w:rsid w:val="00183BBD"/>
    <w:rsid w:val="001A6839"/>
    <w:rsid w:val="001B33F0"/>
    <w:rsid w:val="001C611B"/>
    <w:rsid w:val="001D6DEC"/>
    <w:rsid w:val="001E7B10"/>
    <w:rsid w:val="0020415E"/>
    <w:rsid w:val="0022596D"/>
    <w:rsid w:val="002350A3"/>
    <w:rsid w:val="0023632F"/>
    <w:rsid w:val="00242C75"/>
    <w:rsid w:val="00253E4C"/>
    <w:rsid w:val="002836F1"/>
    <w:rsid w:val="002A539E"/>
    <w:rsid w:val="002C5CD7"/>
    <w:rsid w:val="002D049A"/>
    <w:rsid w:val="002D6481"/>
    <w:rsid w:val="002E1300"/>
    <w:rsid w:val="00310EE9"/>
    <w:rsid w:val="0031293D"/>
    <w:rsid w:val="0031501A"/>
    <w:rsid w:val="00333EB6"/>
    <w:rsid w:val="00363448"/>
    <w:rsid w:val="00371900"/>
    <w:rsid w:val="003777AE"/>
    <w:rsid w:val="00387680"/>
    <w:rsid w:val="003944D6"/>
    <w:rsid w:val="003A6552"/>
    <w:rsid w:val="003A6ABD"/>
    <w:rsid w:val="003B06C7"/>
    <w:rsid w:val="003C7CBF"/>
    <w:rsid w:val="003D4193"/>
    <w:rsid w:val="003D5411"/>
    <w:rsid w:val="003D5A8C"/>
    <w:rsid w:val="003E48A4"/>
    <w:rsid w:val="003F312A"/>
    <w:rsid w:val="003F7C96"/>
    <w:rsid w:val="004003D4"/>
    <w:rsid w:val="00400CA6"/>
    <w:rsid w:val="004035EA"/>
    <w:rsid w:val="00411358"/>
    <w:rsid w:val="00432F08"/>
    <w:rsid w:val="004343A5"/>
    <w:rsid w:val="00455487"/>
    <w:rsid w:val="00457323"/>
    <w:rsid w:val="0046121B"/>
    <w:rsid w:val="0048379C"/>
    <w:rsid w:val="004C788C"/>
    <w:rsid w:val="004D2F29"/>
    <w:rsid w:val="004E7DC8"/>
    <w:rsid w:val="00504F1D"/>
    <w:rsid w:val="00512D26"/>
    <w:rsid w:val="00524ED9"/>
    <w:rsid w:val="00531D8A"/>
    <w:rsid w:val="00536A27"/>
    <w:rsid w:val="0055009C"/>
    <w:rsid w:val="00550DB5"/>
    <w:rsid w:val="00556D80"/>
    <w:rsid w:val="00570E37"/>
    <w:rsid w:val="00592A88"/>
    <w:rsid w:val="005A54E1"/>
    <w:rsid w:val="005B57E9"/>
    <w:rsid w:val="005F106B"/>
    <w:rsid w:val="005F515F"/>
    <w:rsid w:val="005F6D27"/>
    <w:rsid w:val="0061669E"/>
    <w:rsid w:val="00616FAE"/>
    <w:rsid w:val="00616FB4"/>
    <w:rsid w:val="00617A5C"/>
    <w:rsid w:val="00620193"/>
    <w:rsid w:val="006546AC"/>
    <w:rsid w:val="00660162"/>
    <w:rsid w:val="00670420"/>
    <w:rsid w:val="006766FE"/>
    <w:rsid w:val="00696153"/>
    <w:rsid w:val="006A1E84"/>
    <w:rsid w:val="006B2460"/>
    <w:rsid w:val="006B4815"/>
    <w:rsid w:val="006D60C0"/>
    <w:rsid w:val="006F6F0E"/>
    <w:rsid w:val="00700BF9"/>
    <w:rsid w:val="007307B8"/>
    <w:rsid w:val="00734D03"/>
    <w:rsid w:val="00734EAD"/>
    <w:rsid w:val="00737CF8"/>
    <w:rsid w:val="00744A45"/>
    <w:rsid w:val="0074712B"/>
    <w:rsid w:val="007611EF"/>
    <w:rsid w:val="00770B71"/>
    <w:rsid w:val="00771F8F"/>
    <w:rsid w:val="00781528"/>
    <w:rsid w:val="0079048D"/>
    <w:rsid w:val="007A2AD0"/>
    <w:rsid w:val="007A50DF"/>
    <w:rsid w:val="007A5D1C"/>
    <w:rsid w:val="007B1A03"/>
    <w:rsid w:val="007B27BD"/>
    <w:rsid w:val="007B4EA4"/>
    <w:rsid w:val="007D5FD1"/>
    <w:rsid w:val="007E70F8"/>
    <w:rsid w:val="007F04A4"/>
    <w:rsid w:val="007F2B40"/>
    <w:rsid w:val="007F4755"/>
    <w:rsid w:val="00802606"/>
    <w:rsid w:val="008363EB"/>
    <w:rsid w:val="008438E4"/>
    <w:rsid w:val="00850907"/>
    <w:rsid w:val="00860E7C"/>
    <w:rsid w:val="00863F90"/>
    <w:rsid w:val="00876C78"/>
    <w:rsid w:val="008A2703"/>
    <w:rsid w:val="008C1256"/>
    <w:rsid w:val="008F0918"/>
    <w:rsid w:val="008F23FD"/>
    <w:rsid w:val="00900C03"/>
    <w:rsid w:val="009146A8"/>
    <w:rsid w:val="0091709C"/>
    <w:rsid w:val="009301BF"/>
    <w:rsid w:val="009A02A9"/>
    <w:rsid w:val="009B0CE5"/>
    <w:rsid w:val="009C265F"/>
    <w:rsid w:val="009F0092"/>
    <w:rsid w:val="00A00163"/>
    <w:rsid w:val="00A00E9A"/>
    <w:rsid w:val="00A03B4D"/>
    <w:rsid w:val="00A03FF0"/>
    <w:rsid w:val="00A11DFE"/>
    <w:rsid w:val="00A15061"/>
    <w:rsid w:val="00A17DFD"/>
    <w:rsid w:val="00A44D66"/>
    <w:rsid w:val="00A47173"/>
    <w:rsid w:val="00A63038"/>
    <w:rsid w:val="00A74FF1"/>
    <w:rsid w:val="00A7735C"/>
    <w:rsid w:val="00A829EC"/>
    <w:rsid w:val="00A960EB"/>
    <w:rsid w:val="00AA63F1"/>
    <w:rsid w:val="00AC0309"/>
    <w:rsid w:val="00AC2DBD"/>
    <w:rsid w:val="00AC43E2"/>
    <w:rsid w:val="00AC5D0B"/>
    <w:rsid w:val="00AD0D67"/>
    <w:rsid w:val="00AD7F22"/>
    <w:rsid w:val="00AF7A51"/>
    <w:rsid w:val="00B00BE3"/>
    <w:rsid w:val="00B00D5B"/>
    <w:rsid w:val="00B0718F"/>
    <w:rsid w:val="00B1192E"/>
    <w:rsid w:val="00B275A6"/>
    <w:rsid w:val="00B341DC"/>
    <w:rsid w:val="00B404F0"/>
    <w:rsid w:val="00B440F1"/>
    <w:rsid w:val="00B4492B"/>
    <w:rsid w:val="00B6226B"/>
    <w:rsid w:val="00B74A0C"/>
    <w:rsid w:val="00B877F7"/>
    <w:rsid w:val="00B97B7C"/>
    <w:rsid w:val="00BB1BE4"/>
    <w:rsid w:val="00BB3933"/>
    <w:rsid w:val="00BB7A69"/>
    <w:rsid w:val="00BD3AA4"/>
    <w:rsid w:val="00BE5914"/>
    <w:rsid w:val="00BF577B"/>
    <w:rsid w:val="00C02B6E"/>
    <w:rsid w:val="00C11489"/>
    <w:rsid w:val="00C12D46"/>
    <w:rsid w:val="00C25AAE"/>
    <w:rsid w:val="00C26439"/>
    <w:rsid w:val="00C4148A"/>
    <w:rsid w:val="00C4353E"/>
    <w:rsid w:val="00C6341D"/>
    <w:rsid w:val="00C64B1F"/>
    <w:rsid w:val="00C67236"/>
    <w:rsid w:val="00C75014"/>
    <w:rsid w:val="00CA04FC"/>
    <w:rsid w:val="00CE0F0D"/>
    <w:rsid w:val="00CE2B9C"/>
    <w:rsid w:val="00CF2E67"/>
    <w:rsid w:val="00D02BDE"/>
    <w:rsid w:val="00D16B43"/>
    <w:rsid w:val="00D1726B"/>
    <w:rsid w:val="00D2339A"/>
    <w:rsid w:val="00D517C4"/>
    <w:rsid w:val="00D53256"/>
    <w:rsid w:val="00D76AF2"/>
    <w:rsid w:val="00D80231"/>
    <w:rsid w:val="00D81A36"/>
    <w:rsid w:val="00D92DF9"/>
    <w:rsid w:val="00DB4947"/>
    <w:rsid w:val="00DB506F"/>
    <w:rsid w:val="00DE0963"/>
    <w:rsid w:val="00DE3B61"/>
    <w:rsid w:val="00E15F63"/>
    <w:rsid w:val="00E308E1"/>
    <w:rsid w:val="00E41BD7"/>
    <w:rsid w:val="00E523A5"/>
    <w:rsid w:val="00E668E5"/>
    <w:rsid w:val="00E703B7"/>
    <w:rsid w:val="00E7099C"/>
    <w:rsid w:val="00E75A00"/>
    <w:rsid w:val="00E76E10"/>
    <w:rsid w:val="00E86E12"/>
    <w:rsid w:val="00E91BAE"/>
    <w:rsid w:val="00EA06FF"/>
    <w:rsid w:val="00EA7285"/>
    <w:rsid w:val="00EA7C22"/>
    <w:rsid w:val="00ED1F22"/>
    <w:rsid w:val="00F14C55"/>
    <w:rsid w:val="00F16F60"/>
    <w:rsid w:val="00F2120C"/>
    <w:rsid w:val="00F32E86"/>
    <w:rsid w:val="00F44C11"/>
    <w:rsid w:val="00F469EF"/>
    <w:rsid w:val="00F54CDE"/>
    <w:rsid w:val="00F63B5F"/>
    <w:rsid w:val="00F64630"/>
    <w:rsid w:val="00F9288D"/>
    <w:rsid w:val="00F9768B"/>
    <w:rsid w:val="00FA0EF3"/>
    <w:rsid w:val="00FA1AFB"/>
    <w:rsid w:val="00FA67C3"/>
    <w:rsid w:val="00FB5719"/>
    <w:rsid w:val="00FC1AC1"/>
    <w:rsid w:val="00FC22F5"/>
    <w:rsid w:val="00FC63D3"/>
    <w:rsid w:val="00FD6148"/>
    <w:rsid w:val="00FE65BC"/>
    <w:rsid w:val="00FF544B"/>
    <w:rsid w:val="00FF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Heading1">
    <w:name w:val="heading 1"/>
    <w:basedOn w:val="Standard"/>
    <w:next w:val="Normal"/>
    <w:link w:val="Heading1Char"/>
    <w:uiPriority w:val="9"/>
    <w:qFormat/>
    <w:rsid w:val="00FB5719"/>
    <w:pPr>
      <w:keepNext/>
      <w:spacing w:before="240"/>
      <w:ind w:left="706"/>
      <w:outlineLvl w:val="0"/>
    </w:pPr>
    <w:rPr>
      <w:b/>
      <w:bCs/>
      <w:sz w:val="28"/>
      <w:szCs w:val="28"/>
    </w:rPr>
  </w:style>
  <w:style w:type="paragraph" w:styleId="Heading2">
    <w:name w:val="heading 2"/>
    <w:basedOn w:val="Standard"/>
    <w:next w:val="Normal"/>
    <w:link w:val="Heading2Char"/>
    <w:uiPriority w:val="9"/>
    <w:unhideWhenUsed/>
    <w:qFormat/>
    <w:rsid w:val="00D02BDE"/>
    <w:pPr>
      <w:spacing w:before="240" w:after="120"/>
      <w:ind w:left="70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EA06FF"/>
    <w:pPr>
      <w:suppressLineNumbers/>
    </w:pPr>
  </w:style>
  <w:style w:type="paragraph" w:styleId="BalloonText">
    <w:name w:val="Balloon Text"/>
    <w:basedOn w:val="Normal"/>
    <w:link w:val="BalloonTextChar"/>
    <w:uiPriority w:val="99"/>
    <w:semiHidden/>
    <w:unhideWhenUsed/>
    <w:rsid w:val="00EA06FF"/>
    <w:rPr>
      <w:rFonts w:ascii="Tahoma" w:hAnsi="Tahoma" w:cs="Mangal"/>
      <w:sz w:val="16"/>
      <w:szCs w:val="14"/>
    </w:rPr>
  </w:style>
  <w:style w:type="character" w:customStyle="1" w:styleId="BalloonTextChar">
    <w:name w:val="Balloon Text Char"/>
    <w:basedOn w:val="DefaultParagraphFont"/>
    <w:link w:val="BalloonText"/>
    <w:uiPriority w:val="99"/>
    <w:semiHidden/>
    <w:rsid w:val="00EA06FF"/>
    <w:rPr>
      <w:rFonts w:ascii="Tahoma" w:eastAsia="SimSun" w:hAnsi="Tahoma" w:cs="Mangal"/>
      <w:kern w:val="3"/>
      <w:sz w:val="16"/>
      <w:szCs w:val="14"/>
      <w:lang w:eastAsia="zh-CN" w:bidi="hi-IN"/>
    </w:rPr>
  </w:style>
  <w:style w:type="paragraph" w:styleId="NoSpacing">
    <w:name w:val="No Spacing"/>
    <w:basedOn w:val="Standard"/>
    <w:uiPriority w:val="1"/>
    <w:qFormat/>
    <w:rsid w:val="00FF56AF"/>
    <w:pPr>
      <w:spacing w:after="120"/>
      <w:ind w:left="706"/>
      <w:jc w:val="both"/>
    </w:pPr>
  </w:style>
  <w:style w:type="character" w:customStyle="1" w:styleId="Heading2Char">
    <w:name w:val="Heading 2 Char"/>
    <w:basedOn w:val="DefaultParagraphFont"/>
    <w:link w:val="Heading2"/>
    <w:uiPriority w:val="9"/>
    <w:rsid w:val="00D02BDE"/>
    <w:rPr>
      <w:rFonts w:ascii="Liberation Serif" w:eastAsia="SimSun" w:hAnsi="Liberation Serif" w:cs="Arial"/>
      <w:b/>
      <w:bCs/>
      <w:kern w:val="3"/>
      <w:sz w:val="24"/>
      <w:szCs w:val="24"/>
      <w:lang w:eastAsia="zh-CN" w:bidi="hi-IN"/>
    </w:rPr>
  </w:style>
  <w:style w:type="character" w:styleId="Hyperlink">
    <w:name w:val="Hyperlink"/>
    <w:basedOn w:val="DefaultParagraphFont"/>
    <w:uiPriority w:val="99"/>
    <w:unhideWhenUsed/>
    <w:rsid w:val="001B33F0"/>
    <w:rPr>
      <w:color w:val="0000FF" w:themeColor="hyperlink"/>
      <w:u w:val="single"/>
    </w:rPr>
  </w:style>
  <w:style w:type="character" w:customStyle="1" w:styleId="Heading1Char">
    <w:name w:val="Heading 1 Char"/>
    <w:basedOn w:val="DefaultParagraphFont"/>
    <w:link w:val="Heading1"/>
    <w:uiPriority w:val="9"/>
    <w:rsid w:val="00FB5719"/>
    <w:rPr>
      <w:rFonts w:ascii="Liberation Serif" w:eastAsia="SimSun" w:hAnsi="Liberation Serif" w:cs="Arial"/>
      <w:b/>
      <w:bCs/>
      <w:kern w:val="3"/>
      <w:sz w:val="28"/>
      <w:szCs w:val="28"/>
      <w:lang w:eastAsia="zh-CN" w:bidi="hi-IN"/>
    </w:rPr>
  </w:style>
  <w:style w:type="character" w:styleId="FollowedHyperlink">
    <w:name w:val="FollowedHyperlink"/>
    <w:basedOn w:val="DefaultParagraphFont"/>
    <w:uiPriority w:val="99"/>
    <w:semiHidden/>
    <w:unhideWhenUsed/>
    <w:rsid w:val="00FA0EF3"/>
    <w:rPr>
      <w:color w:val="800080" w:themeColor="followedHyperlink"/>
      <w:u w:val="single"/>
    </w:rPr>
  </w:style>
  <w:style w:type="table" w:styleId="TableGrid">
    <w:name w:val="Table Grid"/>
    <w:basedOn w:val="TableNormal"/>
    <w:uiPriority w:val="59"/>
    <w:rsid w:val="0045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Heading1">
    <w:name w:val="heading 1"/>
    <w:basedOn w:val="Standard"/>
    <w:next w:val="Normal"/>
    <w:link w:val="Heading1Char"/>
    <w:uiPriority w:val="9"/>
    <w:qFormat/>
    <w:rsid w:val="00FB5719"/>
    <w:pPr>
      <w:keepNext/>
      <w:spacing w:before="240"/>
      <w:ind w:left="706"/>
      <w:outlineLvl w:val="0"/>
    </w:pPr>
    <w:rPr>
      <w:b/>
      <w:bCs/>
      <w:sz w:val="28"/>
      <w:szCs w:val="28"/>
    </w:rPr>
  </w:style>
  <w:style w:type="paragraph" w:styleId="Heading2">
    <w:name w:val="heading 2"/>
    <w:basedOn w:val="Standard"/>
    <w:next w:val="Normal"/>
    <w:link w:val="Heading2Char"/>
    <w:uiPriority w:val="9"/>
    <w:unhideWhenUsed/>
    <w:qFormat/>
    <w:rsid w:val="00D02BDE"/>
    <w:pPr>
      <w:spacing w:before="240" w:after="120"/>
      <w:ind w:left="70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EA06FF"/>
    <w:pPr>
      <w:suppressLineNumbers/>
    </w:pPr>
  </w:style>
  <w:style w:type="paragraph" w:styleId="BalloonText">
    <w:name w:val="Balloon Text"/>
    <w:basedOn w:val="Normal"/>
    <w:link w:val="BalloonTextChar"/>
    <w:uiPriority w:val="99"/>
    <w:semiHidden/>
    <w:unhideWhenUsed/>
    <w:rsid w:val="00EA06FF"/>
    <w:rPr>
      <w:rFonts w:ascii="Tahoma" w:hAnsi="Tahoma" w:cs="Mangal"/>
      <w:sz w:val="16"/>
      <w:szCs w:val="14"/>
    </w:rPr>
  </w:style>
  <w:style w:type="character" w:customStyle="1" w:styleId="BalloonTextChar">
    <w:name w:val="Balloon Text Char"/>
    <w:basedOn w:val="DefaultParagraphFont"/>
    <w:link w:val="BalloonText"/>
    <w:uiPriority w:val="99"/>
    <w:semiHidden/>
    <w:rsid w:val="00EA06FF"/>
    <w:rPr>
      <w:rFonts w:ascii="Tahoma" w:eastAsia="SimSun" w:hAnsi="Tahoma" w:cs="Mangal"/>
      <w:kern w:val="3"/>
      <w:sz w:val="16"/>
      <w:szCs w:val="14"/>
      <w:lang w:eastAsia="zh-CN" w:bidi="hi-IN"/>
    </w:rPr>
  </w:style>
  <w:style w:type="paragraph" w:styleId="NoSpacing">
    <w:name w:val="No Spacing"/>
    <w:basedOn w:val="Standard"/>
    <w:uiPriority w:val="1"/>
    <w:qFormat/>
    <w:rsid w:val="00FF56AF"/>
    <w:pPr>
      <w:spacing w:after="120"/>
      <w:ind w:left="706"/>
      <w:jc w:val="both"/>
    </w:pPr>
  </w:style>
  <w:style w:type="character" w:customStyle="1" w:styleId="Heading2Char">
    <w:name w:val="Heading 2 Char"/>
    <w:basedOn w:val="DefaultParagraphFont"/>
    <w:link w:val="Heading2"/>
    <w:uiPriority w:val="9"/>
    <w:rsid w:val="00D02BDE"/>
    <w:rPr>
      <w:rFonts w:ascii="Liberation Serif" w:eastAsia="SimSun" w:hAnsi="Liberation Serif" w:cs="Arial"/>
      <w:b/>
      <w:bCs/>
      <w:kern w:val="3"/>
      <w:sz w:val="24"/>
      <w:szCs w:val="24"/>
      <w:lang w:eastAsia="zh-CN" w:bidi="hi-IN"/>
    </w:rPr>
  </w:style>
  <w:style w:type="character" w:styleId="Hyperlink">
    <w:name w:val="Hyperlink"/>
    <w:basedOn w:val="DefaultParagraphFont"/>
    <w:uiPriority w:val="99"/>
    <w:unhideWhenUsed/>
    <w:rsid w:val="001B33F0"/>
    <w:rPr>
      <w:color w:val="0000FF" w:themeColor="hyperlink"/>
      <w:u w:val="single"/>
    </w:rPr>
  </w:style>
  <w:style w:type="character" w:customStyle="1" w:styleId="Heading1Char">
    <w:name w:val="Heading 1 Char"/>
    <w:basedOn w:val="DefaultParagraphFont"/>
    <w:link w:val="Heading1"/>
    <w:uiPriority w:val="9"/>
    <w:rsid w:val="00FB5719"/>
    <w:rPr>
      <w:rFonts w:ascii="Liberation Serif" w:eastAsia="SimSun" w:hAnsi="Liberation Serif" w:cs="Arial"/>
      <w:b/>
      <w:bCs/>
      <w:kern w:val="3"/>
      <w:sz w:val="28"/>
      <w:szCs w:val="28"/>
      <w:lang w:eastAsia="zh-CN" w:bidi="hi-IN"/>
    </w:rPr>
  </w:style>
  <w:style w:type="character" w:styleId="FollowedHyperlink">
    <w:name w:val="FollowedHyperlink"/>
    <w:basedOn w:val="DefaultParagraphFont"/>
    <w:uiPriority w:val="99"/>
    <w:semiHidden/>
    <w:unhideWhenUsed/>
    <w:rsid w:val="00FA0EF3"/>
    <w:rPr>
      <w:color w:val="800080" w:themeColor="followedHyperlink"/>
      <w:u w:val="single"/>
    </w:rPr>
  </w:style>
  <w:style w:type="table" w:styleId="TableGrid">
    <w:name w:val="Table Grid"/>
    <w:basedOn w:val="TableNormal"/>
    <w:uiPriority w:val="59"/>
    <w:rsid w:val="0045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CrisisStudent/SpecE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mil.kovar@cerge-ei.c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19899</TotalTime>
  <Pages>16</Pages>
  <Words>3865</Words>
  <Characters>22031</Characters>
  <Application>Microsoft Office Word</Application>
  <DocSecurity>0</DocSecurity>
  <Lines>183</Lines>
  <Paragraphs>51</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Syntax</vt:lpstr>
      <vt:lpstr>Options</vt:lpstr>
      <vt:lpstr>    General options</vt:lpstr>
      <vt:lpstr>    </vt:lpstr>
      <vt:lpstr>    Performance metric and graph options</vt:lpstr>
      <vt:lpstr>    </vt:lpstr>
      <vt:lpstr>    Forecast options</vt:lpstr>
      <vt:lpstr>    </vt:lpstr>
      <vt:lpstr>    Date options</vt:lpstr>
      <vt:lpstr>    </vt:lpstr>
      <vt:lpstr>    Store options</vt:lpstr>
      <vt:lpstr>Examples</vt:lpstr>
      <vt:lpstr>Execution list arguments</vt:lpstr>
      <vt:lpstr/>
      <vt:lpstr>List of outputs</vt:lpstr>
      <vt:lpstr/>
      <vt:lpstr>Execution through GUI</vt:lpstr>
      <vt:lpstr>Additional Notes</vt:lpstr>
      <vt:lpstr>    Code structure</vt:lpstr>
      <vt:lpstr>    Partially duplicate add-ins</vt:lpstr>
      <vt:lpstr>Contact Information</vt:lpstr>
    </vt:vector>
  </TitlesOfParts>
  <Company/>
  <LinksUpToDate>false</LinksUpToDate>
  <CharactersWithSpaces>25845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Kovář</dc:creator>
  <cp:lastModifiedBy>Kamil Kovář</cp:lastModifiedBy>
  <cp:revision>178</cp:revision>
  <cp:lastPrinted>2021-03-13T15:19:00Z</cp:lastPrinted>
  <dcterms:created xsi:type="dcterms:W3CDTF">2020-10-22T09:03:00Z</dcterms:created>
  <dcterms:modified xsi:type="dcterms:W3CDTF">2021-04-06T17:34:00Z</dcterms:modified>
</cp:coreProperties>
</file>