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090BE" w14:textId="77777777" w:rsidR="0064580D" w:rsidRPr="0064580D" w:rsidRDefault="0064580D" w:rsidP="0064580D">
      <w:pPr>
        <w:pStyle w:val="Heading1"/>
        <w:rPr>
          <w:b/>
          <w:bCs/>
          <w:sz w:val="36"/>
          <w:szCs w:val="36"/>
        </w:rPr>
      </w:pPr>
      <w:r w:rsidRPr="0064580D">
        <w:rPr>
          <w:b/>
          <w:bCs/>
          <w:sz w:val="36"/>
          <w:szCs w:val="36"/>
        </w:rPr>
        <w:t>Matriz de trazabilidad</w:t>
      </w:r>
    </w:p>
    <w:tbl>
      <w:tblPr>
        <w:tblStyle w:val="TableGrid"/>
        <w:tblW w:w="9360" w:type="dxa"/>
        <w:tblLayout w:type="fixed"/>
        <w:tblLook w:val="0420" w:firstRow="1" w:lastRow="0" w:firstColumn="0" w:lastColumn="0" w:noHBand="0" w:noVBand="1"/>
      </w:tblPr>
      <w:tblGrid>
        <w:gridCol w:w="1560"/>
        <w:gridCol w:w="987"/>
        <w:gridCol w:w="1701"/>
        <w:gridCol w:w="1992"/>
        <w:gridCol w:w="2119"/>
        <w:gridCol w:w="1001"/>
      </w:tblGrid>
      <w:tr w:rsidR="0064580D" w:rsidRPr="00767042" w14:paraId="39620350" w14:textId="77777777" w:rsidTr="008F029A">
        <w:trPr>
          <w:tblHeader/>
        </w:trPr>
        <w:tc>
          <w:tcPr>
            <w:tcW w:w="1560" w:type="dxa"/>
            <w:shd w:val="clear" w:color="auto" w:fill="F2F2F2"/>
          </w:tcPr>
          <w:p w14:paraId="1FEDBBBE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Necesidad o alcance del BRD</w:t>
            </w:r>
          </w:p>
        </w:tc>
        <w:tc>
          <w:tcPr>
            <w:tcW w:w="987" w:type="dxa"/>
            <w:shd w:val="clear" w:color="auto" w:fill="F2F2F2"/>
          </w:tcPr>
          <w:p w14:paraId="7E481F04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</w:t>
            </w:r>
          </w:p>
        </w:tc>
        <w:tc>
          <w:tcPr>
            <w:tcW w:w="1701" w:type="dxa"/>
            <w:shd w:val="clear" w:color="auto" w:fill="F2F2F2"/>
          </w:tcPr>
          <w:p w14:paraId="2FDAE918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Caso de uso</w:t>
            </w:r>
          </w:p>
        </w:tc>
        <w:tc>
          <w:tcPr>
            <w:tcW w:w="1992" w:type="dxa"/>
            <w:shd w:val="clear" w:color="auto" w:fill="F2F2F2"/>
          </w:tcPr>
          <w:p w14:paraId="7C2D154E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Regla</w:t>
            </w:r>
          </w:p>
        </w:tc>
        <w:tc>
          <w:tcPr>
            <w:tcW w:w="2119" w:type="dxa"/>
            <w:shd w:val="clear" w:color="auto" w:fill="F2F2F2"/>
          </w:tcPr>
          <w:p w14:paraId="68975E80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Componentes</w:t>
            </w:r>
          </w:p>
        </w:tc>
        <w:tc>
          <w:tcPr>
            <w:tcW w:w="1001" w:type="dxa"/>
            <w:shd w:val="clear" w:color="auto" w:fill="F2F2F2"/>
          </w:tcPr>
          <w:p w14:paraId="1211366F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ADR</w:t>
            </w:r>
          </w:p>
        </w:tc>
      </w:tr>
      <w:tr w:rsidR="0064580D" w:rsidRPr="00767042" w14:paraId="2F9E6A3D" w14:textId="77777777" w:rsidTr="008F029A">
        <w:tc>
          <w:tcPr>
            <w:tcW w:w="1560" w:type="dxa"/>
          </w:tcPr>
          <w:p w14:paraId="0025D661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Evitar citas duplicadas entre sucursales</w:t>
            </w:r>
          </w:p>
        </w:tc>
        <w:tc>
          <w:tcPr>
            <w:tcW w:w="987" w:type="dxa"/>
          </w:tcPr>
          <w:p w14:paraId="469DF133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US-04, US-05</w:t>
            </w:r>
          </w:p>
        </w:tc>
        <w:tc>
          <w:tcPr>
            <w:tcW w:w="1701" w:type="dxa"/>
          </w:tcPr>
          <w:p w14:paraId="343B0094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CU-01</w:t>
            </w:r>
          </w:p>
        </w:tc>
        <w:tc>
          <w:tcPr>
            <w:tcW w:w="1992" w:type="dxa"/>
          </w:tcPr>
          <w:p w14:paraId="569207D4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Una cita por franja, salvo sobrecupo</w:t>
            </w:r>
          </w:p>
        </w:tc>
        <w:tc>
          <w:tcPr>
            <w:tcW w:w="2119" w:type="dxa"/>
          </w:tcPr>
          <w:p w14:paraId="3B433698" w14:textId="77777777" w:rsidR="0064580D" w:rsidRPr="00767042" w:rsidRDefault="0064580D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AgendamientoService</w:t>
            </w:r>
            <w:proofErr w:type="spellEnd"/>
            <w:r w:rsidRPr="00767042">
              <w:rPr>
                <w:lang w:val="es-MX"/>
              </w:rPr>
              <w:t>, AgendaMedic</w:t>
            </w:r>
            <w:r>
              <w:rPr>
                <w:lang w:val="es-MX"/>
              </w:rPr>
              <w:t>a</w:t>
            </w:r>
            <w:r w:rsidRPr="00767042">
              <w:rPr>
                <w:lang w:val="es-MX"/>
              </w:rPr>
              <w:t>, AgendaMedicaRepository con versión</w:t>
            </w:r>
          </w:p>
        </w:tc>
        <w:tc>
          <w:tcPr>
            <w:tcW w:w="1001" w:type="dxa"/>
          </w:tcPr>
          <w:p w14:paraId="1C92323F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001, 002</w:t>
            </w:r>
          </w:p>
        </w:tc>
      </w:tr>
      <w:tr w:rsidR="0064580D" w:rsidRPr="00767042" w14:paraId="49036CCC" w14:textId="77777777" w:rsidTr="008F029A">
        <w:tc>
          <w:tcPr>
            <w:tcW w:w="1560" w:type="dxa"/>
          </w:tcPr>
          <w:p w14:paraId="6B5E6758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Disponibilidad en las tres sucursales</w:t>
            </w:r>
          </w:p>
        </w:tc>
        <w:tc>
          <w:tcPr>
            <w:tcW w:w="987" w:type="dxa"/>
          </w:tcPr>
          <w:p w14:paraId="1FAF9C39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US-01, US-16</w:t>
            </w:r>
          </w:p>
        </w:tc>
        <w:tc>
          <w:tcPr>
            <w:tcW w:w="1701" w:type="dxa"/>
          </w:tcPr>
          <w:p w14:paraId="2F08F6EC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Consulta de disponibilidad</w:t>
            </w:r>
          </w:p>
        </w:tc>
        <w:tc>
          <w:tcPr>
            <w:tcW w:w="1992" w:type="dxa"/>
          </w:tcPr>
          <w:p w14:paraId="05F588C4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Mostrar horarios libres y ocupados de todas las sucursales del médico</w:t>
            </w:r>
          </w:p>
        </w:tc>
        <w:tc>
          <w:tcPr>
            <w:tcW w:w="2119" w:type="dxa"/>
          </w:tcPr>
          <w:p w14:paraId="378C7031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DisponibilidadQueryHandler, DisponibilidadReader, </w:t>
            </w:r>
            <w:proofErr w:type="spellStart"/>
            <w:r w:rsidRPr="00767042">
              <w:rPr>
                <w:lang w:val="es-MX"/>
              </w:rPr>
              <w:t>DisponibilidadDelMedicoVM</w:t>
            </w:r>
            <w:proofErr w:type="spellEnd"/>
          </w:p>
        </w:tc>
        <w:tc>
          <w:tcPr>
            <w:tcW w:w="1001" w:type="dxa"/>
          </w:tcPr>
          <w:p w14:paraId="21B8C8FE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004</w:t>
            </w:r>
          </w:p>
        </w:tc>
      </w:tr>
      <w:tr w:rsidR="0064580D" w:rsidRPr="00767042" w14:paraId="0E9A22F9" w14:textId="77777777" w:rsidTr="008F029A">
        <w:tc>
          <w:tcPr>
            <w:tcW w:w="1560" w:type="dxa"/>
          </w:tcPr>
          <w:p w14:paraId="2371B49D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Evidencia de cambios y cancelaciones</w:t>
            </w:r>
          </w:p>
        </w:tc>
        <w:tc>
          <w:tcPr>
            <w:tcW w:w="987" w:type="dxa"/>
          </w:tcPr>
          <w:p w14:paraId="5C2AB117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US-17, US-19</w:t>
            </w:r>
          </w:p>
        </w:tc>
        <w:tc>
          <w:tcPr>
            <w:tcW w:w="1701" w:type="dxa"/>
          </w:tcPr>
          <w:p w14:paraId="6CD8B930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CU-04</w:t>
            </w:r>
          </w:p>
        </w:tc>
        <w:tc>
          <w:tcPr>
            <w:tcW w:w="1992" w:type="dxa"/>
          </w:tcPr>
          <w:p w14:paraId="51454D9D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Cada cambio guarda usuario, fecha, hora y motivo</w:t>
            </w:r>
          </w:p>
        </w:tc>
        <w:tc>
          <w:tcPr>
            <w:tcW w:w="2119" w:type="dxa"/>
          </w:tcPr>
          <w:p w14:paraId="6ABF5E84" w14:textId="77777777" w:rsidR="0064580D" w:rsidRPr="00767042" w:rsidRDefault="0064580D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AgendamientoService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CitaCancelada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RegistroDeAuditoria</w:t>
            </w:r>
            <w:proofErr w:type="spellEnd"/>
          </w:p>
        </w:tc>
        <w:tc>
          <w:tcPr>
            <w:tcW w:w="1001" w:type="dxa"/>
          </w:tcPr>
          <w:p w14:paraId="4A99F007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003</w:t>
            </w:r>
          </w:p>
        </w:tc>
      </w:tr>
      <w:tr w:rsidR="0064580D" w:rsidRPr="00767042" w14:paraId="3EC5BC87" w14:textId="77777777" w:rsidTr="008F029A">
        <w:tc>
          <w:tcPr>
            <w:tcW w:w="1560" w:type="dxa"/>
          </w:tcPr>
          <w:p w14:paraId="4A3C698C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Historial de no-</w:t>
            </w:r>
            <w:proofErr w:type="gramStart"/>
            <w:r w:rsidRPr="00767042">
              <w:rPr>
                <w:lang w:val="es-MX"/>
              </w:rPr>
              <w:t>shows</w:t>
            </w:r>
            <w:proofErr w:type="gramEnd"/>
          </w:p>
        </w:tc>
        <w:tc>
          <w:tcPr>
            <w:tcW w:w="987" w:type="dxa"/>
          </w:tcPr>
          <w:p w14:paraId="0AA9F774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US-14, US-20</w:t>
            </w:r>
          </w:p>
        </w:tc>
        <w:tc>
          <w:tcPr>
            <w:tcW w:w="1701" w:type="dxa"/>
          </w:tcPr>
          <w:p w14:paraId="3586DD94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CU-05</w:t>
            </w:r>
          </w:p>
        </w:tc>
        <w:tc>
          <w:tcPr>
            <w:tcW w:w="1992" w:type="dxa"/>
          </w:tcPr>
          <w:p w14:paraId="11EF58B3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El no-</w:t>
            </w:r>
            <w:proofErr w:type="gramStart"/>
            <w:r w:rsidRPr="00767042">
              <w:rPr>
                <w:lang w:val="es-MX"/>
              </w:rPr>
              <w:t>show</w:t>
            </w:r>
            <w:proofErr w:type="gramEnd"/>
            <w:r w:rsidRPr="00767042">
              <w:rPr>
                <w:lang w:val="es-MX"/>
              </w:rPr>
              <w:t xml:space="preserve"> suma al historial; sin sanción por ahora</w:t>
            </w:r>
          </w:p>
        </w:tc>
        <w:tc>
          <w:tcPr>
            <w:tcW w:w="2119" w:type="dxa"/>
          </w:tcPr>
          <w:p w14:paraId="262A8E04" w14:textId="77777777" w:rsidR="0064580D" w:rsidRPr="00767042" w:rsidRDefault="0064580D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AtencionService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HistorialNoShowsReader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PoliticaDeNoShow</w:t>
            </w:r>
            <w:proofErr w:type="spellEnd"/>
          </w:p>
        </w:tc>
        <w:tc>
          <w:tcPr>
            <w:tcW w:w="1001" w:type="dxa"/>
          </w:tcPr>
          <w:p w14:paraId="4996F1C4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004, 005</w:t>
            </w:r>
          </w:p>
        </w:tc>
      </w:tr>
      <w:tr w:rsidR="0064580D" w:rsidRPr="00767042" w14:paraId="1402E7F3" w14:textId="77777777" w:rsidTr="008F029A">
        <w:tc>
          <w:tcPr>
            <w:tcW w:w="1560" w:type="dxa"/>
          </w:tcPr>
          <w:p w14:paraId="42DE5618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Control del sobrecupo</w:t>
            </w:r>
          </w:p>
        </w:tc>
        <w:tc>
          <w:tcPr>
            <w:tcW w:w="987" w:type="dxa"/>
          </w:tcPr>
          <w:p w14:paraId="6699A265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US-10</w:t>
            </w:r>
          </w:p>
        </w:tc>
        <w:tc>
          <w:tcPr>
            <w:tcW w:w="1701" w:type="dxa"/>
          </w:tcPr>
          <w:p w14:paraId="2EF7E811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CU-01</w:t>
            </w:r>
          </w:p>
        </w:tc>
        <w:tc>
          <w:tcPr>
            <w:tcW w:w="1992" w:type="dxa"/>
          </w:tcPr>
          <w:p w14:paraId="778E92D0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El sobrecupo no excede el límite del médico</w:t>
            </w:r>
          </w:p>
        </w:tc>
        <w:tc>
          <w:tcPr>
            <w:tcW w:w="2119" w:type="dxa"/>
          </w:tcPr>
          <w:p w14:paraId="33A33012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AgendaMedica, </w:t>
            </w:r>
            <w:proofErr w:type="spellStart"/>
            <w:r w:rsidRPr="00767042">
              <w:rPr>
                <w:lang w:val="es-MX"/>
              </w:rPr>
              <w:t>LimiteDeSobrecupo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MedicoRepository</w:t>
            </w:r>
            <w:proofErr w:type="spellEnd"/>
          </w:p>
        </w:tc>
        <w:tc>
          <w:tcPr>
            <w:tcW w:w="1001" w:type="dxa"/>
          </w:tcPr>
          <w:p w14:paraId="1677FBC8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002</w:t>
            </w:r>
          </w:p>
        </w:tc>
      </w:tr>
      <w:tr w:rsidR="0064580D" w:rsidRPr="00767042" w14:paraId="09907754" w14:textId="77777777" w:rsidTr="008F029A">
        <w:tc>
          <w:tcPr>
            <w:tcW w:w="1560" w:type="dxa"/>
          </w:tcPr>
          <w:p w14:paraId="4E8902E8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Reducir trabajo manual al reagendar</w:t>
            </w:r>
          </w:p>
        </w:tc>
        <w:tc>
          <w:tcPr>
            <w:tcW w:w="987" w:type="dxa"/>
          </w:tcPr>
          <w:p w14:paraId="79416FDF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US-09, US-11</w:t>
            </w:r>
          </w:p>
        </w:tc>
        <w:tc>
          <w:tcPr>
            <w:tcW w:w="1701" w:type="dxa"/>
          </w:tcPr>
          <w:p w14:paraId="5E6DA5F0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CU-03</w:t>
            </w:r>
          </w:p>
        </w:tc>
        <w:tc>
          <w:tcPr>
            <w:tcW w:w="1992" w:type="dxa"/>
          </w:tcPr>
          <w:p w14:paraId="2F83BFA1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Las citas afectadas se listan con contacto y estatus; reagendar crea cita vinculada</w:t>
            </w:r>
          </w:p>
        </w:tc>
        <w:tc>
          <w:tcPr>
            <w:tcW w:w="2119" w:type="dxa"/>
          </w:tcPr>
          <w:p w14:paraId="6C5B5C5A" w14:textId="77777777" w:rsidR="0064580D" w:rsidRPr="00767042" w:rsidRDefault="0064580D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JornadaService</w:t>
            </w:r>
            <w:proofErr w:type="spellEnd"/>
            <w:r w:rsidRPr="00767042">
              <w:rPr>
                <w:lang w:val="es-MX"/>
              </w:rPr>
              <w:t xml:space="preserve">, Reagendador, </w:t>
            </w:r>
            <w:proofErr w:type="spellStart"/>
            <w:r w:rsidRPr="00767042">
              <w:rPr>
                <w:lang w:val="es-MX"/>
              </w:rPr>
              <w:t>CitasAfectadasReader</w:t>
            </w:r>
            <w:proofErr w:type="spellEnd"/>
          </w:p>
        </w:tc>
        <w:tc>
          <w:tcPr>
            <w:tcW w:w="1001" w:type="dxa"/>
          </w:tcPr>
          <w:p w14:paraId="07F2D2DF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002, 004</w:t>
            </w:r>
          </w:p>
        </w:tc>
      </w:tr>
      <w:tr w:rsidR="0064580D" w:rsidRPr="00767042" w14:paraId="04A71170" w14:textId="77777777" w:rsidTr="008F029A">
        <w:tc>
          <w:tcPr>
            <w:tcW w:w="1560" w:type="dxa"/>
          </w:tcPr>
          <w:p w14:paraId="063E7B7B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Autorización previa de la aseguradora</w:t>
            </w:r>
          </w:p>
        </w:tc>
        <w:tc>
          <w:tcPr>
            <w:tcW w:w="987" w:type="dxa"/>
          </w:tcPr>
          <w:p w14:paraId="2613C65F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US-12</w:t>
            </w:r>
          </w:p>
        </w:tc>
        <w:tc>
          <w:tcPr>
            <w:tcW w:w="1701" w:type="dxa"/>
          </w:tcPr>
          <w:p w14:paraId="5FADF630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CU-01</w:t>
            </w:r>
          </w:p>
        </w:tc>
        <w:tc>
          <w:tcPr>
            <w:tcW w:w="1992" w:type="dxa"/>
          </w:tcPr>
          <w:p w14:paraId="2FCA7AD0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Si la aseguradora la exige, la cita queda pendiente</w:t>
            </w:r>
          </w:p>
        </w:tc>
        <w:tc>
          <w:tcPr>
            <w:tcW w:w="2119" w:type="dxa"/>
          </w:tcPr>
          <w:p w14:paraId="05D63C35" w14:textId="77777777" w:rsidR="0064580D" w:rsidRPr="00767042" w:rsidRDefault="0064580D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PoliticaDeAutorizacion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Autorizacion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AseguradoraRepository</w:t>
            </w:r>
            <w:proofErr w:type="spellEnd"/>
          </w:p>
        </w:tc>
        <w:tc>
          <w:tcPr>
            <w:tcW w:w="1001" w:type="dxa"/>
          </w:tcPr>
          <w:p w14:paraId="06D06B0A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005</w:t>
            </w:r>
          </w:p>
        </w:tc>
      </w:tr>
      <w:tr w:rsidR="0064580D" w:rsidRPr="00767042" w14:paraId="30AE3965" w14:textId="77777777" w:rsidTr="008F029A">
        <w:tc>
          <w:tcPr>
            <w:tcW w:w="1560" w:type="dxa"/>
          </w:tcPr>
          <w:p w14:paraId="1854AF03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Registro de llegada y retrasos</w:t>
            </w:r>
          </w:p>
        </w:tc>
        <w:tc>
          <w:tcPr>
            <w:tcW w:w="987" w:type="dxa"/>
          </w:tcPr>
          <w:p w14:paraId="03CAB7D9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US-07, US-08, US-09</w:t>
            </w:r>
          </w:p>
        </w:tc>
        <w:tc>
          <w:tcPr>
            <w:tcW w:w="1701" w:type="dxa"/>
          </w:tcPr>
          <w:p w14:paraId="12FBA453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CU-02</w:t>
            </w:r>
          </w:p>
        </w:tc>
        <w:tc>
          <w:tcPr>
            <w:tcW w:w="1992" w:type="dxa"/>
          </w:tcPr>
          <w:p w14:paraId="5ADBC93C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Tolerancia de 15 minutos</w:t>
            </w:r>
          </w:p>
        </w:tc>
        <w:tc>
          <w:tcPr>
            <w:tcW w:w="2119" w:type="dxa"/>
          </w:tcPr>
          <w:p w14:paraId="3CC3EEC5" w14:textId="77777777" w:rsidR="0064580D" w:rsidRPr="00767042" w:rsidRDefault="0064580D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AtencionService</w:t>
            </w:r>
            <w:proofErr w:type="spellEnd"/>
            <w:r w:rsidRPr="00767042">
              <w:rPr>
                <w:lang w:val="es-MX"/>
              </w:rPr>
              <w:t>, Tolerancia, Reloj</w:t>
            </w:r>
          </w:p>
        </w:tc>
        <w:tc>
          <w:tcPr>
            <w:tcW w:w="1001" w:type="dxa"/>
          </w:tcPr>
          <w:p w14:paraId="43ABCB97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001</w:t>
            </w:r>
          </w:p>
        </w:tc>
      </w:tr>
      <w:tr w:rsidR="0064580D" w:rsidRPr="00767042" w14:paraId="4ACA2351" w14:textId="77777777" w:rsidTr="008F029A">
        <w:tc>
          <w:tcPr>
            <w:tcW w:w="1560" w:type="dxa"/>
          </w:tcPr>
          <w:p w14:paraId="26DCB3DB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Solicitud por tres canales y confirmación</w:t>
            </w:r>
          </w:p>
        </w:tc>
        <w:tc>
          <w:tcPr>
            <w:tcW w:w="987" w:type="dxa"/>
          </w:tcPr>
          <w:p w14:paraId="7BEC9C11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US-06, US-18</w:t>
            </w:r>
          </w:p>
        </w:tc>
        <w:tc>
          <w:tcPr>
            <w:tcW w:w="1701" w:type="dxa"/>
          </w:tcPr>
          <w:p w14:paraId="3F2C2B44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Extensión de CU-01</w:t>
            </w:r>
          </w:p>
        </w:tc>
        <w:tc>
          <w:tcPr>
            <w:tcW w:w="1992" w:type="dxa"/>
          </w:tcPr>
          <w:p w14:paraId="1C84A98B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 confirma por el canal de origen; recepción gestiona lo manual</w:t>
            </w:r>
          </w:p>
        </w:tc>
        <w:tc>
          <w:tcPr>
            <w:tcW w:w="2119" w:type="dxa"/>
          </w:tcPr>
          <w:p w14:paraId="28690B2B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Notificador, </w:t>
            </w:r>
            <w:proofErr w:type="spellStart"/>
            <w:r w:rsidRPr="00767042">
              <w:rPr>
                <w:lang w:val="es-MX"/>
              </w:rPr>
              <w:t>Confirmacion</w:t>
            </w:r>
            <w:proofErr w:type="spellEnd"/>
            <w:r w:rsidRPr="00767042">
              <w:rPr>
                <w:lang w:val="es-MX"/>
              </w:rPr>
              <w:t xml:space="preserve">, evento </w:t>
            </w:r>
            <w:proofErr w:type="spellStart"/>
            <w:r w:rsidRPr="00767042">
              <w:rPr>
                <w:lang w:val="es-MX"/>
              </w:rPr>
              <w:t>CitaAgendada</w:t>
            </w:r>
            <w:proofErr w:type="spellEnd"/>
          </w:p>
        </w:tc>
        <w:tc>
          <w:tcPr>
            <w:tcW w:w="1001" w:type="dxa"/>
          </w:tcPr>
          <w:p w14:paraId="60DE4A02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003</w:t>
            </w:r>
          </w:p>
        </w:tc>
      </w:tr>
      <w:tr w:rsidR="0064580D" w:rsidRPr="00767042" w14:paraId="0383C5DA" w14:textId="77777777" w:rsidTr="008F029A">
        <w:tc>
          <w:tcPr>
            <w:tcW w:w="1560" w:type="dxa"/>
          </w:tcPr>
          <w:p w14:paraId="47B9A62E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lastRenderedPageBreak/>
              <w:t>Alta y búsqueda de pacientes</w:t>
            </w:r>
          </w:p>
        </w:tc>
        <w:tc>
          <w:tcPr>
            <w:tcW w:w="987" w:type="dxa"/>
          </w:tcPr>
          <w:p w14:paraId="3828FEB0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US-02, US-03</w:t>
            </w:r>
          </w:p>
        </w:tc>
        <w:tc>
          <w:tcPr>
            <w:tcW w:w="1701" w:type="dxa"/>
          </w:tcPr>
          <w:p w14:paraId="17BF86D3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Apoyo de CU-01</w:t>
            </w:r>
          </w:p>
        </w:tc>
        <w:tc>
          <w:tcPr>
            <w:tcW w:w="1992" w:type="dxa"/>
          </w:tcPr>
          <w:p w14:paraId="29A3FACF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Un expediente único, sin duplicados</w:t>
            </w:r>
          </w:p>
        </w:tc>
        <w:tc>
          <w:tcPr>
            <w:tcW w:w="2119" w:type="dxa"/>
          </w:tcPr>
          <w:p w14:paraId="12D9ACD8" w14:textId="77777777" w:rsidR="0064580D" w:rsidRPr="00767042" w:rsidRDefault="0064580D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PacienteService</w:t>
            </w:r>
            <w:proofErr w:type="spellEnd"/>
            <w:r w:rsidRPr="00767042">
              <w:rPr>
                <w:lang w:val="es-MX"/>
              </w:rPr>
              <w:t xml:space="preserve">, Paciente, </w:t>
            </w:r>
            <w:proofErr w:type="spellStart"/>
            <w:r w:rsidRPr="00767042">
              <w:rPr>
                <w:lang w:val="es-MX"/>
              </w:rPr>
              <w:t>PacienteRepository</w:t>
            </w:r>
            <w:proofErr w:type="spellEnd"/>
          </w:p>
        </w:tc>
        <w:tc>
          <w:tcPr>
            <w:tcW w:w="1001" w:type="dxa"/>
          </w:tcPr>
          <w:p w14:paraId="43C8A58C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001</w:t>
            </w:r>
          </w:p>
        </w:tc>
      </w:tr>
      <w:tr w:rsidR="0064580D" w:rsidRPr="00767042" w14:paraId="6F01D34D" w14:textId="77777777" w:rsidTr="008F029A">
        <w:tc>
          <w:tcPr>
            <w:tcW w:w="1560" w:type="dxa"/>
          </w:tcPr>
          <w:p w14:paraId="7149F570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Reportes básicos</w:t>
            </w:r>
          </w:p>
        </w:tc>
        <w:tc>
          <w:tcPr>
            <w:tcW w:w="987" w:type="dxa"/>
          </w:tcPr>
          <w:p w14:paraId="3D59C133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US-15</w:t>
            </w:r>
          </w:p>
        </w:tc>
        <w:tc>
          <w:tcPr>
            <w:tcW w:w="1701" w:type="dxa"/>
          </w:tcPr>
          <w:p w14:paraId="37559094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Consulta de reportes</w:t>
            </w:r>
          </w:p>
        </w:tc>
        <w:tc>
          <w:tcPr>
            <w:tcW w:w="1992" w:type="dxa"/>
          </w:tcPr>
          <w:p w14:paraId="68984971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Agrupar por sucursal y médico</w:t>
            </w:r>
          </w:p>
        </w:tc>
        <w:tc>
          <w:tcPr>
            <w:tcW w:w="2119" w:type="dxa"/>
          </w:tcPr>
          <w:p w14:paraId="35465F6D" w14:textId="77777777" w:rsidR="0064580D" w:rsidRPr="00767042" w:rsidRDefault="0064580D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ReporteQueryHandler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ReporteReader</w:t>
            </w:r>
            <w:proofErr w:type="spellEnd"/>
          </w:p>
        </w:tc>
        <w:tc>
          <w:tcPr>
            <w:tcW w:w="1001" w:type="dxa"/>
          </w:tcPr>
          <w:p w14:paraId="67C7973C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004</w:t>
            </w:r>
          </w:p>
        </w:tc>
      </w:tr>
      <w:tr w:rsidR="0064580D" w:rsidRPr="00767042" w14:paraId="4F332A10" w14:textId="77777777" w:rsidTr="008F029A">
        <w:tc>
          <w:tcPr>
            <w:tcW w:w="1560" w:type="dxa"/>
          </w:tcPr>
          <w:p w14:paraId="34143080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Cierre de consulta</w:t>
            </w:r>
          </w:p>
        </w:tc>
        <w:tc>
          <w:tcPr>
            <w:tcW w:w="987" w:type="dxa"/>
          </w:tcPr>
          <w:p w14:paraId="05957E56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US-13</w:t>
            </w:r>
          </w:p>
        </w:tc>
        <w:tc>
          <w:tcPr>
            <w:tcW w:w="1701" w:type="dxa"/>
          </w:tcPr>
          <w:p w14:paraId="531C68EE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Fuera de los CU detallados</w:t>
            </w:r>
          </w:p>
        </w:tc>
        <w:tc>
          <w:tcPr>
            <w:tcW w:w="1992" w:type="dxa"/>
          </w:tcPr>
          <w:p w14:paraId="03F25B71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La cita se cierra como atendida</w:t>
            </w:r>
          </w:p>
        </w:tc>
        <w:tc>
          <w:tcPr>
            <w:tcW w:w="2119" w:type="dxa"/>
          </w:tcPr>
          <w:p w14:paraId="03AA9D86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AgendaMedica, evento </w:t>
            </w:r>
            <w:proofErr w:type="spellStart"/>
            <w:r w:rsidRPr="00767042">
              <w:rPr>
                <w:lang w:val="es-MX"/>
              </w:rPr>
              <w:t>ConsultaCerrada</w:t>
            </w:r>
            <w:proofErr w:type="spellEnd"/>
          </w:p>
        </w:tc>
        <w:tc>
          <w:tcPr>
            <w:tcW w:w="1001" w:type="dxa"/>
          </w:tcPr>
          <w:p w14:paraId="4369DC3F" w14:textId="77777777" w:rsidR="0064580D" w:rsidRPr="00767042" w:rsidRDefault="0064580D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001</w:t>
            </w:r>
          </w:p>
        </w:tc>
      </w:tr>
    </w:tbl>
    <w:p w14:paraId="6B3D7604" w14:textId="77777777" w:rsidR="008B6707" w:rsidRDefault="008B6707"/>
    <w:sectPr w:rsidR="008B67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80D"/>
    <w:rsid w:val="000211F7"/>
    <w:rsid w:val="000E3A5F"/>
    <w:rsid w:val="0064580D"/>
    <w:rsid w:val="008B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B112C"/>
  <w15:chartTrackingRefBased/>
  <w15:docId w15:val="{3358356B-A709-410E-9261-2D3D6B348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80D"/>
    <w:rPr>
      <w:kern w:val="0"/>
      <w:lang w:val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5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MX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val="es-MX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MX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s-MX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MX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s-MX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45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45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80D"/>
    <w:pPr>
      <w:spacing w:before="160"/>
      <w:jc w:val="center"/>
    </w:pPr>
    <w:rPr>
      <w:i/>
      <w:iCs/>
      <w:color w:val="404040" w:themeColor="text1" w:themeTint="BF"/>
      <w:kern w:val="2"/>
      <w:lang w:val="es-MX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45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80D"/>
    <w:pPr>
      <w:ind w:left="720"/>
      <w:contextualSpacing/>
    </w:pPr>
    <w:rPr>
      <w:kern w:val="2"/>
      <w:lang w:val="es-MX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45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lang w:val="es-MX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8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64580D"/>
    <w:pPr>
      <w:spacing w:after="0" w:line="240" w:lineRule="auto"/>
    </w:pPr>
    <w:rPr>
      <w:kern w:val="0"/>
      <w:lang w:val="es-E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CRISTOPHER LED JUAREZ LUNA</dc:creator>
  <cp:keywords/>
  <dc:description/>
  <cp:lastModifiedBy>CRISTOPHER LED JUAREZ LUNA</cp:lastModifiedBy>
  <cp:revision>1</cp:revision>
  <dcterms:created xsi:type="dcterms:W3CDTF">2026-10-15T16:34:00Z</dcterms:created>
  <dcterms:modified xsi:type="dcterms:W3CDTF">2026-10-15T16:35:00Z</dcterms:modified>
</cp:coreProperties>
</file>