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99600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color w:val="151515"/>
          <w:kern w:val="0"/>
          <w:sz w:val="32"/>
          <w:szCs w:val="32"/>
        </w:rPr>
      </w:pPr>
      <w:r w:rsidRPr="00B03D41">
        <w:rPr>
          <w:rFonts w:ascii="Times New Roman" w:hAnsi="Times New Roman" w:cs="Times New Roman"/>
          <w:b/>
          <w:color w:val="151515"/>
          <w:kern w:val="0"/>
          <w:sz w:val="32"/>
          <w:szCs w:val="32"/>
        </w:rPr>
        <w:t>Regression Model for Home Price Growth using Repeat Sales</w:t>
      </w:r>
    </w:p>
    <w:p w14:paraId="482C48EE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color w:val="151515"/>
          <w:kern w:val="0"/>
          <w:sz w:val="32"/>
          <w:szCs w:val="32"/>
        </w:rPr>
      </w:pPr>
    </w:p>
    <w:p w14:paraId="65F69E83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There are dozens of models for the </w:t>
      </w:r>
      <w:proofErr w:type="spell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Zestimate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. Many of these models require a sale transaction from the past that is adjusted forward to the price level estimate for the date of interest.</w:t>
      </w:r>
    </w:p>
    <w:p w14:paraId="412BEF71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Among the models we use to accomplish this goal is the modified version of the repeat sales methodology from Case and </w:t>
      </w:r>
      <w:proofErr w:type="spell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Shiller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 (1987). We construct a geometric mean weighted repeat sales series. Then the WRS series is trained per county. Part of our algorithm includes filtering out outliers (not discussed in this article).</w:t>
      </w:r>
    </w:p>
    <w:p w14:paraId="4D8D9273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The algorithm can be broken into four phases.</w:t>
      </w:r>
    </w:p>
    <w:p w14:paraId="4B381BCB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b/>
          <w:bCs/>
          <w:color w:val="151515"/>
          <w:kern w:val="0"/>
          <w:sz w:val="36"/>
          <w:szCs w:val="36"/>
        </w:rPr>
        <w:t>Estimation</w:t>
      </w:r>
    </w:p>
    <w:p w14:paraId="428F28AB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Solve for the change in prices (on the log scale) between repeat sales</w:t>
      </w:r>
    </w:p>
    <w:p w14:paraId="0917ED82" w14:textId="77777777" w:rsidR="00B03D41" w:rsidRPr="00B03D41" w:rsidRDefault="00B03D41" w:rsidP="00B03D41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noProof/>
          <w:color w:val="151515"/>
          <w:kern w:val="0"/>
          <w:sz w:val="36"/>
          <w:szCs w:val="36"/>
        </w:rPr>
        <w:drawing>
          <wp:inline distT="0" distB="0" distL="0" distR="0" wp14:anchorId="3EF86C93" wp14:editId="5B6A11DA">
            <wp:extent cx="22352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F58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N rows, each row represents a repeat sale</w:t>
      </w:r>
    </w:p>
    <w:p w14:paraId="5E93C8DF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T columns, each column represents the month (</w:t>
      </w:r>
      <w:proofErr w:type="spell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datekey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) of a sale</w:t>
      </w:r>
    </w:p>
    <w:p w14:paraId="668DEE0C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Betas, model coefficients, one for each independent variable (</w:t>
      </w:r>
      <w:proofErr w:type="spell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datekey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), represent the index level for the time period T normalized to the base period index level</w:t>
      </w:r>
    </w:p>
    <w:p w14:paraId="6DF236CC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Variables - dummy variables, where -1 represents first sale, 1 represents second sale</w:t>
      </w:r>
    </w:p>
    <w:p w14:paraId="002D144B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b/>
          <w:bCs/>
          <w:color w:val="151515"/>
          <w:kern w:val="0"/>
          <w:sz w:val="36"/>
          <w:szCs w:val="36"/>
        </w:rPr>
        <w:t>Fitting &amp; Error Model</w:t>
      </w:r>
    </w:p>
    <w:p w14:paraId="5C702F2D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There are 3 steps part of this phase.</w:t>
      </w:r>
    </w:p>
    <w:p w14:paraId="56CEB873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lastRenderedPageBreak/>
        <w:t>Step 1: Fit an OLS model to predict the log sale price delta from the transaction pair dummy matrix X (above)</w:t>
      </w:r>
    </w:p>
    <w:p w14:paraId="5386F99B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proofErr w:type="gram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log(</w:t>
      </w:r>
      <w:proofErr w:type="spellStart"/>
      <w:proofErr w:type="gram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salePrice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 delta) = X * Beta + e1</w:t>
      </w:r>
    </w:p>
    <w:p w14:paraId="7C228360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e1 = unobserved scalar random variables (errors)</w:t>
      </w:r>
    </w:p>
    <w:p w14:paraId="5316F26F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Step 2: Fit OLS model with time between each transaction pair (delta) to squared residuals R = e12 of the transactions pairs from Step 1</w:t>
      </w:r>
    </w:p>
    <w:p w14:paraId="325F7034" w14:textId="77777777" w:rsidR="00B03D41" w:rsidRPr="00B03D41" w:rsidRDefault="00B03D41" w:rsidP="00B03D41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bookmarkStart w:id="0" w:name="_GoBack"/>
      <w:r w:rsidRPr="00B03D41">
        <w:rPr>
          <w:rFonts w:ascii="Times New Roman" w:hAnsi="Times New Roman" w:cs="Times New Roman"/>
          <w:noProof/>
          <w:color w:val="151515"/>
          <w:kern w:val="0"/>
          <w:sz w:val="36"/>
          <w:szCs w:val="36"/>
        </w:rPr>
        <w:drawing>
          <wp:inline distT="0" distB="0" distL="0" distR="0" wp14:anchorId="0F3BB8DB" wp14:editId="012F692D">
            <wp:extent cx="1714500" cy="584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60599A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Step 3: Solve for the index levels by taking the inverse of the predicted residuals from Step 2 as weights to the formula of Step 1 via weighted least squares to solve</w:t>
      </w:r>
    </w:p>
    <w:p w14:paraId="155A3334" w14:textId="77777777" w:rsidR="00B03D41" w:rsidRPr="00B03D41" w:rsidRDefault="00B03D41" w:rsidP="00B03D41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noProof/>
          <w:color w:val="151515"/>
          <w:kern w:val="0"/>
          <w:sz w:val="36"/>
          <w:szCs w:val="36"/>
        </w:rPr>
        <w:drawing>
          <wp:inline distT="0" distB="0" distL="0" distR="0" wp14:anchorId="12E29EFE" wp14:editId="1AFA403B">
            <wp:extent cx="4470400" cy="749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0597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b/>
          <w:bCs/>
          <w:color w:val="151515"/>
          <w:kern w:val="0"/>
          <w:sz w:val="36"/>
          <w:szCs w:val="36"/>
        </w:rPr>
        <w:t>Imputation &amp; Forecasting</w:t>
      </w:r>
    </w:p>
    <w:p w14:paraId="64C2586E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We augment the WRS series for better accuracy. Details won’t be discussed in a later blog.</w:t>
      </w:r>
    </w:p>
    <w:p w14:paraId="0EC7675B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b/>
          <w:bCs/>
          <w:color w:val="151515"/>
          <w:kern w:val="0"/>
          <w:sz w:val="36"/>
          <w:szCs w:val="36"/>
        </w:rPr>
        <w:t>Application</w:t>
      </w:r>
    </w:p>
    <w:p w14:paraId="12D4B70C" w14:textId="77777777" w:rsidR="00B03D41" w:rsidRPr="00B03D41" w:rsidRDefault="00B03D41" w:rsidP="00B03D41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The goal again is to forward the sale price from the past to a future date. Here is the final step to convert sale price from time period </w:t>
      </w:r>
      <w:proofErr w:type="spellStart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>i</w:t>
      </w:r>
      <w:proofErr w:type="spellEnd"/>
      <w:r w:rsidRPr="00B03D41">
        <w:rPr>
          <w:rFonts w:ascii="Times New Roman" w:hAnsi="Times New Roman" w:cs="Times New Roman"/>
          <w:color w:val="151515"/>
          <w:kern w:val="0"/>
          <w:sz w:val="36"/>
          <w:szCs w:val="36"/>
        </w:rPr>
        <w:t xml:space="preserve"> to time period j</w:t>
      </w:r>
    </w:p>
    <w:p w14:paraId="057F088D" w14:textId="77777777" w:rsidR="00B03D41" w:rsidRPr="00B03D41" w:rsidRDefault="00B03D41" w:rsidP="00B03D41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51515"/>
          <w:kern w:val="0"/>
          <w:sz w:val="36"/>
          <w:szCs w:val="36"/>
        </w:rPr>
      </w:pPr>
      <w:r w:rsidRPr="00B03D41">
        <w:rPr>
          <w:rFonts w:ascii="Times New Roman" w:hAnsi="Times New Roman" w:cs="Times New Roman"/>
          <w:noProof/>
          <w:color w:val="151515"/>
          <w:kern w:val="0"/>
          <w:sz w:val="36"/>
          <w:szCs w:val="36"/>
        </w:rPr>
        <w:drawing>
          <wp:inline distT="0" distB="0" distL="0" distR="0" wp14:anchorId="0D7EE121" wp14:editId="578F67F8">
            <wp:extent cx="3606800" cy="10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BDBF" w14:textId="77777777" w:rsidR="00F72EAB" w:rsidRPr="00B03D41" w:rsidRDefault="00F72EAB" w:rsidP="00B03D41">
      <w:pPr>
        <w:rPr>
          <w:rFonts w:ascii="Times New Roman" w:hAnsi="Times New Roman" w:cs="Times New Roman"/>
        </w:rPr>
      </w:pPr>
    </w:p>
    <w:sectPr w:rsidR="00F72EAB" w:rsidRPr="00B03D41" w:rsidSect="006254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41"/>
    <w:rsid w:val="00525D48"/>
    <w:rsid w:val="00B03D41"/>
    <w:rsid w:val="00F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1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Macintosh Word</Application>
  <DocSecurity>0</DocSecurity>
  <Lines>13</Lines>
  <Paragraphs>3</Paragraphs>
  <ScaleCrop>false</ScaleCrop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ChengJiali</dc:creator>
  <cp:keywords/>
  <dc:description/>
  <cp:lastModifiedBy>ChengJiali</cp:lastModifiedBy>
  <cp:revision>1</cp:revision>
  <dcterms:created xsi:type="dcterms:W3CDTF">2017-10-12T17:56:00Z</dcterms:created>
  <dcterms:modified xsi:type="dcterms:W3CDTF">2017-10-12T17:57:00Z</dcterms:modified>
</cp:coreProperties>
</file>