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tbl>
      <w:tblPr>
        <w:tblStyle w:val="TableGrid"/>
        <w:tblW w:w="9498" w:type="dxa"/>
        <w:tblInd w:w="108" w:type="dxa"/>
        <w:tblLayout w:type="fixed"/>
        <w:tblLook w:val="04A0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>
        <w:trPr>
          <w:trHeight w:val="695"/>
        </w:trPr>
        <w:tc>
          <w:tcPr>
            <w:cnfStyle w:val="101000000000"/>
            <w:tcW w:w="4737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ind w:hanging="40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NOMBRE Y APELLIDOS:</w:t>
            </w:r>
          </w:p>
          <w:p>
            <w:pPr>
              <w:spacing w:before="60" w:after="60"/>
              <w:ind w:hanging="40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CHRISTOPHER DA SILVA TAN</w:t>
            </w:r>
          </w:p>
        </w:tc>
        <w:tc>
          <w:tcPr>
            <w:cnfStyle w:val="100000000000"/>
            <w:tcW w:w="476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82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FECHA: 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08-08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-2023</w:t>
            </w:r>
          </w:p>
        </w:tc>
      </w:tr>
      <w:tr>
        <w:trPr>
          <w:trHeight w:val="484"/>
        </w:trPr>
        <w:tc>
          <w:tcPr>
            <w:cnfStyle w:val="001000100000"/>
            <w:tcW w:w="4737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ind w:hanging="40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DOCENTE: 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MANUEL MACÍAS PÉREZ</w:t>
            </w:r>
          </w:p>
          <w:p>
            <w:pPr>
              <w:spacing w:before="60" w:after="60"/>
              <w:ind w:hanging="40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</w:p>
        </w:tc>
        <w:tc>
          <w:tcPr>
            <w:cnfStyle w:val="000000100000"/>
            <w:tcW w:w="476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82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NOTA:</w:t>
            </w:r>
          </w:p>
        </w:tc>
      </w:tr>
      <w:tr>
        <w:trPr>
          <w:trHeight w:val="484"/>
        </w:trPr>
        <w:tc>
          <w:tcPr>
            <w:cnfStyle w:val="001000010000"/>
            <w:tcW w:w="4737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ind w:hanging="40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cnfStyle w:val="000000010000"/>
            <w:tcW w:w="476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82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Nº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 CURSO: </w:t>
            </w:r>
            <w:r>
              <w:rPr>
                <w:rFonts w:cs="Calibri"/>
                <w:b/>
                <w:sz w:val="20"/>
                <w:szCs w:val="18"/>
              </w:rPr>
              <w:t>22-35/0089</w:t>
            </w:r>
            <w:r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>
        <w:trPr>
          <w:trHeight w:val="345"/>
        </w:trPr>
        <w:tc>
          <w:tcPr>
            <w:cnfStyle w:val="001000100000"/>
            <w:tcW w:w="1418" w:type="dxa"/>
            <w:vAlign w:val="center"/>
          </w:tcPr>
          <w:p>
            <w:pPr>
              <w:spacing w:before="60" w:after="60"/>
              <w:ind w:hanging="40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MF: </w:t>
            </w:r>
          </w:p>
        </w:tc>
        <w:tc>
          <w:tcPr>
            <w:cnfStyle w:val="000000100000"/>
            <w:tcW w:w="992" w:type="dxa"/>
            <w:vAlign w:val="center"/>
          </w:tcPr>
          <w:p>
            <w:pPr>
              <w:spacing w:before="60" w:after="60"/>
              <w:ind w:hanging="4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0491</w:t>
            </w:r>
          </w:p>
        </w:tc>
        <w:tc>
          <w:tcPr>
            <w:cnfStyle w:val="000000100000"/>
            <w:tcW w:w="2327" w:type="dxa"/>
            <w:gridSpan w:val="2"/>
            <w:vMerge w:val="restart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cnfStyle w:val="000000100000"/>
            <w:tcW w:w="1055" w:type="dxa"/>
            <w:vMerge w:val="restart"/>
            <w:vAlign w:val="center"/>
          </w:tcPr>
          <w:p>
            <w:pPr>
              <w:spacing w:before="60" w:after="60"/>
              <w:ind w:hanging="4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UA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1342" w:type="dxa"/>
            <w:vMerge w:val="restart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cnfStyle w:val="000000100000"/>
            <w:tcW w:w="2364" w:type="dxa"/>
            <w:vMerge w:val="restart"/>
            <w:vAlign w:val="center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2</w:t>
            </w: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>
        <w:trPr>
          <w:trHeight w:val="345"/>
        </w:trPr>
        <w:tc>
          <w:tcPr>
            <w:cnfStyle w:val="001000010000"/>
            <w:tcW w:w="1418" w:type="dxa"/>
            <w:vAlign w:val="center"/>
          </w:tcPr>
          <w:p>
            <w:pPr>
              <w:spacing w:before="60" w:after="60"/>
              <w:ind w:hanging="40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UF:</w:t>
            </w:r>
          </w:p>
        </w:tc>
        <w:tc>
          <w:tcPr>
            <w:cnfStyle w:val="000000010000"/>
            <w:tcW w:w="992" w:type="dxa"/>
            <w:vAlign w:val="center"/>
          </w:tcPr>
          <w:p>
            <w:pPr>
              <w:spacing w:before="60" w:after="60"/>
              <w:ind w:hanging="4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184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3</w:t>
            </w:r>
          </w:p>
        </w:tc>
        <w:tc>
          <w:tcPr>
            <w:cnfStyle w:val="000000010000"/>
            <w:tcW w:w="2327" w:type="dxa"/>
            <w:gridSpan w:val="2"/>
            <w:vMerge w:val="continue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cnfStyle w:val="000000010000"/>
            <w:tcW w:w="1055" w:type="dxa"/>
            <w:vMerge w:val="continue"/>
            <w:vAlign w:val="center"/>
          </w:tcPr>
          <w:p>
            <w:pPr>
              <w:spacing w:before="60" w:after="60"/>
              <w:ind w:hanging="4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010000"/>
            <w:tcW w:w="1342" w:type="dxa"/>
            <w:vMerge w:val="continue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cnfStyle w:val="000000010000"/>
            <w:tcW w:w="2364" w:type="dxa"/>
            <w:vMerge w:val="continue"/>
            <w:vAlign w:val="center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</w:tr>
      <w:tr>
        <w:trPr>
          <w:trHeight w:val="345"/>
        </w:trPr>
        <w:tc>
          <w:tcPr>
            <w:cnfStyle w:val="001000100000"/>
            <w:tcW w:w="1418" w:type="dxa"/>
            <w:vAlign w:val="center"/>
          </w:tcPr>
          <w:p>
            <w:pPr>
              <w:spacing w:before="60" w:after="60"/>
              <w:ind w:hanging="40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PRÁCTICA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Nº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:</w:t>
            </w:r>
          </w:p>
        </w:tc>
        <w:tc>
          <w:tcPr>
            <w:cnfStyle w:val="000000100000"/>
            <w:tcW w:w="992" w:type="dxa"/>
            <w:vAlign w:val="center"/>
          </w:tcPr>
          <w:p>
            <w:pPr>
              <w:spacing w:before="60" w:after="60"/>
              <w:ind w:hanging="4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2327" w:type="dxa"/>
            <w:gridSpan w:val="2"/>
            <w:vMerge w:val="continue"/>
            <w:tcBorders>
              <w:bottom w:val="nil" w:sz="4" w:space="0"/>
            </w:tcBorders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cnfStyle w:val="000000100000"/>
            <w:tcW w:w="1055" w:type="dxa"/>
            <w:vMerge w:val="continue"/>
            <w:tcBorders>
              <w:bottom w:val="nil" w:sz="4" w:space="0"/>
            </w:tcBorders>
            <w:vAlign w:val="center"/>
          </w:tcPr>
          <w:p>
            <w:pPr>
              <w:spacing w:before="60" w:after="60"/>
              <w:ind w:hanging="40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100000"/>
            <w:tcW w:w="1342" w:type="dxa"/>
            <w:vMerge w:val="continue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cnfStyle w:val="000000100000"/>
            <w:tcW w:w="2364" w:type="dxa"/>
            <w:vMerge w:val="continue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</w:tr>
      <w:tr>
        <w:trPr>
          <w:trHeight w:val="475"/>
        </w:trPr>
        <w:tc>
          <w:tcPr>
            <w:cnfStyle w:val="001000010000"/>
            <w:tcW w:w="9498" w:type="dxa"/>
            <w:gridSpan w:val="7"/>
          </w:tcPr>
          <w:p>
            <w:pPr>
              <w:pStyle w:val="Normal(Web)"/>
              <w:spacing w:before="0" w:after="0"/>
              <w:rPr>
                <w:rFonts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sz w:val="22"/>
                <w:szCs w:val="22"/>
              </w:rPr>
              <w:t>DENOMINACIÓN:</w:t>
            </w:r>
            <w:r>
              <w:rPr>
                <w:rFonts w:asciiTheme="minorHAnsi" w:cstheme="minorHAnsi" w:hAnsiTheme="minorHAns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0"/>
                <w:szCs w:val="20"/>
              </w:rPr>
              <w:t>Accesibilidad y Usabilidad</w:t>
            </w:r>
            <w:r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>
        <w:trPr>
          <w:trHeight w:val="475"/>
        </w:trPr>
        <w:tc>
          <w:tcPr>
            <w:cnfStyle w:val="001000100000"/>
            <w:tcW w:w="9498" w:type="dxa"/>
            <w:gridSpan w:val="7"/>
          </w:tcPr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  <w:u w:val="single"/>
              </w:rPr>
              <w:t>DESCRIPCIÓN</w:t>
            </w:r>
          </w:p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1.- 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Se propone 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la implementación de medidas de accesibilidad según normativa.</w:t>
            </w:r>
          </w:p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Discapacidad visual. Alto Contraste.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 Tamaño de textos.</w:t>
            </w:r>
          </w:p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Comprobar</w:t>
            </w:r>
          </w:p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HYPERLINK "https://www.insuit.net/es/comprobar-contraste-de-color-accesibilidad-web/" </w:instrText>
            </w:r>
            <w:r>
              <w:fldChar w:fldCharType="separate"/>
            </w:r>
            <w:r>
              <w:rPr>
                <w:rStyle w:val="Hyperlink"/>
                <w:rFonts w:asciiTheme="minorHAnsi" w:cstheme="minorHAnsi" w:hAnsiTheme="minorHAnsi"/>
                <w:bCs/>
                <w:sz w:val="20"/>
                <w:szCs w:val="20"/>
              </w:rPr>
              <w:t>https://www.insuit.net/es/comprobar-contraste-de-color-accesibilidad-web/</w:t>
            </w:r>
            <w:r>
              <w:fldChar w:fldCharType="end"/>
            </w:r>
          </w:p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HYPERLINK "https://www.insuit.net/es/reglas-oro-accesibilidad-web-insuit/" </w:instrText>
            </w:r>
            <w:r>
              <w:fldChar w:fldCharType="separate"/>
            </w:r>
            <w:r>
              <w:rPr>
                <w:rStyle w:val="Hyperlink"/>
                <w:rFonts w:asciiTheme="minorHAnsi" w:cstheme="minorHAnsi" w:hAnsiTheme="minorHAnsi"/>
                <w:bCs/>
                <w:sz w:val="20"/>
                <w:szCs w:val="20"/>
              </w:rPr>
              <w:t>https://www.insuit.net/es/reglas-oro-accesibilidad-web-insuit/</w:t>
            </w:r>
            <w:r>
              <w:fldChar w:fldCharType="end"/>
            </w:r>
          </w:p>
          <w:p>
            <w:pPr>
              <w:pStyle w:val="Normal(Web)"/>
              <w:spacing w:before="0" w:after="0" w:line="276" w:lineRule="auto"/>
              <w:ind w:left="360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</w:p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/>
                <w:sz w:val="20"/>
                <w:szCs w:val="20"/>
              </w:rPr>
            </w:pP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2.- Se propone la implementación de medidas de usabilidad para mejorar la experiencia del usuario utilizando las librerías de JQuery. Puedes integrar:</w:t>
            </w:r>
          </w:p>
          <w:p>
            <w:pPr>
              <w:pStyle w:val="Normal(Web)"/>
              <w:numPr>
                <w:ilvl w:val="0"/>
                <w:numId w:val="47"/>
              </w:numPr>
              <w:spacing w:before="0" w:after="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Un acordeón de información para recopilar toda la información de la web.</w:t>
            </w:r>
          </w:p>
          <w:p>
            <w:pPr>
              <w:pStyle w:val="Normal(Web)"/>
              <w:numPr>
                <w:ilvl w:val="0"/>
                <w:numId w:val="47"/>
              </w:numPr>
              <w:spacing w:before="0" w:after="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Mediante 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Tooltip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 para ampliar la información.</w:t>
            </w:r>
          </w:p>
          <w:p>
            <w:pPr>
              <w:pStyle w:val="Normal(Web)"/>
              <w:spacing w:before="0" w:after="0" w:line="276" w:lineRule="auto"/>
              <w:ind w:left="1428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3.- 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Adjuntar código en JavaScript y JQuery a este documento y convertir en PDF.</w:t>
            </w: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>
            <w:pPr>
              <w:pStyle w:val="Normal(Web)"/>
              <w:numPr>
                <w:ilvl w:val="0"/>
                <w:numId w:val="40"/>
              </w:numPr>
              <w:spacing w:before="0" w:after="0" w:line="276" w:lineRule="auto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Equipo informático.</w:t>
            </w:r>
          </w:p>
          <w:p>
            <w:pPr>
              <w:pStyle w:val="Normal(Web)"/>
              <w:numPr>
                <w:ilvl w:val="0"/>
                <w:numId w:val="40"/>
              </w:numPr>
              <w:spacing w:before="0" w:after="0" w:line="276" w:lineRule="auto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Aplicación Visual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Code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Studio instalada en el equipo.</w:t>
            </w:r>
          </w:p>
          <w:p>
            <w:pPr>
              <w:pStyle w:val="Normal(Web)"/>
              <w:numPr>
                <w:ilvl w:val="0"/>
                <w:numId w:val="40"/>
              </w:numPr>
              <w:spacing w:before="0" w:after="0" w:line="276" w:lineRule="auto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Navegadores actualizados</w:t>
            </w: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  <w:p>
            <w:pPr>
              <w:pStyle w:val="Default"/>
              <w:spacing w:line="276" w:lineRule="auto"/>
              <w:jc w:val="both"/>
              <w:rPr>
                <w:rFonts w:asciiTheme="minorHAnsi" w:cstheme="minorHAnsi" w:hAnsiTheme="minorHAnsi"/>
                <w:b/>
                <w:color w:val="auto"/>
                <w:sz w:val="20"/>
                <w:szCs w:val="20"/>
                <w:u w:val="single"/>
              </w:rPr>
            </w:pPr>
            <w:r>
              <w:rPr>
                <w:rFonts w:asciiTheme="minorHAnsi" w:cstheme="minorHAnsi" w:hAnsi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>
            <w:pPr>
              <w:pStyle w:val="Default"/>
              <w:spacing w:after="120"/>
              <w:jc w:val="both"/>
              <w:rPr>
                <w:rFonts w:asciiTheme="minorHAnsi" w:cstheme="minorHAnsi" w:hAnsiTheme="minorHAnsi"/>
                <w:bCs/>
                <w:i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>
            <w:pPr>
              <w:pStyle w:val="Default"/>
              <w:spacing w:after="120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- Fijará los objetivos de la práctica. </w:t>
            </w:r>
          </w:p>
          <w:p>
            <w:pPr>
              <w:pStyle w:val="Default"/>
              <w:spacing w:after="120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- Aportará las instrucciones necesarias a los alumnos/as para la realización de 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la misma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, haciendo hincapié en aquellos aspectos más relevantes. </w:t>
            </w:r>
          </w:p>
          <w:p>
            <w:pPr>
              <w:pStyle w:val="Default"/>
              <w:spacing w:after="120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>
            <w:pPr>
              <w:pStyle w:val="Default"/>
              <w:spacing w:after="120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la misma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. </w:t>
            </w:r>
          </w:p>
          <w:p>
            <w:pPr>
              <w:pStyle w:val="Default"/>
              <w:spacing w:after="120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>
            <w:pPr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>
        <w:trPr>
          <w:trHeight w:val="363"/>
        </w:trPr>
        <w:tc>
          <w:tcPr>
            <w:cnfStyle w:val="001000010000"/>
            <w:tcW w:w="3969" w:type="dxa"/>
            <w:gridSpan w:val="3"/>
            <w:vAlign w:val="center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color w:val="auto"/>
                <w:sz w:val="20"/>
                <w:szCs w:val="20"/>
              </w:rPr>
              <w:t>Resultados a comprobar</w:t>
            </w:r>
          </w:p>
        </w:tc>
        <w:tc>
          <w:tcPr>
            <w:cnfStyle w:val="000000010000"/>
            <w:tcW w:w="5529" w:type="dxa"/>
            <w:gridSpan w:val="4"/>
            <w:vAlign w:val="center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>
        <w:trPr>
          <w:trHeight w:val="601"/>
        </w:trPr>
        <w:tc>
          <w:tcPr>
            <w:cnfStyle w:val="001000100000"/>
            <w:tcW w:w="3969" w:type="dxa"/>
            <w:gridSpan w:val="3"/>
            <w:vMerge w:val="restart"/>
            <w:vAlign w:val="center"/>
          </w:tcPr>
          <w:p>
            <w:pPr>
              <w:pStyle w:val="ListParagraph"/>
              <w:numPr>
                <w:ilvl w:val="0"/>
                <w:numId w:val="41"/>
              </w:numPr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Distingu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>
            <w:pPr>
              <w:pStyle w:val="ListParagraph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CE 1.1</w:t>
            </w:r>
          </w:p>
        </w:tc>
        <w:tc>
          <w:tcPr>
            <w:cnfStyle w:val="000000100000"/>
            <w:tcW w:w="5529" w:type="dxa"/>
            <w:gridSpan w:val="4"/>
            <w:vAlign w:val="center"/>
          </w:tcPr>
          <w:p>
            <w:pPr>
              <w:pStyle w:val="ListParagraph"/>
              <w:numPr>
                <w:ilvl w:val="1"/>
                <w:numId w:val="37"/>
              </w:numPr>
              <w:spacing w:after="200" w:line="276" w:lineRule="auto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</w:t>
            </w:r>
          </w:p>
        </w:tc>
      </w:tr>
      <w:tr>
        <w:trPr>
          <w:trHeight w:val="390"/>
        </w:trPr>
        <w:tc>
          <w:tcPr>
            <w:cnfStyle w:val="001000010000"/>
            <w:tcW w:w="3969" w:type="dxa"/>
            <w:gridSpan w:val="3"/>
            <w:vMerge w:val="continue"/>
            <w:vAlign w:val="center"/>
          </w:tcPr>
          <w:p>
            <w:pPr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010000"/>
            <w:tcW w:w="5529" w:type="dxa"/>
            <w:gridSpan w:val="4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1.2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</w:tr>
      <w:tr>
        <w:trPr>
          <w:trHeight w:val="917"/>
        </w:trPr>
        <w:tc>
          <w:tcPr>
            <w:cnfStyle w:val="001000100000"/>
            <w:tcW w:w="3969" w:type="dxa"/>
            <w:gridSpan w:val="3"/>
            <w:vMerge w:val="restart"/>
            <w:vAlign w:val="center"/>
          </w:tcPr>
          <w:p>
            <w:pPr>
              <w:pStyle w:val="ListParagraph"/>
              <w:numPr>
                <w:ilvl w:val="0"/>
                <w:numId w:val="41"/>
              </w:numPr>
              <w:spacing w:line="201" w:lineRule="atLeast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Distingu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pautas de usabilidad al contenido en los documentos elaborados para permitir una mejor calidad, efectividad y satisfacción de los usuarios.</w:t>
            </w:r>
          </w:p>
          <w:p>
            <w:pPr>
              <w:spacing w:line="201" w:lineRule="atLeast"/>
              <w:ind w:left="360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CE 1.2</w:t>
            </w:r>
          </w:p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100000"/>
            <w:tcW w:w="5529" w:type="dxa"/>
            <w:gridSpan w:val="4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2.1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</w:tr>
      <w:tr>
        <w:trPr>
          <w:trHeight w:val="801"/>
        </w:trPr>
        <w:tc>
          <w:tcPr>
            <w:cnfStyle w:val="001000010000"/>
            <w:tcW w:w="3969" w:type="dxa"/>
            <w:gridSpan w:val="3"/>
            <w:vMerge w:val="continue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010000"/>
            <w:tcW w:w="5529" w:type="dxa"/>
            <w:gridSpan w:val="4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2.2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ab/>
            </w:r>
            <w:r>
              <w:rPr>
                <w:rFonts w:asciiTheme="minorHAnsi" w:cstheme="minorHAnsi" w:hAnsiTheme="minorHAnsi"/>
                <w:sz w:val="20"/>
                <w:szCs w:val="20"/>
              </w:rPr>
              <w:t>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xplica pautas de usabilidad al contenido en los documentos elaborados para permitir una mejor calidad, efectividad y satisfacción de los usuarios</w:t>
            </w:r>
          </w:p>
        </w:tc>
      </w:tr>
      <w:tr>
        <w:trPr>
          <w:trHeight w:val="586"/>
        </w:trPr>
        <w:tc>
          <w:tcPr>
            <w:cnfStyle w:val="001000100000"/>
            <w:tcW w:w="3969" w:type="dxa"/>
            <w:gridSpan w:val="3"/>
            <w:vMerge w:val="restart"/>
            <w:vAlign w:val="center"/>
          </w:tcPr>
          <w:p>
            <w:pPr>
              <w:pStyle w:val="ListParagraph"/>
              <w:numPr>
                <w:ilvl w:val="0"/>
                <w:numId w:val="41"/>
              </w:numPr>
              <w:spacing w:line="201" w:lineRule="atLeast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C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rea y mant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ie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       </w:t>
            </w:r>
          </w:p>
          <w:p>
            <w:pPr>
              <w:pStyle w:val="ListParagraph"/>
              <w:spacing w:line="201" w:lineRule="atLeast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cnfStyle w:val="000000100000"/>
            <w:tcW w:w="5529" w:type="dxa"/>
            <w:gridSpan w:val="4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3.1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Crea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componentes software y documentos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para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  <w:tr>
        <w:trPr>
          <w:trHeight w:val="849"/>
        </w:trPr>
        <w:tc>
          <w:tcPr>
            <w:cnfStyle w:val="001000010000"/>
            <w:tcW w:w="3969" w:type="dxa"/>
            <w:gridSpan w:val="3"/>
            <w:vMerge w:val="continue"/>
            <w:vAlign w:val="center"/>
          </w:tcPr>
          <w:p>
            <w:pPr>
              <w:pStyle w:val="ListParagraph"/>
              <w:numPr>
                <w:ilvl w:val="0"/>
                <w:numId w:val="41"/>
              </w:num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  <w:highlight w:val="yellow"/>
              </w:rPr>
            </w:pPr>
          </w:p>
        </w:tc>
        <w:tc>
          <w:tcPr>
            <w:cnfStyle w:val="000000010000"/>
            <w:tcW w:w="5529" w:type="dxa"/>
            <w:gridSpan w:val="4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3.2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ant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i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ene componentes software y documentos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para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</w:tbl>
    <w:p>
      <w:pPr>
        <w:spacing w:after="0" w:line="240" w:lineRule="auto"/>
        <w:jc w:val="both"/>
        <w:rPr>
          <w:rFonts w:asciiTheme="minorHAnsi" w:cstheme="minorHAnsi" w:hAnsiTheme="minorHAnsi"/>
          <w:b/>
          <w:sz w:val="20"/>
          <w:szCs w:val="20"/>
          <w:u w:val="single"/>
        </w:rPr>
      </w:pPr>
    </w:p>
    <w:p>
      <w:pPr>
        <w:spacing w:after="0" w:line="240" w:lineRule="auto"/>
        <w:jc w:val="both"/>
        <w:rPr>
          <w:rFonts w:asciiTheme="minorHAnsi" w:cstheme="minorHAnsi" w:hAnsiTheme="minorHAnsi"/>
          <w:b/>
          <w:sz w:val="20"/>
          <w:szCs w:val="20"/>
          <w:u w:val="single"/>
        </w:rPr>
      </w:pPr>
      <w:r>
        <w:rPr>
          <w:rFonts w:asciiTheme="minorHAnsi" w:cstheme="minorHAnsi" w:hAnsiTheme="minorHAnsi"/>
          <w:b/>
          <w:sz w:val="20"/>
          <w:szCs w:val="20"/>
          <w:u w:val="single"/>
        </w:rPr>
        <w:t xml:space="preserve">Sistema de valoración </w:t>
      </w:r>
    </w:p>
    <w:p>
      <w:pPr>
        <w:spacing w:after="0" w:line="240" w:lineRule="auto"/>
        <w:jc w:val="both"/>
        <w:rPr>
          <w:rFonts w:asciiTheme="minorHAnsi" w:cstheme="minorHAnsi" w:hAnsiTheme="minorHAnsi"/>
          <w:sz w:val="20"/>
          <w:szCs w:val="20"/>
        </w:rPr>
      </w:pPr>
    </w:p>
    <w:p>
      <w:pPr>
        <w:spacing w:after="0" w:line="240" w:lineRule="auto"/>
        <w:ind w:hanging="426"/>
        <w:jc w:val="both"/>
        <w:rPr>
          <w:rFonts w:asciiTheme="minorHAnsi" w:cstheme="minorHAnsi" w:hAnsiTheme="minorHAnsi"/>
          <w:sz w:val="20"/>
          <w:szCs w:val="20"/>
          <w:u w:val="single"/>
        </w:rPr>
      </w:pPr>
      <w:r>
        <w:rPr>
          <w:rFonts w:asciiTheme="minorHAnsi" w:cstheme="minorHAnsi" w:hAnsiTheme="minorHAnsi"/>
          <w:sz w:val="20"/>
          <w:szCs w:val="20"/>
          <w:u w:val="single"/>
        </w:rPr>
        <w:t xml:space="preserve">Definición de indicadores y escalas de medida </w:t>
      </w:r>
    </w:p>
    <w:p>
      <w:pPr>
        <w:spacing w:after="0" w:line="240" w:lineRule="auto"/>
        <w:ind w:left="-426"/>
        <w:jc w:val="both"/>
        <w:rPr>
          <w:rFonts w:asciiTheme="minorHAnsi" w:cstheme="minorHAnsi" w:hAnsiTheme="minorHAnsi"/>
          <w:sz w:val="20"/>
          <w:szCs w:val="20"/>
        </w:rPr>
      </w:pPr>
      <w:r>
        <w:rPr>
          <w:rFonts w:asciiTheme="minorHAnsi" w:cstheme="minorHAnsi" w:hAnsiTheme="minorHAnsi"/>
          <w:sz w:val="20"/>
          <w:szCs w:val="20"/>
        </w:rPr>
        <w:t>Los indicadores que se van a establecer, será un</w:t>
      </w:r>
      <w:r>
        <w:rPr>
          <w:rFonts w:asciiTheme="minorHAnsi" w:cstheme="minorHAnsi" w:hAnsiTheme="minorHAnsi"/>
          <w:sz w:val="20"/>
          <w:szCs w:val="20"/>
        </w:rPr>
        <w:t>a</w:t>
      </w:r>
      <w:r>
        <w:rPr>
          <w:rFonts w:asciiTheme="minorHAnsi" w:cstheme="minorHAnsi" w:hAnsi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>
      <w:pPr>
        <w:spacing w:after="0" w:line="240" w:lineRule="auto"/>
        <w:ind w:left="-426"/>
        <w:jc w:val="both"/>
        <w:rPr>
          <w:rFonts w:asciiTheme="minorHAnsi" w:cstheme="minorHAnsi" w:hAnsiTheme="minorHAnsi"/>
          <w:sz w:val="20"/>
          <w:szCs w:val="20"/>
        </w:rPr>
      </w:pPr>
    </w:p>
    <w:p>
      <w:pPr>
        <w:spacing w:after="0" w:line="240" w:lineRule="auto"/>
        <w:ind w:hanging="426"/>
        <w:rPr>
          <w:rFonts w:asciiTheme="minorHAnsi" w:cstheme="minorHAnsi" w:hAnsiTheme="minorHAnsi"/>
          <w:sz w:val="20"/>
          <w:szCs w:val="20"/>
          <w:u w:val="single"/>
        </w:rPr>
      </w:pPr>
      <w:r>
        <w:rPr>
          <w:rFonts w:asciiTheme="minorHAnsi" w:cstheme="minorHAnsi" w:hAnsiTheme="minorHAnsi"/>
          <w:sz w:val="20"/>
          <w:szCs w:val="20"/>
          <w:u w:val="single"/>
        </w:rPr>
        <w:t xml:space="preserve">Mínimo exigible </w:t>
      </w:r>
    </w:p>
    <w:p>
      <w:pPr>
        <w:spacing w:after="0" w:line="240" w:lineRule="auto"/>
        <w:ind w:left="-426"/>
        <w:jc w:val="both"/>
        <w:rPr>
          <w:sz w:val="18"/>
          <w:szCs w:val="18"/>
        </w:rPr>
      </w:pPr>
      <w:r>
        <w:rPr>
          <w:rFonts w:asciiTheme="minorHAnsi" w:cstheme="minorHAnsi" w:hAnsiTheme="minorHAnsi"/>
          <w:sz w:val="20"/>
          <w:szCs w:val="20"/>
        </w:rPr>
        <w:t>El mínim</w:t>
      </w:r>
      <w:r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>
        <w:rPr>
          <w:sz w:val="18"/>
          <w:szCs w:val="18"/>
        </w:rPr>
        <w:t xml:space="preserve"> puntos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 w:line="240" w:lineRule="auto"/>
        <w:ind w:left="-426"/>
        <w:jc w:val="both"/>
        <w:rPr>
          <w:sz w:val="18"/>
          <w:szCs w:val="18"/>
        </w:rPr>
      </w:pPr>
    </w:p>
    <w:p>
      <w:pPr>
        <w:spacing w:after="0" w:line="240" w:lineRule="auto"/>
        <w:rPr>
          <w:b/>
          <w:color w:val="17365d"/>
          <w:u w:val="single"/>
        </w:rPr>
      </w:pPr>
      <w:r>
        <w:rPr>
          <w:b/>
          <w:color w:val="17365d"/>
          <w:u w:val="single"/>
        </w:rPr>
        <w:t>SUPUESTO PRÁCTICO</w:t>
      </w:r>
    </w:p>
    <w:p>
      <w:pPr>
        <w:spacing w:after="0" w:line="240" w:lineRule="auto"/>
        <w:rPr>
          <w:b/>
          <w:color w:val="17365d"/>
          <w:u w:val="single"/>
        </w:rPr>
      </w:pPr>
    </w:p>
    <w:p>
      <w:pPr>
        <w:pStyle w:val="Normal(Web)"/>
        <w:spacing w:before="0" w:after="0" w:line="276" w:lineRule="auto"/>
        <w:rPr>
          <w:rFonts w:asciiTheme="minorHAnsi" w:cstheme="minorHAnsi" w:hAnsiTheme="minorHAnsi"/>
          <w:bCs/>
          <w:sz w:val="20"/>
          <w:szCs w:val="20"/>
        </w:rPr>
      </w:pPr>
      <w:r>
        <w:rPr>
          <w:rFonts w:asciiTheme="minorHAnsi" w:cstheme="minorHAnsi" w:hAnsiTheme="minorHAnsi"/>
          <w:bCs/>
          <w:sz w:val="20"/>
          <w:szCs w:val="20"/>
        </w:rPr>
        <w:t xml:space="preserve">1.- </w:t>
      </w:r>
      <w:r>
        <w:rPr>
          <w:rFonts w:asciiTheme="minorHAnsi" w:cstheme="minorHAnsi" w:hAnsiTheme="minorHAnsi"/>
          <w:bCs/>
          <w:sz w:val="20"/>
          <w:szCs w:val="20"/>
        </w:rPr>
        <w:t xml:space="preserve">Se propone </w:t>
      </w:r>
      <w:r>
        <w:rPr>
          <w:rFonts w:asciiTheme="minorHAnsi" w:cstheme="minorHAnsi" w:hAnsiTheme="minorHAnsi"/>
          <w:bCs/>
          <w:sz w:val="20"/>
          <w:szCs w:val="20"/>
        </w:rPr>
        <w:t>la implementación de medidas de accesibilidad según normativa.</w:t>
      </w:r>
    </w:p>
    <w:p>
      <w:pPr>
        <w:pStyle w:val="Normal(Web)"/>
        <w:spacing w:before="0" w:after="0" w:line="276" w:lineRule="auto"/>
        <w:rPr>
          <w:rFonts w:asciiTheme="minorHAnsi" w:cstheme="minorHAnsi" w:hAnsiTheme="minorHAnsi"/>
          <w:bCs/>
          <w:sz w:val="20"/>
          <w:szCs w:val="20"/>
        </w:rPr>
      </w:pPr>
      <w:r>
        <w:rPr>
          <w:rFonts w:asciiTheme="minorHAnsi" w:cstheme="minorHAnsi" w:hAnsiTheme="minorHAnsi"/>
          <w:bCs/>
          <w:sz w:val="20"/>
          <w:szCs w:val="20"/>
        </w:rPr>
        <w:t>Discapacidad visual</w:t>
      </w:r>
      <w:r>
        <w:rPr>
          <w:rFonts w:asciiTheme="minorHAnsi" w:cstheme="minorHAnsi" w:hAnsiTheme="minorHAnsi"/>
          <w:bCs/>
          <w:sz w:val="20"/>
          <w:szCs w:val="20"/>
        </w:rPr>
        <w:t>. Alto Contraste. Comprobar</w:t>
      </w:r>
    </w:p>
    <w:p>
      <w:pPr>
        <w:pStyle w:val="Normal(Web)"/>
        <w:spacing w:before="0" w:after="0" w:line="276" w:lineRule="auto"/>
        <w:rPr>
          <w:rFonts w:asciiTheme="minorHAnsi" w:cstheme="minorHAnsi" w:hAnsiTheme="minorHAnsi"/>
          <w:bCs/>
          <w:sz w:val="20"/>
          <w:szCs w:val="20"/>
        </w:rPr>
      </w:pPr>
      <w:r>
        <w:rPr>
          <w:rFonts w:asciiTheme="minorHAnsi" w:cstheme="minorHAnsi" w:hAnsiTheme="minorHAnsi"/>
          <w:bCs/>
          <w:sz w:val="20"/>
          <w:szCs w:val="20"/>
        </w:rPr>
        <w:t xml:space="preserve"> </w:t>
      </w:r>
      <w:r>
        <w:fldChar w:fldCharType="begin"/>
      </w:r>
      <w:r>
        <w:instrText xml:space="preserve">HYPERLINK "https://www.insuit.net/es/comprobar-contraste-de-color-accesibilidad-web/" </w:instrText>
      </w:r>
      <w:r>
        <w:fldChar w:fldCharType="separate"/>
      </w:r>
      <w:r>
        <w:rPr>
          <w:rStyle w:val="Hyperlink"/>
          <w:rFonts w:asciiTheme="minorHAnsi" w:cstheme="minorHAnsi" w:hAnsiTheme="minorHAnsi"/>
          <w:bCs/>
          <w:sz w:val="20"/>
          <w:szCs w:val="20"/>
        </w:rPr>
        <w:t>https://www.insuit.net/es/comprobar-contraste-de-color-accesibilidad-web/</w:t>
      </w:r>
      <w:r>
        <w:fldChar w:fldCharType="end"/>
      </w:r>
    </w:p>
    <w:p>
      <w:pPr>
        <w:pStyle w:val="Normal(Web)"/>
        <w:spacing w:before="0" w:after="0" w:line="276" w:lineRule="auto"/>
        <w:rPr>
          <w:rFonts w:asciiTheme="minorHAnsi" w:cstheme="minorHAnsi" w:hAnsiTheme="minorHAnsi"/>
          <w:bCs/>
          <w:sz w:val="20"/>
          <w:szCs w:val="20"/>
        </w:rPr>
      </w:pPr>
      <w:r>
        <w:fldChar w:fldCharType="begin"/>
      </w:r>
      <w:r>
        <w:instrText xml:space="preserve">HYPERLINK "https://www.insuit.net/es/reglas-oro-accesibilidad-web-insuit/" </w:instrText>
      </w:r>
      <w:r>
        <w:fldChar w:fldCharType="separate"/>
      </w:r>
      <w:r>
        <w:rPr>
          <w:rStyle w:val="Hyperlink"/>
          <w:rFonts w:asciiTheme="minorHAnsi" w:cstheme="minorHAnsi" w:hAnsiTheme="minorHAnsi"/>
          <w:bCs/>
          <w:sz w:val="20"/>
          <w:szCs w:val="20"/>
        </w:rPr>
        <w:t>https://www.insuit.net/es/reglas-oro-accesibilidad-web-insuit/</w:t>
      </w:r>
      <w:r>
        <w:fldChar w:fldCharType="end"/>
      </w:r>
    </w:p>
    <w:p>
      <w:pPr>
        <w:pStyle w:val="Normal(Web)"/>
        <w:spacing w:before="0" w:after="0" w:line="276" w:lineRule="auto"/>
        <w:ind w:left="360"/>
        <w:rPr>
          <w:rFonts w:asciiTheme="minorHAnsi" w:cstheme="minorHAnsi" w:hAnsiTheme="minorHAnsi"/>
          <w:bCs/>
          <w:sz w:val="20"/>
          <w:szCs w:val="20"/>
        </w:rPr>
      </w:pPr>
    </w:p>
    <w:p>
      <w:pPr>
        <w:pStyle w:val="Normal(Web)"/>
        <w:spacing w:before="0" w:after="0" w:line="276" w:lineRule="auto"/>
        <w:rPr>
          <w:rFonts w:asciiTheme="minorHAnsi" w:cstheme="minorHAnsi" w:hAnsiTheme="minorHAnsi"/>
          <w:b/>
          <w:sz w:val="20"/>
          <w:szCs w:val="20"/>
        </w:rPr>
      </w:pPr>
    </w:p>
    <w:p>
      <w:pPr>
        <w:pStyle w:val="Normal(Web)"/>
        <w:spacing w:before="0" w:after="0" w:line="276" w:lineRule="auto"/>
        <w:jc w:val="both"/>
        <w:rPr>
          <w:rFonts w:asciiTheme="minorHAnsi" w:cstheme="minorHAnsi" w:hAnsiTheme="minorHAnsi"/>
          <w:bCs/>
          <w:sz w:val="20"/>
          <w:szCs w:val="20"/>
        </w:rPr>
      </w:pPr>
      <w:r>
        <w:rPr>
          <w:rFonts w:asciiTheme="minorHAnsi" w:cstheme="minorHAnsi" w:hAnsiTheme="minorHAnsi"/>
          <w:bCs/>
          <w:sz w:val="20"/>
          <w:szCs w:val="20"/>
        </w:rPr>
        <w:t>2.- Se propone la implementación de medidas de usabilidad para mejorar la experiencia del usuario utilizando las librerías de JQuery. Puedes integrar:</w:t>
      </w:r>
    </w:p>
    <w:p>
      <w:pPr>
        <w:pStyle w:val="Normal(Web)"/>
        <w:numPr>
          <w:ilvl w:val="0"/>
          <w:numId w:val="47"/>
        </w:numPr>
        <w:spacing w:before="0" w:after="0" w:line="276" w:lineRule="auto"/>
        <w:jc w:val="both"/>
        <w:rPr>
          <w:rFonts w:asciiTheme="minorHAnsi" w:cstheme="minorHAnsi" w:hAnsiTheme="minorHAnsi"/>
          <w:bCs/>
          <w:sz w:val="20"/>
          <w:szCs w:val="20"/>
        </w:rPr>
      </w:pPr>
      <w:r>
        <w:rPr>
          <w:rFonts w:asciiTheme="minorHAnsi" w:cstheme="minorHAnsi" w:hAnsiTheme="minorHAnsi"/>
          <w:bCs/>
          <w:sz w:val="20"/>
          <w:szCs w:val="20"/>
        </w:rPr>
        <w:t>Un acordeón de información para recopilar toda la información de la web.</w:t>
      </w:r>
    </w:p>
    <w:p>
      <w:pPr>
        <w:pStyle w:val="Normal(Web)"/>
        <w:numPr>
          <w:ilvl w:val="0"/>
          <w:numId w:val="47"/>
        </w:numPr>
        <w:spacing w:before="0" w:after="0" w:line="276" w:lineRule="auto"/>
        <w:jc w:val="both"/>
        <w:rPr>
          <w:rFonts w:asciiTheme="minorHAnsi" w:cstheme="minorHAnsi" w:hAnsiTheme="minorHAnsi"/>
          <w:bCs/>
          <w:sz w:val="20"/>
          <w:szCs w:val="20"/>
        </w:rPr>
      </w:pPr>
      <w:r>
        <w:rPr>
          <w:rFonts w:asciiTheme="minorHAnsi" w:cstheme="minorHAnsi" w:hAnsiTheme="minorHAnsi"/>
          <w:bCs/>
          <w:sz w:val="20"/>
          <w:szCs w:val="20"/>
        </w:rPr>
        <w:t xml:space="preserve">Mediante </w:t>
      </w:r>
      <w:r>
        <w:rPr>
          <w:rFonts w:asciiTheme="minorHAnsi" w:cstheme="minorHAnsi" w:hAnsiTheme="minorHAnsi"/>
          <w:bCs/>
          <w:sz w:val="20"/>
          <w:szCs w:val="20"/>
        </w:rPr>
        <w:t>Tooltip</w:t>
      </w:r>
      <w:r>
        <w:rPr>
          <w:rFonts w:asciiTheme="minorHAnsi" w:cstheme="minorHAnsi" w:hAnsiTheme="minorHAnsi"/>
          <w:bCs/>
          <w:sz w:val="20"/>
          <w:szCs w:val="20"/>
        </w:rPr>
        <w:t xml:space="preserve"> para ampliar la información.</w:t>
      </w:r>
    </w:p>
    <w:p>
      <w:pPr>
        <w:spacing w:after="0" w:line="240" w:lineRule="auto"/>
        <w:rPr>
          <w:color w:val="17365d"/>
          <w:u w:val="single"/>
        </w:rPr>
      </w:pPr>
    </w:p>
    <w:p>
      <w:pPr>
        <w:pStyle w:val="Normal(Web)"/>
        <w:spacing w:before="0" w:after="0" w:line="276" w:lineRule="auto"/>
        <w:jc w:val="both"/>
        <w:rPr>
          <w:rFonts w:asciiTheme="minorHAnsi" w:cstheme="minorHAnsi" w:hAnsiTheme="minorHAnsi"/>
          <w:bCs/>
          <w:sz w:val="20"/>
          <w:szCs w:val="20"/>
        </w:rPr>
      </w:pPr>
      <w:r>
        <w:rPr>
          <w:rFonts w:asciiTheme="minorHAnsi" w:cstheme="minorHAnsi" w:hAnsiTheme="minorHAnsi"/>
          <w:bCs/>
          <w:sz w:val="20"/>
          <w:szCs w:val="20"/>
        </w:rPr>
        <w:t xml:space="preserve">3.- </w:t>
      </w:r>
      <w:r>
        <w:rPr>
          <w:rFonts w:asciiTheme="minorHAnsi" w:cstheme="minorHAnsi" w:hAnsiTheme="minorHAnsi"/>
          <w:bCs/>
          <w:sz w:val="20"/>
          <w:szCs w:val="20"/>
        </w:rPr>
        <w:t>Adjuntar código en JavaScript y JQuery a este documento y convertir en PDF</w:t>
      </w:r>
      <w:r>
        <w:rPr>
          <w:rFonts w:asciiTheme="minorHAnsi" w:cstheme="minorHAnsi" w:hAnsiTheme="minorHAnsi"/>
          <w:bCs/>
          <w:sz w:val="20"/>
          <w:szCs w:val="20"/>
        </w:rPr>
        <w:t>.</w:t>
      </w:r>
    </w:p>
    <w:p>
      <w:pPr>
        <w:pStyle w:val="Normal(Web)"/>
        <w:spacing w:before="0" w:after="0" w:line="276" w:lineRule="auto"/>
        <w:jc w:val="both"/>
        <w:rPr>
          <w:rFonts w:asciiTheme="minorHAnsi" w:cstheme="minorHAnsi" w:hAnsiTheme="minorHAnsi"/>
          <w:bCs/>
          <w:sz w:val="20"/>
          <w:szCs w:val="20"/>
        </w:rPr>
      </w:pPr>
    </w:p>
    <w:p>
      <w:pPr>
        <w:pStyle w:val="Normal(Web)"/>
        <w:spacing w:before="0" w:after="0" w:line="276" w:lineRule="auto"/>
        <w:jc w:val="both"/>
        <w:rPr>
          <w:rFonts w:asciiTheme="minorHAnsi" w:cstheme="minorHAnsi" w:hAnsiTheme="minorHAnsi"/>
          <w:bCs/>
          <w:sz w:val="20"/>
          <w:szCs w:val="20"/>
        </w:rPr>
      </w:pPr>
      <w:r>
        <w:rPr>
          <w:rFonts w:asciiTheme="minorHAnsi" w:cstheme="minorHAnsi" w:hAnsiTheme="minorHAnsi"/>
          <w:bCs/>
          <w:sz w:val="20"/>
          <w:szCs w:val="20"/>
        </w:rPr>
        <w:t xml:space="preserve">La práctica se realizará de manera individual. </w:t>
      </w:r>
    </w:p>
    <w:p>
      <w:pPr>
        <w:pStyle w:val="Normal(Web)"/>
        <w:spacing w:before="0" w:after="0" w:line="276" w:lineRule="auto"/>
        <w:jc w:val="both"/>
        <w:rPr>
          <w:rFonts w:asciiTheme="minorHAnsi" w:cstheme="minorHAnsi" w:hAnsiTheme="minorHAnsi"/>
          <w:bCs/>
          <w:sz w:val="20"/>
          <w:szCs w:val="20"/>
        </w:rPr>
      </w:pPr>
    </w:p>
    <w:p>
      <w:pPr>
        <w:pStyle w:val="BodyText"/>
        <w:rPr>
          <w:rFonts w:asciiTheme="minorHAnsi" w:cstheme="minorHAnsi" w:hAnsiTheme="minorHAnsi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Theme="minorHAnsi" w:cstheme="minorHAnsi" w:hAnsiTheme="minorHAnsi"/>
          <w:sz w:val="24"/>
          <w:szCs w:val="24"/>
        </w:rPr>
        <w:br w:type="page"/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$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(document)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ready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function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()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c792ea"/>
          <w:sz w:val="27"/>
          <w:highlight w:val="black"/>
          <w:rtl w:val="off"/>
          <w:lang w:val="en-US"/>
        </w:rPr>
        <w:t xml:space="preserve">var 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accesibilidad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$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#accesibilidad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accesibilidad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    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css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display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,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none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    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}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c792ea"/>
          <w:sz w:val="27"/>
          <w:highlight w:val="black"/>
          <w:rtl w:val="off"/>
          <w:lang w:val="en-US"/>
        </w:rPr>
        <w:t>function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mostraracbly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()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#accesibilidad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block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c792ea"/>
          <w:sz w:val="27"/>
          <w:highlight w:val="black"/>
          <w:rtl w:val="off"/>
          <w:lang w:val="en-US"/>
        </w:rPr>
        <w:t>function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ocultaracbly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()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#accesibilidad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none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c792ea"/>
          <w:sz w:val="27"/>
          <w:highlight w:val="black"/>
          <w:rtl w:val="off"/>
          <w:lang w:val="en-US"/>
        </w:rPr>
        <w:t>function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textoG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()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body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fontSize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2em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#accesibilidad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fontSize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1em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#accesibilidad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transform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translate(0em, 6.5em)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#acblyTT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none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#acblyTT2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block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c792ea"/>
          <w:sz w:val="27"/>
          <w:highlight w:val="black"/>
          <w:rtl w:val="off"/>
          <w:lang w:val="en-US"/>
        </w:rPr>
        <w:t>function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textoN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()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body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fontSize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1em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#accesibilidad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fontSize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1em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#accesibilidad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transform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translate(0em, 32em)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#acblyTT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block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#acblyTT2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none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c792ea"/>
          <w:sz w:val="27"/>
          <w:highlight w:val="black"/>
          <w:rtl w:val="off"/>
          <w:lang w:val="en-US"/>
        </w:rPr>
        <w:t>function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altoC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()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#acblyAC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none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#acblyAC2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block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header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#292929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#principal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#292929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#seccion2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#292929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#seccion3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#292929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#seccion4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#292929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body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#393939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body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white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#principal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black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#accesibilidad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black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$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a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css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color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,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white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c792ea"/>
          <w:sz w:val="27"/>
          <w:highlight w:val="black"/>
          <w:rtl w:val="off"/>
          <w:lang w:val="en-US"/>
        </w:rPr>
        <w:t>function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normalC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()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#acblyAC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block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#acblyAC2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none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header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white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#principal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white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#seccion2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white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#seccion3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#00676c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#seccion4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#cbdbeb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body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white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body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black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#principal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black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#accesibilidad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black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$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a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css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color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,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black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c792ea"/>
          <w:sz w:val="27"/>
          <w:highlight w:val="black"/>
          <w:rtl w:val="off"/>
          <w:lang w:val="en-US"/>
        </w:rPr>
        <w:t>function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DV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()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#acblyTT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none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#acblyTT2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block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#acblyAC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none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#acblyAC2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block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#acblyDV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none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#acblyDV2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block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body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fontSize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2em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#accesibilidad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fontSize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1em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#accesibilidad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transform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translate(0em, 6.5em)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header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#292929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#principal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#292929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#seccion2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#292929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#seccion3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#292929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#seccion4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#292929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body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#393939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body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white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#principal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black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#accesibilidad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black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$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a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css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color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,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white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89ddff"/>
          <w:sz w:val="27"/>
          <w:highlight w:val="black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c792ea"/>
          <w:sz w:val="27"/>
          <w:highlight w:val="black"/>
          <w:rtl w:val="off"/>
          <w:lang w:val="en-US"/>
        </w:rPr>
        <w:t>function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DV2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()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#acblyTT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block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#acblyTT2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none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#acblyAC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block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#acblyAC2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none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#acblyDV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block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#acblyDV2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display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none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header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white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#principal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white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#seccion2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white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#seccion3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#00676c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#seccion4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#cbdbeb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body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backgroundColor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white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body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black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#principal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black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#accesibilidad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color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black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$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a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css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color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,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black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body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fontSize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1em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#accesibilidad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fontSize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1em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highlight w:val="black"/>
          <w:lang w:val="en-US"/>
        </w:rPr>
      </w:pP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    document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82aaff"/>
          <w:sz w:val="27"/>
          <w:highlight w:val="black"/>
          <w:rtl w:val="off"/>
          <w:lang w:val="en-US"/>
        </w:rPr>
        <w:t>querySelector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(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#accesibilidad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>style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.</w:t>
      </w:r>
      <w:r>
        <w:rPr>
          <w:rFonts w:ascii="Consolas"/>
          <w:color w:val="eeffff"/>
          <w:sz w:val="27"/>
          <w:highlight w:val="black"/>
          <w:rtl w:val="off"/>
          <w:lang w:val="en-US"/>
        </w:rPr>
        <w:t xml:space="preserve">transform </w:t>
      </w:r>
      <w:r>
        <w:rPr>
          <w:rFonts w:ascii="Consolas"/>
          <w:color w:val="c792ea"/>
          <w:sz w:val="27"/>
          <w:highlight w:val="black"/>
          <w:rtl w:val="off"/>
          <w:lang w:val="en-US"/>
        </w:rPr>
        <w:t>=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  <w:r>
        <w:rPr>
          <w:rFonts w:ascii="Consolas"/>
          <w:color w:val="c3e88d"/>
          <w:sz w:val="27"/>
          <w:highlight w:val="black"/>
          <w:rtl w:val="off"/>
          <w:lang w:val="en-US"/>
        </w:rPr>
        <w:t>translate(0em, 32em)</w:t>
      </w:r>
      <w:r>
        <w:rPr>
          <w:rFonts w:ascii="Consolas"/>
          <w:color w:val="89ddff"/>
          <w:sz w:val="27"/>
          <w:highlight w:val="black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eeffff"/>
          <w:sz w:val="27"/>
          <w:lang w:val="en-US"/>
        </w:rPr>
      </w:pPr>
      <w:r>
        <w:rPr>
          <w:rFonts w:ascii="Consolas"/>
          <w:color w:val="89ddff"/>
          <w:sz w:val="27"/>
          <w:highlight w:val="black"/>
          <w:rtl w:val="off"/>
          <w:lang w:val="en-US"/>
        </w:rPr>
        <w:t>}</w:t>
      </w:r>
    </w:p>
    <w:p>
      <w:pPr>
        <w:rPr>
          <w:rFonts w:asciiTheme="minorHAnsi" w:cstheme="minorHAnsi" w:eastAsia="Arial" w:hAnsiTheme="minorHAnsi"/>
          <w:sz w:val="24"/>
          <w:szCs w:val="24"/>
        </w:rPr>
      </w:pPr>
    </w:p>
    <w:p>
      <w:pPr>
        <w:pStyle w:val="BodyText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>Ejemplo: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&lt;!DOCTYPE </w:t>
      </w:r>
      <w:r>
        <w:rPr>
          <w:rFonts w:asciiTheme="minorHAnsi" w:cstheme="minorHAnsi" w:hAnsiTheme="minorHAnsi"/>
          <w:sz w:val="16"/>
          <w:szCs w:val="16"/>
        </w:rPr>
        <w:t>html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>&lt;</w:t>
      </w:r>
      <w:r>
        <w:rPr>
          <w:rFonts w:asciiTheme="minorHAnsi" w:cstheme="minorHAnsi" w:hAnsiTheme="minorHAnsi"/>
          <w:sz w:val="16"/>
          <w:szCs w:val="16"/>
        </w:rPr>
        <w:t>html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lang</w:t>
      </w:r>
      <w:r>
        <w:rPr>
          <w:rFonts w:asciiTheme="minorHAnsi" w:cstheme="minorHAnsi" w:hAnsiTheme="minorHAnsi"/>
          <w:sz w:val="16"/>
          <w:szCs w:val="16"/>
        </w:rPr>
        <w:t>="es"&gt;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>&lt;head&gt;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&lt;meta </w:t>
      </w:r>
      <w:r>
        <w:rPr>
          <w:rFonts w:asciiTheme="minorHAnsi" w:cstheme="minorHAnsi" w:hAnsiTheme="minorHAnsi"/>
          <w:sz w:val="16"/>
          <w:szCs w:val="16"/>
        </w:rPr>
        <w:t>charset</w:t>
      </w:r>
      <w:r>
        <w:rPr>
          <w:rFonts w:asciiTheme="minorHAnsi" w:cstheme="minorHAnsi" w:hAnsiTheme="minorHAnsi"/>
          <w:sz w:val="16"/>
          <w:szCs w:val="16"/>
        </w:rPr>
        <w:t>="UTF-8"&gt;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&lt;meta </w:t>
      </w:r>
      <w:r>
        <w:rPr>
          <w:rFonts w:asciiTheme="minorHAnsi" w:cstheme="minorHAnsi" w:hAnsiTheme="minorHAnsi"/>
          <w:sz w:val="16"/>
          <w:szCs w:val="16"/>
        </w:rPr>
        <w:t>name</w:t>
      </w:r>
      <w:r>
        <w:rPr>
          <w:rFonts w:asciiTheme="minorHAnsi" w:cstheme="minorHAnsi" w:hAnsiTheme="minorHAnsi"/>
          <w:sz w:val="16"/>
          <w:szCs w:val="16"/>
        </w:rPr>
        <w:t>="</w:t>
      </w:r>
      <w:r>
        <w:rPr>
          <w:rFonts w:asciiTheme="minorHAnsi" w:cstheme="minorHAnsi" w:hAnsiTheme="minorHAnsi"/>
          <w:sz w:val="16"/>
          <w:szCs w:val="16"/>
        </w:rPr>
        <w:t>viewport</w:t>
      </w:r>
      <w:r>
        <w:rPr>
          <w:rFonts w:asciiTheme="minorHAnsi" w:cstheme="minorHAnsi" w:hAnsiTheme="minorHAnsi"/>
          <w:sz w:val="16"/>
          <w:szCs w:val="16"/>
        </w:rPr>
        <w:t xml:space="preserve">" </w:t>
      </w:r>
      <w:r>
        <w:rPr>
          <w:rFonts w:asciiTheme="minorHAnsi" w:cstheme="minorHAnsi" w:hAnsiTheme="minorHAnsi"/>
          <w:sz w:val="16"/>
          <w:szCs w:val="16"/>
        </w:rPr>
        <w:t>content</w:t>
      </w:r>
      <w:r>
        <w:rPr>
          <w:rFonts w:asciiTheme="minorHAnsi" w:cstheme="minorHAnsi" w:hAnsiTheme="minorHAnsi"/>
          <w:sz w:val="16"/>
          <w:szCs w:val="16"/>
        </w:rPr>
        <w:t>="</w:t>
      </w:r>
      <w:r>
        <w:rPr>
          <w:rFonts w:asciiTheme="minorHAnsi" w:cstheme="minorHAnsi" w:hAnsiTheme="minorHAnsi"/>
          <w:sz w:val="16"/>
          <w:szCs w:val="16"/>
        </w:rPr>
        <w:t>width</w:t>
      </w:r>
      <w:r>
        <w:rPr>
          <w:rFonts w:asciiTheme="minorHAnsi" w:cstheme="minorHAnsi" w:hAnsiTheme="minorHAnsi"/>
          <w:sz w:val="16"/>
          <w:szCs w:val="16"/>
        </w:rPr>
        <w:t>=</w:t>
      </w:r>
      <w:r>
        <w:rPr>
          <w:rFonts w:asciiTheme="minorHAnsi" w:cstheme="minorHAnsi" w:hAnsiTheme="minorHAnsi"/>
          <w:sz w:val="16"/>
          <w:szCs w:val="16"/>
        </w:rPr>
        <w:t>device-width</w:t>
      </w:r>
      <w:r>
        <w:rPr>
          <w:rFonts w:asciiTheme="minorHAnsi" w:cstheme="minorHAnsi" w:hAnsiTheme="minorHAnsi"/>
          <w:sz w:val="16"/>
          <w:szCs w:val="16"/>
        </w:rPr>
        <w:t xml:space="preserve">, </w:t>
      </w:r>
      <w:r>
        <w:rPr>
          <w:rFonts w:asciiTheme="minorHAnsi" w:cstheme="minorHAnsi" w:hAnsiTheme="minorHAnsi"/>
          <w:sz w:val="16"/>
          <w:szCs w:val="16"/>
        </w:rPr>
        <w:t>initial-scale</w:t>
      </w:r>
      <w:r>
        <w:rPr>
          <w:rFonts w:asciiTheme="minorHAnsi" w:cstheme="minorHAnsi" w:hAnsiTheme="minorHAnsi"/>
          <w:sz w:val="16"/>
          <w:szCs w:val="16"/>
        </w:rPr>
        <w:t>=1.0"&gt;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</w:t>
      </w:r>
      <w:r>
        <w:rPr>
          <w:rFonts w:asciiTheme="minorHAnsi" w:cstheme="minorHAnsi" w:hAnsiTheme="minorHAnsi"/>
          <w:sz w:val="16"/>
          <w:szCs w:val="16"/>
        </w:rPr>
        <w:t>title</w:t>
      </w:r>
      <w:r>
        <w:rPr>
          <w:rFonts w:asciiTheme="minorHAnsi" w:cstheme="minorHAnsi" w:hAnsiTheme="minorHAnsi"/>
          <w:sz w:val="16"/>
          <w:szCs w:val="16"/>
        </w:rPr>
        <w:t>&gt;Pagina web E1 UF1843&lt;/</w:t>
      </w:r>
      <w:r>
        <w:rPr>
          <w:rFonts w:asciiTheme="minorHAnsi" w:cstheme="minorHAnsi" w:hAnsiTheme="minorHAnsi"/>
          <w:sz w:val="16"/>
          <w:szCs w:val="16"/>
        </w:rPr>
        <w:t>title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</w:t>
      </w:r>
      <w:r>
        <w:rPr>
          <w:rFonts w:asciiTheme="minorHAnsi" w:cstheme="minorHAnsi" w:hAnsiTheme="minorHAnsi"/>
          <w:sz w:val="16"/>
          <w:szCs w:val="16"/>
        </w:rPr>
        <w:t>link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rel</w:t>
      </w:r>
      <w:r>
        <w:rPr>
          <w:rFonts w:asciiTheme="minorHAnsi" w:cstheme="minorHAnsi" w:hAnsiTheme="minorHAnsi"/>
          <w:sz w:val="16"/>
          <w:szCs w:val="16"/>
        </w:rPr>
        <w:t>="</w:t>
      </w:r>
      <w:r>
        <w:rPr>
          <w:rFonts w:asciiTheme="minorHAnsi" w:cstheme="minorHAnsi" w:hAnsiTheme="minorHAnsi"/>
          <w:sz w:val="16"/>
          <w:szCs w:val="16"/>
        </w:rPr>
        <w:t>stylesheet</w:t>
      </w:r>
      <w:r>
        <w:rPr>
          <w:rFonts w:asciiTheme="minorHAnsi" w:cstheme="minorHAnsi" w:hAnsiTheme="minorHAnsi"/>
          <w:sz w:val="16"/>
          <w:szCs w:val="16"/>
        </w:rPr>
        <w:t xml:space="preserve">" </w:t>
      </w:r>
      <w:r>
        <w:rPr>
          <w:rFonts w:asciiTheme="minorHAnsi" w:cstheme="minorHAnsi" w:hAnsiTheme="minorHAnsi"/>
          <w:sz w:val="16"/>
          <w:szCs w:val="16"/>
        </w:rPr>
        <w:t>href</w:t>
      </w:r>
      <w:r>
        <w:rPr>
          <w:rFonts w:asciiTheme="minorHAnsi" w:cstheme="minorHAnsi" w:hAnsiTheme="minorHAnsi"/>
          <w:sz w:val="16"/>
          <w:szCs w:val="16"/>
        </w:rPr>
        <w:t>="estilos.css"&gt;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>&lt;/head&gt;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>&lt;</w:t>
      </w:r>
      <w:r>
        <w:rPr>
          <w:rFonts w:asciiTheme="minorHAnsi" w:cstheme="minorHAnsi" w:hAnsiTheme="minorHAnsi"/>
          <w:sz w:val="16"/>
          <w:szCs w:val="16"/>
        </w:rPr>
        <w:t>body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</w:t>
      </w:r>
      <w:r>
        <w:rPr>
          <w:rFonts w:asciiTheme="minorHAnsi" w:cstheme="minorHAnsi" w:hAnsiTheme="minorHAnsi"/>
          <w:sz w:val="16"/>
          <w:szCs w:val="16"/>
        </w:rPr>
        <w:t>header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</w:t>
      </w:r>
      <w:r>
        <w:rPr>
          <w:rFonts w:asciiTheme="minorHAnsi" w:cstheme="minorHAnsi" w:hAnsiTheme="minorHAnsi"/>
          <w:sz w:val="16"/>
          <w:szCs w:val="16"/>
        </w:rPr>
        <w:t>img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src</w:t>
      </w:r>
      <w:r>
        <w:rPr>
          <w:rFonts w:asciiTheme="minorHAnsi" w:cstheme="minorHAnsi" w:hAnsiTheme="minorHAnsi"/>
          <w:sz w:val="16"/>
          <w:szCs w:val="16"/>
        </w:rPr>
        <w:t xml:space="preserve">="media/logo_m.png" </w:t>
      </w:r>
      <w:r>
        <w:rPr>
          <w:rFonts w:asciiTheme="minorHAnsi" w:cstheme="minorHAnsi" w:hAnsiTheme="minorHAnsi"/>
          <w:sz w:val="16"/>
          <w:szCs w:val="16"/>
        </w:rPr>
        <w:t>alt</w:t>
      </w:r>
      <w:r>
        <w:rPr>
          <w:rFonts w:asciiTheme="minorHAnsi" w:cstheme="minorHAnsi" w:hAnsiTheme="minorHAnsi"/>
          <w:sz w:val="16"/>
          <w:szCs w:val="16"/>
        </w:rPr>
        <w:t>=""&gt;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</w:t>
      </w:r>
      <w:r>
        <w:rPr>
          <w:rFonts w:asciiTheme="minorHAnsi" w:cstheme="minorHAnsi" w:hAnsiTheme="minorHAnsi"/>
          <w:sz w:val="16"/>
          <w:szCs w:val="16"/>
        </w:rPr>
        <w:t>ul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    &lt;</w:t>
      </w:r>
      <w:r>
        <w:rPr>
          <w:rFonts w:asciiTheme="minorHAnsi" w:cstheme="minorHAnsi" w:hAnsiTheme="minorHAnsi"/>
          <w:sz w:val="16"/>
          <w:szCs w:val="16"/>
        </w:rPr>
        <w:t>li</w:t>
      </w:r>
      <w:r>
        <w:rPr>
          <w:rFonts w:asciiTheme="minorHAnsi" w:cstheme="minorHAnsi" w:hAnsiTheme="minorHAnsi"/>
          <w:sz w:val="16"/>
          <w:szCs w:val="16"/>
        </w:rPr>
        <w:t xml:space="preserve">&gt;&lt;a </w:t>
      </w:r>
      <w:r>
        <w:rPr>
          <w:rFonts w:asciiTheme="minorHAnsi" w:cstheme="minorHAnsi" w:hAnsiTheme="minorHAnsi"/>
          <w:sz w:val="16"/>
          <w:szCs w:val="16"/>
        </w:rPr>
        <w:t>href</w:t>
      </w:r>
      <w:r>
        <w:rPr>
          <w:rFonts w:asciiTheme="minorHAnsi" w:cstheme="minorHAnsi" w:hAnsiTheme="minorHAnsi"/>
          <w:sz w:val="16"/>
          <w:szCs w:val="16"/>
        </w:rPr>
        <w:t>="#"&gt;Enlace 1&lt;/a&gt;&lt;/</w:t>
      </w:r>
      <w:r>
        <w:rPr>
          <w:rFonts w:asciiTheme="minorHAnsi" w:cstheme="minorHAnsi" w:hAnsiTheme="minorHAnsi"/>
          <w:sz w:val="16"/>
          <w:szCs w:val="16"/>
        </w:rPr>
        <w:t>li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    &lt;</w:t>
      </w:r>
      <w:r>
        <w:rPr>
          <w:rFonts w:asciiTheme="minorHAnsi" w:cstheme="minorHAnsi" w:hAnsiTheme="minorHAnsi"/>
          <w:sz w:val="16"/>
          <w:szCs w:val="16"/>
        </w:rPr>
        <w:t>li</w:t>
      </w:r>
      <w:r>
        <w:rPr>
          <w:rFonts w:asciiTheme="minorHAnsi" w:cstheme="minorHAnsi" w:hAnsiTheme="minorHAnsi"/>
          <w:sz w:val="16"/>
          <w:szCs w:val="16"/>
        </w:rPr>
        <w:t xml:space="preserve">&gt;&lt;a </w:t>
      </w:r>
      <w:r>
        <w:rPr>
          <w:rFonts w:asciiTheme="minorHAnsi" w:cstheme="minorHAnsi" w:hAnsiTheme="minorHAnsi"/>
          <w:sz w:val="16"/>
          <w:szCs w:val="16"/>
        </w:rPr>
        <w:t>href</w:t>
      </w:r>
      <w:r>
        <w:rPr>
          <w:rFonts w:asciiTheme="minorHAnsi" w:cstheme="minorHAnsi" w:hAnsiTheme="minorHAnsi"/>
          <w:sz w:val="16"/>
          <w:szCs w:val="16"/>
        </w:rPr>
        <w:t>="#"&gt;Enlace 2&lt;/a&gt;&lt;/</w:t>
      </w:r>
      <w:r>
        <w:rPr>
          <w:rFonts w:asciiTheme="minorHAnsi" w:cstheme="minorHAnsi" w:hAnsiTheme="minorHAnsi"/>
          <w:sz w:val="16"/>
          <w:szCs w:val="16"/>
        </w:rPr>
        <w:t>li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    &lt;</w:t>
      </w:r>
      <w:r>
        <w:rPr>
          <w:rFonts w:asciiTheme="minorHAnsi" w:cstheme="minorHAnsi" w:hAnsiTheme="minorHAnsi"/>
          <w:sz w:val="16"/>
          <w:szCs w:val="16"/>
        </w:rPr>
        <w:t>li</w:t>
      </w:r>
      <w:r>
        <w:rPr>
          <w:rFonts w:asciiTheme="minorHAnsi" w:cstheme="minorHAnsi" w:hAnsiTheme="minorHAnsi"/>
          <w:sz w:val="16"/>
          <w:szCs w:val="16"/>
        </w:rPr>
        <w:t xml:space="preserve">&gt;&lt;a </w:t>
      </w:r>
      <w:r>
        <w:rPr>
          <w:rFonts w:asciiTheme="minorHAnsi" w:cstheme="minorHAnsi" w:hAnsiTheme="minorHAnsi"/>
          <w:sz w:val="16"/>
          <w:szCs w:val="16"/>
        </w:rPr>
        <w:t>href</w:t>
      </w:r>
      <w:r>
        <w:rPr>
          <w:rFonts w:asciiTheme="minorHAnsi" w:cstheme="minorHAnsi" w:hAnsiTheme="minorHAnsi"/>
          <w:sz w:val="16"/>
          <w:szCs w:val="16"/>
        </w:rPr>
        <w:t>="#"&gt;Enlace 3&lt;/a&gt;&lt;/</w:t>
      </w:r>
      <w:r>
        <w:rPr>
          <w:rFonts w:asciiTheme="minorHAnsi" w:cstheme="minorHAnsi" w:hAnsiTheme="minorHAnsi"/>
          <w:sz w:val="16"/>
          <w:szCs w:val="16"/>
        </w:rPr>
        <w:t>li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    &lt;</w:t>
      </w:r>
      <w:r>
        <w:rPr>
          <w:rFonts w:asciiTheme="minorHAnsi" w:cstheme="minorHAnsi" w:hAnsiTheme="minorHAnsi"/>
          <w:sz w:val="16"/>
          <w:szCs w:val="16"/>
        </w:rPr>
        <w:t>li</w:t>
      </w:r>
      <w:r>
        <w:rPr>
          <w:rFonts w:asciiTheme="minorHAnsi" w:cstheme="minorHAnsi" w:hAnsiTheme="minorHAnsi"/>
          <w:sz w:val="16"/>
          <w:szCs w:val="16"/>
        </w:rPr>
        <w:t xml:space="preserve">&gt;&lt;a </w:t>
      </w:r>
      <w:r>
        <w:rPr>
          <w:rFonts w:asciiTheme="minorHAnsi" w:cstheme="minorHAnsi" w:hAnsiTheme="minorHAnsi"/>
          <w:sz w:val="16"/>
          <w:szCs w:val="16"/>
        </w:rPr>
        <w:t>href</w:t>
      </w:r>
      <w:r>
        <w:rPr>
          <w:rFonts w:asciiTheme="minorHAnsi" w:cstheme="minorHAnsi" w:hAnsiTheme="minorHAnsi"/>
          <w:sz w:val="16"/>
          <w:szCs w:val="16"/>
        </w:rPr>
        <w:t>="#"&gt;Enlace 4&lt;/a&gt;&lt;/</w:t>
      </w:r>
      <w:r>
        <w:rPr>
          <w:rFonts w:asciiTheme="minorHAnsi" w:cstheme="minorHAnsi" w:hAnsiTheme="minorHAnsi"/>
          <w:sz w:val="16"/>
          <w:szCs w:val="16"/>
        </w:rPr>
        <w:t>li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&lt;/</w:t>
      </w:r>
      <w:r>
        <w:rPr>
          <w:rFonts w:asciiTheme="minorHAnsi" w:cstheme="minorHAnsi" w:hAnsiTheme="minorHAnsi"/>
          <w:sz w:val="16"/>
          <w:szCs w:val="16"/>
        </w:rPr>
        <w:t>ul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&lt;/</w:t>
      </w:r>
      <w:r>
        <w:rPr>
          <w:rFonts w:asciiTheme="minorHAnsi" w:cstheme="minorHAnsi" w:hAnsiTheme="minorHAnsi"/>
          <w:sz w:val="16"/>
          <w:szCs w:val="16"/>
        </w:rPr>
        <w:t>header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</w:t>
      </w:r>
      <w:r>
        <w:rPr>
          <w:rFonts w:asciiTheme="minorHAnsi" w:cstheme="minorHAnsi" w:hAnsiTheme="minorHAnsi"/>
          <w:sz w:val="16"/>
          <w:szCs w:val="16"/>
        </w:rPr>
        <w:t>section</w:t>
      </w:r>
      <w:r>
        <w:rPr>
          <w:rFonts w:asciiTheme="minorHAnsi" w:cstheme="minorHAnsi" w:hAnsiTheme="minorHAnsi"/>
          <w:sz w:val="16"/>
          <w:szCs w:val="16"/>
        </w:rPr>
        <w:t xml:space="preserve"> id="principal"&gt;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</w:t>
      </w:r>
      <w:r>
        <w:rPr>
          <w:rFonts w:asciiTheme="minorHAnsi" w:cstheme="minorHAnsi" w:hAnsiTheme="minorHAnsi"/>
          <w:sz w:val="16"/>
          <w:szCs w:val="16"/>
        </w:rPr>
        <w:t>div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    &lt;h1&gt;Página de Prueba Evaluable&lt;/h1&gt;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    &lt;p&gt;Esta es una página para aplicar estilos en CSS3 y funcionalidad en JavaScript y </w:t>
      </w:r>
      <w:r>
        <w:rPr>
          <w:rFonts w:asciiTheme="minorHAnsi" w:cstheme="minorHAnsi" w:hAnsiTheme="minorHAnsi"/>
          <w:sz w:val="16"/>
          <w:szCs w:val="16"/>
        </w:rPr>
        <w:t>JQuery.&lt;</w:t>
      </w:r>
      <w:r>
        <w:rPr>
          <w:rFonts w:asciiTheme="minorHAnsi" w:cstheme="minorHAnsi" w:hAnsiTheme="minorHAnsi"/>
          <w:sz w:val="16"/>
          <w:szCs w:val="16"/>
        </w:rPr>
        <w:t>/p&gt;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&lt;/</w:t>
      </w:r>
      <w:r>
        <w:rPr>
          <w:rFonts w:asciiTheme="minorHAnsi" w:cstheme="minorHAnsi" w:hAnsiTheme="minorHAnsi"/>
          <w:sz w:val="16"/>
          <w:szCs w:val="16"/>
        </w:rPr>
        <w:t>div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&lt;/</w:t>
      </w:r>
      <w:r>
        <w:rPr>
          <w:rFonts w:asciiTheme="minorHAnsi" w:cstheme="minorHAnsi" w:hAnsiTheme="minorHAnsi"/>
          <w:sz w:val="16"/>
          <w:szCs w:val="16"/>
        </w:rPr>
        <w:t>section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</w:t>
      </w:r>
      <w:r>
        <w:rPr>
          <w:rFonts w:asciiTheme="minorHAnsi" w:cstheme="minorHAnsi" w:hAnsiTheme="minorHAnsi"/>
          <w:sz w:val="16"/>
          <w:szCs w:val="16"/>
        </w:rPr>
        <w:t>section</w:t>
      </w:r>
      <w:r>
        <w:rPr>
          <w:rFonts w:asciiTheme="minorHAnsi" w:cstheme="minorHAnsi" w:hAnsiTheme="minorHAnsi"/>
          <w:sz w:val="16"/>
          <w:szCs w:val="16"/>
        </w:rPr>
        <w:t xml:space="preserve"> id="seccion2"&gt;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</w:t>
      </w:r>
      <w:r>
        <w:rPr>
          <w:rFonts w:asciiTheme="minorHAnsi" w:cstheme="minorHAnsi" w:hAnsiTheme="minorHAnsi"/>
          <w:sz w:val="16"/>
          <w:szCs w:val="16"/>
        </w:rPr>
        <w:t>div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    &lt;</w:t>
      </w:r>
      <w:r>
        <w:rPr>
          <w:rFonts w:asciiTheme="minorHAnsi" w:cstheme="minorHAnsi" w:hAnsiTheme="minorHAnsi"/>
          <w:sz w:val="16"/>
          <w:szCs w:val="16"/>
        </w:rPr>
        <w:t>img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src</w:t>
      </w:r>
      <w:r>
        <w:rPr>
          <w:rFonts w:asciiTheme="minorHAnsi" w:cstheme="minorHAnsi" w:hAnsiTheme="minorHAnsi"/>
          <w:sz w:val="16"/>
          <w:szCs w:val="16"/>
        </w:rPr>
        <w:t xml:space="preserve">="media/avatar1.jpg" </w:t>
      </w:r>
      <w:r>
        <w:rPr>
          <w:rFonts w:asciiTheme="minorHAnsi" w:cstheme="minorHAnsi" w:hAnsiTheme="minorHAnsi"/>
          <w:sz w:val="16"/>
          <w:szCs w:val="16"/>
        </w:rPr>
        <w:t>alt</w:t>
      </w:r>
      <w:r>
        <w:rPr>
          <w:rFonts w:asciiTheme="minorHAnsi" w:cstheme="minorHAnsi" w:hAnsiTheme="minorHAnsi"/>
          <w:sz w:val="16"/>
          <w:szCs w:val="16"/>
        </w:rPr>
        <w:t>=""&gt;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    &lt;h2&gt;Alumno:&lt;/h2&gt;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    &lt;p&gt;Matriculado en el curso:&lt;/p&gt;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&lt;/</w:t>
      </w:r>
      <w:r>
        <w:rPr>
          <w:rFonts w:asciiTheme="minorHAnsi" w:cstheme="minorHAnsi" w:hAnsiTheme="minorHAnsi"/>
          <w:sz w:val="16"/>
          <w:szCs w:val="16"/>
        </w:rPr>
        <w:t>div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</w:t>
      </w:r>
      <w:r>
        <w:rPr>
          <w:rFonts w:asciiTheme="minorHAnsi" w:cstheme="minorHAnsi" w:hAnsiTheme="minorHAnsi"/>
          <w:sz w:val="16"/>
          <w:szCs w:val="16"/>
        </w:rPr>
        <w:t>div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    &lt;</w:t>
      </w:r>
      <w:r>
        <w:rPr>
          <w:rFonts w:asciiTheme="minorHAnsi" w:cstheme="minorHAnsi" w:hAnsiTheme="minorHAnsi"/>
          <w:sz w:val="16"/>
          <w:szCs w:val="16"/>
        </w:rPr>
        <w:t>img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src</w:t>
      </w:r>
      <w:r>
        <w:rPr>
          <w:rFonts w:asciiTheme="minorHAnsi" w:cstheme="minorHAnsi" w:hAnsiTheme="minorHAnsi"/>
          <w:sz w:val="16"/>
          <w:szCs w:val="16"/>
        </w:rPr>
        <w:t xml:space="preserve">="media/avatar2.jpg" </w:t>
      </w:r>
      <w:r>
        <w:rPr>
          <w:rFonts w:asciiTheme="minorHAnsi" w:cstheme="minorHAnsi" w:hAnsiTheme="minorHAnsi"/>
          <w:sz w:val="16"/>
          <w:szCs w:val="16"/>
        </w:rPr>
        <w:t>alt</w:t>
      </w:r>
      <w:r>
        <w:rPr>
          <w:rFonts w:asciiTheme="minorHAnsi" w:cstheme="minorHAnsi" w:hAnsiTheme="minorHAnsi"/>
          <w:sz w:val="16"/>
          <w:szCs w:val="16"/>
        </w:rPr>
        <w:t>=""&gt;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    &lt;h2&gt;Alumno:&lt;/h2&gt;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    &lt;p&gt;Matriculado en el curso:&lt;/p&gt;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&lt;/</w:t>
      </w:r>
      <w:r>
        <w:rPr>
          <w:rFonts w:asciiTheme="minorHAnsi" w:cstheme="minorHAnsi" w:hAnsiTheme="minorHAnsi"/>
          <w:sz w:val="16"/>
          <w:szCs w:val="16"/>
        </w:rPr>
        <w:t>div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</w:t>
      </w:r>
      <w:r>
        <w:rPr>
          <w:rFonts w:asciiTheme="minorHAnsi" w:cstheme="minorHAnsi" w:hAnsiTheme="minorHAnsi"/>
          <w:sz w:val="16"/>
          <w:szCs w:val="16"/>
        </w:rPr>
        <w:t>div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    &lt;</w:t>
      </w:r>
      <w:r>
        <w:rPr>
          <w:rFonts w:asciiTheme="minorHAnsi" w:cstheme="minorHAnsi" w:hAnsiTheme="minorHAnsi"/>
          <w:sz w:val="16"/>
          <w:szCs w:val="16"/>
        </w:rPr>
        <w:t>img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src</w:t>
      </w:r>
      <w:r>
        <w:rPr>
          <w:rFonts w:asciiTheme="minorHAnsi" w:cstheme="minorHAnsi" w:hAnsiTheme="minorHAnsi"/>
          <w:sz w:val="16"/>
          <w:szCs w:val="16"/>
        </w:rPr>
        <w:t xml:space="preserve">="media/avatar3.jpg" </w:t>
      </w:r>
      <w:r>
        <w:rPr>
          <w:rFonts w:asciiTheme="minorHAnsi" w:cstheme="minorHAnsi" w:hAnsiTheme="minorHAnsi"/>
          <w:sz w:val="16"/>
          <w:szCs w:val="16"/>
        </w:rPr>
        <w:t>alt</w:t>
      </w:r>
      <w:r>
        <w:rPr>
          <w:rFonts w:asciiTheme="minorHAnsi" w:cstheme="minorHAnsi" w:hAnsiTheme="minorHAnsi"/>
          <w:sz w:val="16"/>
          <w:szCs w:val="16"/>
        </w:rPr>
        <w:t>=""&gt;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    &lt;h2&gt;Alumno:&lt;/h2&gt;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    &lt;p&gt;Matriculado en el curso:&lt;/p&gt;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&lt;/</w:t>
      </w:r>
      <w:r>
        <w:rPr>
          <w:rFonts w:asciiTheme="minorHAnsi" w:cstheme="minorHAnsi" w:hAnsiTheme="minorHAnsi"/>
          <w:sz w:val="16"/>
          <w:szCs w:val="16"/>
        </w:rPr>
        <w:t>div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&lt;/</w:t>
      </w:r>
      <w:r>
        <w:rPr>
          <w:rFonts w:asciiTheme="minorHAnsi" w:cstheme="minorHAnsi" w:hAnsiTheme="minorHAnsi"/>
          <w:sz w:val="16"/>
          <w:szCs w:val="16"/>
        </w:rPr>
        <w:t>section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</w:t>
      </w:r>
      <w:r>
        <w:rPr>
          <w:rFonts w:asciiTheme="minorHAnsi" w:cstheme="minorHAnsi" w:hAnsiTheme="minorHAnsi"/>
          <w:sz w:val="16"/>
          <w:szCs w:val="16"/>
        </w:rPr>
        <w:t>section</w:t>
      </w:r>
      <w:r>
        <w:rPr>
          <w:rFonts w:asciiTheme="minorHAnsi" w:cstheme="minorHAnsi" w:hAnsiTheme="minorHAnsi"/>
          <w:sz w:val="16"/>
          <w:szCs w:val="16"/>
        </w:rPr>
        <w:t xml:space="preserve"> id="seccion3"&gt;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&lt;h3&gt;Tema 1&lt;/h3&gt;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&lt;p&gt;</w:t>
      </w:r>
      <w:r>
        <w:rPr>
          <w:rFonts w:asciiTheme="minorHAnsi" w:cstheme="minorHAnsi" w:hAnsiTheme="minorHAnsi"/>
          <w:sz w:val="16"/>
          <w:szCs w:val="16"/>
        </w:rPr>
        <w:t>Lorem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ipsum</w:t>
      </w:r>
      <w:r>
        <w:rPr>
          <w:rFonts w:asciiTheme="minorHAnsi" w:cstheme="minorHAnsi" w:hAnsiTheme="minorHAnsi"/>
          <w:sz w:val="16"/>
          <w:szCs w:val="16"/>
        </w:rPr>
        <w:t xml:space="preserve"> dolor </w:t>
      </w:r>
      <w:r>
        <w:rPr>
          <w:rFonts w:asciiTheme="minorHAnsi" w:cstheme="minorHAnsi" w:hAnsiTheme="minorHAnsi"/>
          <w:sz w:val="16"/>
          <w:szCs w:val="16"/>
        </w:rPr>
        <w:t>sit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amet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consectetur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adipisicing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elit</w:t>
      </w:r>
      <w:r>
        <w:rPr>
          <w:rFonts w:asciiTheme="minorHAnsi" w:cstheme="minorHAnsi" w:hAnsiTheme="minorHAnsi"/>
          <w:sz w:val="16"/>
          <w:szCs w:val="16"/>
        </w:rPr>
        <w:t xml:space="preserve">. </w:t>
      </w:r>
      <w:r>
        <w:rPr>
          <w:rFonts w:asciiTheme="minorHAnsi" w:cstheme="minorHAnsi" w:hAnsiTheme="minorHAnsi"/>
          <w:sz w:val="16"/>
          <w:szCs w:val="16"/>
        </w:rPr>
        <w:t>Nesciunt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dolore</w:t>
      </w:r>
      <w:r>
        <w:rPr>
          <w:rFonts w:asciiTheme="minorHAnsi" w:cstheme="minorHAnsi" w:hAnsiTheme="minorHAnsi"/>
          <w:sz w:val="16"/>
          <w:szCs w:val="16"/>
        </w:rPr>
        <w:t xml:space="preserve"> ut </w:t>
      </w:r>
      <w:r>
        <w:rPr>
          <w:rFonts w:asciiTheme="minorHAnsi" w:cstheme="minorHAnsi" w:hAnsiTheme="minorHAnsi"/>
          <w:sz w:val="16"/>
          <w:szCs w:val="16"/>
        </w:rPr>
        <w:t>accusantium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consequatur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incidunt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voluptate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eveniet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aperiam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ipsum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excepturi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similique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reprehenderit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minima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ullam</w:t>
      </w:r>
      <w:r>
        <w:rPr>
          <w:rFonts w:asciiTheme="minorHAnsi" w:cstheme="minorHAnsi" w:hAnsiTheme="minorHAnsi"/>
          <w:sz w:val="16"/>
          <w:szCs w:val="16"/>
        </w:rPr>
        <w:t xml:space="preserve"> inventore </w:t>
      </w:r>
      <w:r>
        <w:rPr>
          <w:rFonts w:asciiTheme="minorHAnsi" w:cstheme="minorHAnsi" w:hAnsiTheme="minorHAnsi"/>
          <w:sz w:val="16"/>
          <w:szCs w:val="16"/>
        </w:rPr>
        <w:t>ipsam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voluptatem</w:t>
      </w:r>
      <w:r>
        <w:rPr>
          <w:rFonts w:asciiTheme="minorHAnsi" w:cstheme="minorHAnsi" w:hAnsiTheme="minorHAnsi"/>
          <w:sz w:val="16"/>
          <w:szCs w:val="16"/>
        </w:rPr>
        <w:t xml:space="preserve">, </w:t>
      </w:r>
      <w:r>
        <w:rPr>
          <w:rFonts w:asciiTheme="minorHAnsi" w:cstheme="minorHAnsi" w:hAnsiTheme="minorHAnsi"/>
          <w:sz w:val="16"/>
          <w:szCs w:val="16"/>
        </w:rPr>
        <w:t>assumenda</w:t>
      </w:r>
      <w:r>
        <w:rPr>
          <w:rFonts w:asciiTheme="minorHAnsi" w:cstheme="minorHAnsi" w:hAnsiTheme="minorHAnsi"/>
          <w:sz w:val="16"/>
          <w:szCs w:val="16"/>
        </w:rPr>
        <w:t xml:space="preserve">, </w:t>
      </w:r>
      <w:r>
        <w:rPr>
          <w:rFonts w:asciiTheme="minorHAnsi" w:cstheme="minorHAnsi" w:hAnsiTheme="minorHAnsi"/>
          <w:sz w:val="16"/>
          <w:szCs w:val="16"/>
        </w:rPr>
        <w:t>nostrum</w:t>
      </w:r>
      <w:r>
        <w:rPr>
          <w:rFonts w:asciiTheme="minorHAnsi" w:cstheme="minorHAnsi" w:hAnsiTheme="minorHAnsi"/>
          <w:sz w:val="16"/>
          <w:szCs w:val="16"/>
        </w:rPr>
        <w:t xml:space="preserve">, error </w:t>
      </w:r>
      <w:r>
        <w:rPr>
          <w:rFonts w:asciiTheme="minorHAnsi" w:cstheme="minorHAnsi" w:hAnsiTheme="minorHAnsi"/>
          <w:sz w:val="16"/>
          <w:szCs w:val="16"/>
        </w:rPr>
        <w:t>numquam</w:t>
      </w:r>
      <w:r>
        <w:rPr>
          <w:rFonts w:asciiTheme="minorHAnsi" w:cstheme="minorHAnsi" w:hAnsiTheme="minorHAnsi"/>
          <w:sz w:val="16"/>
          <w:szCs w:val="16"/>
        </w:rPr>
        <w:t>?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&lt;/p&gt;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&lt;h3&gt;Tema 2&lt;/h3&gt;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&lt;p&gt;</w:t>
      </w:r>
      <w:r>
        <w:rPr>
          <w:rFonts w:asciiTheme="minorHAnsi" w:cstheme="minorHAnsi" w:hAnsiTheme="minorHAnsi"/>
          <w:sz w:val="16"/>
          <w:szCs w:val="16"/>
        </w:rPr>
        <w:t>Lorem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ipsum</w:t>
      </w:r>
      <w:r>
        <w:rPr>
          <w:rFonts w:asciiTheme="minorHAnsi" w:cstheme="minorHAnsi" w:hAnsiTheme="minorHAnsi"/>
          <w:sz w:val="16"/>
          <w:szCs w:val="16"/>
        </w:rPr>
        <w:t xml:space="preserve"> dolor </w:t>
      </w:r>
      <w:r>
        <w:rPr>
          <w:rFonts w:asciiTheme="minorHAnsi" w:cstheme="minorHAnsi" w:hAnsiTheme="minorHAnsi"/>
          <w:sz w:val="16"/>
          <w:szCs w:val="16"/>
        </w:rPr>
        <w:t>sit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amet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consectetur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adipisicing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elit</w:t>
      </w:r>
      <w:r>
        <w:rPr>
          <w:rFonts w:asciiTheme="minorHAnsi" w:cstheme="minorHAnsi" w:hAnsiTheme="minorHAnsi"/>
          <w:sz w:val="16"/>
          <w:szCs w:val="16"/>
        </w:rPr>
        <w:t xml:space="preserve">. </w:t>
      </w:r>
      <w:r>
        <w:rPr>
          <w:rFonts w:asciiTheme="minorHAnsi" w:cstheme="minorHAnsi" w:hAnsiTheme="minorHAnsi"/>
          <w:sz w:val="16"/>
          <w:szCs w:val="16"/>
        </w:rPr>
        <w:t>Nesciunt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dolore</w:t>
      </w:r>
      <w:r>
        <w:rPr>
          <w:rFonts w:asciiTheme="minorHAnsi" w:cstheme="minorHAnsi" w:hAnsiTheme="minorHAnsi"/>
          <w:sz w:val="16"/>
          <w:szCs w:val="16"/>
        </w:rPr>
        <w:t xml:space="preserve"> ut </w:t>
      </w:r>
      <w:r>
        <w:rPr>
          <w:rFonts w:asciiTheme="minorHAnsi" w:cstheme="minorHAnsi" w:hAnsiTheme="minorHAnsi"/>
          <w:sz w:val="16"/>
          <w:szCs w:val="16"/>
        </w:rPr>
        <w:t>accusantium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consequatur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incidunt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voluptate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eveniet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aperiam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ipsum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excepturi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similique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reprehenderit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minima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ullam</w:t>
      </w:r>
      <w:r>
        <w:rPr>
          <w:rFonts w:asciiTheme="minorHAnsi" w:cstheme="minorHAnsi" w:hAnsiTheme="minorHAnsi"/>
          <w:sz w:val="16"/>
          <w:szCs w:val="16"/>
        </w:rPr>
        <w:t xml:space="preserve"> inventore </w:t>
      </w:r>
      <w:r>
        <w:rPr>
          <w:rFonts w:asciiTheme="minorHAnsi" w:cstheme="minorHAnsi" w:hAnsiTheme="minorHAnsi"/>
          <w:sz w:val="16"/>
          <w:szCs w:val="16"/>
        </w:rPr>
        <w:t>ipsam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voluptatem</w:t>
      </w:r>
      <w:r>
        <w:rPr>
          <w:rFonts w:asciiTheme="minorHAnsi" w:cstheme="minorHAnsi" w:hAnsiTheme="minorHAnsi"/>
          <w:sz w:val="16"/>
          <w:szCs w:val="16"/>
        </w:rPr>
        <w:t xml:space="preserve">, </w:t>
      </w:r>
      <w:r>
        <w:rPr>
          <w:rFonts w:asciiTheme="minorHAnsi" w:cstheme="minorHAnsi" w:hAnsiTheme="minorHAnsi"/>
          <w:sz w:val="16"/>
          <w:szCs w:val="16"/>
        </w:rPr>
        <w:t>assumenda</w:t>
      </w:r>
      <w:r>
        <w:rPr>
          <w:rFonts w:asciiTheme="minorHAnsi" w:cstheme="minorHAnsi" w:hAnsiTheme="minorHAnsi"/>
          <w:sz w:val="16"/>
          <w:szCs w:val="16"/>
        </w:rPr>
        <w:t xml:space="preserve">, </w:t>
      </w:r>
      <w:r>
        <w:rPr>
          <w:rFonts w:asciiTheme="minorHAnsi" w:cstheme="minorHAnsi" w:hAnsiTheme="minorHAnsi"/>
          <w:sz w:val="16"/>
          <w:szCs w:val="16"/>
        </w:rPr>
        <w:t>nostrum</w:t>
      </w:r>
      <w:r>
        <w:rPr>
          <w:rFonts w:asciiTheme="minorHAnsi" w:cstheme="minorHAnsi" w:hAnsiTheme="minorHAnsi"/>
          <w:sz w:val="16"/>
          <w:szCs w:val="16"/>
        </w:rPr>
        <w:t xml:space="preserve">, error </w:t>
      </w:r>
      <w:r>
        <w:rPr>
          <w:rFonts w:asciiTheme="minorHAnsi" w:cstheme="minorHAnsi" w:hAnsiTheme="minorHAnsi"/>
          <w:sz w:val="16"/>
          <w:szCs w:val="16"/>
        </w:rPr>
        <w:t>numquam</w:t>
      </w:r>
      <w:r>
        <w:rPr>
          <w:rFonts w:asciiTheme="minorHAnsi" w:cstheme="minorHAnsi" w:hAnsiTheme="minorHAnsi"/>
          <w:sz w:val="16"/>
          <w:szCs w:val="16"/>
        </w:rPr>
        <w:t>?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&lt;/p&gt;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&lt;h3&gt;Tema 3&lt;/h3&gt;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&lt;p&gt;</w:t>
      </w:r>
      <w:r>
        <w:rPr>
          <w:rFonts w:asciiTheme="minorHAnsi" w:cstheme="minorHAnsi" w:hAnsiTheme="minorHAnsi"/>
          <w:sz w:val="16"/>
          <w:szCs w:val="16"/>
        </w:rPr>
        <w:t>Lorem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ipsum</w:t>
      </w:r>
      <w:r>
        <w:rPr>
          <w:rFonts w:asciiTheme="minorHAnsi" w:cstheme="minorHAnsi" w:hAnsiTheme="minorHAnsi"/>
          <w:sz w:val="16"/>
          <w:szCs w:val="16"/>
        </w:rPr>
        <w:t xml:space="preserve"> dolor </w:t>
      </w:r>
      <w:r>
        <w:rPr>
          <w:rFonts w:asciiTheme="minorHAnsi" w:cstheme="minorHAnsi" w:hAnsiTheme="minorHAnsi"/>
          <w:sz w:val="16"/>
          <w:szCs w:val="16"/>
        </w:rPr>
        <w:t>sit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amet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consectetur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adipisicing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elit</w:t>
      </w:r>
      <w:r>
        <w:rPr>
          <w:rFonts w:asciiTheme="minorHAnsi" w:cstheme="minorHAnsi" w:hAnsiTheme="minorHAnsi"/>
          <w:sz w:val="16"/>
          <w:szCs w:val="16"/>
        </w:rPr>
        <w:t xml:space="preserve">. </w:t>
      </w:r>
      <w:r>
        <w:rPr>
          <w:rFonts w:asciiTheme="minorHAnsi" w:cstheme="minorHAnsi" w:hAnsiTheme="minorHAnsi"/>
          <w:sz w:val="16"/>
          <w:szCs w:val="16"/>
        </w:rPr>
        <w:t>Nesciunt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dolore</w:t>
      </w:r>
      <w:r>
        <w:rPr>
          <w:rFonts w:asciiTheme="minorHAnsi" w:cstheme="minorHAnsi" w:hAnsiTheme="minorHAnsi"/>
          <w:sz w:val="16"/>
          <w:szCs w:val="16"/>
        </w:rPr>
        <w:t xml:space="preserve"> ut </w:t>
      </w:r>
      <w:r>
        <w:rPr>
          <w:rFonts w:asciiTheme="minorHAnsi" w:cstheme="minorHAnsi" w:hAnsiTheme="minorHAnsi"/>
          <w:sz w:val="16"/>
          <w:szCs w:val="16"/>
        </w:rPr>
        <w:t>accusantium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consequatur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incidunt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voluptate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eveniet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aperiam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ipsum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excepturi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similique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reprehenderit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minima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ullam</w:t>
      </w:r>
      <w:r>
        <w:rPr>
          <w:rFonts w:asciiTheme="minorHAnsi" w:cstheme="minorHAnsi" w:hAnsiTheme="minorHAnsi"/>
          <w:sz w:val="16"/>
          <w:szCs w:val="16"/>
        </w:rPr>
        <w:t xml:space="preserve"> inventore </w:t>
      </w:r>
      <w:r>
        <w:rPr>
          <w:rFonts w:asciiTheme="minorHAnsi" w:cstheme="minorHAnsi" w:hAnsiTheme="minorHAnsi"/>
          <w:sz w:val="16"/>
          <w:szCs w:val="16"/>
        </w:rPr>
        <w:t>ipsam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voluptatem</w:t>
      </w:r>
      <w:r>
        <w:rPr>
          <w:rFonts w:asciiTheme="minorHAnsi" w:cstheme="minorHAnsi" w:hAnsiTheme="minorHAnsi"/>
          <w:sz w:val="16"/>
          <w:szCs w:val="16"/>
        </w:rPr>
        <w:t xml:space="preserve">, </w:t>
      </w:r>
      <w:r>
        <w:rPr>
          <w:rFonts w:asciiTheme="minorHAnsi" w:cstheme="minorHAnsi" w:hAnsiTheme="minorHAnsi"/>
          <w:sz w:val="16"/>
          <w:szCs w:val="16"/>
        </w:rPr>
        <w:t>assumenda</w:t>
      </w:r>
      <w:r>
        <w:rPr>
          <w:rFonts w:asciiTheme="minorHAnsi" w:cstheme="minorHAnsi" w:hAnsiTheme="minorHAnsi"/>
          <w:sz w:val="16"/>
          <w:szCs w:val="16"/>
        </w:rPr>
        <w:t xml:space="preserve">, </w:t>
      </w:r>
      <w:r>
        <w:rPr>
          <w:rFonts w:asciiTheme="minorHAnsi" w:cstheme="minorHAnsi" w:hAnsiTheme="minorHAnsi"/>
          <w:sz w:val="16"/>
          <w:szCs w:val="16"/>
        </w:rPr>
        <w:t>nostrum</w:t>
      </w:r>
      <w:r>
        <w:rPr>
          <w:rFonts w:asciiTheme="minorHAnsi" w:cstheme="minorHAnsi" w:hAnsiTheme="minorHAnsi"/>
          <w:sz w:val="16"/>
          <w:szCs w:val="16"/>
        </w:rPr>
        <w:t xml:space="preserve">, error </w:t>
      </w:r>
      <w:r>
        <w:rPr>
          <w:rFonts w:asciiTheme="minorHAnsi" w:cstheme="minorHAnsi" w:hAnsiTheme="minorHAnsi"/>
          <w:sz w:val="16"/>
          <w:szCs w:val="16"/>
        </w:rPr>
        <w:t>numquam</w:t>
      </w:r>
      <w:r>
        <w:rPr>
          <w:rFonts w:asciiTheme="minorHAnsi" w:cstheme="minorHAnsi" w:hAnsiTheme="minorHAnsi"/>
          <w:sz w:val="16"/>
          <w:szCs w:val="16"/>
        </w:rPr>
        <w:t>?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&lt;/p&gt;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&lt;h3&gt;Tema 4&lt;/h3&gt;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&lt;p&gt;</w:t>
      </w:r>
      <w:r>
        <w:rPr>
          <w:rFonts w:asciiTheme="minorHAnsi" w:cstheme="minorHAnsi" w:hAnsiTheme="minorHAnsi"/>
          <w:sz w:val="16"/>
          <w:szCs w:val="16"/>
        </w:rPr>
        <w:t>Lorem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ipsum</w:t>
      </w:r>
      <w:r>
        <w:rPr>
          <w:rFonts w:asciiTheme="minorHAnsi" w:cstheme="minorHAnsi" w:hAnsiTheme="minorHAnsi"/>
          <w:sz w:val="16"/>
          <w:szCs w:val="16"/>
        </w:rPr>
        <w:t xml:space="preserve"> dolor </w:t>
      </w:r>
      <w:r>
        <w:rPr>
          <w:rFonts w:asciiTheme="minorHAnsi" w:cstheme="minorHAnsi" w:hAnsiTheme="minorHAnsi"/>
          <w:sz w:val="16"/>
          <w:szCs w:val="16"/>
        </w:rPr>
        <w:t>sit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amet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consectetur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adipisicing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elit</w:t>
      </w:r>
      <w:r>
        <w:rPr>
          <w:rFonts w:asciiTheme="minorHAnsi" w:cstheme="minorHAnsi" w:hAnsiTheme="minorHAnsi"/>
          <w:sz w:val="16"/>
          <w:szCs w:val="16"/>
        </w:rPr>
        <w:t xml:space="preserve">. </w:t>
      </w:r>
      <w:r>
        <w:rPr>
          <w:rFonts w:asciiTheme="minorHAnsi" w:cstheme="minorHAnsi" w:hAnsiTheme="minorHAnsi"/>
          <w:sz w:val="16"/>
          <w:szCs w:val="16"/>
        </w:rPr>
        <w:t>Nesciunt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dolore</w:t>
      </w:r>
      <w:r>
        <w:rPr>
          <w:rFonts w:asciiTheme="minorHAnsi" w:cstheme="minorHAnsi" w:hAnsiTheme="minorHAnsi"/>
          <w:sz w:val="16"/>
          <w:szCs w:val="16"/>
        </w:rPr>
        <w:t xml:space="preserve"> ut </w:t>
      </w:r>
      <w:r>
        <w:rPr>
          <w:rFonts w:asciiTheme="minorHAnsi" w:cstheme="minorHAnsi" w:hAnsiTheme="minorHAnsi"/>
          <w:sz w:val="16"/>
          <w:szCs w:val="16"/>
        </w:rPr>
        <w:t>accusantium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consequatur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incidunt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voluptate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eveniet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aperiam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ipsum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excepturi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similique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reprehenderit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minima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ullam</w:t>
      </w:r>
      <w:r>
        <w:rPr>
          <w:rFonts w:asciiTheme="minorHAnsi" w:cstheme="minorHAnsi" w:hAnsiTheme="minorHAnsi"/>
          <w:sz w:val="16"/>
          <w:szCs w:val="16"/>
        </w:rPr>
        <w:t xml:space="preserve"> inventore </w:t>
      </w:r>
      <w:r>
        <w:rPr>
          <w:rFonts w:asciiTheme="minorHAnsi" w:cstheme="minorHAnsi" w:hAnsiTheme="minorHAnsi"/>
          <w:sz w:val="16"/>
          <w:szCs w:val="16"/>
        </w:rPr>
        <w:t>ipsam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voluptatem</w:t>
      </w:r>
      <w:r>
        <w:rPr>
          <w:rFonts w:asciiTheme="minorHAnsi" w:cstheme="minorHAnsi" w:hAnsiTheme="minorHAnsi"/>
          <w:sz w:val="16"/>
          <w:szCs w:val="16"/>
        </w:rPr>
        <w:t xml:space="preserve">, </w:t>
      </w:r>
      <w:r>
        <w:rPr>
          <w:rFonts w:asciiTheme="minorHAnsi" w:cstheme="minorHAnsi" w:hAnsiTheme="minorHAnsi"/>
          <w:sz w:val="16"/>
          <w:szCs w:val="16"/>
        </w:rPr>
        <w:t>assumenda</w:t>
      </w:r>
      <w:r>
        <w:rPr>
          <w:rFonts w:asciiTheme="minorHAnsi" w:cstheme="minorHAnsi" w:hAnsiTheme="minorHAnsi"/>
          <w:sz w:val="16"/>
          <w:szCs w:val="16"/>
        </w:rPr>
        <w:t xml:space="preserve">, </w:t>
      </w:r>
      <w:r>
        <w:rPr>
          <w:rFonts w:asciiTheme="minorHAnsi" w:cstheme="minorHAnsi" w:hAnsiTheme="minorHAnsi"/>
          <w:sz w:val="16"/>
          <w:szCs w:val="16"/>
        </w:rPr>
        <w:t>nostrum</w:t>
      </w:r>
      <w:r>
        <w:rPr>
          <w:rFonts w:asciiTheme="minorHAnsi" w:cstheme="minorHAnsi" w:hAnsiTheme="minorHAnsi"/>
          <w:sz w:val="16"/>
          <w:szCs w:val="16"/>
        </w:rPr>
        <w:t xml:space="preserve">, error </w:t>
      </w:r>
      <w:r>
        <w:rPr>
          <w:rFonts w:asciiTheme="minorHAnsi" w:cstheme="minorHAnsi" w:hAnsiTheme="minorHAnsi"/>
          <w:sz w:val="16"/>
          <w:szCs w:val="16"/>
        </w:rPr>
        <w:t>numquam</w:t>
      </w:r>
      <w:r>
        <w:rPr>
          <w:rFonts w:asciiTheme="minorHAnsi" w:cstheme="minorHAnsi" w:hAnsiTheme="minorHAnsi"/>
          <w:sz w:val="16"/>
          <w:szCs w:val="16"/>
        </w:rPr>
        <w:t>?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&lt;/p&gt;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&lt;h3&gt;Tema 5&lt;/h3&gt;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&lt;p&gt;</w:t>
      </w:r>
      <w:r>
        <w:rPr>
          <w:rFonts w:asciiTheme="minorHAnsi" w:cstheme="minorHAnsi" w:hAnsiTheme="minorHAnsi"/>
          <w:sz w:val="16"/>
          <w:szCs w:val="16"/>
        </w:rPr>
        <w:t>Lorem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ipsum</w:t>
      </w:r>
      <w:r>
        <w:rPr>
          <w:rFonts w:asciiTheme="minorHAnsi" w:cstheme="minorHAnsi" w:hAnsiTheme="minorHAnsi"/>
          <w:sz w:val="16"/>
          <w:szCs w:val="16"/>
        </w:rPr>
        <w:t xml:space="preserve"> dolor </w:t>
      </w:r>
      <w:r>
        <w:rPr>
          <w:rFonts w:asciiTheme="minorHAnsi" w:cstheme="minorHAnsi" w:hAnsiTheme="minorHAnsi"/>
          <w:sz w:val="16"/>
          <w:szCs w:val="16"/>
        </w:rPr>
        <w:t>sit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amet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consectetur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adipisicing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elit</w:t>
      </w:r>
      <w:r>
        <w:rPr>
          <w:rFonts w:asciiTheme="minorHAnsi" w:cstheme="minorHAnsi" w:hAnsiTheme="minorHAnsi"/>
          <w:sz w:val="16"/>
          <w:szCs w:val="16"/>
        </w:rPr>
        <w:t xml:space="preserve">. </w:t>
      </w:r>
      <w:r>
        <w:rPr>
          <w:rFonts w:asciiTheme="minorHAnsi" w:cstheme="minorHAnsi" w:hAnsiTheme="minorHAnsi"/>
          <w:sz w:val="16"/>
          <w:szCs w:val="16"/>
        </w:rPr>
        <w:t>Nesciunt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dolore</w:t>
      </w:r>
      <w:r>
        <w:rPr>
          <w:rFonts w:asciiTheme="minorHAnsi" w:cstheme="minorHAnsi" w:hAnsiTheme="minorHAnsi"/>
          <w:sz w:val="16"/>
          <w:szCs w:val="16"/>
        </w:rPr>
        <w:t xml:space="preserve"> ut </w:t>
      </w:r>
      <w:r>
        <w:rPr>
          <w:rFonts w:asciiTheme="minorHAnsi" w:cstheme="minorHAnsi" w:hAnsiTheme="minorHAnsi"/>
          <w:sz w:val="16"/>
          <w:szCs w:val="16"/>
        </w:rPr>
        <w:t>accusantium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consequatur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incidunt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voluptate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eveniet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aperiam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ipsum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excepturi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similique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reprehenderit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minima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ullam</w:t>
      </w:r>
      <w:r>
        <w:rPr>
          <w:rFonts w:asciiTheme="minorHAnsi" w:cstheme="minorHAnsi" w:hAnsiTheme="minorHAnsi"/>
          <w:sz w:val="16"/>
          <w:szCs w:val="16"/>
        </w:rPr>
        <w:t xml:space="preserve"> inventore </w:t>
      </w:r>
      <w:r>
        <w:rPr>
          <w:rFonts w:asciiTheme="minorHAnsi" w:cstheme="minorHAnsi" w:hAnsiTheme="minorHAnsi"/>
          <w:sz w:val="16"/>
          <w:szCs w:val="16"/>
        </w:rPr>
        <w:t>ipsam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voluptatem</w:t>
      </w:r>
      <w:r>
        <w:rPr>
          <w:rFonts w:asciiTheme="minorHAnsi" w:cstheme="minorHAnsi" w:hAnsiTheme="minorHAnsi"/>
          <w:sz w:val="16"/>
          <w:szCs w:val="16"/>
        </w:rPr>
        <w:t xml:space="preserve">, </w:t>
      </w:r>
      <w:r>
        <w:rPr>
          <w:rFonts w:asciiTheme="minorHAnsi" w:cstheme="minorHAnsi" w:hAnsiTheme="minorHAnsi"/>
          <w:sz w:val="16"/>
          <w:szCs w:val="16"/>
        </w:rPr>
        <w:t>assumenda</w:t>
      </w:r>
      <w:r>
        <w:rPr>
          <w:rFonts w:asciiTheme="minorHAnsi" w:cstheme="minorHAnsi" w:hAnsiTheme="minorHAnsi"/>
          <w:sz w:val="16"/>
          <w:szCs w:val="16"/>
        </w:rPr>
        <w:t xml:space="preserve">, </w:t>
      </w:r>
      <w:r>
        <w:rPr>
          <w:rFonts w:asciiTheme="minorHAnsi" w:cstheme="minorHAnsi" w:hAnsiTheme="minorHAnsi"/>
          <w:sz w:val="16"/>
          <w:szCs w:val="16"/>
        </w:rPr>
        <w:t>nostrum</w:t>
      </w:r>
      <w:r>
        <w:rPr>
          <w:rFonts w:asciiTheme="minorHAnsi" w:cstheme="minorHAnsi" w:hAnsiTheme="minorHAnsi"/>
          <w:sz w:val="16"/>
          <w:szCs w:val="16"/>
        </w:rPr>
        <w:t xml:space="preserve">, error </w:t>
      </w:r>
      <w:r>
        <w:rPr>
          <w:rFonts w:asciiTheme="minorHAnsi" w:cstheme="minorHAnsi" w:hAnsiTheme="minorHAnsi"/>
          <w:sz w:val="16"/>
          <w:szCs w:val="16"/>
        </w:rPr>
        <w:t>numquam</w:t>
      </w:r>
      <w:r>
        <w:rPr>
          <w:rFonts w:asciiTheme="minorHAnsi" w:cstheme="minorHAnsi" w:hAnsiTheme="minorHAnsi"/>
          <w:sz w:val="16"/>
          <w:szCs w:val="16"/>
        </w:rPr>
        <w:t>?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&lt;/p&gt;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&lt;h3&gt;Tema 6&lt;/h3&gt;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&lt;p&gt;</w:t>
      </w:r>
      <w:r>
        <w:rPr>
          <w:rFonts w:asciiTheme="minorHAnsi" w:cstheme="minorHAnsi" w:hAnsiTheme="minorHAnsi"/>
          <w:sz w:val="16"/>
          <w:szCs w:val="16"/>
        </w:rPr>
        <w:t>Lorem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ipsum</w:t>
      </w:r>
      <w:r>
        <w:rPr>
          <w:rFonts w:asciiTheme="minorHAnsi" w:cstheme="minorHAnsi" w:hAnsiTheme="minorHAnsi"/>
          <w:sz w:val="16"/>
          <w:szCs w:val="16"/>
        </w:rPr>
        <w:t xml:space="preserve"> dolor </w:t>
      </w:r>
      <w:r>
        <w:rPr>
          <w:rFonts w:asciiTheme="minorHAnsi" w:cstheme="minorHAnsi" w:hAnsiTheme="minorHAnsi"/>
          <w:sz w:val="16"/>
          <w:szCs w:val="16"/>
        </w:rPr>
        <w:t>sit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amet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consectetur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adipisicing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elit</w:t>
      </w:r>
      <w:r>
        <w:rPr>
          <w:rFonts w:asciiTheme="minorHAnsi" w:cstheme="minorHAnsi" w:hAnsiTheme="minorHAnsi"/>
          <w:sz w:val="16"/>
          <w:szCs w:val="16"/>
        </w:rPr>
        <w:t xml:space="preserve">. </w:t>
      </w:r>
      <w:r>
        <w:rPr>
          <w:rFonts w:asciiTheme="minorHAnsi" w:cstheme="minorHAnsi" w:hAnsiTheme="minorHAnsi"/>
          <w:sz w:val="16"/>
          <w:szCs w:val="16"/>
        </w:rPr>
        <w:t>Nesciunt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dolore</w:t>
      </w:r>
      <w:r>
        <w:rPr>
          <w:rFonts w:asciiTheme="minorHAnsi" w:cstheme="minorHAnsi" w:hAnsiTheme="minorHAnsi"/>
          <w:sz w:val="16"/>
          <w:szCs w:val="16"/>
        </w:rPr>
        <w:t xml:space="preserve"> ut </w:t>
      </w:r>
      <w:r>
        <w:rPr>
          <w:rFonts w:asciiTheme="minorHAnsi" w:cstheme="minorHAnsi" w:hAnsiTheme="minorHAnsi"/>
          <w:sz w:val="16"/>
          <w:szCs w:val="16"/>
        </w:rPr>
        <w:t>accusantium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consequatur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incidunt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voluptate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eveniet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aperiam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ipsum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excepturi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similique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reprehenderit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minima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ullam</w:t>
      </w:r>
      <w:r>
        <w:rPr>
          <w:rFonts w:asciiTheme="minorHAnsi" w:cstheme="minorHAnsi" w:hAnsiTheme="minorHAnsi"/>
          <w:sz w:val="16"/>
          <w:szCs w:val="16"/>
        </w:rPr>
        <w:t xml:space="preserve"> inventore </w:t>
      </w:r>
      <w:r>
        <w:rPr>
          <w:rFonts w:asciiTheme="minorHAnsi" w:cstheme="minorHAnsi" w:hAnsiTheme="minorHAnsi"/>
          <w:sz w:val="16"/>
          <w:szCs w:val="16"/>
        </w:rPr>
        <w:t>ipsam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voluptatem</w:t>
      </w:r>
      <w:r>
        <w:rPr>
          <w:rFonts w:asciiTheme="minorHAnsi" w:cstheme="minorHAnsi" w:hAnsiTheme="minorHAnsi"/>
          <w:sz w:val="16"/>
          <w:szCs w:val="16"/>
        </w:rPr>
        <w:t xml:space="preserve">, </w:t>
      </w:r>
      <w:r>
        <w:rPr>
          <w:rFonts w:asciiTheme="minorHAnsi" w:cstheme="minorHAnsi" w:hAnsiTheme="minorHAnsi"/>
          <w:sz w:val="16"/>
          <w:szCs w:val="16"/>
        </w:rPr>
        <w:t>assumenda</w:t>
      </w:r>
      <w:r>
        <w:rPr>
          <w:rFonts w:asciiTheme="minorHAnsi" w:cstheme="minorHAnsi" w:hAnsiTheme="minorHAnsi"/>
          <w:sz w:val="16"/>
          <w:szCs w:val="16"/>
        </w:rPr>
        <w:t xml:space="preserve">, </w:t>
      </w:r>
      <w:r>
        <w:rPr>
          <w:rFonts w:asciiTheme="minorHAnsi" w:cstheme="minorHAnsi" w:hAnsiTheme="minorHAnsi"/>
          <w:sz w:val="16"/>
          <w:szCs w:val="16"/>
        </w:rPr>
        <w:t>nostrum</w:t>
      </w:r>
      <w:r>
        <w:rPr>
          <w:rFonts w:asciiTheme="minorHAnsi" w:cstheme="minorHAnsi" w:hAnsiTheme="minorHAnsi"/>
          <w:sz w:val="16"/>
          <w:szCs w:val="16"/>
        </w:rPr>
        <w:t xml:space="preserve">, error </w:t>
      </w:r>
      <w:r>
        <w:rPr>
          <w:rFonts w:asciiTheme="minorHAnsi" w:cstheme="minorHAnsi" w:hAnsiTheme="minorHAnsi"/>
          <w:sz w:val="16"/>
          <w:szCs w:val="16"/>
        </w:rPr>
        <w:t>numquam</w:t>
      </w:r>
      <w:r>
        <w:rPr>
          <w:rFonts w:asciiTheme="minorHAnsi" w:cstheme="minorHAnsi" w:hAnsiTheme="minorHAnsi"/>
          <w:sz w:val="16"/>
          <w:szCs w:val="16"/>
        </w:rPr>
        <w:t>?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&lt;/p&gt;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&lt;/</w:t>
      </w:r>
      <w:r>
        <w:rPr>
          <w:rFonts w:asciiTheme="minorHAnsi" w:cstheme="minorHAnsi" w:hAnsiTheme="minorHAnsi"/>
          <w:sz w:val="16"/>
          <w:szCs w:val="16"/>
        </w:rPr>
        <w:t>section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</w:t>
      </w:r>
      <w:r>
        <w:rPr>
          <w:rFonts w:asciiTheme="minorHAnsi" w:cstheme="minorHAnsi" w:hAnsiTheme="minorHAnsi"/>
          <w:sz w:val="16"/>
          <w:szCs w:val="16"/>
        </w:rPr>
        <w:t>section</w:t>
      </w:r>
      <w:r>
        <w:rPr>
          <w:rFonts w:asciiTheme="minorHAnsi" w:cstheme="minorHAnsi" w:hAnsiTheme="minorHAnsi"/>
          <w:sz w:val="16"/>
          <w:szCs w:val="16"/>
        </w:rPr>
        <w:t xml:space="preserve"> id="seccion4"&gt;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</w:t>
      </w:r>
      <w:r>
        <w:rPr>
          <w:rFonts w:asciiTheme="minorHAnsi" w:cstheme="minorHAnsi" w:hAnsiTheme="minorHAnsi"/>
          <w:sz w:val="16"/>
          <w:szCs w:val="16"/>
        </w:rPr>
        <w:t>img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src</w:t>
      </w:r>
      <w:r>
        <w:rPr>
          <w:rFonts w:asciiTheme="minorHAnsi" w:cstheme="minorHAnsi" w:hAnsiTheme="minorHAnsi"/>
          <w:sz w:val="16"/>
          <w:szCs w:val="16"/>
        </w:rPr>
        <w:t xml:space="preserve">="media/imagen-curso.jpg" </w:t>
      </w:r>
      <w:r>
        <w:rPr>
          <w:rFonts w:asciiTheme="minorHAnsi" w:cstheme="minorHAnsi" w:hAnsiTheme="minorHAnsi"/>
          <w:sz w:val="16"/>
          <w:szCs w:val="16"/>
        </w:rPr>
        <w:t>alt</w:t>
      </w:r>
      <w:r>
        <w:rPr>
          <w:rFonts w:asciiTheme="minorHAnsi" w:cstheme="minorHAnsi" w:hAnsiTheme="minorHAnsi"/>
          <w:sz w:val="16"/>
          <w:szCs w:val="16"/>
        </w:rPr>
        <w:t>=""&gt;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&lt;/</w:t>
      </w:r>
      <w:r>
        <w:rPr>
          <w:rFonts w:asciiTheme="minorHAnsi" w:cstheme="minorHAnsi" w:hAnsiTheme="minorHAnsi"/>
          <w:sz w:val="16"/>
          <w:szCs w:val="16"/>
        </w:rPr>
        <w:t>section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</w:t>
      </w:r>
      <w:r>
        <w:rPr>
          <w:rFonts w:asciiTheme="minorHAnsi" w:cstheme="minorHAnsi" w:hAnsiTheme="minorHAnsi"/>
          <w:sz w:val="16"/>
          <w:szCs w:val="16"/>
        </w:rPr>
        <w:t>footer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    &lt;</w:t>
      </w:r>
      <w:r>
        <w:rPr>
          <w:rFonts w:asciiTheme="minorHAnsi" w:cstheme="minorHAnsi" w:hAnsiTheme="minorHAnsi"/>
          <w:sz w:val="16"/>
          <w:szCs w:val="16"/>
        </w:rPr>
        <w:t>img</w:t>
      </w:r>
      <w:r>
        <w:rPr>
          <w:rFonts w:asciiTheme="minorHAnsi" w:cstheme="minorHAnsi" w:hAnsiTheme="minorHAnsi"/>
          <w:sz w:val="16"/>
          <w:szCs w:val="16"/>
        </w:rPr>
        <w:t xml:space="preserve"> </w:t>
      </w:r>
      <w:r>
        <w:rPr>
          <w:rFonts w:asciiTheme="minorHAnsi" w:cstheme="minorHAnsi" w:hAnsiTheme="minorHAnsi"/>
          <w:sz w:val="16"/>
          <w:szCs w:val="16"/>
        </w:rPr>
        <w:t>src</w:t>
      </w:r>
      <w:r>
        <w:rPr>
          <w:rFonts w:asciiTheme="minorHAnsi" w:cstheme="minorHAnsi" w:hAnsiTheme="minorHAnsi"/>
          <w:sz w:val="16"/>
          <w:szCs w:val="16"/>
        </w:rPr>
        <w:t xml:space="preserve">="media/logo_m.png" </w:t>
      </w:r>
      <w:r>
        <w:rPr>
          <w:rFonts w:asciiTheme="minorHAnsi" w:cstheme="minorHAnsi" w:hAnsiTheme="minorHAnsi"/>
          <w:sz w:val="16"/>
          <w:szCs w:val="16"/>
        </w:rPr>
        <w:t>alt</w:t>
      </w:r>
      <w:r>
        <w:rPr>
          <w:rFonts w:asciiTheme="minorHAnsi" w:cstheme="minorHAnsi" w:hAnsiTheme="minorHAnsi"/>
          <w:sz w:val="16"/>
          <w:szCs w:val="16"/>
        </w:rPr>
        <w:t>=""&gt;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 xml:space="preserve">    &lt;/</w:t>
      </w:r>
      <w:r>
        <w:rPr>
          <w:rFonts w:asciiTheme="minorHAnsi" w:cstheme="minorHAnsi" w:hAnsiTheme="minorHAnsi"/>
          <w:sz w:val="16"/>
          <w:szCs w:val="16"/>
        </w:rPr>
        <w:t>footer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>&lt;/</w:t>
      </w:r>
      <w:r>
        <w:rPr>
          <w:rFonts w:asciiTheme="minorHAnsi" w:cstheme="minorHAnsi" w:hAnsiTheme="minorHAnsi"/>
          <w:sz w:val="16"/>
          <w:szCs w:val="16"/>
        </w:rPr>
        <w:t>body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16"/>
          <w:szCs w:val="16"/>
        </w:rPr>
      </w:pPr>
      <w:r>
        <w:rPr>
          <w:rFonts w:asciiTheme="minorHAnsi" w:cstheme="minorHAnsi" w:hAnsiTheme="minorHAnsi"/>
          <w:sz w:val="16"/>
          <w:szCs w:val="16"/>
        </w:rPr>
        <w:t>&lt;/</w:t>
      </w:r>
      <w:r>
        <w:rPr>
          <w:rFonts w:asciiTheme="minorHAnsi" w:cstheme="minorHAnsi" w:hAnsiTheme="minorHAnsi"/>
          <w:sz w:val="16"/>
          <w:szCs w:val="16"/>
        </w:rPr>
        <w:t>html</w:t>
      </w:r>
      <w:r>
        <w:rPr>
          <w:rFonts w:asciiTheme="minorHAnsi" w:cstheme="minorHAnsi" w:hAnsiTheme="minorHAnsi"/>
          <w:sz w:val="16"/>
          <w:szCs w:val="16"/>
        </w:rPr>
        <w:t>&gt;</w:t>
      </w:r>
    </w:p>
    <w:p>
      <w:pPr>
        <w:pStyle w:val="BodyText"/>
        <w:rPr>
          <w:rFonts w:asciiTheme="minorHAnsi" w:cstheme="minorHAnsi" w:hAnsiTheme="minorHAnsi"/>
          <w:sz w:val="24"/>
          <w:szCs w:val="24"/>
        </w:rPr>
      </w:pPr>
    </w:p>
    <w:p>
      <w:pPr>
        <w:spacing w:after="0" w:line="240" w:lineRule="auto"/>
        <w:rPr>
          <w:color w:val="17365d"/>
          <w:u w:val="single"/>
        </w:rPr>
      </w:pPr>
    </w:p>
    <w:p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>
      <w:pPr>
        <w:spacing w:after="0" w:line="240" w:lineRule="auto"/>
        <w:rPr>
          <w:color w:val="17365d"/>
          <w:u w:val="single"/>
        </w:rPr>
      </w:pPr>
    </w:p>
    <w:p>
      <w:pPr>
        <w:spacing w:after="0" w:line="240" w:lineRule="auto"/>
        <w:rPr>
          <w:color w:val="17365d"/>
          <w:u w:val="single"/>
        </w:rPr>
        <w:sectPr>
          <w:headerReference w:type="default" r:id="rId16"/>
          <w:pgSz w:w="11906" w:h="16838"/>
          <w:pgMar w:top="1417" w:right="849" w:bottom="1417" w:left="1418" w:header="708" w:footer="708" w:gutter="0"/>
          <w:cols w:space="708"/>
        </w:sectPr>
      </w:pPr>
      <w:r>
        <w:rPr>
          <w:color w:val="17365d"/>
          <w:u w:val="single"/>
        </w:rPr>
        <w:t>
</w:t>
      </w:r>
    </w:p>
    <w:p>
      <w:pPr>
        <w:spacing w:after="0" w:line="240" w:lineRule="auto"/>
        <w:jc w:val="center"/>
        <w:rPr>
          <w:b/>
        </w:rPr>
      </w:pPr>
      <w:r>
        <w:rPr>
          <w:b/>
        </w:rPr>
        <w:t xml:space="preserve">SISTEMAS DE VALORACIÓN MF </w:t>
      </w:r>
      <w:r>
        <w:rPr>
          <w:b/>
        </w:rPr>
        <w:t>0</w:t>
      </w:r>
      <w:r>
        <w:rPr>
          <w:b/>
        </w:rPr>
        <w:t>491</w:t>
      </w:r>
      <w:r>
        <w:rPr>
          <w:b/>
        </w:rPr>
        <w:t>_</w:t>
      </w:r>
      <w:r>
        <w:rPr>
          <w:b/>
        </w:rPr>
        <w:t>3</w:t>
      </w:r>
      <w:r>
        <w:rPr>
          <w:b/>
        </w:rPr>
        <w:t xml:space="preserve"> – UF</w:t>
      </w:r>
      <w:r>
        <w:rPr>
          <w:b/>
        </w:rPr>
        <w:t>184</w:t>
      </w:r>
      <w:r>
        <w:rPr>
          <w:b/>
        </w:rPr>
        <w:t>3</w:t>
      </w:r>
      <w:r>
        <w:rPr>
          <w:b/>
        </w:rPr>
        <w:t xml:space="preserve"> – E</w:t>
      </w:r>
      <w:r>
        <w:rPr>
          <w:b/>
        </w:rPr>
        <w:t>1</w:t>
      </w:r>
    </w:p>
    <w:p>
      <w:pPr>
        <w:spacing w:after="0" w:line="240" w:lineRule="auto"/>
        <w:jc w:val="center"/>
        <w:rPr>
          <w:b/>
        </w:rPr>
      </w:pPr>
    </w:p>
    <w:p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/>
      </w:tblPr>
      <w:tblGrid>
        <w:gridCol w:w="3967"/>
        <w:gridCol w:w="3116"/>
        <w:gridCol w:w="5810"/>
        <w:gridCol w:w="710"/>
        <w:gridCol w:w="706"/>
      </w:tblGrid>
      <w:tr>
        <w:trPr>
          <w:trHeight w:val="300"/>
        </w:trPr>
        <w:tc>
          <w:tcPr>
            <w:cnfStyle w:val="101000000000"/>
            <w:tcW w:w="1386" w:type="pc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cnfStyle w:val="100000000000"/>
            <w:tcW w:w="1089" w:type="pc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cnfStyle w:val="100000000000"/>
            <w:tcW w:w="2278" w:type="pct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/>
            </w:pPr>
            <w:r>
              <w:rPr>
                <w:b/>
              </w:rPr>
              <w:t>ESCALA DE MEDIDAS</w:t>
            </w:r>
          </w:p>
        </w:tc>
        <w:tc>
          <w:tcPr>
            <w:cnfStyle w:val="100000000000"/>
            <w:tcW w:w="247" w:type="pct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rPr>
          <w:trHeight w:val="567"/>
        </w:trPr>
        <w:tc>
          <w:tcPr>
            <w:cnfStyle w:val="001000100000"/>
            <w:tcW w:w="1386" w:type="pct"/>
            <w:vMerge w:val="restart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Distingu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>
            <w:pPr>
              <w:spacing w:after="0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CE 1.1</w:t>
            </w:r>
          </w:p>
        </w:tc>
        <w:tc>
          <w:tcPr>
            <w:cnfStyle w:val="000000100000"/>
            <w:tcW w:w="1089" w:type="pct"/>
            <w:shd w:val="clear" w:color="auto" w:fill="auto"/>
            <w:vAlign w:val="center"/>
          </w:tcPr>
          <w:p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.</w:t>
            </w:r>
          </w:p>
        </w:tc>
        <w:tc>
          <w:tcPr>
            <w:cnfStyle w:val="000000100000"/>
            <w:tcW w:w="2030" w:type="pct"/>
            <w:shd w:val="clear" w:color="auto" w:fill="auto"/>
          </w:tcPr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75</w:t>
            </w:r>
            <w:r>
              <w:rPr>
                <w:sz w:val="20"/>
                <w:szCs w:val="20"/>
              </w:rPr>
              <w:t xml:space="preserve">% </w:t>
            </w:r>
            <w:r>
              <w:rPr>
                <w:sz w:val="20"/>
                <w:szCs w:val="20"/>
              </w:rPr>
              <w:t xml:space="preserve"> y</w:t>
            </w:r>
            <w:r>
              <w:rPr>
                <w:sz w:val="20"/>
                <w:szCs w:val="20"/>
              </w:rPr>
              <w:t xml:space="preserve"> 100% 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50 %</w:t>
            </w:r>
            <w:r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 xml:space="preserve">% 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por debajo de un 50 %</w:t>
            </w:r>
          </w:p>
        </w:tc>
        <w:tc>
          <w:tcPr>
            <w:cnfStyle w:val="000000100000"/>
            <w:tcW w:w="248" w:type="pct"/>
            <w:shd w:val="clear" w:color="auto" w:fill="auto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B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R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</w:p>
        </w:tc>
        <w:tc>
          <w:tcPr>
            <w:cnfStyle w:val="000000100000"/>
            <w:tcW w:w="247" w:type="pct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675"/>
        </w:trPr>
        <w:tc>
          <w:tcPr>
            <w:cnfStyle w:val="001000010000"/>
            <w:tcW w:w="1386" w:type="pct"/>
            <w:vMerge w:val="continue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cnfStyle w:val="000000010000"/>
            <w:tcW w:w="1089" w:type="pct"/>
            <w:shd w:val="clear" w:color="auto" w:fill="auto"/>
            <w:vAlign w:val="center"/>
          </w:tcPr>
          <w:p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1.2 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  <w:tc>
          <w:tcPr>
            <w:cnfStyle w:val="000000010000"/>
            <w:tcW w:w="2030" w:type="pct"/>
            <w:shd w:val="clear" w:color="auto" w:fill="auto"/>
          </w:tcPr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Explica pautas de accesibilidad al contenido en los documentos elaborados para permitir una mejor navegación y comprensión de los usuarios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75% y 100%.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Explica pautas de accesibilidad al contenido en los documentos elaborados para permitir una mejor navegación y comprensión de los usuarios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50% y 75%.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Explica pautas de accesibilidad al contenido en los documentos elaborados para permitir una mejor navegación y comprensión de los usuarios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cnfStyle w:val="000000010000"/>
            <w:tcW w:w="248" w:type="pct"/>
            <w:shd w:val="clear" w:color="auto" w:fill="auto"/>
          </w:tcPr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B</w:t>
            </w: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R</w:t>
            </w:r>
          </w:p>
          <w:p>
            <w:pPr>
              <w:spacing w:after="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</w:p>
        </w:tc>
        <w:tc>
          <w:tcPr>
            <w:cnfStyle w:val="000000010000"/>
            <w:tcW w:w="247" w:type="pct"/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865"/>
        </w:trPr>
        <w:tc>
          <w:tcPr>
            <w:cnfStyle w:val="001000100000"/>
            <w:tcW w:w="1386" w:type="pct"/>
            <w:vMerge w:val="restart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41"/>
              </w:numPr>
              <w:spacing w:after="0" w:line="201" w:lineRule="atLeast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Distingu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pautas de usabilidad al contenido en los documentos elaborados para permitir una mejor calidad, efectividad y satisfacción de los usuarios.</w:t>
            </w:r>
          </w:p>
          <w:p>
            <w:pPr>
              <w:spacing w:line="201" w:lineRule="atLeast"/>
              <w:ind w:left="360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CE 1.2</w:t>
            </w:r>
          </w:p>
          <w:p>
            <w:pPr>
              <w:ind w:right="175"/>
              <w:rPr>
                <w:sz w:val="16"/>
                <w:szCs w:val="16"/>
              </w:rPr>
            </w:pPr>
          </w:p>
        </w:tc>
        <w:tc>
          <w:tcPr>
            <w:cnfStyle w:val="000000100000"/>
            <w:tcW w:w="1089" w:type="pct"/>
            <w:shd w:val="clear" w:color="auto" w:fill="auto"/>
            <w:vAlign w:val="center"/>
          </w:tcPr>
          <w:p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2.1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  <w:tc>
          <w:tcPr>
            <w:cnfStyle w:val="000000100000"/>
            <w:tcW w:w="2030" w:type="pct"/>
            <w:shd w:val="clear" w:color="auto" w:fill="auto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Distingue pautas de usabilidad al contenido en los documentos elaborados para permitir una mejor calidad, efectividad y satisfacción de los usuarios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entre un 75% y </w:t>
            </w:r>
            <w:r>
              <w:rPr>
                <w:sz w:val="20"/>
                <w:szCs w:val="20"/>
              </w:rPr>
              <w:t>100%</w:t>
            </w:r>
            <w:r>
              <w:rPr>
                <w:sz w:val="20"/>
                <w:szCs w:val="20"/>
              </w:rPr>
              <w:t>.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Distingue pautas de usabilidad al contenido en los documentos elaborados para permitir una mejor calidad, efectividad y satisfacción de los usuarios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50% y 75%.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Distingue pautas de usabilidad al contenido en los documentos elaborados para permitir una mejor calidad, efectividad y satisfacción de los usuarios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por debajo de un </w:t>
            </w:r>
            <w:r>
              <w:rPr>
                <w:sz w:val="20"/>
                <w:szCs w:val="20"/>
              </w:rPr>
              <w:t>50%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cnfStyle w:val="000000100000"/>
            <w:tcW w:w="248" w:type="pct"/>
            <w:shd w:val="clear" w:color="auto" w:fill="auto"/>
          </w:tcPr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B</w:t>
            </w: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R</w:t>
            </w:r>
          </w:p>
          <w:p>
            <w:pPr>
              <w:spacing w:after="0" w:line="240" w:lineRule="auto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</w:p>
        </w:tc>
        <w:tc>
          <w:tcPr>
            <w:cnfStyle w:val="000000100000"/>
            <w:tcW w:w="247" w:type="pct"/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865"/>
        </w:trPr>
        <w:tc>
          <w:tcPr>
            <w:cnfStyle w:val="001000010000"/>
            <w:tcW w:w="1386" w:type="pct"/>
            <w:vMerge w:val="continue"/>
            <w:shd w:val="clear" w:color="auto" w:fill="auto"/>
            <w:vAlign w:val="center"/>
          </w:tcPr>
          <w:p>
            <w:pPr>
              <w:spacing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010000"/>
            <w:tcW w:w="1089" w:type="pct"/>
            <w:shd w:val="clear" w:color="auto" w:fill="auto"/>
            <w:vAlign w:val="center"/>
          </w:tcPr>
          <w:p>
            <w:pPr>
              <w:ind w:right="175"/>
              <w:jc w:val="both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2.2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ab/>
            </w:r>
            <w:r>
              <w:rPr>
                <w:rFonts w:asciiTheme="minorHAnsi" w:cstheme="minorHAnsi" w:hAnsiTheme="minorHAnsi"/>
                <w:sz w:val="20"/>
                <w:szCs w:val="20"/>
              </w:rPr>
              <w:t>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xplica pautas de usabilidad al contenido en los documentos elaborados para permitir una mejor calidad,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efectividad y satisfacción de los usuarios</w:t>
            </w:r>
          </w:p>
        </w:tc>
        <w:tc>
          <w:tcPr>
            <w:cnfStyle w:val="000000010000"/>
            <w:tcW w:w="2030" w:type="pct"/>
            <w:shd w:val="clear" w:color="auto" w:fill="auto"/>
          </w:tcPr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Explica pautas de usabilidad al contenido en los documentos elaborados para permitir una mejor calidad, efectividad y satisfacción de los usuarios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75% y 100%.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Explica pautas de usabilidad al contenido en los documentos elaborados para permitir una mejor calidad, efectividad y satisfacción de los usuarios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50% y 75%.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Explica pautas de usabilidad al contenido en los documentos elaborados para permitir una mejor calidad, efectividad y satisfacción de los usuarios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cnfStyle w:val="000000010000"/>
            <w:tcW w:w="248" w:type="pct"/>
            <w:shd w:val="clear" w:color="auto" w:fill="auto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B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R</w:t>
            </w:r>
          </w:p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</w:p>
        </w:tc>
        <w:tc>
          <w:tcPr>
            <w:cnfStyle w:val="000000010000"/>
            <w:tcW w:w="247" w:type="pct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994"/>
        </w:trPr>
        <w:tc>
          <w:tcPr>
            <w:cnfStyle w:val="001000100000"/>
            <w:tcW w:w="1386" w:type="pct"/>
            <w:vMerge w:val="restart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41"/>
              </w:numPr>
              <w:spacing w:after="0" w:line="201" w:lineRule="atLeast"/>
              <w:ind w:left="349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C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rea y mant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ie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.        </w:t>
            </w:r>
          </w:p>
          <w:p>
            <w:pPr>
              <w:spacing w:after="0"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cnfStyle w:val="000000100000"/>
            <w:tcW w:w="1089" w:type="pct"/>
            <w:shd w:val="clear" w:color="auto" w:fill="auto"/>
            <w:vAlign w:val="center"/>
          </w:tcPr>
          <w:p>
            <w:pPr>
              <w:ind w:right="175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3.1 Crea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componentes software y documentos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para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cnfStyle w:val="000000100000"/>
            <w:tcW w:w="2030" w:type="pct"/>
            <w:shd w:val="clear" w:color="auto" w:fill="auto"/>
          </w:tcPr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Crea componentes software y documentos para aplicar normas de accesibilidad y usabilidad para mejorar su utilización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75% y 100%.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Crea componentes software y documentos para aplicar normas de accesibilidad y usabilidad para mejorar su utilización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50% y 75%.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Crea componentes software y documentos para aplicar normas de accesibilidad y usabilidad para mejorar su utilización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cnfStyle w:val="000000100000"/>
            <w:tcW w:w="248" w:type="pct"/>
            <w:shd w:val="clear" w:color="auto" w:fill="auto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B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R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</w:p>
        </w:tc>
        <w:tc>
          <w:tcPr>
            <w:cnfStyle w:val="000000100000"/>
            <w:tcW w:w="247" w:type="pct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994"/>
        </w:trPr>
        <w:tc>
          <w:tcPr>
            <w:cnfStyle w:val="001000010000"/>
            <w:tcW w:w="1386" w:type="pct"/>
            <w:vMerge w:val="continue"/>
            <w:shd w:val="clear" w:color="auto" w:fill="auto"/>
            <w:vAlign w:val="center"/>
          </w:tcPr>
          <w:p>
            <w:pPr>
              <w:spacing w:after="0" w:line="201" w:lineRule="atLeast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010000"/>
            <w:tcW w:w="1089" w:type="pct"/>
            <w:shd w:val="clear" w:color="auto" w:fill="auto"/>
            <w:vAlign w:val="center"/>
          </w:tcPr>
          <w:p>
            <w:pPr>
              <w:ind w:right="175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3.2 M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ant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i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ene componentes software y documentos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para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cnfStyle w:val="000000010000"/>
            <w:tcW w:w="2030" w:type="pct"/>
            <w:shd w:val="clear" w:color="auto" w:fill="auto"/>
          </w:tcPr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Mantiene componentes software y documentos para aplicar normas de accesibilidad y usabilidad para mejorar su utilización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75% y 100%.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Mantiene componentes software y documentos para aplicar normas de accesibilidad y usabilidad para mejorar su utilización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50% y 75%.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Mantiene componentes software y documentos para aplicar normas de accesibilidad y usabilidad para mejorar su utilización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cnfStyle w:val="000000010000"/>
            <w:tcW w:w="248" w:type="pct"/>
            <w:shd w:val="clear" w:color="auto" w:fill="auto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B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R</w:t>
            </w: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  <w:p>
            <w:pPr>
              <w:pStyle w:val="Default"/>
              <w:spacing w:line="276" w:lineRule="auto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M</w:t>
            </w:r>
          </w:p>
        </w:tc>
        <w:tc>
          <w:tcPr>
            <w:cnfStyle w:val="000000010000"/>
            <w:tcW w:w="247" w:type="pct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401"/>
        </w:trPr>
        <w:tc>
          <w:tcPr>
            <w:cnfStyle w:val="001000100000"/>
            <w:tcW w:w="1386" w:type="pct"/>
            <w:shd w:val="clear" w:color="auto" w:fill="auto"/>
          </w:tcPr>
          <w:p>
            <w:pPr>
              <w:pStyle w:val="ListParagraph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cnfStyle w:val="000000100000"/>
            <w:tcW w:w="1089" w:type="pc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cnfStyle w:val="000000100000"/>
            <w:tcW w:w="2278" w:type="pct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cnfStyle w:val="000000100000"/>
            <w:tcW w:w="247" w:type="pct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/>
    <w:sectPr>
      <w:pgSz w:w="16838" w:h="11906" w:orient="landscape"/>
      <w:pgMar w:top="768" w:right="1418" w:bottom="284" w:left="1418" w:header="284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Consolas">
    <w:charset w:val="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jc w:val="center"/>
      <w:rPr/>
    </w:pPr>
    <w:r>
      <w:rPr/>
      <w:drawing xmlns:mc="http://schemas.openxmlformats.org/markup-compatibility/2006">
        <wp:inline distT="0" distB="0" distL="0" distR="0">
          <wp:extent cx="5937885" cy="664210"/>
          <wp:effectExtent l="0" t="0" r="0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1482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2244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2646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3408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381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4212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Theme="minorHAnsi" w:cstheme="minorHAnsi" w:hAnsiTheme="minorHAns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 w:tentative="0">
      <w:start w:val="21"/>
      <w:numFmt w:val="bullet"/>
      <w:lvlText w:val="-"/>
      <w:lvlJc w:val="left"/>
      <w:pPr>
        <w:ind w:left="720" w:hanging="360"/>
      </w:pPr>
      <w:rPr>
        <w:rFonts w:ascii="Calibri" w:cs="Times New Roman" w:eastAsia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720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080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144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1440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multiLevelType w:val="multilevel"/>
    <w:lvl w:ilvl="0" w:tentative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1482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2244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2646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3408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381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4212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>
    <w:multiLevelType w:val="hybridMultilevel"/>
    <w:lvl w:ilvl="0" w:tentative="0">
      <w:start w:val="1"/>
      <w:numFmt w:val="bullet"/>
      <w:lvlText w:val="-"/>
      <w:lvlJc w:val="left"/>
      <w:pPr>
        <w:ind w:left="795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5"/>
      <w:numFmt w:val="bullet"/>
      <w:lvlText w:val="-"/>
      <w:lvlJc w:val="left"/>
      <w:pPr>
        <w:ind w:left="395" w:hanging="360"/>
      </w:pPr>
      <w:rPr>
        <w:rFonts w:ascii="Calibri" w:cs="Calibri" w:eastAsia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ind w:left="111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7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3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>
    <w:multiLevelType w:val="multilevel"/>
    <w:lvl w:ilvl="0" w:tentative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multiLevelType w:val="hybridMultilevel"/>
    <w:lvl w:ilvl="0" w:tentative="0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Calibri" w:cs="Calibri" w:eastAsia="Times New Roman" w:hAnsi="Calibri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multilevel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multiLevelType w:val="hybridMultilevel"/>
    <w:lvl w:ilvl="0" w:tentative="0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94" w:hanging="360"/>
      </w:pPr>
    </w:lvl>
    <w:lvl w:ilvl="2" w:tentative="1">
      <w:start w:val="1"/>
      <w:numFmt w:val="lowerRoman"/>
      <w:lvlText w:val="%3."/>
      <w:lvlJc w:val="right"/>
      <w:pPr>
        <w:ind w:left="2514" w:hanging="180"/>
      </w:pPr>
    </w:lvl>
    <w:lvl w:ilvl="3" w:tentative="1">
      <w:start w:val="1"/>
      <w:numFmt w:val="decimal"/>
      <w:lvlText w:val="%4."/>
      <w:lvlJc w:val="left"/>
      <w:pPr>
        <w:ind w:left="3234" w:hanging="360"/>
      </w:pPr>
    </w:lvl>
    <w:lvl w:ilvl="4" w:tentative="1">
      <w:start w:val="1"/>
      <w:numFmt w:val="lowerLetter"/>
      <w:lvlText w:val="%5."/>
      <w:lvlJc w:val="left"/>
      <w:pPr>
        <w:ind w:left="3954" w:hanging="360"/>
      </w:pPr>
    </w:lvl>
    <w:lvl w:ilvl="5" w:tentative="1">
      <w:start w:val="1"/>
      <w:numFmt w:val="lowerRoman"/>
      <w:lvlText w:val="%6."/>
      <w:lvlJc w:val="right"/>
      <w:pPr>
        <w:ind w:left="4674" w:hanging="180"/>
      </w:pPr>
    </w:lvl>
    <w:lvl w:ilvl="6" w:tentative="1">
      <w:start w:val="1"/>
      <w:numFmt w:val="decimal"/>
      <w:lvlText w:val="%7."/>
      <w:lvlJc w:val="left"/>
      <w:pPr>
        <w:ind w:left="5394" w:hanging="360"/>
      </w:pPr>
    </w:lvl>
    <w:lvl w:ilvl="7" w:tentative="1">
      <w:start w:val="1"/>
      <w:numFmt w:val="lowerLetter"/>
      <w:lvlText w:val="%8."/>
      <w:lvlJc w:val="left"/>
      <w:pPr>
        <w:ind w:left="6114" w:hanging="360"/>
      </w:pPr>
    </w:lvl>
    <w:lvl w:ilvl="8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entative="0">
      <w:start w:val="1"/>
      <w:numFmt w:val="decimal"/>
      <w:isLgl w:val="on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720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080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144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1440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multiLevelType w:val="hybridMultilevel"/>
    <w:lvl w:ilvl="0" w:tentative="0">
      <w:start w:val="1"/>
      <w:numFmt w:val="lowerLetter"/>
      <w:lvlText w:val="%1)"/>
      <w:lvlJc w:val="left"/>
      <w:pPr>
        <w:ind w:left="1428" w:hanging="360"/>
      </w:p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multiLevelType w:val="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 w:tentative="0">
      <w:start w:val="1"/>
      <w:numFmt w:val="decimal"/>
      <w:isLgl w:val="on"/>
      <w:lvlText w:val="%1.%2.%3"/>
      <w:lvlJc w:val="left"/>
      <w:pPr>
        <w:ind w:left="1080" w:hanging="360"/>
      </w:pPr>
      <w:rPr>
        <w:rFonts w:hint="default"/>
        <w:sz w:val="18"/>
      </w:rPr>
    </w:lvl>
    <w:lvl w:ilvl="3" w:tentative="0">
      <w:start w:val="1"/>
      <w:numFmt w:val="decimal"/>
      <w:isLgl w:val="on"/>
      <w:lvlText w:val="%1.%2.%3.%4"/>
      <w:lvlJc w:val="left"/>
      <w:pPr>
        <w:ind w:left="1440" w:hanging="720"/>
      </w:pPr>
      <w:rPr>
        <w:rFonts w:hint="default"/>
        <w:sz w:val="18"/>
      </w:rPr>
    </w:lvl>
    <w:lvl w:ilvl="4" w:tentative="0">
      <w:start w:val="1"/>
      <w:numFmt w:val="decimal"/>
      <w:isLgl w:val="on"/>
      <w:lvlText w:val="%1.%2.%3.%4.%5"/>
      <w:lvlJc w:val="left"/>
      <w:pPr>
        <w:ind w:left="1440" w:hanging="720"/>
      </w:pPr>
      <w:rPr>
        <w:rFonts w:hint="default"/>
        <w:sz w:val="18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 w:tentative="0">
      <w:start w:val="1"/>
      <w:numFmt w:val="decimal"/>
      <w:isLgl w:val="on"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 w:tentative="0">
      <w:start w:val="1"/>
      <w:numFmt w:val="decimal"/>
      <w:isLgl w:val="on"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multiLevelType w:val="multilevel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multiLevelType w:val="multilevel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644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720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080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144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1440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>
    <w:multiLevelType w:val="hybridMultilevel"/>
    <w:lvl w:ilvl="0" w:tentative="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15" w:hanging="360"/>
      </w:pPr>
    </w:lvl>
    <w:lvl w:ilvl="2" w:tentative="1">
      <w:start w:val="1"/>
      <w:numFmt w:val="lowerRoman"/>
      <w:lvlText w:val="%3."/>
      <w:lvlJc w:val="right"/>
      <w:pPr>
        <w:ind w:left="1835" w:hanging="180"/>
      </w:pPr>
    </w:lvl>
    <w:lvl w:ilvl="3" w:tentative="1">
      <w:start w:val="1"/>
      <w:numFmt w:val="decimal"/>
      <w:lvlText w:val="%4."/>
      <w:lvlJc w:val="left"/>
      <w:pPr>
        <w:ind w:left="2555" w:hanging="360"/>
      </w:pPr>
    </w:lvl>
    <w:lvl w:ilvl="4" w:tentative="1">
      <w:start w:val="1"/>
      <w:numFmt w:val="lowerLetter"/>
      <w:lvlText w:val="%5."/>
      <w:lvlJc w:val="left"/>
      <w:pPr>
        <w:ind w:left="3275" w:hanging="360"/>
      </w:pPr>
    </w:lvl>
    <w:lvl w:ilvl="5" w:tentative="1">
      <w:start w:val="1"/>
      <w:numFmt w:val="lowerRoman"/>
      <w:lvlText w:val="%6."/>
      <w:lvlJc w:val="right"/>
      <w:pPr>
        <w:ind w:left="3995" w:hanging="180"/>
      </w:pPr>
    </w:lvl>
    <w:lvl w:ilvl="6" w:tentative="1">
      <w:start w:val="1"/>
      <w:numFmt w:val="decimal"/>
      <w:lvlText w:val="%7."/>
      <w:lvlJc w:val="left"/>
      <w:pPr>
        <w:ind w:left="4715" w:hanging="360"/>
      </w:pPr>
    </w:lvl>
    <w:lvl w:ilvl="7" w:tentative="1">
      <w:start w:val="1"/>
      <w:numFmt w:val="lowerLetter"/>
      <w:lvlText w:val="%8."/>
      <w:lvlJc w:val="left"/>
      <w:pPr>
        <w:ind w:left="5435" w:hanging="360"/>
      </w:pPr>
    </w:lvl>
    <w:lvl w:ilvl="8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>
    <w:multiLevelType w:val="hybridMultilevel"/>
    <w:lvl w:ilvl="0" w:tentative="0">
      <w:start w:val="3"/>
      <w:numFmt w:val="bullet"/>
      <w:lvlText w:val="-"/>
      <w:lvlJc w:val="left"/>
      <w:pPr>
        <w:ind w:left="720" w:hanging="360"/>
      </w:pPr>
      <w:rPr>
        <w:rFonts w:ascii="Calibri" w:cs="Times New Roman" w:eastAsia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multiLevelType w:val="multilevel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multiLevelType w:val="multilevel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multilevel"/>
    <w:lvl w:ilvl="0" w:tentative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1482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2244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2646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3408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381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4212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multiLevelType w:val="multilevel"/>
    <w:lvl w:ilvl="0" w:tentative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720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080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144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1440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1"/>
  </w:num>
  <w:num w:numId="4">
    <w:abstractNumId w:val="40"/>
  </w:num>
  <w:num w:numId="5">
    <w:abstractNumId w:val="28"/>
  </w:num>
  <w:num w:numId="6">
    <w:abstractNumId w:val="41"/>
  </w:num>
  <w:num w:numId="7">
    <w:abstractNumId w:val="11"/>
  </w:num>
  <w:num w:numId="8">
    <w:abstractNumId w:val="9"/>
  </w:num>
  <w:num w:numId="9">
    <w:abstractNumId w:val="42"/>
  </w:num>
  <w:num w:numId="10">
    <w:abstractNumId w:val="21"/>
  </w:num>
  <w:num w:numId="11">
    <w:abstractNumId w:val="39"/>
  </w:num>
  <w:num w:numId="12">
    <w:abstractNumId w:val="46"/>
  </w:num>
  <w:num w:numId="13">
    <w:abstractNumId w:val="0"/>
  </w:num>
  <w:num w:numId="14">
    <w:abstractNumId w:val="8"/>
  </w:num>
  <w:num w:numId="15">
    <w:abstractNumId w:val="17"/>
  </w:num>
  <w:num w:numId="16">
    <w:abstractNumId w:val="33"/>
  </w:num>
  <w:num w:numId="17">
    <w:abstractNumId w:val="10"/>
  </w:num>
  <w:num w:numId="18">
    <w:abstractNumId w:val="30"/>
  </w:num>
  <w:num w:numId="19">
    <w:abstractNumId w:val="20"/>
  </w:num>
  <w:num w:numId="20">
    <w:abstractNumId w:val="45"/>
  </w:num>
  <w:num w:numId="21">
    <w:abstractNumId w:val="15"/>
  </w:num>
  <w:num w:numId="22">
    <w:abstractNumId w:val="26"/>
  </w:num>
  <w:num w:numId="23">
    <w:abstractNumId w:val="16"/>
  </w:num>
  <w:num w:numId="24">
    <w:abstractNumId w:val="6"/>
  </w:num>
  <w:num w:numId="25">
    <w:abstractNumId w:val="31"/>
  </w:num>
  <w:num w:numId="26">
    <w:abstractNumId w:val="23"/>
  </w:num>
  <w:num w:numId="27">
    <w:abstractNumId w:val="32"/>
  </w:num>
  <w:num w:numId="28">
    <w:abstractNumId w:val="34"/>
  </w:num>
  <w:num w:numId="29">
    <w:abstractNumId w:val="12"/>
  </w:num>
  <w:num w:numId="30">
    <w:abstractNumId w:val="2"/>
  </w:num>
  <w:num w:numId="31">
    <w:abstractNumId w:val="35"/>
  </w:num>
  <w:num w:numId="32">
    <w:abstractNumId w:val="7"/>
  </w:num>
  <w:num w:numId="33">
    <w:abstractNumId w:val="5"/>
  </w:num>
  <w:num w:numId="34">
    <w:abstractNumId w:val="27"/>
  </w:num>
  <w:num w:numId="35">
    <w:abstractNumId w:val="36"/>
  </w:num>
  <w:num w:numId="36">
    <w:abstractNumId w:val="37"/>
  </w:num>
  <w:num w:numId="37">
    <w:abstractNumId w:val="38"/>
  </w:num>
  <w:num w:numId="38">
    <w:abstractNumId w:val="14"/>
  </w:num>
  <w:num w:numId="39">
    <w:abstractNumId w:val="44"/>
  </w:num>
  <w:num w:numId="40">
    <w:abstractNumId w:val="18"/>
  </w:num>
  <w:num w:numId="41">
    <w:abstractNumId w:val="22"/>
  </w:num>
  <w:num w:numId="42">
    <w:abstractNumId w:val="3"/>
  </w:num>
  <w:num w:numId="43">
    <w:abstractNumId w:val="29"/>
  </w:num>
  <w:num w:numId="44">
    <w:abstractNumId w:val="43"/>
  </w:num>
  <w:num w:numId="45">
    <w:abstractNumId w:val="4"/>
  </w:num>
  <w:num w:numId="46">
    <w:abstractNumId w:val="19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25817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345DC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953D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25B7E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40C0F"/>
    <w:rsid w:val="00B53A8B"/>
    <w:rsid w:val="00B578DD"/>
    <w:rsid w:val="00B721C9"/>
    <w:rsid w:val="00B74C23"/>
    <w:rsid w:val="00B80020"/>
    <w:rsid w:val="00B84A05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s-E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ascii="Calibri" w:cs="Times New Roman" w:eastAsia="Calibri" w:hAnsi="Calibri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EncabezadoCar"/>
    <w:uiPriority w:val="99"/>
    <w:unhideWhenUsed w:val="on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Pr>
      <w:rFonts w:ascii="Calibri" w:cs="Times New Roman" w:eastAsia="Calibri" w:hAnsi="Calibri"/>
    </w:rPr>
  </w:style>
  <w:style w:type="paragraph" w:styleId="Footer">
    <w:name w:val="Footer"/>
    <w:basedOn w:val="Normal"/>
    <w:link w:val="PiedepáginaCar"/>
    <w:uiPriority w:val="99"/>
    <w:unhideWhenUsed w:val="on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áginaCar">
    <w:name w:val="Pie de página Car"/>
    <w:basedOn w:val="DefaultParagraphFont"/>
    <w:link w:val="Footer"/>
    <w:uiPriority w:val="99"/>
    <w:rPr>
      <w:rFonts w:ascii="Calibri" w:cs="Times New Roman" w:eastAsia="Calibri" w:hAnsi="Calibri"/>
    </w:rPr>
  </w:style>
  <w:style w:type="paragraph" w:styleId="BalloonText">
    <w:name w:val="Balloon Text"/>
    <w:basedOn w:val="Normal"/>
    <w:link w:val="TextodegloboC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 w:val="on"/>
    <w:rPr>
      <w:rFonts w:ascii="Tahoma" w:cs="Tahoma" w:eastAsia="Calibri" w:hAnsi="Tahoma"/>
      <w:sz w:val="16"/>
      <w:szCs w:val="16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Calibri" w:cs="Calibri" w:eastAsia="Calibri" w:hAnsi="Calibri"/>
      <w:color w:val="000000"/>
      <w:sz w:val="24"/>
      <w:szCs w:val="24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Pa120">
    <w:name w:val="Pa120"/>
    <w:basedOn w:val="Default"/>
    <w:next w:val="Default"/>
    <w:uiPriority w:val="99"/>
    <w:pPr>
      <w:spacing w:line="201" w:lineRule="atLeast"/>
    </w:pPr>
    <w:rPr>
      <w:rFonts w:ascii="Arial" w:cs="Arial" w:eastAsiaTheme="minorHAnsi" w:hAnsi="Arial"/>
      <w:color w:val="auto"/>
    </w:rPr>
  </w:style>
  <w:style w:type="paragraph" w:styleId="Normal(Web)">
    <w:name w:val="Normal (Web)"/>
    <w:basedOn w:val="Normal"/>
    <w:uiPriority w:val="99"/>
    <w:unhideWhenUsed w:val="on"/>
    <w:pPr>
      <w:spacing w:before="100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BodyText">
    <w:name w:val="Body Text"/>
    <w:basedOn w:val="Normal"/>
    <w:link w:val="TextoindependienteCar"/>
    <w:uiPriority w:val="1"/>
    <w:qFormat w:val="on"/>
    <w:pPr>
      <w:widowControl w:val="off"/>
      <w:spacing w:after="0" w:line="240" w:lineRule="auto"/>
    </w:pPr>
    <w:rPr>
      <w:rFonts w:ascii="Arial" w:cs="Arial" w:eastAsia="Arial" w:hAnsi="Arial"/>
      <w:sz w:val="21"/>
      <w:szCs w:val="21"/>
    </w:rPr>
  </w:style>
  <w:style w:type="character" w:customStyle="1" w:styleId="TextoindependienteCar">
    <w:name w:val="Texto independiente Car"/>
    <w:basedOn w:val="DefaultParagraphFont"/>
    <w:link w:val="BodyText"/>
    <w:uiPriority w:val="1"/>
    <w:rPr>
      <w:rFonts w:ascii="Arial" w:cs="Arial" w:eastAsia="Arial" w:hAnsi="Arial"/>
      <w:sz w:val="21"/>
      <w:szCs w:val="21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6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www.insuit.net/es/comprobar-contraste-de-color-accesibilidad-web/" TargetMode="External"/><Relationship Id="rId9" Type="http://schemas.openxmlformats.org/officeDocument/2006/relationships/hyperlink" Target="https://www.insuit.net/es/reglas-oro-accesibilidad-web-insuit/" TargetMode="External"/><Relationship Id="rId10" Type="http://schemas.openxmlformats.org/officeDocument/2006/relationships/hyperlink" Target="https://www.insuit.net/es/comprobar-contraste-de-color-accesibilidad-web/" TargetMode="External"/><Relationship Id="rId11" Type="http://schemas.openxmlformats.org/officeDocument/2006/relationships/hyperlink" Target="https://www.insuit.net/es/reglas-oro-accesibilidad-web-insuit/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3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1995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Author</cp:lastModifiedBy>
</cp:coreProperties>
</file>