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4E22E8" w:rsidRDefault="00E66AD2" w:rsidP="00FD4A68">
      <w:pPr>
        <w:pStyle w:val="LabTitle"/>
        <w:rPr>
          <w:rStyle w:val="LabTitleInstVersred"/>
          <w:b/>
          <w:color w:val="000000"/>
          <w:lang w:val="es-ES_tradnl"/>
        </w:rPr>
      </w:pPr>
      <w:proofErr w:type="spellStart"/>
      <w:r w:rsidRPr="004E22E8">
        <w:rPr>
          <w:lang w:val="es-ES_tradnl"/>
        </w:rPr>
        <w:t>Packet</w:t>
      </w:r>
      <w:proofErr w:type="spellEnd"/>
      <w:r w:rsidRPr="004E22E8">
        <w:rPr>
          <w:lang w:val="es-ES_tradnl"/>
        </w:rPr>
        <w:t xml:space="preserve"> </w:t>
      </w:r>
      <w:proofErr w:type="spellStart"/>
      <w:r w:rsidRPr="004E22E8">
        <w:rPr>
          <w:lang w:val="es-ES_tradnl"/>
        </w:rPr>
        <w:t>Tracer</w:t>
      </w:r>
      <w:proofErr w:type="spellEnd"/>
      <w:r w:rsidRPr="004E22E8">
        <w:rPr>
          <w:lang w:val="es-ES_tradnl"/>
        </w:rPr>
        <w:t xml:space="preserve">: configuración de RIPv2 </w:t>
      </w:r>
    </w:p>
    <w:p w:rsidR="003C6BCA" w:rsidRPr="004E22E8" w:rsidRDefault="00E66AD2" w:rsidP="008806F9">
      <w:pPr>
        <w:pStyle w:val="LabSection"/>
        <w:numPr>
          <w:ilvl w:val="0"/>
          <w:numId w:val="0"/>
        </w:numPr>
        <w:rPr>
          <w:lang w:val="es-ES_tradnl"/>
        </w:rPr>
      </w:pPr>
      <w:r w:rsidRPr="004E22E8">
        <w:rPr>
          <w:lang w:val="es-ES_tradnl"/>
        </w:rPr>
        <w:t>Topología</w:t>
      </w:r>
    </w:p>
    <w:p w:rsidR="00EE3B71" w:rsidRPr="004E22E8" w:rsidRDefault="00E66AD2" w:rsidP="00E26510">
      <w:pPr>
        <w:pStyle w:val="Visual"/>
        <w:rPr>
          <w:lang w:val="es-ES_tradnl"/>
        </w:rPr>
      </w:pPr>
      <w:r w:rsidRPr="004E22E8">
        <w:rPr>
          <w:noProof/>
          <w:lang w:val="tr-TR" w:eastAsia="zh-CN"/>
        </w:rPr>
        <w:drawing>
          <wp:inline distT="0" distB="0" distL="0" distR="0">
            <wp:extent cx="5219700" cy="2895600"/>
            <wp:effectExtent l="19050" t="0" r="0" b="0"/>
            <wp:docPr id="2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opolo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C27" w:rsidRPr="004E22E8" w:rsidRDefault="00E66AD2" w:rsidP="00EE3B71">
      <w:pPr>
        <w:pStyle w:val="LabSection"/>
        <w:rPr>
          <w:lang w:val="es-ES_tradnl"/>
        </w:rPr>
      </w:pPr>
      <w:r w:rsidRPr="004E22E8">
        <w:rPr>
          <w:lang w:val="es-ES_tradnl"/>
        </w:rPr>
        <w:t>Objetivos</w:t>
      </w:r>
    </w:p>
    <w:p w:rsidR="00BA627F" w:rsidRPr="004E22E8" w:rsidRDefault="00E66AD2" w:rsidP="00E67847">
      <w:pPr>
        <w:pStyle w:val="BodyTextL25Bold"/>
        <w:rPr>
          <w:lang w:val="es-ES_tradnl"/>
        </w:rPr>
      </w:pPr>
      <w:r w:rsidRPr="004E22E8">
        <w:rPr>
          <w:lang w:val="es-ES_tradnl"/>
        </w:rPr>
        <w:t>Parte 1: configurar RIPv2</w:t>
      </w:r>
    </w:p>
    <w:p w:rsidR="00EE3B71" w:rsidRPr="004E22E8" w:rsidRDefault="00E66AD2" w:rsidP="00EE3B71">
      <w:pPr>
        <w:pStyle w:val="BodyTextL25Bold"/>
        <w:rPr>
          <w:lang w:val="es-ES_tradnl"/>
        </w:rPr>
      </w:pPr>
      <w:r w:rsidRPr="004E22E8">
        <w:rPr>
          <w:lang w:val="es-ES_tradnl"/>
        </w:rPr>
        <w:t>Parte 2: verificar las configuraciones</w:t>
      </w:r>
    </w:p>
    <w:p w:rsidR="00C56443" w:rsidRPr="004E22E8" w:rsidRDefault="00E66AD2" w:rsidP="00C56443">
      <w:pPr>
        <w:pStyle w:val="LabSection"/>
        <w:rPr>
          <w:lang w:val="es-ES_tradnl"/>
        </w:rPr>
      </w:pPr>
      <w:r w:rsidRPr="004E22E8">
        <w:rPr>
          <w:lang w:val="es-ES_tradnl"/>
        </w:rPr>
        <w:t>Información básica</w:t>
      </w:r>
    </w:p>
    <w:p w:rsidR="00C56443" w:rsidRPr="004E22E8" w:rsidRDefault="00E66AD2" w:rsidP="00C56443">
      <w:pPr>
        <w:pStyle w:val="BodyTextL25"/>
        <w:rPr>
          <w:lang w:val="es-ES_tradnl"/>
        </w:rPr>
      </w:pPr>
      <w:r w:rsidRPr="004E22E8">
        <w:rPr>
          <w:lang w:val="es-ES_tradnl"/>
        </w:rPr>
        <w:t xml:space="preserve">Si bien el protocolo RIP se utiliza con muy poca frecuencia en las redes modernas, es útil como base para comprender el </w:t>
      </w:r>
      <w:proofErr w:type="spellStart"/>
      <w:r w:rsidRPr="004E22E8">
        <w:rPr>
          <w:lang w:val="es-ES_tradnl"/>
        </w:rPr>
        <w:t>routing</w:t>
      </w:r>
      <w:proofErr w:type="spellEnd"/>
      <w:r w:rsidRPr="004E22E8">
        <w:rPr>
          <w:lang w:val="es-ES_tradnl"/>
        </w:rPr>
        <w:t xml:space="preserve"> de red básico. En esta actividad, configurará una ruta predeterminada y RIP versión 2 con instrucciones </w:t>
      </w:r>
      <w:proofErr w:type="spellStart"/>
      <w:r w:rsidRPr="004E22E8">
        <w:rPr>
          <w:lang w:val="es-ES_tradnl"/>
        </w:rPr>
        <w:t>network</w:t>
      </w:r>
      <w:proofErr w:type="spellEnd"/>
      <w:r w:rsidRPr="004E22E8">
        <w:rPr>
          <w:lang w:val="es-ES_tradnl"/>
        </w:rPr>
        <w:t xml:space="preserve"> e interfaces pasivas adecuadas, y verificará que haya plena conectividad.</w:t>
      </w:r>
    </w:p>
    <w:p w:rsidR="00A60146" w:rsidRPr="004E22E8" w:rsidRDefault="00E66AD2" w:rsidP="00264F44">
      <w:pPr>
        <w:pStyle w:val="PartHead"/>
        <w:rPr>
          <w:lang w:val="es-ES_tradnl"/>
        </w:rPr>
      </w:pPr>
      <w:r w:rsidRPr="004E22E8">
        <w:rPr>
          <w:lang w:val="es-ES_tradnl"/>
        </w:rPr>
        <w:t>Configurar RIPv2</w:t>
      </w:r>
    </w:p>
    <w:p w:rsidR="00C07FD9" w:rsidRPr="004E22E8" w:rsidRDefault="00E66AD2" w:rsidP="00EE3B71">
      <w:pPr>
        <w:pStyle w:val="StepHead"/>
        <w:rPr>
          <w:lang w:val="es-ES_tradnl"/>
        </w:rPr>
      </w:pPr>
      <w:r w:rsidRPr="004E22E8">
        <w:rPr>
          <w:lang w:val="es-ES_tradnl"/>
        </w:rPr>
        <w:t>configurar RIPv2 en el R1.</w:t>
      </w:r>
    </w:p>
    <w:p w:rsidR="00403C7A" w:rsidRPr="004E22E8" w:rsidRDefault="00E66AD2" w:rsidP="00DE1375">
      <w:pPr>
        <w:pStyle w:val="SubStepAlpha"/>
        <w:rPr>
          <w:lang w:val="es-ES_tradnl"/>
        </w:rPr>
      </w:pPr>
      <w:r w:rsidRPr="004E22E8">
        <w:rPr>
          <w:lang w:val="es-ES_tradnl"/>
        </w:rPr>
        <w:t xml:space="preserve">Utilice el comando adecuado para crear una ruta predeterminada en el </w:t>
      </w:r>
      <w:r w:rsidRPr="004E22E8">
        <w:rPr>
          <w:b/>
          <w:lang w:val="es-ES_tradnl"/>
        </w:rPr>
        <w:t>R1</w:t>
      </w:r>
      <w:r w:rsidRPr="004E22E8">
        <w:rPr>
          <w:lang w:val="es-ES_tradnl"/>
        </w:rPr>
        <w:t xml:space="preserve"> para que todo el tráfico de Internet salga de la red a través de S0/0/1.</w:t>
      </w:r>
    </w:p>
    <w:p w:rsidR="005762B1" w:rsidRPr="004E22E8" w:rsidRDefault="00E66AD2" w:rsidP="005762B1">
      <w:pPr>
        <w:pStyle w:val="SubStepAlpha"/>
        <w:rPr>
          <w:lang w:val="es-ES_tradnl"/>
        </w:rPr>
      </w:pPr>
      <w:r w:rsidRPr="004E22E8">
        <w:rPr>
          <w:lang w:val="es-ES_tradnl"/>
        </w:rPr>
        <w:t>Ingrese al modo de configuración del protocolo RIP.</w:t>
      </w:r>
    </w:p>
    <w:p w:rsidR="00DE1375" w:rsidRPr="004E22E8" w:rsidRDefault="00E66AD2" w:rsidP="00DE1375">
      <w:pPr>
        <w:pStyle w:val="SubStepAlpha"/>
        <w:rPr>
          <w:lang w:val="es-ES_tradnl"/>
        </w:rPr>
      </w:pPr>
      <w:r w:rsidRPr="004E22E8">
        <w:rPr>
          <w:lang w:val="es-ES_tradnl"/>
        </w:rPr>
        <w:t xml:space="preserve">Utilice la versión 2 del protocolo RIP y deshabilite la </w:t>
      </w:r>
      <w:proofErr w:type="spellStart"/>
      <w:r w:rsidRPr="004E22E8">
        <w:rPr>
          <w:lang w:val="es-ES_tradnl"/>
        </w:rPr>
        <w:t>sumarización</w:t>
      </w:r>
      <w:proofErr w:type="spellEnd"/>
      <w:r w:rsidRPr="004E22E8">
        <w:rPr>
          <w:lang w:val="es-ES_tradnl"/>
        </w:rPr>
        <w:t xml:space="preserve"> de redes.</w:t>
      </w:r>
    </w:p>
    <w:p w:rsidR="00DE1375" w:rsidRPr="004E22E8" w:rsidRDefault="00E66AD2" w:rsidP="00DE1375">
      <w:pPr>
        <w:pStyle w:val="SubStepAlpha"/>
        <w:rPr>
          <w:lang w:val="es-ES_tradnl"/>
        </w:rPr>
      </w:pPr>
      <w:r w:rsidRPr="004E22E8">
        <w:rPr>
          <w:lang w:val="es-ES_tradnl"/>
        </w:rPr>
        <w:t xml:space="preserve">Configure RIP para las redes que se conectan al </w:t>
      </w:r>
      <w:r w:rsidRPr="004E22E8">
        <w:rPr>
          <w:b/>
          <w:lang w:val="es-ES_tradnl"/>
        </w:rPr>
        <w:t>R1</w:t>
      </w:r>
      <w:r w:rsidRPr="004E22E8">
        <w:rPr>
          <w:lang w:val="es-ES_tradnl"/>
        </w:rPr>
        <w:t>.</w:t>
      </w:r>
    </w:p>
    <w:p w:rsidR="00DE1375" w:rsidRPr="004E22E8" w:rsidRDefault="00E66AD2" w:rsidP="00DE1375">
      <w:pPr>
        <w:pStyle w:val="SubStepAlpha"/>
        <w:rPr>
          <w:lang w:val="es-ES_tradnl"/>
        </w:rPr>
      </w:pPr>
      <w:r w:rsidRPr="004E22E8">
        <w:rPr>
          <w:lang w:val="es-ES_tradnl"/>
        </w:rPr>
        <w:t xml:space="preserve">Configure el puerto LAN que no contiene ningún </w:t>
      </w:r>
      <w:proofErr w:type="spellStart"/>
      <w:r w:rsidRPr="004E22E8">
        <w:rPr>
          <w:lang w:val="es-ES_tradnl"/>
        </w:rPr>
        <w:t>router</w:t>
      </w:r>
      <w:proofErr w:type="spellEnd"/>
      <w:r w:rsidRPr="004E22E8">
        <w:rPr>
          <w:lang w:val="es-ES_tradnl"/>
        </w:rPr>
        <w:t xml:space="preserve"> de modo que no envíe información de </w:t>
      </w:r>
      <w:proofErr w:type="spellStart"/>
      <w:r w:rsidRPr="004E22E8">
        <w:rPr>
          <w:lang w:val="es-ES_tradnl"/>
        </w:rPr>
        <w:t>routing</w:t>
      </w:r>
      <w:proofErr w:type="spellEnd"/>
      <w:r w:rsidRPr="004E22E8">
        <w:rPr>
          <w:lang w:val="es-ES_tradnl"/>
        </w:rPr>
        <w:t>.</w:t>
      </w:r>
    </w:p>
    <w:p w:rsidR="00DE1375" w:rsidRPr="004E22E8" w:rsidRDefault="00E66AD2" w:rsidP="00DE1375">
      <w:pPr>
        <w:pStyle w:val="SubStepAlpha"/>
        <w:rPr>
          <w:lang w:val="es-ES_tradnl"/>
        </w:rPr>
      </w:pPr>
      <w:r w:rsidRPr="004E22E8">
        <w:rPr>
          <w:lang w:val="es-ES_tradnl"/>
        </w:rPr>
        <w:t xml:space="preserve">Anuncie la ruta predeterminada configurada en el paso 1a a otros </w:t>
      </w:r>
      <w:proofErr w:type="spellStart"/>
      <w:r w:rsidRPr="004E22E8">
        <w:rPr>
          <w:lang w:val="es-ES_tradnl"/>
        </w:rPr>
        <w:t>routers</w:t>
      </w:r>
      <w:proofErr w:type="spellEnd"/>
      <w:r w:rsidRPr="004E22E8">
        <w:rPr>
          <w:lang w:val="es-ES_tradnl"/>
        </w:rPr>
        <w:t xml:space="preserve"> RIP.</w:t>
      </w:r>
    </w:p>
    <w:p w:rsidR="00C365B7" w:rsidRPr="004E22E8" w:rsidRDefault="00E66AD2" w:rsidP="00C365B7">
      <w:pPr>
        <w:pStyle w:val="SubStepAlpha"/>
        <w:rPr>
          <w:lang w:val="es-ES_tradnl"/>
        </w:rPr>
      </w:pPr>
      <w:r w:rsidRPr="004E22E8">
        <w:rPr>
          <w:lang w:val="es-ES_tradnl"/>
        </w:rPr>
        <w:t>Guarde la configuración.</w:t>
      </w:r>
    </w:p>
    <w:p w:rsidR="00EE3B71" w:rsidRPr="004E22E8" w:rsidRDefault="00E66AD2" w:rsidP="00EE3B71">
      <w:pPr>
        <w:pStyle w:val="StepHead"/>
        <w:rPr>
          <w:lang w:val="es-ES_tradnl"/>
        </w:rPr>
      </w:pPr>
      <w:r w:rsidRPr="004E22E8">
        <w:rPr>
          <w:lang w:val="es-ES_tradnl"/>
        </w:rPr>
        <w:lastRenderedPageBreak/>
        <w:t>configurar RIPv2 en el R2.</w:t>
      </w:r>
    </w:p>
    <w:p w:rsidR="00EE3B71" w:rsidRPr="004E22E8" w:rsidRDefault="00E66AD2" w:rsidP="00EE3B71">
      <w:pPr>
        <w:pStyle w:val="SubStepAlpha"/>
        <w:rPr>
          <w:lang w:val="es-ES_tradnl"/>
        </w:rPr>
      </w:pPr>
      <w:r w:rsidRPr="004E22E8">
        <w:rPr>
          <w:lang w:val="es-ES_tradnl"/>
        </w:rPr>
        <w:t>Ingrese al modo de configuración del protocolo RIP.</w:t>
      </w:r>
    </w:p>
    <w:p w:rsidR="00EE3B71" w:rsidRPr="004E22E8" w:rsidRDefault="00E66AD2" w:rsidP="00EE3B71">
      <w:pPr>
        <w:pStyle w:val="SubStepAlpha"/>
        <w:rPr>
          <w:lang w:val="es-ES_tradnl"/>
        </w:rPr>
      </w:pPr>
      <w:r w:rsidRPr="004E22E8">
        <w:rPr>
          <w:lang w:val="es-ES_tradnl"/>
        </w:rPr>
        <w:t xml:space="preserve">Utilice la versión 2 del protocolo RIP y deshabilite la </w:t>
      </w:r>
      <w:proofErr w:type="spellStart"/>
      <w:r w:rsidRPr="004E22E8">
        <w:rPr>
          <w:lang w:val="es-ES_tradnl"/>
        </w:rPr>
        <w:t>sumarización</w:t>
      </w:r>
      <w:proofErr w:type="spellEnd"/>
      <w:r w:rsidRPr="004E22E8">
        <w:rPr>
          <w:lang w:val="es-ES_tradnl"/>
        </w:rPr>
        <w:t xml:space="preserve"> de redes.</w:t>
      </w:r>
    </w:p>
    <w:p w:rsidR="00C365B7" w:rsidRPr="004E22E8" w:rsidRDefault="00E66AD2" w:rsidP="00EE3B71">
      <w:pPr>
        <w:pStyle w:val="SubStepAlpha"/>
        <w:rPr>
          <w:lang w:val="es-ES_tradnl"/>
        </w:rPr>
      </w:pPr>
      <w:r w:rsidRPr="004E22E8">
        <w:rPr>
          <w:lang w:val="es-ES_tradnl"/>
        </w:rPr>
        <w:t xml:space="preserve">Configure RIP para las redes conectadas directamente al </w:t>
      </w:r>
      <w:r w:rsidRPr="004E22E8">
        <w:rPr>
          <w:b/>
          <w:lang w:val="es-ES_tradnl"/>
        </w:rPr>
        <w:t>R2</w:t>
      </w:r>
      <w:r w:rsidRPr="004E22E8">
        <w:rPr>
          <w:lang w:val="es-ES_tradnl"/>
        </w:rPr>
        <w:t>.</w:t>
      </w:r>
    </w:p>
    <w:p w:rsidR="00C365B7" w:rsidRPr="004E22E8" w:rsidRDefault="00E66AD2" w:rsidP="00EE3B71">
      <w:pPr>
        <w:pStyle w:val="SubStepAlpha"/>
        <w:rPr>
          <w:lang w:val="es-ES_tradnl"/>
        </w:rPr>
      </w:pPr>
      <w:r w:rsidRPr="004E22E8">
        <w:rPr>
          <w:lang w:val="es-ES_tradnl"/>
        </w:rPr>
        <w:t xml:space="preserve">Configure la interfaz que no contiene ningún </w:t>
      </w:r>
      <w:proofErr w:type="spellStart"/>
      <w:r w:rsidRPr="004E22E8">
        <w:rPr>
          <w:lang w:val="es-ES_tradnl"/>
        </w:rPr>
        <w:t>router</w:t>
      </w:r>
      <w:proofErr w:type="spellEnd"/>
      <w:r w:rsidRPr="004E22E8">
        <w:rPr>
          <w:lang w:val="es-ES_tradnl"/>
        </w:rPr>
        <w:t xml:space="preserve"> de modo que no envíe información de </w:t>
      </w:r>
      <w:proofErr w:type="spellStart"/>
      <w:r w:rsidRPr="004E22E8">
        <w:rPr>
          <w:lang w:val="es-ES_tradnl"/>
        </w:rPr>
        <w:t>routing</w:t>
      </w:r>
      <w:proofErr w:type="spellEnd"/>
      <w:r w:rsidRPr="004E22E8">
        <w:rPr>
          <w:lang w:val="es-ES_tradnl"/>
        </w:rPr>
        <w:t>.</w:t>
      </w:r>
    </w:p>
    <w:p w:rsidR="00C365B7" w:rsidRPr="004E22E8" w:rsidRDefault="00E66AD2" w:rsidP="00EE3B71">
      <w:pPr>
        <w:pStyle w:val="SubStepAlpha"/>
        <w:rPr>
          <w:lang w:val="es-ES_tradnl"/>
        </w:rPr>
      </w:pPr>
      <w:r w:rsidRPr="004E22E8">
        <w:rPr>
          <w:lang w:val="es-ES_tradnl"/>
        </w:rPr>
        <w:t>Guarde la configuración.</w:t>
      </w:r>
    </w:p>
    <w:p w:rsidR="00EE3B71" w:rsidRPr="004E22E8" w:rsidRDefault="00E66AD2" w:rsidP="00EE3B71">
      <w:pPr>
        <w:pStyle w:val="StepHead"/>
        <w:rPr>
          <w:lang w:val="es-ES_tradnl"/>
        </w:rPr>
      </w:pPr>
      <w:r w:rsidRPr="004E22E8">
        <w:rPr>
          <w:lang w:val="es-ES_tradnl"/>
        </w:rPr>
        <w:t>configurar RIPv2 en el R3.</w:t>
      </w:r>
    </w:p>
    <w:p w:rsidR="00EE3B71" w:rsidRPr="004E22E8" w:rsidRDefault="00E66AD2" w:rsidP="00D86131">
      <w:pPr>
        <w:pStyle w:val="BodyTextL25"/>
        <w:rPr>
          <w:lang w:val="es-ES_tradnl"/>
        </w:rPr>
      </w:pPr>
      <w:r w:rsidRPr="004E22E8">
        <w:rPr>
          <w:lang w:val="es-ES_tradnl"/>
        </w:rPr>
        <w:t xml:space="preserve">Repita el paso 2 en el </w:t>
      </w:r>
      <w:r w:rsidRPr="004E22E8">
        <w:rPr>
          <w:b/>
          <w:lang w:val="es-ES_tradnl"/>
        </w:rPr>
        <w:t>R3</w:t>
      </w:r>
      <w:r w:rsidRPr="004E22E8">
        <w:rPr>
          <w:lang w:val="es-ES_tradnl"/>
        </w:rPr>
        <w:t>.</w:t>
      </w:r>
    </w:p>
    <w:p w:rsidR="006F2A86" w:rsidRPr="004E22E8" w:rsidRDefault="00E66AD2" w:rsidP="00264F44">
      <w:pPr>
        <w:pStyle w:val="PartHead"/>
        <w:rPr>
          <w:lang w:val="es-ES_tradnl"/>
        </w:rPr>
      </w:pPr>
      <w:r w:rsidRPr="004E22E8">
        <w:rPr>
          <w:lang w:val="es-ES_tradnl"/>
        </w:rPr>
        <w:t>verificar las configuraciones</w:t>
      </w:r>
    </w:p>
    <w:p w:rsidR="006F2A86" w:rsidRPr="004E22E8" w:rsidRDefault="00E66AD2" w:rsidP="00EE3B71">
      <w:pPr>
        <w:pStyle w:val="StepHead"/>
        <w:rPr>
          <w:lang w:val="es-ES_tradnl"/>
        </w:rPr>
      </w:pPr>
      <w:r w:rsidRPr="004E22E8">
        <w:rPr>
          <w:lang w:val="es-ES_tradnl"/>
        </w:rPr>
        <w:t xml:space="preserve">ver las tablas de </w:t>
      </w:r>
      <w:proofErr w:type="spellStart"/>
      <w:r w:rsidRPr="004E22E8">
        <w:rPr>
          <w:lang w:val="es-ES_tradnl"/>
        </w:rPr>
        <w:t>routing</w:t>
      </w:r>
      <w:proofErr w:type="spellEnd"/>
      <w:r w:rsidRPr="004E22E8">
        <w:rPr>
          <w:lang w:val="es-ES_tradnl"/>
        </w:rPr>
        <w:t xml:space="preserve"> de R1, R2 y R3.</w:t>
      </w:r>
    </w:p>
    <w:p w:rsidR="006F2A86" w:rsidRPr="004E22E8" w:rsidRDefault="00E66AD2" w:rsidP="00C365B7">
      <w:pPr>
        <w:pStyle w:val="SubStepAlpha"/>
        <w:rPr>
          <w:lang w:val="es-ES_tradnl"/>
        </w:rPr>
      </w:pPr>
      <w:r w:rsidRPr="004E22E8">
        <w:rPr>
          <w:lang w:val="es-ES_tradnl"/>
        </w:rPr>
        <w:t xml:space="preserve">Utilice el comando adecuado para mostrar la tabla de </w:t>
      </w:r>
      <w:proofErr w:type="spellStart"/>
      <w:r w:rsidRPr="004E22E8">
        <w:rPr>
          <w:lang w:val="es-ES_tradnl"/>
        </w:rPr>
        <w:t>routing</w:t>
      </w:r>
      <w:proofErr w:type="spellEnd"/>
      <w:r w:rsidRPr="004E22E8">
        <w:rPr>
          <w:lang w:val="es-ES_tradnl"/>
        </w:rPr>
        <w:t xml:space="preserve"> del </w:t>
      </w:r>
      <w:r w:rsidRPr="004E22E8">
        <w:rPr>
          <w:b/>
          <w:lang w:val="es-ES_tradnl"/>
        </w:rPr>
        <w:t>R1</w:t>
      </w:r>
      <w:r w:rsidRPr="004E22E8">
        <w:rPr>
          <w:lang w:val="es-ES_tradnl"/>
        </w:rPr>
        <w:t xml:space="preserve">. RIP (R) ahora aparece con rutas conectadas (C) y rutas locales (L) en la tabla de </w:t>
      </w:r>
      <w:proofErr w:type="spellStart"/>
      <w:r w:rsidRPr="004E22E8">
        <w:rPr>
          <w:lang w:val="es-ES_tradnl"/>
        </w:rPr>
        <w:t>routing</w:t>
      </w:r>
      <w:proofErr w:type="spellEnd"/>
      <w:r w:rsidRPr="004E22E8">
        <w:rPr>
          <w:lang w:val="es-ES_tradnl"/>
        </w:rPr>
        <w:t>. Todas las redes tienen una entrada. También se incluye una ruta predeterminada.</w:t>
      </w:r>
    </w:p>
    <w:p w:rsidR="00D139C8" w:rsidRPr="004E22E8" w:rsidRDefault="00E66AD2" w:rsidP="00A81B91">
      <w:pPr>
        <w:pStyle w:val="SubStepAlpha"/>
        <w:rPr>
          <w:lang w:val="es-ES_tradnl"/>
        </w:rPr>
      </w:pPr>
      <w:r w:rsidRPr="004E22E8">
        <w:rPr>
          <w:lang w:val="es-ES_tradnl"/>
        </w:rPr>
        <w:t xml:space="preserve">Vea las tablas de </w:t>
      </w:r>
      <w:proofErr w:type="spellStart"/>
      <w:r w:rsidRPr="004E22E8">
        <w:rPr>
          <w:lang w:val="es-ES_tradnl"/>
        </w:rPr>
        <w:t>routing</w:t>
      </w:r>
      <w:proofErr w:type="spellEnd"/>
      <w:r w:rsidRPr="004E22E8">
        <w:rPr>
          <w:lang w:val="es-ES_tradnl"/>
        </w:rPr>
        <w:t xml:space="preserve"> del </w:t>
      </w:r>
      <w:r w:rsidRPr="004E22E8">
        <w:rPr>
          <w:b/>
          <w:lang w:val="es-ES_tradnl"/>
        </w:rPr>
        <w:t xml:space="preserve">R2 </w:t>
      </w:r>
      <w:r w:rsidRPr="004E22E8">
        <w:rPr>
          <w:lang w:val="es-ES_tradnl"/>
        </w:rPr>
        <w:t xml:space="preserve">y el </w:t>
      </w:r>
      <w:r w:rsidRPr="004E22E8">
        <w:rPr>
          <w:b/>
          <w:lang w:val="es-ES_tradnl"/>
        </w:rPr>
        <w:t>R3</w:t>
      </w:r>
      <w:r w:rsidRPr="004E22E8">
        <w:rPr>
          <w:lang w:val="es-ES_tradnl"/>
        </w:rPr>
        <w:t xml:space="preserve">. Observe que cada </w:t>
      </w:r>
      <w:proofErr w:type="spellStart"/>
      <w:r w:rsidRPr="004E22E8">
        <w:rPr>
          <w:lang w:val="es-ES_tradnl"/>
        </w:rPr>
        <w:t>router</w:t>
      </w:r>
      <w:proofErr w:type="spellEnd"/>
      <w:r w:rsidRPr="004E22E8">
        <w:rPr>
          <w:lang w:val="es-ES_tradnl"/>
        </w:rPr>
        <w:t xml:space="preserve"> tiene una lista completa de todas las redes 192.168.x.0 y una ruta predeterminada.</w:t>
      </w:r>
    </w:p>
    <w:p w:rsidR="00EE3B71" w:rsidRPr="004E22E8" w:rsidRDefault="00E66AD2" w:rsidP="00EE3B71">
      <w:pPr>
        <w:pStyle w:val="StepHead"/>
        <w:rPr>
          <w:lang w:val="es-ES_tradnl"/>
        </w:rPr>
      </w:pPr>
      <w:r w:rsidRPr="004E22E8">
        <w:rPr>
          <w:lang w:val="es-ES_tradnl"/>
        </w:rPr>
        <w:t>verificar la plena conectividad a todos los destinos.</w:t>
      </w:r>
    </w:p>
    <w:p w:rsidR="00EE3B71" w:rsidRPr="004E22E8" w:rsidRDefault="00E66AD2" w:rsidP="00C56443">
      <w:pPr>
        <w:pStyle w:val="BodyTextL25"/>
        <w:rPr>
          <w:lang w:val="es-ES_tradnl"/>
        </w:rPr>
      </w:pPr>
      <w:r w:rsidRPr="004E22E8">
        <w:rPr>
          <w:lang w:val="es-ES_tradnl"/>
        </w:rPr>
        <w:t xml:space="preserve">Todos los dispositivos deberían poder hacer ping a los demás dispositivos dentro </w:t>
      </w:r>
      <w:bookmarkStart w:id="0" w:name="_GoBack"/>
      <w:bookmarkEnd w:id="0"/>
      <w:r w:rsidRPr="004E22E8">
        <w:rPr>
          <w:lang w:val="es-ES_tradnl"/>
        </w:rPr>
        <w:t xml:space="preserve">de la red. Además, todos los dispositivos deberían poder hacer ping al </w:t>
      </w:r>
      <w:r w:rsidRPr="004E22E8">
        <w:rPr>
          <w:b/>
          <w:lang w:val="es-ES_tradnl"/>
        </w:rPr>
        <w:t>servidor web</w:t>
      </w:r>
      <w:r w:rsidRPr="004E22E8">
        <w:rPr>
          <w:lang w:val="es-ES_tradnl"/>
        </w:rPr>
        <w:t>.</w:t>
      </w:r>
    </w:p>
    <w:sectPr w:rsidR="00EE3B71" w:rsidRPr="004E22E8" w:rsidSect="00D6210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58A" w:rsidRDefault="00AB358A" w:rsidP="0090659A">
      <w:pPr>
        <w:spacing w:after="0" w:line="240" w:lineRule="auto"/>
      </w:pPr>
      <w:r>
        <w:separator/>
      </w:r>
    </w:p>
    <w:p w:rsidR="00AB358A" w:rsidRDefault="00AB358A"/>
    <w:p w:rsidR="00AB358A" w:rsidRDefault="00AB358A"/>
    <w:p w:rsidR="00AB358A" w:rsidRDefault="00AB358A"/>
    <w:p w:rsidR="00AB358A" w:rsidRDefault="00AB358A"/>
  </w:endnote>
  <w:endnote w:type="continuationSeparator" w:id="1">
    <w:p w:rsidR="00AB358A" w:rsidRDefault="00AB358A" w:rsidP="0090659A">
      <w:pPr>
        <w:spacing w:after="0" w:line="240" w:lineRule="auto"/>
      </w:pPr>
      <w:r>
        <w:continuationSeparator/>
      </w:r>
    </w:p>
    <w:p w:rsidR="00AB358A" w:rsidRDefault="00AB358A"/>
    <w:p w:rsidR="00AB358A" w:rsidRDefault="00AB358A"/>
    <w:p w:rsidR="00AB358A" w:rsidRDefault="00AB358A"/>
    <w:p w:rsidR="00AB358A" w:rsidRDefault="00AB358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7F" w:rsidRPr="00EC4754" w:rsidRDefault="00E66AD2" w:rsidP="009F036D">
    <w:pPr>
      <w:pStyle w:val="Footer"/>
      <w:rPr>
        <w:szCs w:val="16"/>
        <w:lang w:val="es-ES_tradnl"/>
      </w:rPr>
    </w:pPr>
    <w:r w:rsidRPr="00EC4754">
      <w:rPr>
        <w:lang w:val="es-ES_tradnl"/>
      </w:rPr>
      <w:t xml:space="preserve">© </w:t>
    </w:r>
    <w:r w:rsidR="00977CB0">
      <w:rPr>
        <w:lang w:val="es-ES_tradnl"/>
      </w:rPr>
      <w:t>2014</w:t>
    </w:r>
    <w:r w:rsidRPr="00EC4754">
      <w:rPr>
        <w:lang w:val="es-ES_tradnl"/>
      </w:rPr>
      <w:t xml:space="preserve"> Cisco y/o sus filiales. Todos los derechos reservados. Este documento es información pública de Cisco.</w:t>
    </w:r>
    <w:r w:rsidRPr="00EC4754">
      <w:rPr>
        <w:szCs w:val="16"/>
        <w:lang w:val="es-ES_tradnl"/>
      </w:rPr>
      <w:tab/>
      <w:t xml:space="preserve">Página </w:t>
    </w:r>
    <w:r w:rsidR="00D26950" w:rsidRPr="00EC4754">
      <w:rPr>
        <w:b/>
        <w:szCs w:val="16"/>
        <w:lang w:val="es-ES_tradnl"/>
      </w:rPr>
      <w:fldChar w:fldCharType="begin"/>
    </w:r>
    <w:r w:rsidRPr="00EC4754">
      <w:rPr>
        <w:b/>
        <w:szCs w:val="16"/>
        <w:lang w:val="es-ES_tradnl"/>
      </w:rPr>
      <w:instrText xml:space="preserve"> PAGE </w:instrText>
    </w:r>
    <w:r w:rsidR="00D26950" w:rsidRPr="00EC4754">
      <w:rPr>
        <w:b/>
        <w:szCs w:val="16"/>
        <w:lang w:val="es-ES_tradnl"/>
      </w:rPr>
      <w:fldChar w:fldCharType="separate"/>
    </w:r>
    <w:r w:rsidR="007B46A8">
      <w:rPr>
        <w:b/>
        <w:noProof/>
        <w:szCs w:val="16"/>
        <w:lang w:val="es-ES_tradnl"/>
      </w:rPr>
      <w:t>2</w:t>
    </w:r>
    <w:r w:rsidR="00D26950" w:rsidRPr="00EC4754">
      <w:rPr>
        <w:b/>
        <w:szCs w:val="16"/>
        <w:lang w:val="es-ES_tradnl"/>
      </w:rPr>
      <w:fldChar w:fldCharType="end"/>
    </w:r>
    <w:r w:rsidRPr="00EC4754">
      <w:rPr>
        <w:szCs w:val="16"/>
        <w:lang w:val="es-ES_tradnl"/>
      </w:rPr>
      <w:t xml:space="preserve"> de </w:t>
    </w:r>
    <w:r w:rsidR="00D26950" w:rsidRPr="00EC4754">
      <w:rPr>
        <w:b/>
        <w:szCs w:val="16"/>
        <w:lang w:val="es-ES_tradnl"/>
      </w:rPr>
      <w:fldChar w:fldCharType="begin"/>
    </w:r>
    <w:r w:rsidRPr="00EC4754">
      <w:rPr>
        <w:b/>
        <w:szCs w:val="16"/>
        <w:lang w:val="es-ES_tradnl"/>
      </w:rPr>
      <w:instrText xml:space="preserve"> NUMPAGES  </w:instrText>
    </w:r>
    <w:r w:rsidR="00D26950" w:rsidRPr="00EC4754">
      <w:rPr>
        <w:b/>
        <w:szCs w:val="16"/>
        <w:lang w:val="es-ES_tradnl"/>
      </w:rPr>
      <w:fldChar w:fldCharType="separate"/>
    </w:r>
    <w:r w:rsidR="007B46A8">
      <w:rPr>
        <w:b/>
        <w:noProof/>
        <w:szCs w:val="16"/>
        <w:lang w:val="es-ES_tradnl"/>
      </w:rPr>
      <w:t>2</w:t>
    </w:r>
    <w:r w:rsidR="00D26950" w:rsidRPr="00EC4754">
      <w:rPr>
        <w:b/>
        <w:szCs w:val="16"/>
        <w:lang w:val="es-ES_tradnl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7F" w:rsidRPr="00EC4754" w:rsidRDefault="00E66AD2" w:rsidP="009F036D">
    <w:pPr>
      <w:pStyle w:val="Footer"/>
      <w:rPr>
        <w:szCs w:val="16"/>
        <w:lang w:val="es-ES_tradnl"/>
      </w:rPr>
    </w:pPr>
    <w:r w:rsidRPr="00EC4754">
      <w:rPr>
        <w:lang w:val="es-ES_tradnl"/>
      </w:rPr>
      <w:t xml:space="preserve">© </w:t>
    </w:r>
    <w:r w:rsidR="00977CB0">
      <w:rPr>
        <w:lang w:val="es-ES_tradnl"/>
      </w:rPr>
      <w:t>2014</w:t>
    </w:r>
    <w:r w:rsidRPr="00EC4754">
      <w:rPr>
        <w:lang w:val="es-ES_tradnl"/>
      </w:rPr>
      <w:t xml:space="preserve"> Cisco y/o sus filiales. Todos los derechos reservados. Este documento es información pública de Cisco.</w:t>
    </w:r>
    <w:r w:rsidRPr="00EC4754">
      <w:rPr>
        <w:szCs w:val="16"/>
        <w:lang w:val="es-ES_tradnl"/>
      </w:rPr>
      <w:tab/>
      <w:t xml:space="preserve">Página </w:t>
    </w:r>
    <w:r w:rsidR="00D26950" w:rsidRPr="00EC4754">
      <w:rPr>
        <w:b/>
        <w:szCs w:val="16"/>
        <w:lang w:val="es-ES_tradnl"/>
      </w:rPr>
      <w:fldChar w:fldCharType="begin"/>
    </w:r>
    <w:r w:rsidRPr="00EC4754">
      <w:rPr>
        <w:b/>
        <w:szCs w:val="16"/>
        <w:lang w:val="es-ES_tradnl"/>
      </w:rPr>
      <w:instrText xml:space="preserve"> PAGE </w:instrText>
    </w:r>
    <w:r w:rsidR="00D26950" w:rsidRPr="00EC4754">
      <w:rPr>
        <w:b/>
        <w:szCs w:val="16"/>
        <w:lang w:val="es-ES_tradnl"/>
      </w:rPr>
      <w:fldChar w:fldCharType="separate"/>
    </w:r>
    <w:r w:rsidR="007B46A8">
      <w:rPr>
        <w:b/>
        <w:noProof/>
        <w:szCs w:val="16"/>
        <w:lang w:val="es-ES_tradnl"/>
      </w:rPr>
      <w:t>1</w:t>
    </w:r>
    <w:r w:rsidR="00D26950" w:rsidRPr="00EC4754">
      <w:rPr>
        <w:b/>
        <w:szCs w:val="16"/>
        <w:lang w:val="es-ES_tradnl"/>
      </w:rPr>
      <w:fldChar w:fldCharType="end"/>
    </w:r>
    <w:r w:rsidRPr="00EC4754">
      <w:rPr>
        <w:szCs w:val="16"/>
        <w:lang w:val="es-ES_tradnl"/>
      </w:rPr>
      <w:t xml:space="preserve"> de </w:t>
    </w:r>
    <w:r w:rsidR="00D26950" w:rsidRPr="00EC4754">
      <w:rPr>
        <w:b/>
        <w:szCs w:val="16"/>
        <w:lang w:val="es-ES_tradnl"/>
      </w:rPr>
      <w:fldChar w:fldCharType="begin"/>
    </w:r>
    <w:r w:rsidRPr="00EC4754">
      <w:rPr>
        <w:b/>
        <w:szCs w:val="16"/>
        <w:lang w:val="es-ES_tradnl"/>
      </w:rPr>
      <w:instrText xml:space="preserve"> NUMPAGES  </w:instrText>
    </w:r>
    <w:r w:rsidR="00D26950" w:rsidRPr="00EC4754">
      <w:rPr>
        <w:b/>
        <w:szCs w:val="16"/>
        <w:lang w:val="es-ES_tradnl"/>
      </w:rPr>
      <w:fldChar w:fldCharType="separate"/>
    </w:r>
    <w:r w:rsidR="007B46A8">
      <w:rPr>
        <w:b/>
        <w:noProof/>
        <w:szCs w:val="16"/>
        <w:lang w:val="es-ES_tradnl"/>
      </w:rPr>
      <w:t>2</w:t>
    </w:r>
    <w:r w:rsidR="00D26950" w:rsidRPr="00EC4754">
      <w:rPr>
        <w:b/>
        <w:szCs w:val="16"/>
        <w:lang w:val="es-ES_tradn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58A" w:rsidRDefault="00AB358A" w:rsidP="0090659A">
      <w:pPr>
        <w:spacing w:after="0" w:line="240" w:lineRule="auto"/>
      </w:pPr>
      <w:r>
        <w:separator/>
      </w:r>
    </w:p>
    <w:p w:rsidR="00AB358A" w:rsidRDefault="00AB358A"/>
    <w:p w:rsidR="00AB358A" w:rsidRDefault="00AB358A"/>
    <w:p w:rsidR="00AB358A" w:rsidRDefault="00AB358A"/>
    <w:p w:rsidR="00AB358A" w:rsidRDefault="00AB358A"/>
  </w:footnote>
  <w:footnote w:type="continuationSeparator" w:id="1">
    <w:p w:rsidR="00AB358A" w:rsidRDefault="00AB358A" w:rsidP="0090659A">
      <w:pPr>
        <w:spacing w:after="0" w:line="240" w:lineRule="auto"/>
      </w:pPr>
      <w:r>
        <w:continuationSeparator/>
      </w:r>
    </w:p>
    <w:p w:rsidR="00AB358A" w:rsidRDefault="00AB358A"/>
    <w:p w:rsidR="00AB358A" w:rsidRDefault="00AB358A"/>
    <w:p w:rsidR="00AB358A" w:rsidRDefault="00AB358A"/>
    <w:p w:rsidR="00AB358A" w:rsidRDefault="00AB358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EC4754" w:rsidRDefault="00E66AD2" w:rsidP="00C52BA6">
    <w:pPr>
      <w:pStyle w:val="PageHead"/>
      <w:rPr>
        <w:lang w:val="es-ES_tradnl"/>
      </w:rPr>
    </w:pPr>
    <w:proofErr w:type="spellStart"/>
    <w:r w:rsidRPr="00EC4754">
      <w:rPr>
        <w:lang w:val="es-ES_tradnl"/>
      </w:rPr>
      <w:t>Packet</w:t>
    </w:r>
    <w:proofErr w:type="spellEnd"/>
    <w:r w:rsidRPr="00EC4754">
      <w:rPr>
        <w:lang w:val="es-ES_tradnl"/>
      </w:rPr>
      <w:t xml:space="preserve"> </w:t>
    </w:r>
    <w:proofErr w:type="spellStart"/>
    <w:r w:rsidRPr="00EC4754">
      <w:rPr>
        <w:lang w:val="es-ES_tradnl"/>
      </w:rPr>
      <w:t>Tracer</w:t>
    </w:r>
    <w:proofErr w:type="spellEnd"/>
    <w:r w:rsidRPr="00EC4754">
      <w:rPr>
        <w:lang w:val="es-ES_tradnl"/>
      </w:rPr>
      <w:t>: configuración de RIPv2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103" w:rsidRDefault="00E66AD2">
    <w:pPr>
      <w:pStyle w:val="Header"/>
    </w:pPr>
    <w:r>
      <w:rPr>
        <w:noProof/>
        <w:lang w:val="tr-TR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B92E8E82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F454DEA8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A5BC5"/>
    <w:rsid w:val="000628B9"/>
    <w:rsid w:val="00190ED4"/>
    <w:rsid w:val="00264F44"/>
    <w:rsid w:val="004A5BC5"/>
    <w:rsid w:val="004E22E8"/>
    <w:rsid w:val="007B46A8"/>
    <w:rsid w:val="007E0F0D"/>
    <w:rsid w:val="00806347"/>
    <w:rsid w:val="00865360"/>
    <w:rsid w:val="00977CB0"/>
    <w:rsid w:val="00A971A5"/>
    <w:rsid w:val="00AB358A"/>
    <w:rsid w:val="00D26950"/>
    <w:rsid w:val="00D55413"/>
    <w:rsid w:val="00E66AD2"/>
    <w:rsid w:val="00EC4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  <w:lang w:val="en-US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264F44"/>
    <w:pPr>
      <w:keepNext/>
      <w:numPr>
        <w:numId w:val="2"/>
      </w:numPr>
      <w:tabs>
        <w:tab w:val="clear" w:pos="1080"/>
        <w:tab w:val="left" w:pos="1191"/>
      </w:tabs>
      <w:spacing w:before="240"/>
      <w:ind w:left="1191" w:hanging="1191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010617"/>
    <w:pPr>
      <w:spacing w:before="120" w:line="240" w:lineRule="auto"/>
      <w:ind w:left="720"/>
    </w:pPr>
    <w:rPr>
      <w:vanish/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  <w:lang w:val="en-US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  <w:lang w:val="en-US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lang w:val="en-US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lang w:val="en-US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971A5"/>
    <w:rPr>
      <w:rFonts w:ascii="Courier New" w:hAnsi="Courier New"/>
      <w:color w:val="000000"/>
      <w:sz w:val="20"/>
      <w:bdr w:val="none" w:sz="0" w:space="0" w:color="auto"/>
      <w:shd w:val="clear" w:color="auto" w:fill="BFBFBF" w:themeFill="background1" w:themeFillShade="BF"/>
      <w:lang w:val="en-US"/>
    </w:rPr>
  </w:style>
  <w:style w:type="numbering" w:customStyle="1" w:styleId="BulletList">
    <w:name w:val="Bullet_List"/>
    <w:basedOn w:val="NoList"/>
    <w:uiPriority w:val="99"/>
    <w:rsid w:val="00AC507D"/>
  </w:style>
  <w:style w:type="numbering" w:customStyle="1" w:styleId="PartStepSubStepList">
    <w:name w:val="Part_Step_SubStep_List"/>
    <w:basedOn w:val="NoList"/>
    <w:uiPriority w:val="99"/>
    <w:rsid w:val="00845F2B"/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AF566-100F-4CA8-9F01-C66D5444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caixia</cp:lastModifiedBy>
  <cp:revision>11</cp:revision>
  <dcterms:created xsi:type="dcterms:W3CDTF">2014-01-13T07:26:00Z</dcterms:created>
  <dcterms:modified xsi:type="dcterms:W3CDTF">2014-01-21T22:54:00Z</dcterms:modified>
</cp:coreProperties>
</file>