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Brand: Relx</w:t>
        <w:br w:type="textWrapping"/>
        <w:t xml:space="preserve">Model: Infinity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Color variation: orange</w:t>
        <w:br w:type="textWrapping"/>
        <w:t xml:space="preserve">Price: 1000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